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2.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13.xml" ContentType="application/vnd.openxmlformats-officedocument.wordprocessingml.footer+xml"/>
  <Override PartName="/word/header33.xml" ContentType="application/vnd.openxmlformats-officedocument.wordprocessingml.header+xml"/>
  <Override PartName="/word/footer14.xml" ContentType="application/vnd.openxmlformats-officedocument.wordprocessingml.footer+xml"/>
  <Override PartName="/word/header34.xml" ContentType="application/vnd.openxmlformats-officedocument.wordprocessingml.header+xml"/>
  <Override PartName="/word/footer15.xml" ContentType="application/vnd.openxmlformats-officedocument.wordprocessingml.footer+xml"/>
  <Override PartName="/word/header3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502F" w:rsidRDefault="00E9502F">
      <w:pPr>
        <w:rPr>
          <w:rFonts w:ascii="Times New Roman"/>
          <w:sz w:val="20"/>
        </w:rPr>
      </w:pPr>
    </w:p>
    <w:p w:rsidR="00E46F0B" w:rsidRDefault="00E46F0B">
      <w:pPr>
        <w:rPr>
          <w:rFonts w:ascii="Times New Roman"/>
          <w:sz w:val="20"/>
        </w:rPr>
      </w:pPr>
    </w:p>
    <w:p w:rsidR="00E46F0B" w:rsidRDefault="00E46F0B">
      <w:pPr>
        <w:rPr>
          <w:rFonts w:ascii="Times New Roman"/>
          <w:sz w:val="20"/>
        </w:rPr>
      </w:pPr>
    </w:p>
    <w:p w:rsidR="00E46F0B" w:rsidRDefault="00E46F0B">
      <w:pPr>
        <w:rPr>
          <w:rFonts w:ascii="Times New Roman"/>
          <w:sz w:val="20"/>
        </w:rPr>
      </w:pPr>
    </w:p>
    <w:p w:rsidR="00E46F0B" w:rsidRDefault="00E46F0B">
      <w:pPr>
        <w:rPr>
          <w:rFonts w:ascii="Times New Roman"/>
          <w:sz w:val="20"/>
        </w:rPr>
      </w:pPr>
    </w:p>
    <w:p w:rsidR="00E46F0B" w:rsidRDefault="00E46F0B">
      <w:pPr>
        <w:rPr>
          <w:rFonts w:ascii="Times New Roman"/>
          <w:sz w:val="20"/>
        </w:rPr>
      </w:pPr>
    </w:p>
    <w:p w:rsidR="00E46F0B" w:rsidRDefault="00E46F0B">
      <w:pPr>
        <w:rPr>
          <w:rFonts w:ascii="Times New Roman"/>
          <w:sz w:val="20"/>
        </w:rPr>
      </w:pPr>
    </w:p>
    <w:p w:rsidR="00E46F0B" w:rsidRDefault="00E46F0B">
      <w:pPr>
        <w:rPr>
          <w:rFonts w:ascii="Times New Roman"/>
          <w:sz w:val="20"/>
        </w:rPr>
      </w:pPr>
    </w:p>
    <w:p w:rsidR="00E46F0B" w:rsidRDefault="00E46F0B">
      <w:pPr>
        <w:rPr>
          <w:rFonts w:ascii="Times New Roman"/>
          <w:sz w:val="20"/>
        </w:rPr>
      </w:pPr>
    </w:p>
    <w:p w:rsidR="00E46F0B" w:rsidRDefault="00E46F0B">
      <w:pPr>
        <w:rPr>
          <w:rFonts w:ascii="Times New Roman"/>
          <w:sz w:val="20"/>
        </w:rPr>
      </w:pPr>
    </w:p>
    <w:p w:rsidR="00E46F0B" w:rsidRDefault="00E46F0B">
      <w:pPr>
        <w:rPr>
          <w:rFonts w:ascii="Times New Roman"/>
          <w:sz w:val="20"/>
        </w:rPr>
      </w:pPr>
    </w:p>
    <w:p w:rsidR="00E46F0B" w:rsidRPr="00920FFE" w:rsidRDefault="00E46F0B" w:rsidP="00E46F0B">
      <w:pPr>
        <w:jc w:val="center"/>
        <w:rPr>
          <w:rFonts w:ascii="Times New Roman"/>
          <w:b/>
          <w:sz w:val="44"/>
          <w:szCs w:val="44"/>
        </w:rPr>
      </w:pPr>
      <w:proofErr w:type="gramStart"/>
      <w:r w:rsidRPr="00920FFE">
        <w:rPr>
          <w:rFonts w:ascii="Times New Roman"/>
          <w:b/>
          <w:sz w:val="44"/>
          <w:szCs w:val="44"/>
        </w:rPr>
        <w:t>STATE  LOAD</w:t>
      </w:r>
      <w:proofErr w:type="gramEnd"/>
      <w:r w:rsidRPr="00920FFE">
        <w:rPr>
          <w:rFonts w:ascii="Times New Roman"/>
          <w:b/>
          <w:sz w:val="44"/>
          <w:szCs w:val="44"/>
        </w:rPr>
        <w:t xml:space="preserve"> DESPATCH CENTRE</w:t>
      </w:r>
    </w:p>
    <w:p w:rsidR="00E46F0B" w:rsidRPr="00920FFE" w:rsidRDefault="00E46F0B" w:rsidP="00E46F0B">
      <w:pPr>
        <w:jc w:val="center"/>
        <w:rPr>
          <w:rFonts w:ascii="Times New Roman"/>
          <w:b/>
          <w:sz w:val="44"/>
          <w:szCs w:val="44"/>
        </w:rPr>
      </w:pPr>
    </w:p>
    <w:p w:rsidR="00E46F0B" w:rsidRDefault="00E46F0B" w:rsidP="00E46F0B">
      <w:pPr>
        <w:jc w:val="center"/>
        <w:rPr>
          <w:rFonts w:ascii="Times New Roman"/>
          <w:b/>
          <w:sz w:val="44"/>
          <w:szCs w:val="44"/>
        </w:rPr>
      </w:pPr>
      <w:r w:rsidRPr="00920FFE">
        <w:rPr>
          <w:rFonts w:ascii="Times New Roman"/>
          <w:b/>
          <w:sz w:val="44"/>
          <w:szCs w:val="44"/>
        </w:rPr>
        <w:t>ODISHA</w:t>
      </w:r>
    </w:p>
    <w:p w:rsidR="00920FFE" w:rsidRDefault="00920FFE" w:rsidP="00E46F0B">
      <w:pPr>
        <w:jc w:val="center"/>
        <w:rPr>
          <w:rFonts w:ascii="Times New Roman"/>
          <w:b/>
          <w:sz w:val="44"/>
          <w:szCs w:val="44"/>
        </w:rPr>
      </w:pPr>
    </w:p>
    <w:p w:rsidR="00920FFE" w:rsidRDefault="00920FFE" w:rsidP="00E46F0B">
      <w:pPr>
        <w:jc w:val="center"/>
        <w:rPr>
          <w:rFonts w:ascii="Times New Roman"/>
          <w:b/>
          <w:sz w:val="44"/>
          <w:szCs w:val="44"/>
        </w:rPr>
      </w:pPr>
    </w:p>
    <w:p w:rsidR="00920FFE" w:rsidRDefault="00920FFE" w:rsidP="00E46F0B">
      <w:pPr>
        <w:jc w:val="center"/>
        <w:rPr>
          <w:rFonts w:ascii="Times New Roman"/>
          <w:b/>
          <w:sz w:val="44"/>
          <w:szCs w:val="44"/>
        </w:rPr>
      </w:pPr>
    </w:p>
    <w:p w:rsidR="00920FFE" w:rsidRPr="00920FFE" w:rsidRDefault="00920FFE" w:rsidP="00E46F0B">
      <w:pPr>
        <w:jc w:val="center"/>
        <w:rPr>
          <w:rFonts w:ascii="Times New Roman"/>
          <w:b/>
          <w:sz w:val="28"/>
          <w:szCs w:val="28"/>
        </w:rPr>
      </w:pPr>
    </w:p>
    <w:p w:rsidR="00920FFE" w:rsidRDefault="00920FFE" w:rsidP="00E46F0B">
      <w:pPr>
        <w:jc w:val="center"/>
        <w:rPr>
          <w:rFonts w:ascii="Times New Roman"/>
          <w:b/>
          <w:sz w:val="44"/>
          <w:szCs w:val="44"/>
        </w:rPr>
      </w:pPr>
    </w:p>
    <w:p w:rsidR="00920FFE" w:rsidRPr="00920FFE" w:rsidRDefault="00920FFE" w:rsidP="00E46F0B">
      <w:pPr>
        <w:jc w:val="center"/>
        <w:rPr>
          <w:rFonts w:ascii="Times New Roman"/>
          <w:sz w:val="24"/>
          <w:szCs w:val="24"/>
        </w:rPr>
        <w:sectPr w:rsidR="00920FFE" w:rsidRPr="00920FFE">
          <w:pgSz w:w="11910" w:h="16840"/>
          <w:pgMar w:top="40" w:right="0" w:bottom="0" w:left="0" w:header="720" w:footer="720" w:gutter="0"/>
          <w:cols w:space="720"/>
        </w:sectPr>
      </w:pPr>
    </w:p>
    <w:p w:rsidR="00E9502F" w:rsidRDefault="00FF1F9D">
      <w:pPr>
        <w:pStyle w:val="BodyText"/>
        <w:rPr>
          <w:rFonts w:ascii="Times New Roman"/>
          <w:sz w:val="20"/>
        </w:rPr>
      </w:pPr>
      <w:r>
        <w:rPr>
          <w:noProof/>
          <w:lang w:val="en-IN" w:eastAsia="en-IN" w:bidi="ar-SA"/>
        </w:rPr>
        <w:lastRenderedPageBreak/>
        <w:pict>
          <v:group id="Group 2822" o:spid="_x0000_s1026" style="position:absolute;margin-left:48.5pt;margin-top:22.7pt;width:514.6pt;height:746.2pt;z-index:-304769024;mso-position-horizontal-relative:page;mso-position-vertical-relative:page" coordorigin="970,454" coordsize="10292,14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">
            <v:line id="Line 2826" o:spid="_x0000_s1027" style="position:absolute;visibility:visible" from="970,458" to="11254,458" o:connectortype="straight" strokeweight=".48pt">
              <v:path arrowok="f"/>
              <o:lock v:ext="edit" shapetype="f"/>
            </v:line>
            <v:line id="Line 2825" o:spid="_x0000_s1028" style="position:absolute;visibility:visible" from="974,463" to="974,15370" o:connectortype="straight" strokeweight=".48pt">
              <v:path arrowok="f"/>
              <o:lock v:ext="edit" shapetype="f"/>
            </v:line>
            <v:line id="Line 2824" o:spid="_x0000_s1029" style="position:absolute;visibility:visible" from="11257,454" to="11257,1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" strokeweight=".36pt">
              <v:path arrowok="f"/>
              <o:lock v:ext="edit" shapetype="f"/>
            </v:line>
            <v:line id="Line 2823" o:spid="_x0000_s1030" style="position:absolute;visibility:visible" from="970,15373" to="11254,15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" strokeweight=".36pt">
              <v:path arrowok="f"/>
              <o:lock v:ext="edit" shapetype="f"/>
            </v:line>
            <w10:wrap anchorx="page" anchory="page"/>
          </v:group>
        </w:pict>
      </w:r>
    </w:p>
    <w:p w:rsidR="00E9502F" w:rsidRDefault="00E9502F">
      <w:pPr>
        <w:pStyle w:val="BodyText"/>
        <w:rPr>
          <w:rFonts w:ascii="Arial"/>
          <w:b/>
          <w:sz w:val="44"/>
        </w:rPr>
      </w:pPr>
    </w:p>
    <w:p w:rsidR="00E9502F" w:rsidRDefault="00E9502F">
      <w:pPr>
        <w:pStyle w:val="BodyText"/>
        <w:rPr>
          <w:rFonts w:ascii="Arial"/>
          <w:b/>
          <w:sz w:val="44"/>
        </w:rPr>
      </w:pPr>
    </w:p>
    <w:p w:rsidR="00E9502F" w:rsidRDefault="00E9502F">
      <w:pPr>
        <w:pStyle w:val="BodyText"/>
        <w:spacing w:before="5"/>
        <w:rPr>
          <w:rFonts w:ascii="Arial"/>
          <w:b/>
          <w:sz w:val="35"/>
        </w:rPr>
      </w:pPr>
    </w:p>
    <w:p w:rsidR="00E9502F" w:rsidRDefault="00FF51A3">
      <w:pPr>
        <w:spacing w:line="302" w:lineRule="auto"/>
        <w:ind w:left="1037" w:right="1429" w:firstLine="1"/>
        <w:jc w:val="center"/>
        <w:rPr>
          <w:rFonts w:ascii="Arial"/>
          <w:sz w:val="49"/>
        </w:rPr>
      </w:pPr>
      <w:r>
        <w:rPr>
          <w:rFonts w:ascii="Arial"/>
          <w:sz w:val="49"/>
        </w:rPr>
        <w:t xml:space="preserve">Procedure for First Time </w:t>
      </w:r>
      <w:r>
        <w:rPr>
          <w:rFonts w:ascii="Arial"/>
          <w:spacing w:val="-1"/>
          <w:w w:val="95"/>
          <w:sz w:val="49"/>
        </w:rPr>
        <w:t xml:space="preserve">Charging/Energization (FTC) and Integration </w:t>
      </w:r>
      <w:r>
        <w:rPr>
          <w:rFonts w:ascii="Arial"/>
          <w:sz w:val="49"/>
        </w:rPr>
        <w:t>ofNew orModifiedPowerSystemElement</w:t>
      </w:r>
    </w:p>
    <w:p w:rsidR="00E9502F" w:rsidRDefault="00E9502F">
      <w:pPr>
        <w:pStyle w:val="BodyText"/>
        <w:rPr>
          <w:rFonts w:ascii="Arial"/>
          <w:b/>
          <w:sz w:val="20"/>
        </w:rPr>
      </w:pPr>
    </w:p>
    <w:p w:rsidR="00E9502F" w:rsidRDefault="00FF1F9D">
      <w:pPr>
        <w:pStyle w:val="BodyText"/>
        <w:rPr>
          <w:rFonts w:ascii="Arial"/>
          <w:b/>
          <w:sz w:val="20"/>
        </w:rPr>
      </w:pPr>
      <w:r>
        <w:rPr>
          <w:noProof/>
          <w:lang w:val="en-IN" w:eastAsia="en-IN" w:bidi="ar-SA"/>
        </w:rPr>
        <w:pict>
          <v:group id="Group 2817" o:spid="_x0000_s13625" style="position:absolute;margin-left:48.5pt;margin-top:22.55pt;width:514.45pt;height:746.3pt;z-index:-304768000;mso-position-horizontal-relative:page;mso-position-vertical-relative:page" coordorigin="970,451" coordsize="10289,1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">
            <v:line id="Line 2821" o:spid="_x0000_s13629" style="position:absolute;visibility:visible" from="970,456" to="1125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" strokeweight=".48pt">
              <v:path arrowok="f"/>
              <o:lock v:ext="edit" shapetype="f"/>
            </v:line>
            <v:line id="Line 2820" o:spid="_x0000_s13628" style="position:absolute;visibility:visible" from="974,461" to="974,1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" strokeweight=".48pt">
              <v:path arrowok="f"/>
              <o:lock v:ext="edit" shapetype="f"/>
            </v:line>
            <v:line id="Line 2819" o:spid="_x0000_s13627" style="position:absolute;visibility:visible" from="11255,451" to="11255,1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" strokeweight=".36pt">
              <v:path arrowok="f"/>
              <o:lock v:ext="edit" shapetype="f"/>
            </v:line>
            <v:line id="Line 2818" o:spid="_x0000_s13626" style="position:absolute;visibility:visible" from="970,15372" to="11251,1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" strokeweight=".48pt">
              <v:path arrowok="f"/>
              <o:lock v:ext="edit" shapetype="f"/>
            </v:line>
            <w10:wrap anchorx="page" anchory="page"/>
          </v:group>
        </w:pict>
      </w:r>
    </w:p>
    <w:p w:rsidR="00E9502F" w:rsidRDefault="00E9502F">
      <w:pPr>
        <w:pStyle w:val="BodyText"/>
        <w:rPr>
          <w:rFonts w:ascii="Arial"/>
          <w:b/>
          <w:sz w:val="20"/>
        </w:rPr>
      </w:pPr>
    </w:p>
    <w:p w:rsidR="00E9502F" w:rsidRDefault="00FF51A3">
      <w:pPr>
        <w:spacing w:before="25"/>
        <w:ind w:left="818" w:right="770"/>
        <w:jc w:val="center"/>
        <w:rPr>
          <w:rFonts w:ascii="Arial"/>
          <w:b/>
          <w:sz w:val="41"/>
        </w:rPr>
      </w:pPr>
      <w:r>
        <w:rPr>
          <w:rFonts w:ascii="Arial"/>
          <w:b/>
          <w:sz w:val="41"/>
        </w:rPr>
        <w:t>Table of Contents</w:t>
      </w:r>
    </w:p>
    <w:p w:rsidR="00E9502F" w:rsidRDefault="00E9502F">
      <w:pPr>
        <w:pStyle w:val="BodyText"/>
        <w:spacing w:before="5"/>
        <w:rPr>
          <w:rFonts w:ascii="Arial"/>
          <w:b/>
          <w:sz w:val="8"/>
        </w:rPr>
      </w:pPr>
    </w:p>
    <w:tbl>
      <w:tblPr>
        <w:tblW w:w="0" w:type="auto"/>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5"/>
        <w:gridCol w:w="2531"/>
      </w:tblGrid>
      <w:tr w:rsidR="00E9502F">
        <w:trPr>
          <w:trHeight w:val="523"/>
        </w:trPr>
        <w:tc>
          <w:tcPr>
            <w:tcW w:w="7195" w:type="dxa"/>
          </w:tcPr>
          <w:p w:rsidR="00E9502F" w:rsidRDefault="00FF51A3">
            <w:pPr>
              <w:pStyle w:val="TableParagraph"/>
              <w:spacing w:before="55"/>
              <w:ind w:left="263"/>
              <w:rPr>
                <w:rFonts w:ascii="Arial"/>
                <w:b/>
                <w:sz w:val="34"/>
              </w:rPr>
            </w:pPr>
            <w:r>
              <w:rPr>
                <w:rFonts w:ascii="Arial"/>
                <w:b/>
                <w:sz w:val="34"/>
              </w:rPr>
              <w:t>Contents</w:t>
            </w:r>
          </w:p>
        </w:tc>
        <w:tc>
          <w:tcPr>
            <w:tcW w:w="2531" w:type="dxa"/>
          </w:tcPr>
          <w:p w:rsidR="00E9502F" w:rsidRDefault="00FF51A3">
            <w:pPr>
              <w:pStyle w:val="TableParagraph"/>
              <w:spacing w:before="55"/>
              <w:ind w:left="97"/>
              <w:rPr>
                <w:rFonts w:ascii="Arial"/>
                <w:b/>
                <w:sz w:val="34"/>
              </w:rPr>
            </w:pPr>
            <w:r>
              <w:rPr>
                <w:rFonts w:ascii="Arial"/>
                <w:b/>
                <w:sz w:val="34"/>
              </w:rPr>
              <w:t>Page No</w:t>
            </w:r>
          </w:p>
        </w:tc>
      </w:tr>
      <w:tr w:rsidR="00E9502F">
        <w:trPr>
          <w:trHeight w:val="738"/>
        </w:trPr>
        <w:tc>
          <w:tcPr>
            <w:tcW w:w="7195" w:type="dxa"/>
          </w:tcPr>
          <w:p w:rsidR="00E9502F" w:rsidRDefault="00FF1F9D">
            <w:pPr>
              <w:pStyle w:val="TableParagraph"/>
              <w:spacing w:before="59"/>
              <w:ind w:left="263"/>
              <w:rPr>
                <w:rFonts w:ascii="Arial"/>
                <w:b/>
                <w:sz w:val="37"/>
              </w:rPr>
            </w:pPr>
            <w:hyperlink w:anchor="_bookmark0" w:history="1">
              <w:r w:rsidR="00FF51A3">
                <w:rPr>
                  <w:rFonts w:ascii="Arial"/>
                  <w:b/>
                  <w:sz w:val="37"/>
                </w:rPr>
                <w:t>Introduction</w:t>
              </w:r>
            </w:hyperlink>
          </w:p>
        </w:tc>
        <w:tc>
          <w:tcPr>
            <w:tcW w:w="2531" w:type="dxa"/>
          </w:tcPr>
          <w:p w:rsidR="00E9502F" w:rsidRDefault="00FF51A3">
            <w:pPr>
              <w:pStyle w:val="TableParagraph"/>
              <w:spacing w:before="218"/>
              <w:ind w:right="93"/>
              <w:jc w:val="center"/>
              <w:rPr>
                <w:rFonts w:ascii="Arial"/>
                <w:sz w:val="26"/>
              </w:rPr>
            </w:pPr>
            <w:r>
              <w:rPr>
                <w:rFonts w:ascii="Arial"/>
                <w:w w:val="97"/>
                <w:sz w:val="26"/>
              </w:rPr>
              <w:t>1</w:t>
            </w:r>
          </w:p>
        </w:tc>
      </w:tr>
      <w:tr w:rsidR="00E9502F">
        <w:trPr>
          <w:trHeight w:val="737"/>
        </w:trPr>
        <w:tc>
          <w:tcPr>
            <w:tcW w:w="7195" w:type="dxa"/>
          </w:tcPr>
          <w:p w:rsidR="00E9502F" w:rsidRDefault="00FF1F9D">
            <w:pPr>
              <w:pStyle w:val="TableParagraph"/>
              <w:spacing w:before="62"/>
              <w:ind w:left="263"/>
              <w:rPr>
                <w:rFonts w:ascii="Arial"/>
                <w:b/>
                <w:sz w:val="37"/>
              </w:rPr>
            </w:pPr>
            <w:hyperlink w:anchor="_bookmark1" w:history="1">
              <w:r w:rsidR="00FF51A3">
                <w:rPr>
                  <w:rFonts w:ascii="Arial"/>
                  <w:b/>
                  <w:sz w:val="37"/>
                </w:rPr>
                <w:t>Definitions and Interpretation</w:t>
              </w:r>
            </w:hyperlink>
          </w:p>
        </w:tc>
        <w:tc>
          <w:tcPr>
            <w:tcW w:w="2531" w:type="dxa"/>
          </w:tcPr>
          <w:p w:rsidR="00E9502F" w:rsidRDefault="00FF51A3">
            <w:pPr>
              <w:pStyle w:val="TableParagraph"/>
              <w:spacing w:before="218"/>
              <w:ind w:right="93"/>
              <w:jc w:val="center"/>
              <w:rPr>
                <w:rFonts w:ascii="Arial"/>
                <w:sz w:val="26"/>
              </w:rPr>
            </w:pPr>
            <w:r>
              <w:rPr>
                <w:rFonts w:ascii="Arial"/>
                <w:w w:val="97"/>
                <w:sz w:val="26"/>
              </w:rPr>
              <w:t>4</w:t>
            </w:r>
          </w:p>
        </w:tc>
      </w:tr>
      <w:tr w:rsidR="00E9502F">
        <w:trPr>
          <w:trHeight w:val="2687"/>
        </w:trPr>
        <w:tc>
          <w:tcPr>
            <w:tcW w:w="7195" w:type="dxa"/>
          </w:tcPr>
          <w:p w:rsidR="00E9502F" w:rsidRDefault="00FF1F9D">
            <w:pPr>
              <w:pStyle w:val="TableParagraph"/>
              <w:spacing w:before="60"/>
              <w:ind w:left="263"/>
              <w:jc w:val="both"/>
              <w:rPr>
                <w:rFonts w:ascii="Arial"/>
                <w:b/>
                <w:sz w:val="37"/>
              </w:rPr>
            </w:pPr>
            <w:hyperlink w:anchor="_bookmark2" w:history="1">
              <w:r w:rsidR="00FF51A3">
                <w:rPr>
                  <w:rFonts w:ascii="Arial"/>
                  <w:b/>
                  <w:sz w:val="37"/>
                </w:rPr>
                <w:t>Section 1:</w:t>
              </w:r>
            </w:hyperlink>
          </w:p>
          <w:p w:rsidR="002F6AC8" w:rsidRPr="00D655AC" w:rsidRDefault="002F6AC8" w:rsidP="002F6AC8">
            <w:pPr>
              <w:pStyle w:val="TableParagraph"/>
              <w:spacing w:before="148" w:line="297" w:lineRule="auto"/>
              <w:ind w:left="263" w:right="188"/>
              <w:jc w:val="both"/>
              <w:rPr>
                <w:rFonts w:ascii="Arial"/>
                <w:sz w:val="26"/>
              </w:rPr>
            </w:pPr>
            <w:r w:rsidRPr="00D655AC">
              <w:rPr>
                <w:rFonts w:ascii="Arial"/>
                <w:sz w:val="26"/>
              </w:rPr>
              <w:t xml:space="preserve">Procedure for integration of a new or modified power system elements and issue of certificate of successful trial operation by </w:t>
            </w:r>
            <w:r>
              <w:rPr>
                <w:rFonts w:ascii="Arial"/>
                <w:sz w:val="26"/>
              </w:rPr>
              <w:t>State</w:t>
            </w:r>
            <w:r w:rsidRPr="00D655AC">
              <w:rPr>
                <w:rFonts w:ascii="Arial"/>
                <w:sz w:val="26"/>
              </w:rPr>
              <w:t xml:space="preserve"> Load Despatch Centre</w:t>
            </w:r>
          </w:p>
          <w:p w:rsidR="00E9502F" w:rsidRDefault="00E9502F">
            <w:pPr>
              <w:pStyle w:val="TableParagraph"/>
              <w:spacing w:before="98" w:line="256" w:lineRule="auto"/>
              <w:ind w:left="263" w:right="84"/>
              <w:jc w:val="both"/>
              <w:rPr>
                <w:rFonts w:ascii="Arial"/>
                <w:sz w:val="26"/>
              </w:rPr>
            </w:pPr>
          </w:p>
        </w:tc>
        <w:tc>
          <w:tcPr>
            <w:tcW w:w="2531" w:type="dxa"/>
          </w:tcPr>
          <w:p w:rsidR="00E9502F" w:rsidRDefault="00E9502F">
            <w:pPr>
              <w:pStyle w:val="TableParagraph"/>
              <w:rPr>
                <w:rFonts w:ascii="Arial"/>
                <w:b/>
                <w:sz w:val="26"/>
              </w:rPr>
            </w:pPr>
          </w:p>
          <w:p w:rsidR="00E9502F" w:rsidRDefault="00E9502F">
            <w:pPr>
              <w:pStyle w:val="TableParagraph"/>
              <w:rPr>
                <w:rFonts w:ascii="Arial"/>
                <w:b/>
                <w:sz w:val="26"/>
              </w:rPr>
            </w:pPr>
          </w:p>
          <w:p w:rsidR="00E9502F" w:rsidRDefault="00E9502F">
            <w:pPr>
              <w:pStyle w:val="TableParagraph"/>
              <w:rPr>
                <w:rFonts w:ascii="Arial"/>
                <w:b/>
                <w:sz w:val="26"/>
              </w:rPr>
            </w:pPr>
          </w:p>
          <w:p w:rsidR="00E9502F" w:rsidRDefault="00E9502F">
            <w:pPr>
              <w:pStyle w:val="TableParagraph"/>
              <w:rPr>
                <w:rFonts w:ascii="Arial"/>
                <w:b/>
                <w:sz w:val="26"/>
              </w:rPr>
            </w:pPr>
          </w:p>
          <w:p w:rsidR="00E9502F" w:rsidRDefault="00E9502F">
            <w:pPr>
              <w:pStyle w:val="TableParagraph"/>
              <w:spacing w:before="207"/>
              <w:ind w:left="865" w:right="950"/>
              <w:jc w:val="center"/>
              <w:rPr>
                <w:rFonts w:ascii="Arial"/>
                <w:sz w:val="26"/>
              </w:rPr>
            </w:pPr>
          </w:p>
        </w:tc>
      </w:tr>
      <w:tr w:rsidR="00E9502F">
        <w:trPr>
          <w:trHeight w:val="1982"/>
        </w:trPr>
        <w:tc>
          <w:tcPr>
            <w:tcW w:w="7195" w:type="dxa"/>
          </w:tcPr>
          <w:p w:rsidR="00E9502F" w:rsidRDefault="00FF1F9D">
            <w:pPr>
              <w:pStyle w:val="TableParagraph"/>
              <w:spacing w:before="63"/>
              <w:ind w:left="263"/>
              <w:jc w:val="both"/>
              <w:rPr>
                <w:rFonts w:ascii="Arial"/>
                <w:b/>
                <w:sz w:val="37"/>
              </w:rPr>
            </w:pPr>
            <w:hyperlink w:anchor="_bookmark21" w:history="1">
              <w:r w:rsidR="00FF51A3">
                <w:rPr>
                  <w:rFonts w:ascii="Arial"/>
                  <w:b/>
                  <w:sz w:val="37"/>
                </w:rPr>
                <w:t>Section 2:</w:t>
              </w:r>
            </w:hyperlink>
          </w:p>
          <w:p w:rsidR="00E9502F" w:rsidRDefault="002F6AC8" w:rsidP="002F6AC8">
            <w:pPr>
              <w:pStyle w:val="TableParagraph"/>
              <w:spacing w:before="148" w:line="297" w:lineRule="auto"/>
              <w:ind w:left="263" w:right="188"/>
              <w:jc w:val="both"/>
              <w:rPr>
                <w:rFonts w:ascii="Arial"/>
                <w:sz w:val="26"/>
              </w:rPr>
            </w:pPr>
            <w:hyperlink w:anchor="_bookmark2" w:history="1">
              <w:r>
                <w:rPr>
                  <w:rFonts w:ascii="Arial"/>
                  <w:sz w:val="26"/>
                </w:rPr>
                <w:t>Procedure for obtaining first time charging/clearance from SLDC</w:t>
              </w:r>
              <w:r w:rsidRPr="004A74E5">
                <w:rPr>
                  <w:rFonts w:ascii="Arial"/>
                  <w:sz w:val="26"/>
                </w:rPr>
                <w:t>&amp;commencementofGridAccessfordrawalofstart-up power</w:t>
              </w:r>
              <w:r>
                <w:rPr>
                  <w:rFonts w:ascii="Arial"/>
                  <w:sz w:val="26"/>
                </w:rPr>
                <w:t xml:space="preserve"> for conventional generating plants (Thermal, Gas &amp; Hydro),Bulk Consumers or Load Serving Entities and Combined(Load&amp;Captive)generationcomplex</w:t>
              </w:r>
            </w:hyperlink>
          </w:p>
        </w:tc>
        <w:tc>
          <w:tcPr>
            <w:tcW w:w="2531" w:type="dxa"/>
          </w:tcPr>
          <w:p w:rsidR="00E9502F" w:rsidRDefault="00E9502F">
            <w:pPr>
              <w:pStyle w:val="TableParagraph"/>
              <w:rPr>
                <w:rFonts w:ascii="Arial"/>
                <w:b/>
                <w:sz w:val="26"/>
              </w:rPr>
            </w:pPr>
          </w:p>
          <w:p w:rsidR="00E9502F" w:rsidRDefault="00E9502F">
            <w:pPr>
              <w:pStyle w:val="TableParagraph"/>
              <w:rPr>
                <w:rFonts w:ascii="Arial"/>
                <w:b/>
                <w:sz w:val="26"/>
              </w:rPr>
            </w:pPr>
          </w:p>
          <w:p w:rsidR="00E9502F" w:rsidRDefault="00E9502F">
            <w:pPr>
              <w:pStyle w:val="TableParagraph"/>
              <w:rPr>
                <w:rFonts w:ascii="Arial"/>
                <w:b/>
                <w:sz w:val="26"/>
              </w:rPr>
            </w:pPr>
          </w:p>
          <w:p w:rsidR="00E9502F" w:rsidRDefault="00E9502F">
            <w:pPr>
              <w:pStyle w:val="TableParagraph"/>
              <w:spacing w:before="152"/>
              <w:ind w:right="840"/>
              <w:jc w:val="right"/>
              <w:rPr>
                <w:rFonts w:ascii="Arial"/>
                <w:sz w:val="26"/>
              </w:rPr>
            </w:pPr>
          </w:p>
        </w:tc>
      </w:tr>
    </w:tbl>
    <w:p w:rsidR="00E9502F" w:rsidRDefault="00FF1F9D">
      <w:pPr>
        <w:pStyle w:val="BodyText"/>
        <w:rPr>
          <w:rFonts w:ascii="Arial"/>
          <w:b/>
          <w:sz w:val="20"/>
        </w:rPr>
      </w:pPr>
      <w:r>
        <w:rPr>
          <w:noProof/>
          <w:lang w:val="en-IN" w:eastAsia="en-IN" w:bidi="ar-SA"/>
        </w:rPr>
        <w:pict>
          <v:group id="Group 2812" o:spid="_x0000_s13620" style="position:absolute;margin-left:48.5pt;margin-top:22.55pt;width:514.45pt;height:746.3pt;z-index:-304766976;mso-position-horizontal-relative:page;mso-position-vertical-relative:page" coordorigin="970,451" coordsize="10289,1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">
            <v:line id="Line 2816" o:spid="_x0000_s13624" style="position:absolute;visibility:visible" from="970,456" to="11251,456" o:connectortype="straight" strokeweight=".48pt">
              <v:path arrowok="f"/>
              <o:lock v:ext="edit" shapetype="f"/>
            </v:line>
            <v:line id="Line 2815" o:spid="_x0000_s13623" style="position:absolute;visibility:visible" from="974,461" to="974,15367" o:connectortype="straight" strokeweight=".48pt">
              <v:path arrowok="f"/>
              <o:lock v:ext="edit" shapetype="f"/>
            </v:line>
            <v:line id="Line 2814" o:spid="_x0000_s13622" style="position:absolute;visibility:visible" from="11255,451" to="11255,1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" strokeweight=".36pt">
              <v:path arrowok="f"/>
              <o:lock v:ext="edit" shapetype="f"/>
            </v:line>
            <v:line id="Line 2813" o:spid="_x0000_s13621" style="position:absolute;visibility:visible" from="970,15372" to="11251,1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" strokeweight=".48pt">
              <v:path arrowok="f"/>
              <o:lock v:ext="edit" shapetype="f"/>
            </v:line>
            <w10:wrap anchorx="page" anchory="page"/>
          </v:group>
        </w:pict>
      </w:r>
    </w:p>
    <w:p w:rsidR="00E9502F" w:rsidRDefault="00E9502F">
      <w:pPr>
        <w:pStyle w:val="BodyText"/>
        <w:rPr>
          <w:rFonts w:ascii="Arial"/>
          <w:b/>
          <w:sz w:val="20"/>
        </w:rPr>
      </w:pPr>
    </w:p>
    <w:p w:rsidR="00E9502F" w:rsidRDefault="00E9502F">
      <w:pPr>
        <w:pStyle w:val="BodyText"/>
        <w:rPr>
          <w:rFonts w:ascii="Arial"/>
          <w:b/>
          <w:sz w:val="20"/>
        </w:rPr>
      </w:pPr>
    </w:p>
    <w:p w:rsidR="00E9502F" w:rsidRDefault="00E9502F">
      <w:pPr>
        <w:pStyle w:val="BodyText"/>
        <w:rPr>
          <w:rFonts w:ascii="Arial"/>
          <w:b/>
          <w:sz w:val="20"/>
        </w:rPr>
      </w:pPr>
    </w:p>
    <w:p w:rsidR="002F6AC8" w:rsidRDefault="002F6AC8">
      <w:pPr>
        <w:pStyle w:val="BodyText"/>
        <w:rPr>
          <w:rFonts w:ascii="Arial"/>
          <w:b/>
          <w:sz w:val="20"/>
        </w:rPr>
      </w:pPr>
    </w:p>
    <w:p w:rsidR="002F6AC8" w:rsidRDefault="002F6AC8">
      <w:pPr>
        <w:pStyle w:val="BodyText"/>
        <w:rPr>
          <w:rFonts w:ascii="Arial"/>
          <w:b/>
          <w:sz w:val="20"/>
        </w:rPr>
      </w:pPr>
    </w:p>
    <w:p w:rsidR="002F6AC8" w:rsidRDefault="002F6AC8">
      <w:pPr>
        <w:pStyle w:val="BodyText"/>
        <w:rPr>
          <w:rFonts w:ascii="Arial"/>
          <w:b/>
          <w:sz w:val="20"/>
        </w:rPr>
      </w:pPr>
    </w:p>
    <w:p w:rsidR="002F6AC8" w:rsidRDefault="002F6AC8">
      <w:pPr>
        <w:pStyle w:val="BodyText"/>
        <w:rPr>
          <w:rFonts w:ascii="Arial"/>
          <w:b/>
          <w:sz w:val="20"/>
        </w:rPr>
      </w:pPr>
    </w:p>
    <w:p w:rsidR="002F6AC8" w:rsidRDefault="002F6AC8">
      <w:pPr>
        <w:pStyle w:val="BodyText"/>
        <w:rPr>
          <w:rFonts w:ascii="Arial"/>
          <w:b/>
          <w:sz w:val="20"/>
        </w:rPr>
      </w:pPr>
    </w:p>
    <w:p w:rsidR="00E9502F" w:rsidRDefault="00FF51A3">
      <w:pPr>
        <w:spacing w:before="210"/>
        <w:ind w:left="695" w:right="1321"/>
        <w:jc w:val="center"/>
        <w:rPr>
          <w:rFonts w:ascii="Arial"/>
          <w:b/>
          <w:sz w:val="37"/>
        </w:rPr>
      </w:pPr>
      <w:bookmarkStart w:id="0" w:name="_bookmark0"/>
      <w:bookmarkEnd w:id="0"/>
      <w:r>
        <w:rPr>
          <w:rFonts w:ascii="Arial"/>
          <w:b/>
          <w:spacing w:val="-101"/>
          <w:sz w:val="37"/>
          <w:u w:val="thick"/>
        </w:rPr>
        <w:lastRenderedPageBreak/>
        <w:t xml:space="preserve">I                                                  </w:t>
      </w:r>
      <w:r>
        <w:rPr>
          <w:rFonts w:ascii="Arial"/>
          <w:b/>
          <w:sz w:val="37"/>
          <w:u w:val="thick"/>
        </w:rPr>
        <w:t>NTRODUCTION</w:t>
      </w:r>
    </w:p>
    <w:p w:rsidR="00E9502F" w:rsidRDefault="00FF51A3">
      <w:pPr>
        <w:spacing w:before="217" w:line="278" w:lineRule="auto"/>
        <w:ind w:left="1217" w:right="1841"/>
        <w:jc w:val="both"/>
        <w:rPr>
          <w:rFonts w:ascii="Arial"/>
          <w:sz w:val="26"/>
        </w:rPr>
      </w:pPr>
      <w:proofErr w:type="gramStart"/>
      <w:r w:rsidRPr="00416B6B">
        <w:rPr>
          <w:rFonts w:ascii="Arial"/>
          <w:w w:val="95"/>
          <w:sz w:val="26"/>
        </w:rPr>
        <w:t>ThisFirsttimeCharging(</w:t>
      </w:r>
      <w:proofErr w:type="gramEnd"/>
      <w:r w:rsidRPr="00416B6B">
        <w:rPr>
          <w:rFonts w:ascii="Arial"/>
          <w:w w:val="95"/>
          <w:sz w:val="26"/>
        </w:rPr>
        <w:t>FTC)procedureisapplicabletoall</w:t>
      </w:r>
      <w:r w:rsidR="00416B6B">
        <w:rPr>
          <w:rFonts w:ascii="Arial"/>
          <w:w w:val="95"/>
          <w:sz w:val="26"/>
        </w:rPr>
        <w:t xml:space="preserve"> State transmission utility/ state generating stations and any other user/licensee connected to and involved in developing the State transmission system. </w:t>
      </w:r>
    </w:p>
    <w:p w:rsidR="00E9502F" w:rsidRDefault="00FF51A3">
      <w:pPr>
        <w:spacing w:before="149" w:line="278" w:lineRule="auto"/>
        <w:ind w:left="1217" w:right="1847"/>
        <w:jc w:val="both"/>
        <w:rPr>
          <w:rFonts w:ascii="Arial"/>
          <w:sz w:val="26"/>
        </w:rPr>
      </w:pPr>
      <w:r>
        <w:rPr>
          <w:rFonts w:ascii="Arial"/>
          <w:sz w:val="26"/>
        </w:rPr>
        <w:t>IndianElectricityGridCodeprovidesforformulationofoperatingprocedure</w:t>
      </w:r>
      <w:r w:rsidR="007F1A27">
        <w:rPr>
          <w:rFonts w:ascii="Arial"/>
          <w:sz w:val="26"/>
        </w:rPr>
        <w:t>by S</w:t>
      </w:r>
      <w:r>
        <w:rPr>
          <w:rFonts w:ascii="Arial"/>
          <w:sz w:val="26"/>
        </w:rPr>
        <w:t>LDC.Thesameisquotedbelow:</w:t>
      </w:r>
    </w:p>
    <w:p w:rsidR="00E9502F" w:rsidRDefault="00FF51A3" w:rsidP="00604AFC">
      <w:pPr>
        <w:spacing w:before="151" w:line="278" w:lineRule="auto"/>
        <w:ind w:left="1217" w:right="1847"/>
        <w:jc w:val="both"/>
        <w:rPr>
          <w:rFonts w:ascii="Arial" w:hAnsi="Arial"/>
          <w:sz w:val="26"/>
        </w:rPr>
      </w:pPr>
      <w:r>
        <w:rPr>
          <w:rFonts w:ascii="Arial" w:hAnsi="Arial"/>
          <w:sz w:val="26"/>
        </w:rPr>
        <w:t>“A</w:t>
      </w:r>
      <w:r w:rsidR="00564DAA">
        <w:rPr>
          <w:rFonts w:ascii="Arial" w:hAnsi="Arial"/>
          <w:sz w:val="26"/>
        </w:rPr>
        <w:t xml:space="preserve"> </w:t>
      </w:r>
      <w:r>
        <w:rPr>
          <w:rFonts w:ascii="Arial" w:hAnsi="Arial"/>
          <w:sz w:val="26"/>
        </w:rPr>
        <w:t>set</w:t>
      </w:r>
      <w:r w:rsidR="00564DAA">
        <w:rPr>
          <w:rFonts w:ascii="Arial" w:hAnsi="Arial"/>
          <w:sz w:val="26"/>
        </w:rPr>
        <w:t xml:space="preserve"> </w:t>
      </w:r>
      <w:r>
        <w:rPr>
          <w:rFonts w:ascii="Arial" w:hAnsi="Arial"/>
          <w:sz w:val="26"/>
        </w:rPr>
        <w:t>of</w:t>
      </w:r>
      <w:r w:rsidR="00564DAA">
        <w:rPr>
          <w:rFonts w:ascii="Arial" w:hAnsi="Arial"/>
          <w:sz w:val="26"/>
        </w:rPr>
        <w:t xml:space="preserve"> </w:t>
      </w:r>
      <w:r>
        <w:rPr>
          <w:rFonts w:ascii="Arial" w:hAnsi="Arial"/>
          <w:sz w:val="26"/>
        </w:rPr>
        <w:t>detailed</w:t>
      </w:r>
      <w:r w:rsidR="00564DAA">
        <w:rPr>
          <w:rFonts w:ascii="Arial" w:hAnsi="Arial"/>
          <w:sz w:val="26"/>
        </w:rPr>
        <w:t xml:space="preserve"> </w:t>
      </w:r>
      <w:r>
        <w:rPr>
          <w:rFonts w:ascii="Arial" w:hAnsi="Arial"/>
          <w:sz w:val="26"/>
        </w:rPr>
        <w:t>operating</w:t>
      </w:r>
      <w:r w:rsidR="00564DAA">
        <w:rPr>
          <w:rFonts w:ascii="Arial" w:hAnsi="Arial"/>
          <w:sz w:val="26"/>
        </w:rPr>
        <w:t xml:space="preserve"> </w:t>
      </w:r>
      <w:r>
        <w:rPr>
          <w:rFonts w:ascii="Arial" w:hAnsi="Arial"/>
          <w:sz w:val="26"/>
        </w:rPr>
        <w:t>procedures</w:t>
      </w:r>
      <w:r w:rsidR="00564DAA">
        <w:rPr>
          <w:rFonts w:ascii="Arial" w:hAnsi="Arial"/>
          <w:sz w:val="26"/>
        </w:rPr>
        <w:t xml:space="preserve"> </w:t>
      </w:r>
      <w:r>
        <w:rPr>
          <w:rFonts w:ascii="Arial" w:hAnsi="Arial"/>
          <w:sz w:val="26"/>
        </w:rPr>
        <w:t>for</w:t>
      </w:r>
      <w:r w:rsidR="00564DAA">
        <w:rPr>
          <w:rFonts w:ascii="Arial" w:hAnsi="Arial"/>
          <w:sz w:val="26"/>
        </w:rPr>
        <w:t xml:space="preserve"> </w:t>
      </w:r>
      <w:r w:rsidR="007F1A27">
        <w:rPr>
          <w:rFonts w:ascii="Arial" w:hAnsi="Arial"/>
          <w:sz w:val="26"/>
        </w:rPr>
        <w:t>each state</w:t>
      </w:r>
      <w:r w:rsidR="00564DAA">
        <w:rPr>
          <w:rFonts w:ascii="Arial" w:hAnsi="Arial"/>
          <w:sz w:val="26"/>
        </w:rPr>
        <w:t xml:space="preserve"> </w:t>
      </w:r>
      <w:r>
        <w:rPr>
          <w:rFonts w:ascii="Arial" w:hAnsi="Arial"/>
          <w:sz w:val="26"/>
        </w:rPr>
        <w:t>shall</w:t>
      </w:r>
      <w:r w:rsidR="00564DAA">
        <w:rPr>
          <w:rFonts w:ascii="Arial" w:hAnsi="Arial"/>
          <w:sz w:val="26"/>
        </w:rPr>
        <w:t xml:space="preserve"> </w:t>
      </w:r>
      <w:r>
        <w:rPr>
          <w:rFonts w:ascii="Arial" w:hAnsi="Arial"/>
          <w:sz w:val="26"/>
        </w:rPr>
        <w:t>be</w:t>
      </w:r>
      <w:r w:rsidR="00564DAA">
        <w:rPr>
          <w:rFonts w:ascii="Arial" w:hAnsi="Arial"/>
          <w:sz w:val="26"/>
        </w:rPr>
        <w:t xml:space="preserve"> </w:t>
      </w:r>
      <w:r>
        <w:rPr>
          <w:rFonts w:ascii="Arial" w:hAnsi="Arial"/>
          <w:sz w:val="26"/>
        </w:rPr>
        <w:t xml:space="preserve">developed </w:t>
      </w:r>
      <w:r>
        <w:rPr>
          <w:rFonts w:ascii="Arial" w:hAnsi="Arial"/>
          <w:w w:val="95"/>
          <w:sz w:val="26"/>
        </w:rPr>
        <w:t>and</w:t>
      </w:r>
      <w:r w:rsidR="00564DAA">
        <w:rPr>
          <w:rFonts w:ascii="Arial" w:hAnsi="Arial"/>
          <w:w w:val="95"/>
          <w:sz w:val="26"/>
        </w:rPr>
        <w:t xml:space="preserve"> </w:t>
      </w:r>
      <w:r>
        <w:rPr>
          <w:rFonts w:ascii="Arial" w:hAnsi="Arial"/>
          <w:w w:val="95"/>
          <w:sz w:val="26"/>
        </w:rPr>
        <w:t>maintained</w:t>
      </w:r>
      <w:r w:rsidR="00564DAA">
        <w:rPr>
          <w:rFonts w:ascii="Arial" w:hAnsi="Arial"/>
          <w:w w:val="95"/>
          <w:sz w:val="26"/>
        </w:rPr>
        <w:t xml:space="preserve"> </w:t>
      </w:r>
      <w:r>
        <w:rPr>
          <w:rFonts w:ascii="Arial" w:hAnsi="Arial"/>
          <w:w w:val="95"/>
          <w:sz w:val="26"/>
        </w:rPr>
        <w:t>by</w:t>
      </w:r>
      <w:r w:rsidR="00564DAA">
        <w:rPr>
          <w:rFonts w:ascii="Arial" w:hAnsi="Arial"/>
          <w:w w:val="95"/>
          <w:sz w:val="26"/>
        </w:rPr>
        <w:t xml:space="preserve"> </w:t>
      </w:r>
      <w:r>
        <w:rPr>
          <w:rFonts w:ascii="Arial" w:hAnsi="Arial"/>
          <w:w w:val="95"/>
          <w:sz w:val="26"/>
        </w:rPr>
        <w:t>the</w:t>
      </w:r>
      <w:r w:rsidR="007F1A27">
        <w:rPr>
          <w:rFonts w:ascii="Arial" w:hAnsi="Arial"/>
          <w:w w:val="95"/>
          <w:sz w:val="26"/>
        </w:rPr>
        <w:t xml:space="preserve"> respective SLDC </w:t>
      </w:r>
      <w:r>
        <w:rPr>
          <w:rFonts w:ascii="Arial" w:hAnsi="Arial"/>
          <w:w w:val="95"/>
          <w:sz w:val="26"/>
        </w:rPr>
        <w:t>inconsultationwiththe</w:t>
      </w:r>
      <w:r w:rsidR="00604AFC">
        <w:rPr>
          <w:rFonts w:ascii="Arial" w:hAnsi="Arial"/>
          <w:w w:val="95"/>
          <w:sz w:val="26"/>
        </w:rPr>
        <w:t xml:space="preserve"> concerned persons</w:t>
      </w:r>
      <w:r>
        <w:rPr>
          <w:rFonts w:ascii="Arial" w:hAnsi="Arial"/>
          <w:w w:val="95"/>
          <w:sz w:val="26"/>
        </w:rPr>
        <w:t xml:space="preserve">forguidanceofthe </w:t>
      </w:r>
      <w:r>
        <w:rPr>
          <w:rFonts w:ascii="Arial" w:hAnsi="Arial"/>
          <w:sz w:val="26"/>
        </w:rPr>
        <w:t>staffofthe</w:t>
      </w:r>
      <w:r w:rsidR="00604AFC">
        <w:rPr>
          <w:rFonts w:ascii="Arial" w:hAnsi="Arial"/>
          <w:sz w:val="26"/>
        </w:rPr>
        <w:t>S</w:t>
      </w:r>
      <w:r>
        <w:rPr>
          <w:rFonts w:ascii="Arial" w:hAnsi="Arial"/>
          <w:sz w:val="26"/>
        </w:rPr>
        <w:t>LDCanditshallbeconsistentwithIEGCto</w:t>
      </w:r>
      <w:r w:rsidR="00604AFC">
        <w:rPr>
          <w:rFonts w:ascii="Arial" w:hAnsi="Arial"/>
          <w:sz w:val="26"/>
        </w:rPr>
        <w:t xml:space="preserve">facilitate </w:t>
      </w:r>
      <w:r>
        <w:rPr>
          <w:rFonts w:ascii="Arial" w:hAnsi="Arial"/>
          <w:sz w:val="26"/>
        </w:rPr>
        <w:t>compliancewith therequirementofthisIEGC.</w:t>
      </w:r>
      <w:r w:rsidR="00604AFC">
        <w:rPr>
          <w:rFonts w:ascii="Arial" w:hAnsi="Arial"/>
          <w:sz w:val="26"/>
        </w:rPr>
        <w:t>”</w:t>
      </w:r>
    </w:p>
    <w:p w:rsidR="00E9502F" w:rsidRDefault="00FF51A3">
      <w:pPr>
        <w:spacing w:before="149" w:line="278" w:lineRule="auto"/>
        <w:ind w:left="1217" w:right="1846"/>
        <w:jc w:val="both"/>
        <w:rPr>
          <w:rFonts w:ascii="Arial"/>
          <w:sz w:val="26"/>
        </w:rPr>
      </w:pPr>
      <w:r>
        <w:rPr>
          <w:rFonts w:ascii="Arial"/>
          <w:w w:val="95"/>
          <w:sz w:val="26"/>
        </w:rPr>
        <w:t>Inaccordancewiththeaboveprovisionsandasapartof</w:t>
      </w:r>
      <w:r w:rsidR="007F1A27">
        <w:rPr>
          <w:rFonts w:ascii="Arial"/>
          <w:w w:val="95"/>
          <w:sz w:val="26"/>
        </w:rPr>
        <w:t>SLDC</w:t>
      </w:r>
      <w:r>
        <w:rPr>
          <w:rFonts w:ascii="Arial"/>
          <w:w w:val="95"/>
          <w:sz w:val="26"/>
        </w:rPr>
        <w:t xml:space="preserve">operating </w:t>
      </w:r>
      <w:r>
        <w:rPr>
          <w:rFonts w:ascii="Arial"/>
          <w:sz w:val="26"/>
        </w:rPr>
        <w:t>procedure</w:t>
      </w:r>
      <w:proofErr w:type="gramStart"/>
      <w:r>
        <w:rPr>
          <w:rFonts w:ascii="Arial"/>
          <w:sz w:val="26"/>
        </w:rPr>
        <w:t>,thefirsttimechargingprocedureforenergizationandintegrationof</w:t>
      </w:r>
      <w:proofErr w:type="gramEnd"/>
      <w:r>
        <w:rPr>
          <w:rFonts w:ascii="Arial"/>
          <w:sz w:val="26"/>
        </w:rPr>
        <w:t xml:space="preserve"> newormodifiedpowersystemelementhasbeenprepared.Thisprocedure specifiestherequirementstobefulfilledbytheconnectivitygranteespriorto </w:t>
      </w:r>
      <w:r>
        <w:rPr>
          <w:rFonts w:ascii="Arial"/>
          <w:w w:val="95"/>
          <w:sz w:val="26"/>
        </w:rPr>
        <w:t>obtainingthepermission</w:t>
      </w:r>
      <w:r w:rsidR="005C36A5">
        <w:rPr>
          <w:rFonts w:ascii="Arial"/>
          <w:w w:val="95"/>
          <w:sz w:val="26"/>
        </w:rPr>
        <w:t xml:space="preserve"> of the </w:t>
      </w:r>
      <w:r w:rsidR="007F1A27">
        <w:rPr>
          <w:rFonts w:ascii="Arial"/>
          <w:w w:val="95"/>
          <w:sz w:val="26"/>
        </w:rPr>
        <w:t>SLDC</w:t>
      </w:r>
      <w:r>
        <w:rPr>
          <w:rFonts w:ascii="Arial"/>
          <w:w w:val="95"/>
          <w:sz w:val="26"/>
        </w:rPr>
        <w:t xml:space="preserve">.Thisprocedurespecifiesoperational </w:t>
      </w:r>
      <w:r>
        <w:rPr>
          <w:rFonts w:ascii="Arial"/>
          <w:sz w:val="26"/>
        </w:rPr>
        <w:t>and study requirements for integration of new or modified power system elements with thegrid.</w:t>
      </w:r>
    </w:p>
    <w:p w:rsidR="00E9502F" w:rsidRDefault="00FF51A3">
      <w:pPr>
        <w:spacing w:before="152" w:line="273" w:lineRule="auto"/>
        <w:ind w:left="1217" w:right="1848"/>
        <w:jc w:val="both"/>
        <w:rPr>
          <w:rFonts w:ascii="Arial"/>
          <w:sz w:val="26"/>
        </w:rPr>
      </w:pPr>
      <w:r>
        <w:rPr>
          <w:rFonts w:ascii="Arial"/>
          <w:sz w:val="26"/>
        </w:rPr>
        <w:t xml:space="preserve">For integrating the new or modified power system elements in the grid, the </w:t>
      </w:r>
      <w:r>
        <w:rPr>
          <w:rFonts w:ascii="Arial"/>
          <w:w w:val="95"/>
          <w:sz w:val="26"/>
        </w:rPr>
        <w:t>followingareprerequisitebeforeFirsttimechargingofPowersystemelements.</w:t>
      </w:r>
    </w:p>
    <w:p w:rsidR="00E9502F" w:rsidRDefault="00FF51A3" w:rsidP="001322E7">
      <w:pPr>
        <w:pStyle w:val="ListParagraph"/>
        <w:numPr>
          <w:ilvl w:val="0"/>
          <w:numId w:val="62"/>
        </w:numPr>
        <w:tabs>
          <w:tab w:val="left" w:pos="1895"/>
        </w:tabs>
        <w:spacing w:before="161"/>
        <w:rPr>
          <w:sz w:val="26"/>
        </w:rPr>
      </w:pPr>
      <w:r>
        <w:rPr>
          <w:sz w:val="26"/>
        </w:rPr>
        <w:t>PowerpurchaseAgreements(PPA),connectivitydetailsandagreements</w:t>
      </w:r>
    </w:p>
    <w:p w:rsidR="00E9502F" w:rsidRDefault="00FF51A3" w:rsidP="001322E7">
      <w:pPr>
        <w:pStyle w:val="ListParagraph"/>
        <w:numPr>
          <w:ilvl w:val="0"/>
          <w:numId w:val="62"/>
        </w:numPr>
        <w:tabs>
          <w:tab w:val="left" w:pos="1895"/>
        </w:tabs>
        <w:spacing w:before="49" w:line="278" w:lineRule="auto"/>
        <w:ind w:right="1845"/>
        <w:rPr>
          <w:sz w:val="26"/>
        </w:rPr>
      </w:pPr>
      <w:r>
        <w:rPr>
          <w:sz w:val="26"/>
        </w:rPr>
        <w:t>StatutoryclearancesasperCEAorasperrespectiveStategovernment authorities which everapplicable</w:t>
      </w:r>
    </w:p>
    <w:p w:rsidR="00E9502F" w:rsidRDefault="00FF51A3" w:rsidP="001322E7">
      <w:pPr>
        <w:pStyle w:val="ListParagraph"/>
        <w:numPr>
          <w:ilvl w:val="0"/>
          <w:numId w:val="62"/>
        </w:numPr>
        <w:tabs>
          <w:tab w:val="left" w:pos="1895"/>
        </w:tabs>
        <w:spacing w:line="297" w:lineRule="exact"/>
        <w:rPr>
          <w:sz w:val="26"/>
        </w:rPr>
      </w:pPr>
      <w:r>
        <w:rPr>
          <w:sz w:val="26"/>
        </w:rPr>
        <w:t>PTCC clearanceCertificate</w:t>
      </w:r>
    </w:p>
    <w:p w:rsidR="00E9502F" w:rsidRDefault="00FF51A3" w:rsidP="001322E7">
      <w:pPr>
        <w:pStyle w:val="ListParagraph"/>
        <w:numPr>
          <w:ilvl w:val="0"/>
          <w:numId w:val="62"/>
        </w:numPr>
        <w:tabs>
          <w:tab w:val="left" w:pos="1895"/>
        </w:tabs>
        <w:spacing w:before="49"/>
        <w:rPr>
          <w:sz w:val="26"/>
        </w:rPr>
      </w:pPr>
      <w:r>
        <w:rPr>
          <w:sz w:val="26"/>
        </w:rPr>
        <w:t>Compliancesofvariousregulation/standardsofCERCandCEA</w:t>
      </w:r>
    </w:p>
    <w:p w:rsidR="00E9502F" w:rsidRDefault="00FF51A3" w:rsidP="001322E7">
      <w:pPr>
        <w:pStyle w:val="ListParagraph"/>
        <w:numPr>
          <w:ilvl w:val="0"/>
          <w:numId w:val="62"/>
        </w:numPr>
        <w:tabs>
          <w:tab w:val="left" w:pos="1895"/>
        </w:tabs>
        <w:spacing w:before="44"/>
        <w:rPr>
          <w:sz w:val="26"/>
        </w:rPr>
      </w:pPr>
      <w:r>
        <w:rPr>
          <w:sz w:val="26"/>
        </w:rPr>
        <w:t>Ensure to correct and appropriate settings of protection asper RPC</w:t>
      </w:r>
    </w:p>
    <w:p w:rsidR="00E9502F" w:rsidRDefault="00E9502F">
      <w:pPr>
        <w:rPr>
          <w:sz w:val="26"/>
        </w:rPr>
        <w:sectPr w:rsidR="00E9502F">
          <w:footerReference w:type="default" r:id="rId8"/>
          <w:pgSz w:w="12240" w:h="15840"/>
          <w:pgMar w:top="460" w:right="40" w:bottom="640" w:left="580" w:header="0" w:footer="443" w:gutter="0"/>
          <w:pgNumType w:start="1"/>
          <w:cols w:space="720"/>
        </w:sectPr>
      </w:pPr>
    </w:p>
    <w:p w:rsidR="00E9502F" w:rsidRDefault="00FF1F9D">
      <w:pPr>
        <w:pStyle w:val="BodyText"/>
        <w:rPr>
          <w:rFonts w:ascii="Arial"/>
          <w:sz w:val="20"/>
        </w:rPr>
      </w:pPr>
      <w:r>
        <w:rPr>
          <w:noProof/>
          <w:lang w:val="en-IN" w:eastAsia="en-IN" w:bidi="ar-SA"/>
        </w:rPr>
        <w:lastRenderedPageBreak/>
        <w:pict>
          <v:group id="Group 2807" o:spid="_x0000_s13615" style="position:absolute;margin-left:48.5pt;margin-top:22.55pt;width:514.45pt;height:746.3pt;z-index:-304765952;mso-position-horizontal-relative:page;mso-position-vertical-relative:page" coordorigin="970,451" coordsize="10289,1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">
            <v:line id="Line 2811" o:spid="_x0000_s13619" style="position:absolute;visibility:visible" from="970,456" to="11251,456" o:connectortype="straight" strokeweight=".48pt">
              <v:path arrowok="f"/>
              <o:lock v:ext="edit" shapetype="f"/>
            </v:line>
            <v:line id="Line 2810" o:spid="_x0000_s13618" style="position:absolute;visibility:visible" from="974,461" to="974,15367" o:connectortype="straight" strokeweight=".48pt">
              <v:path arrowok="f"/>
              <o:lock v:ext="edit" shapetype="f"/>
            </v:line>
            <v:line id="Line 2809" o:spid="_x0000_s13617" style="position:absolute;visibility:visible" from="11255,451" to="11255,1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" strokeweight=".36pt">
              <v:path arrowok="f"/>
              <o:lock v:ext="edit" shapetype="f"/>
            </v:line>
            <v:line id="Line 2808" o:spid="_x0000_s13616" style="position:absolute;visibility:visible" from="970,15372" to="11251,15372" o:connectortype="straight" strokeweight=".48pt">
              <v:path arrowok="f"/>
              <o:lock v:ext="edit" shapetype="f"/>
            </v:line>
            <w10:wrap anchorx="page" anchory="page"/>
          </v:group>
        </w:pict>
      </w:r>
    </w:p>
    <w:p w:rsidR="00E9502F" w:rsidRDefault="00E9502F">
      <w:pPr>
        <w:pStyle w:val="BodyText"/>
        <w:spacing w:before="2"/>
        <w:rPr>
          <w:rFonts w:ascii="Arial"/>
          <w:sz w:val="17"/>
        </w:rPr>
      </w:pPr>
    </w:p>
    <w:p w:rsidR="00E9502F" w:rsidRDefault="00FF51A3">
      <w:pPr>
        <w:spacing w:before="54"/>
        <w:ind w:left="1894"/>
        <w:rPr>
          <w:rFonts w:ascii="Arial"/>
          <w:sz w:val="26"/>
        </w:rPr>
      </w:pPr>
      <w:proofErr w:type="gramStart"/>
      <w:r>
        <w:rPr>
          <w:rFonts w:ascii="Arial"/>
          <w:sz w:val="26"/>
        </w:rPr>
        <w:t>approved</w:t>
      </w:r>
      <w:proofErr w:type="gramEnd"/>
      <w:r>
        <w:rPr>
          <w:rFonts w:ascii="Arial"/>
          <w:sz w:val="26"/>
        </w:rPr>
        <w:t xml:space="preserve"> protection philosophy</w:t>
      </w:r>
    </w:p>
    <w:p w:rsidR="00E9502F" w:rsidRDefault="00FF51A3" w:rsidP="001322E7">
      <w:pPr>
        <w:pStyle w:val="ListParagraph"/>
        <w:numPr>
          <w:ilvl w:val="0"/>
          <w:numId w:val="62"/>
        </w:numPr>
        <w:tabs>
          <w:tab w:val="left" w:pos="1895"/>
        </w:tabs>
        <w:spacing w:before="23"/>
        <w:rPr>
          <w:sz w:val="26"/>
        </w:rPr>
      </w:pPr>
      <w:r>
        <w:rPr>
          <w:sz w:val="26"/>
        </w:rPr>
        <w:t>ProvidesRealtimeSCADAdataandtelemetryat</w:t>
      </w:r>
      <w:r w:rsidR="007F1A27">
        <w:rPr>
          <w:sz w:val="26"/>
        </w:rPr>
        <w:t>SLDCs</w:t>
      </w:r>
    </w:p>
    <w:p w:rsidR="00E9502F" w:rsidRDefault="00FF51A3" w:rsidP="001322E7">
      <w:pPr>
        <w:pStyle w:val="ListParagraph"/>
        <w:numPr>
          <w:ilvl w:val="0"/>
          <w:numId w:val="62"/>
        </w:numPr>
        <w:tabs>
          <w:tab w:val="left" w:pos="1895"/>
        </w:tabs>
        <w:spacing w:before="49"/>
        <w:rPr>
          <w:sz w:val="26"/>
        </w:rPr>
      </w:pPr>
      <w:r>
        <w:rPr>
          <w:sz w:val="26"/>
        </w:rPr>
        <w:t>InstallationofmetersasperprovisionsofCEAregulations</w:t>
      </w:r>
    </w:p>
    <w:p w:rsidR="00E9502F" w:rsidRDefault="00FF51A3" w:rsidP="001322E7">
      <w:pPr>
        <w:pStyle w:val="ListParagraph"/>
        <w:numPr>
          <w:ilvl w:val="0"/>
          <w:numId w:val="62"/>
        </w:numPr>
        <w:tabs>
          <w:tab w:val="left" w:pos="1895"/>
        </w:tabs>
        <w:spacing w:before="46" w:line="278" w:lineRule="auto"/>
        <w:ind w:right="1846"/>
        <w:rPr>
          <w:sz w:val="26"/>
        </w:rPr>
      </w:pPr>
      <w:r>
        <w:rPr>
          <w:sz w:val="26"/>
        </w:rPr>
        <w:t>Dedicated Voice/Data communication from generating /substation in redundant and alternatepath.</w:t>
      </w:r>
    </w:p>
    <w:p w:rsidR="00E9502F" w:rsidRDefault="00FF51A3" w:rsidP="001322E7">
      <w:pPr>
        <w:pStyle w:val="ListParagraph"/>
        <w:numPr>
          <w:ilvl w:val="0"/>
          <w:numId w:val="62"/>
        </w:numPr>
        <w:tabs>
          <w:tab w:val="left" w:pos="1895"/>
        </w:tabs>
        <w:rPr>
          <w:sz w:val="26"/>
        </w:rPr>
      </w:pPr>
      <w:r>
        <w:rPr>
          <w:sz w:val="26"/>
        </w:rPr>
        <w:t>Staticanddynamicmodellingdataforsystemstudies</w:t>
      </w:r>
    </w:p>
    <w:p w:rsidR="00E9502F" w:rsidRDefault="00FF51A3" w:rsidP="001322E7">
      <w:pPr>
        <w:pStyle w:val="ListParagraph"/>
        <w:numPr>
          <w:ilvl w:val="0"/>
          <w:numId w:val="62"/>
        </w:numPr>
        <w:tabs>
          <w:tab w:val="left" w:pos="1895"/>
        </w:tabs>
        <w:spacing w:before="49" w:line="278" w:lineRule="auto"/>
        <w:ind w:right="1849"/>
        <w:rPr>
          <w:sz w:val="26"/>
        </w:rPr>
      </w:pPr>
      <w:r>
        <w:rPr>
          <w:sz w:val="26"/>
        </w:rPr>
        <w:t>CompliancesofrelevantclausesofIEGC</w:t>
      </w:r>
      <w:r w:rsidR="00A30720">
        <w:rPr>
          <w:sz w:val="26"/>
        </w:rPr>
        <w:t xml:space="preserve"> and OGC andoperatingproceduresof SLDC</w:t>
      </w:r>
    </w:p>
    <w:p w:rsidR="00E9502F" w:rsidRDefault="00FF51A3" w:rsidP="001322E7">
      <w:pPr>
        <w:pStyle w:val="ListParagraph"/>
        <w:numPr>
          <w:ilvl w:val="0"/>
          <w:numId w:val="62"/>
        </w:numPr>
        <w:tabs>
          <w:tab w:val="left" w:pos="1895"/>
        </w:tabs>
        <w:spacing w:line="278" w:lineRule="auto"/>
        <w:ind w:right="1850"/>
        <w:jc w:val="both"/>
        <w:rPr>
          <w:sz w:val="26"/>
        </w:rPr>
      </w:pPr>
      <w:r>
        <w:rPr>
          <w:w w:val="95"/>
          <w:sz w:val="26"/>
        </w:rPr>
        <w:t xml:space="preserve">Compliancetoanyotherregulationsandstandardsspecifiedfromtimeto </w:t>
      </w:r>
      <w:r>
        <w:rPr>
          <w:sz w:val="26"/>
        </w:rPr>
        <w:t>time</w:t>
      </w:r>
    </w:p>
    <w:p w:rsidR="00E9502F" w:rsidRDefault="00FF51A3">
      <w:pPr>
        <w:spacing w:before="149" w:line="278" w:lineRule="auto"/>
        <w:ind w:left="1217" w:right="1847"/>
        <w:jc w:val="both"/>
        <w:rPr>
          <w:rFonts w:ascii="Arial"/>
          <w:sz w:val="26"/>
        </w:rPr>
      </w:pPr>
      <w:r>
        <w:rPr>
          <w:rFonts w:ascii="Arial"/>
          <w:w w:val="95"/>
          <w:sz w:val="26"/>
        </w:rPr>
        <w:t>Basedontherequirements</w:t>
      </w:r>
      <w:proofErr w:type="gramStart"/>
      <w:r>
        <w:rPr>
          <w:rFonts w:ascii="Arial"/>
          <w:w w:val="95"/>
          <w:sz w:val="26"/>
        </w:rPr>
        <w:t>,FirstTimeCharging</w:t>
      </w:r>
      <w:proofErr w:type="gramEnd"/>
      <w:r>
        <w:rPr>
          <w:rFonts w:ascii="Arial"/>
          <w:w w:val="95"/>
          <w:sz w:val="26"/>
        </w:rPr>
        <w:t xml:space="preserve">(FTC)procedureispreparedby </w:t>
      </w:r>
      <w:r w:rsidR="007F1A27">
        <w:rPr>
          <w:rFonts w:ascii="Arial"/>
          <w:sz w:val="26"/>
        </w:rPr>
        <w:t>SLDC</w:t>
      </w:r>
      <w:r>
        <w:rPr>
          <w:rFonts w:ascii="Arial"/>
          <w:sz w:val="26"/>
        </w:rPr>
        <w:t>tofollowuniformlyin</w:t>
      </w:r>
      <w:r w:rsidR="007F1A27">
        <w:rPr>
          <w:rFonts w:ascii="Arial"/>
          <w:sz w:val="26"/>
        </w:rPr>
        <w:t xml:space="preserve">the State </w:t>
      </w:r>
      <w:r>
        <w:rPr>
          <w:rFonts w:ascii="Arial"/>
          <w:sz w:val="26"/>
        </w:rPr>
        <w:t>andisdividedinto</w:t>
      </w:r>
      <w:r w:rsidR="007F1A27">
        <w:rPr>
          <w:rFonts w:ascii="Arial"/>
          <w:sz w:val="26"/>
        </w:rPr>
        <w:t>three</w:t>
      </w:r>
      <w:r>
        <w:rPr>
          <w:rFonts w:ascii="Arial"/>
          <w:sz w:val="26"/>
        </w:rPr>
        <w:t>sectionsas follows:</w:t>
      </w:r>
    </w:p>
    <w:p w:rsidR="00E9502F" w:rsidRDefault="00FF51A3">
      <w:pPr>
        <w:spacing w:before="150" w:line="278" w:lineRule="auto"/>
        <w:ind w:left="1217" w:right="1841"/>
        <w:jc w:val="both"/>
        <w:rPr>
          <w:rFonts w:ascii="Arial"/>
          <w:sz w:val="26"/>
        </w:rPr>
      </w:pPr>
      <w:r>
        <w:rPr>
          <w:rFonts w:ascii="Arial"/>
          <w:sz w:val="26"/>
        </w:rPr>
        <w:t xml:space="preserve">Section1:-ProvidesthedetailsofrequirementforIntegrationofconventional </w:t>
      </w:r>
      <w:proofErr w:type="gramStart"/>
      <w:r>
        <w:rPr>
          <w:rFonts w:ascii="Arial"/>
          <w:sz w:val="26"/>
        </w:rPr>
        <w:t>generatingplants(</w:t>
      </w:r>
      <w:proofErr w:type="gramEnd"/>
      <w:r>
        <w:rPr>
          <w:rFonts w:ascii="Arial"/>
          <w:sz w:val="26"/>
        </w:rPr>
        <w:t>Thermal,Gas&amp;Hydro),BulkConsumersorLoadServing EntitiesandCombined(Load&amp;Captive)generationcomplex</w:t>
      </w:r>
    </w:p>
    <w:p w:rsidR="00E9502F" w:rsidRDefault="00FF51A3">
      <w:pPr>
        <w:spacing w:before="152" w:line="276" w:lineRule="auto"/>
        <w:ind w:left="1217" w:right="1846"/>
        <w:jc w:val="both"/>
        <w:rPr>
          <w:rFonts w:ascii="Arial"/>
          <w:sz w:val="26"/>
        </w:rPr>
      </w:pPr>
      <w:r>
        <w:rPr>
          <w:rFonts w:ascii="Arial"/>
          <w:sz w:val="26"/>
        </w:rPr>
        <w:t>Section2:-ProvidesthedetailsofrequirementforIntegrationofSolar</w:t>
      </w:r>
      <w:proofErr w:type="gramStart"/>
      <w:r>
        <w:rPr>
          <w:rFonts w:ascii="Arial"/>
          <w:sz w:val="26"/>
        </w:rPr>
        <w:t>,Windor</w:t>
      </w:r>
      <w:proofErr w:type="gramEnd"/>
      <w:r>
        <w:rPr>
          <w:rFonts w:ascii="Arial"/>
          <w:sz w:val="26"/>
        </w:rPr>
        <w:t xml:space="preserve"> Hybrid Power Plant/Wind or Solar Power Parks</w:t>
      </w:r>
      <w:r w:rsidR="00621226">
        <w:rPr>
          <w:rFonts w:ascii="Arial"/>
          <w:sz w:val="26"/>
        </w:rPr>
        <w:t xml:space="preserve">, WPD/SPD/HPD those are state </w:t>
      </w:r>
      <w:r>
        <w:rPr>
          <w:rFonts w:ascii="Arial"/>
          <w:sz w:val="26"/>
        </w:rPr>
        <w:t>entities</w:t>
      </w:r>
    </w:p>
    <w:p w:rsidR="00E9502F" w:rsidRDefault="007F1A27">
      <w:pPr>
        <w:spacing w:before="148" w:line="278" w:lineRule="auto"/>
        <w:ind w:left="1217" w:right="1849"/>
        <w:jc w:val="both"/>
        <w:rPr>
          <w:rFonts w:ascii="Arial"/>
          <w:sz w:val="26"/>
        </w:rPr>
      </w:pPr>
      <w:r>
        <w:rPr>
          <w:rFonts w:ascii="Arial"/>
          <w:sz w:val="26"/>
        </w:rPr>
        <w:t>Section 3</w:t>
      </w:r>
      <w:r w:rsidR="00FF51A3">
        <w:rPr>
          <w:rFonts w:ascii="Arial"/>
          <w:sz w:val="26"/>
        </w:rPr>
        <w:t xml:space="preserve">:- Provides the details of requirement for integration of a new or modified power system elements and issue of certificate of successful trial </w:t>
      </w:r>
      <w:proofErr w:type="gramStart"/>
      <w:r w:rsidR="00FF51A3">
        <w:rPr>
          <w:rFonts w:ascii="Arial"/>
          <w:w w:val="95"/>
          <w:sz w:val="26"/>
        </w:rPr>
        <w:t>operationby</w:t>
      </w:r>
      <w:r w:rsidR="00604AFC">
        <w:rPr>
          <w:rFonts w:ascii="Arial"/>
          <w:w w:val="95"/>
          <w:sz w:val="26"/>
        </w:rPr>
        <w:t>State</w:t>
      </w:r>
      <w:r w:rsidR="00FF51A3">
        <w:rPr>
          <w:rFonts w:ascii="Arial"/>
          <w:w w:val="95"/>
          <w:sz w:val="26"/>
        </w:rPr>
        <w:t>LoadDespatchCentre</w:t>
      </w:r>
      <w:r w:rsidR="00604AFC">
        <w:rPr>
          <w:rFonts w:ascii="Arial"/>
          <w:w w:val="95"/>
          <w:sz w:val="26"/>
        </w:rPr>
        <w:t>(</w:t>
      </w:r>
      <w:proofErr w:type="gramEnd"/>
      <w:r w:rsidR="00604AFC">
        <w:rPr>
          <w:rFonts w:ascii="Arial"/>
          <w:w w:val="95"/>
          <w:sz w:val="26"/>
        </w:rPr>
        <w:t>S</w:t>
      </w:r>
      <w:r w:rsidR="00FF51A3">
        <w:rPr>
          <w:rFonts w:ascii="Arial"/>
          <w:w w:val="95"/>
          <w:sz w:val="26"/>
        </w:rPr>
        <w:t>LDC</w:t>
      </w:r>
      <w:r w:rsidR="00604AFC">
        <w:rPr>
          <w:rFonts w:ascii="Arial"/>
          <w:w w:val="95"/>
          <w:sz w:val="26"/>
        </w:rPr>
        <w:t>).</w:t>
      </w:r>
    </w:p>
    <w:p w:rsidR="00E9502F" w:rsidRDefault="00FF51A3">
      <w:pPr>
        <w:spacing w:before="153" w:line="278" w:lineRule="auto"/>
        <w:ind w:left="1217" w:right="1849"/>
        <w:jc w:val="both"/>
        <w:rPr>
          <w:rFonts w:ascii="Arial"/>
          <w:sz w:val="26"/>
        </w:rPr>
      </w:pPr>
      <w:r>
        <w:rPr>
          <w:rFonts w:ascii="Arial"/>
          <w:sz w:val="26"/>
        </w:rPr>
        <w:t>For integrating new or modified po</w:t>
      </w:r>
      <w:r w:rsidR="006E4739">
        <w:rPr>
          <w:rFonts w:ascii="Arial"/>
          <w:sz w:val="26"/>
        </w:rPr>
        <w:t>wer system elements in the grid</w:t>
      </w:r>
      <w:r>
        <w:rPr>
          <w:rFonts w:ascii="Arial"/>
          <w:sz w:val="26"/>
        </w:rPr>
        <w:t xml:space="preserve">, all </w:t>
      </w:r>
      <w:proofErr w:type="gramStart"/>
      <w:r>
        <w:rPr>
          <w:rFonts w:ascii="Arial"/>
          <w:w w:val="95"/>
          <w:sz w:val="26"/>
        </w:rPr>
        <w:t>concernedshallhavetosubmittheAnnexures(</w:t>
      </w:r>
      <w:proofErr w:type="gramEnd"/>
      <w:r>
        <w:rPr>
          <w:rFonts w:ascii="Arial"/>
          <w:w w:val="95"/>
          <w:sz w:val="26"/>
        </w:rPr>
        <w:t xml:space="preserve">A1-A6),(B1-B5)and(C1-C4)as </w:t>
      </w:r>
      <w:r>
        <w:rPr>
          <w:rFonts w:ascii="Arial"/>
          <w:sz w:val="26"/>
        </w:rPr>
        <w:t xml:space="preserve">per the </w:t>
      </w:r>
      <w:r w:rsidR="00604AFC">
        <w:rPr>
          <w:rFonts w:ascii="Arial"/>
          <w:sz w:val="26"/>
        </w:rPr>
        <w:t>time line mentioned in Section 3</w:t>
      </w:r>
      <w:r>
        <w:rPr>
          <w:rFonts w:ascii="Arial"/>
          <w:sz w:val="26"/>
        </w:rPr>
        <w:t xml:space="preserve"> of this document in addition to the </w:t>
      </w:r>
      <w:r>
        <w:rPr>
          <w:rFonts w:ascii="Arial"/>
          <w:w w:val="95"/>
          <w:sz w:val="26"/>
        </w:rPr>
        <w:t>requirementdescribedintherespectiveSections.Jurisdictionof</w:t>
      </w:r>
      <w:r w:rsidR="007F1A27">
        <w:rPr>
          <w:rFonts w:ascii="Arial"/>
          <w:w w:val="95"/>
          <w:sz w:val="26"/>
        </w:rPr>
        <w:t>SLDC</w:t>
      </w:r>
      <w:r>
        <w:rPr>
          <w:rFonts w:ascii="Arial"/>
          <w:sz w:val="26"/>
        </w:rPr>
        <w:t>forissuingchargingcodeandtrialcertificateisasfollows:</w:t>
      </w:r>
    </w:p>
    <w:p w:rsidR="00E9502F" w:rsidRPr="004A74E5" w:rsidRDefault="00FF51A3" w:rsidP="001322E7">
      <w:pPr>
        <w:pStyle w:val="ListParagraph"/>
        <w:numPr>
          <w:ilvl w:val="0"/>
          <w:numId w:val="61"/>
        </w:numPr>
        <w:tabs>
          <w:tab w:val="left" w:pos="1484"/>
        </w:tabs>
        <w:spacing w:before="145"/>
        <w:jc w:val="both"/>
        <w:rPr>
          <w:sz w:val="26"/>
        </w:rPr>
      </w:pPr>
      <w:r>
        <w:rPr>
          <w:sz w:val="26"/>
        </w:rPr>
        <w:t>FirsttimeChargingcode,subsequenttestingcodeswillbeissuedasfollows:</w:t>
      </w:r>
      <w:r w:rsidR="00FF1F9D">
        <w:rPr>
          <w:noProof/>
          <w:lang w:val="en-IN" w:eastAsia="en-IN" w:bidi="ar-SA"/>
        </w:rPr>
        <w:pict>
          <v:group id="Group 2802" o:spid="_x0000_s13610" style="position:absolute;left:0;text-align:left;margin-left:48.5pt;margin-top:22.55pt;width:514.45pt;height:746.3pt;z-index:-304764928;mso-position-horizontal-relative:page;mso-position-vertical-relative:page" coordorigin="970,451" coordsize="10289,1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">
            <v:line id="Line 2806" o:spid="_x0000_s13614" style="position:absolute;visibility:visible" from="970,456" to="11251,456" o:connectortype="straight" strokeweight=".48pt">
              <v:path arrowok="f"/>
              <o:lock v:ext="edit" shapetype="f"/>
            </v:line>
            <v:line id="Line 2805" o:spid="_x0000_s13613" style="position:absolute;visibility:visible" from="974,461" to="974,15367" o:connectortype="straight" strokeweight=".48pt">
              <v:path arrowok="f"/>
              <o:lock v:ext="edit" shapetype="f"/>
            </v:line>
            <v:line id="Line 2804" o:spid="_x0000_s13612" style="position:absolute;visibility:visible" from="11255,451" to="11255,1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" strokeweight=".36pt">
              <v:path arrowok="f"/>
              <o:lock v:ext="edit" shapetype="f"/>
            </v:line>
            <v:line id="Line 2803" o:spid="_x0000_s13611" style="position:absolute;visibility:visible" from="970,15372" to="11251,15372" o:connectortype="straight" strokeweight=".48pt">
              <v:path arrowok="f"/>
              <o:lock v:ext="edit" shapetype="f"/>
            </v:line>
            <w10:wrap anchorx="page" anchory="page"/>
          </v:group>
        </w:pict>
      </w:r>
    </w:p>
    <w:p w:rsidR="002146A9" w:rsidRDefault="00FF51A3" w:rsidP="002146A9">
      <w:pPr>
        <w:spacing w:before="151" w:line="278" w:lineRule="auto"/>
        <w:ind w:left="1217" w:right="1841"/>
        <w:jc w:val="both"/>
        <w:rPr>
          <w:rFonts w:ascii="Arial"/>
          <w:sz w:val="26"/>
        </w:rPr>
      </w:pPr>
      <w:r>
        <w:rPr>
          <w:rFonts w:ascii="Arial"/>
          <w:b/>
          <w:w w:val="95"/>
          <w:sz w:val="26"/>
        </w:rPr>
        <w:t xml:space="preserve">SLDC- </w:t>
      </w:r>
      <w:r>
        <w:rPr>
          <w:rFonts w:ascii="Arial"/>
          <w:w w:val="95"/>
          <w:sz w:val="26"/>
        </w:rPr>
        <w:t>Power system elements belongs to 220</w:t>
      </w:r>
      <w:r w:rsidR="002146A9">
        <w:rPr>
          <w:rFonts w:ascii="Arial"/>
          <w:w w:val="95"/>
          <w:sz w:val="26"/>
        </w:rPr>
        <w:t xml:space="preserve">kV and 132kV belonging to STU, </w:t>
      </w:r>
      <w:r w:rsidR="002146A9" w:rsidRPr="002146A9">
        <w:rPr>
          <w:rFonts w:ascii="Arial"/>
          <w:w w:val="95"/>
          <w:sz w:val="26"/>
        </w:rPr>
        <w:t xml:space="preserve">Station </w:t>
      </w:r>
      <w:proofErr w:type="gramStart"/>
      <w:r w:rsidR="002146A9" w:rsidRPr="002146A9">
        <w:rPr>
          <w:rFonts w:ascii="Arial"/>
          <w:w w:val="95"/>
          <w:sz w:val="26"/>
        </w:rPr>
        <w:t>Transformers(</w:t>
      </w:r>
      <w:proofErr w:type="gramEnd"/>
      <w:r w:rsidR="002146A9" w:rsidRPr="002146A9">
        <w:rPr>
          <w:rFonts w:ascii="Arial"/>
          <w:w w:val="95"/>
          <w:sz w:val="26"/>
        </w:rPr>
        <w:t>STs)atgeneratingstationthoseare</w:t>
      </w:r>
      <w:r w:rsidR="002146A9">
        <w:rPr>
          <w:rFonts w:ascii="Arial"/>
          <w:w w:val="95"/>
          <w:sz w:val="26"/>
        </w:rPr>
        <w:t xml:space="preserve">state </w:t>
      </w:r>
      <w:r w:rsidR="002146A9" w:rsidRPr="002146A9">
        <w:rPr>
          <w:rFonts w:ascii="Arial"/>
          <w:w w:val="95"/>
          <w:sz w:val="26"/>
        </w:rPr>
        <w:t xml:space="preserve">entities.;Generating station,BulkConsumersorLoadServingEntitiesandCombined(Load&amp;Captive) </w:t>
      </w:r>
      <w:r w:rsidR="002146A9" w:rsidRPr="002146A9">
        <w:rPr>
          <w:rFonts w:ascii="Arial"/>
          <w:sz w:val="26"/>
        </w:rPr>
        <w:t>generationcomplexthoseare</w:t>
      </w:r>
      <w:r w:rsidR="002146A9">
        <w:rPr>
          <w:rFonts w:ascii="Arial"/>
          <w:sz w:val="26"/>
        </w:rPr>
        <w:t>state</w:t>
      </w:r>
      <w:r w:rsidR="002146A9" w:rsidRPr="002146A9">
        <w:rPr>
          <w:rFonts w:ascii="Arial"/>
          <w:sz w:val="26"/>
        </w:rPr>
        <w:t>entities.</w:t>
      </w:r>
    </w:p>
    <w:p w:rsidR="00FF51A3" w:rsidRPr="00FF51A3" w:rsidRDefault="00FF51A3">
      <w:pPr>
        <w:spacing w:before="151" w:line="278" w:lineRule="auto"/>
        <w:ind w:left="1217" w:right="1841"/>
        <w:jc w:val="both"/>
        <w:rPr>
          <w:rFonts w:ascii="Arial"/>
          <w:sz w:val="26"/>
        </w:rPr>
      </w:pPr>
    </w:p>
    <w:p w:rsidR="00E9502F" w:rsidRDefault="00FF51A3" w:rsidP="001322E7">
      <w:pPr>
        <w:pStyle w:val="ListParagraph"/>
        <w:numPr>
          <w:ilvl w:val="0"/>
          <w:numId w:val="61"/>
        </w:numPr>
        <w:tabs>
          <w:tab w:val="left" w:pos="1484"/>
        </w:tabs>
        <w:spacing w:before="148"/>
        <w:jc w:val="both"/>
        <w:rPr>
          <w:sz w:val="26"/>
        </w:rPr>
      </w:pPr>
      <w:r>
        <w:rPr>
          <w:sz w:val="26"/>
        </w:rPr>
        <w:t>TrialCertificatewillbeissuedasfollows:</w:t>
      </w:r>
    </w:p>
    <w:p w:rsidR="00621226" w:rsidRDefault="00621226">
      <w:pPr>
        <w:spacing w:before="159" w:line="278" w:lineRule="auto"/>
        <w:ind w:left="1217" w:right="1843"/>
        <w:jc w:val="both"/>
        <w:rPr>
          <w:rFonts w:ascii="Arial"/>
          <w:sz w:val="26"/>
        </w:rPr>
      </w:pPr>
      <w:r>
        <w:rPr>
          <w:rFonts w:ascii="Arial"/>
          <w:b/>
          <w:sz w:val="26"/>
        </w:rPr>
        <w:t>SLDC</w:t>
      </w:r>
      <w:r w:rsidRPr="00621226">
        <w:rPr>
          <w:rFonts w:ascii="Arial"/>
          <w:sz w:val="26"/>
        </w:rPr>
        <w:t>-</w:t>
      </w:r>
      <w:r>
        <w:rPr>
          <w:rFonts w:ascii="Arial"/>
          <w:sz w:val="26"/>
        </w:rPr>
        <w:t xml:space="preserve"> Transmission lines designated as STU for voltage level of 220kV and below which are state entities, state generating stations </w:t>
      </w:r>
    </w:p>
    <w:p w:rsidR="00E9502F" w:rsidRDefault="00FF51A3">
      <w:pPr>
        <w:spacing w:before="150" w:line="278" w:lineRule="auto"/>
        <w:ind w:left="1217" w:right="1847"/>
        <w:jc w:val="both"/>
        <w:rPr>
          <w:rFonts w:ascii="Arial"/>
          <w:sz w:val="26"/>
        </w:rPr>
      </w:pPr>
      <w:r>
        <w:rPr>
          <w:rFonts w:ascii="Arial"/>
          <w:w w:val="95"/>
          <w:sz w:val="26"/>
        </w:rPr>
        <w:lastRenderedPageBreak/>
        <w:t>ForIssuanceofTrialoperationcertificateby</w:t>
      </w:r>
      <w:r w:rsidR="002146A9">
        <w:rPr>
          <w:rFonts w:ascii="Arial"/>
          <w:w w:val="95"/>
          <w:sz w:val="26"/>
        </w:rPr>
        <w:t>SLDC</w:t>
      </w:r>
      <w:r>
        <w:rPr>
          <w:rFonts w:ascii="Arial"/>
          <w:w w:val="95"/>
          <w:sz w:val="26"/>
        </w:rPr>
        <w:t xml:space="preserve">thefollowingshallbe </w:t>
      </w:r>
      <w:r>
        <w:rPr>
          <w:rFonts w:ascii="Arial"/>
          <w:sz w:val="26"/>
        </w:rPr>
        <w:t>ensured by allconcerned</w:t>
      </w:r>
    </w:p>
    <w:p w:rsidR="00E9502F" w:rsidRDefault="00FF51A3" w:rsidP="001322E7">
      <w:pPr>
        <w:pStyle w:val="ListParagraph"/>
        <w:numPr>
          <w:ilvl w:val="1"/>
          <w:numId w:val="61"/>
        </w:numPr>
        <w:tabs>
          <w:tab w:val="left" w:pos="1614"/>
        </w:tabs>
        <w:spacing w:before="151" w:line="278" w:lineRule="auto"/>
        <w:ind w:right="1848"/>
        <w:rPr>
          <w:sz w:val="26"/>
        </w:rPr>
      </w:pPr>
      <w:r>
        <w:rPr>
          <w:sz w:val="26"/>
        </w:rPr>
        <w:t xml:space="preserve">Compliance all the documents </w:t>
      </w:r>
      <w:r>
        <w:rPr>
          <w:w w:val="110"/>
          <w:sz w:val="26"/>
        </w:rPr>
        <w:t xml:space="preserve">/ </w:t>
      </w:r>
      <w:r>
        <w:rPr>
          <w:sz w:val="26"/>
        </w:rPr>
        <w:t>sharing of data &amp; information stated in respectiveSections</w:t>
      </w:r>
    </w:p>
    <w:p w:rsidR="00E9502F" w:rsidRDefault="00FF51A3" w:rsidP="001322E7">
      <w:pPr>
        <w:pStyle w:val="ListParagraph"/>
        <w:numPr>
          <w:ilvl w:val="1"/>
          <w:numId w:val="61"/>
        </w:numPr>
        <w:tabs>
          <w:tab w:val="left" w:pos="1614"/>
        </w:tabs>
        <w:spacing w:line="297" w:lineRule="exact"/>
        <w:rPr>
          <w:sz w:val="26"/>
        </w:rPr>
      </w:pPr>
      <w:r>
        <w:rPr>
          <w:sz w:val="26"/>
        </w:rPr>
        <w:t>CompletionoftrialoperationasperCERCregulation/procedure.</w:t>
      </w:r>
    </w:p>
    <w:p w:rsidR="00E9502F" w:rsidRDefault="00FF51A3" w:rsidP="001322E7">
      <w:pPr>
        <w:pStyle w:val="ListParagraph"/>
        <w:numPr>
          <w:ilvl w:val="1"/>
          <w:numId w:val="61"/>
        </w:numPr>
        <w:tabs>
          <w:tab w:val="left" w:pos="1671"/>
          <w:tab w:val="left" w:pos="1672"/>
        </w:tabs>
        <w:spacing w:before="47"/>
        <w:ind w:left="1671" w:hanging="397"/>
        <w:rPr>
          <w:sz w:val="26"/>
        </w:rPr>
      </w:pPr>
      <w:proofErr w:type="gramStart"/>
      <w:r>
        <w:rPr>
          <w:sz w:val="26"/>
        </w:rPr>
        <w:t>SubmittingtheAnnexure(</w:t>
      </w:r>
      <w:proofErr w:type="gramEnd"/>
      <w:r>
        <w:rPr>
          <w:sz w:val="26"/>
        </w:rPr>
        <w:t>C1-C4)asperFTCprocedure.</w:t>
      </w:r>
    </w:p>
    <w:p w:rsidR="00E9502F" w:rsidRDefault="00E9502F">
      <w:pPr>
        <w:pStyle w:val="BodyText"/>
        <w:spacing w:before="2"/>
        <w:rPr>
          <w:rFonts w:ascii="Arial"/>
          <w:sz w:val="28"/>
        </w:rPr>
      </w:pPr>
    </w:p>
    <w:p w:rsidR="00E9502F" w:rsidRDefault="00E9502F">
      <w:pPr>
        <w:spacing w:line="261" w:lineRule="auto"/>
        <w:sectPr w:rsidR="00E9502F">
          <w:pgSz w:w="12240" w:h="15840"/>
          <w:pgMar w:top="460" w:right="40" w:bottom="720" w:left="580" w:header="0" w:footer="443" w:gutter="0"/>
          <w:cols w:space="720"/>
        </w:sectPr>
      </w:pPr>
    </w:p>
    <w:p w:rsidR="00E9502F" w:rsidRDefault="00FF1F9D">
      <w:pPr>
        <w:pStyle w:val="BodyText"/>
        <w:rPr>
          <w:rFonts w:ascii="Arial"/>
          <w:b/>
          <w:sz w:val="20"/>
        </w:rPr>
      </w:pPr>
      <w:r>
        <w:rPr>
          <w:noProof/>
          <w:lang w:val="en-IN" w:eastAsia="en-IN" w:bidi="ar-SA"/>
        </w:rPr>
        <w:lastRenderedPageBreak/>
        <w:pict>
          <v:group id="Group 2797" o:spid="_x0000_s13605" style="position:absolute;margin-left:48.5pt;margin-top:22.55pt;width:514.45pt;height:746.3pt;z-index:-304763904;mso-position-horizontal-relative:page;mso-position-vertical-relative:page" coordorigin="970,451" coordsize="10289,1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">
            <v:line id="Line 2801" o:spid="_x0000_s13609" style="position:absolute;visibility:visible" from="970,456" to="1125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" strokeweight=".48pt">
              <v:path arrowok="f"/>
              <o:lock v:ext="edit" shapetype="f"/>
            </v:line>
            <v:line id="Line 2800" o:spid="_x0000_s13608" style="position:absolute;visibility:visible" from="974,461" to="974,15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" strokeweight=".48pt">
              <v:path arrowok="f"/>
              <o:lock v:ext="edit" shapetype="f"/>
            </v:line>
            <v:line id="Line 2799" o:spid="_x0000_s13607" style="position:absolute;visibility:visible" from="11255,451" to="11255,1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" strokeweight=".36pt">
              <v:path arrowok="f"/>
              <o:lock v:ext="edit" shapetype="f"/>
            </v:line>
            <v:line id="Line 2798" o:spid="_x0000_s13606" style="position:absolute;visibility:visible" from="970,15372" to="11251,1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" strokeweight=".48pt">
              <v:path arrowok="f"/>
              <o:lock v:ext="edit" shapetype="f"/>
            </v:line>
            <w10:wrap anchorx="page" anchory="page"/>
          </v:group>
        </w:pict>
      </w:r>
    </w:p>
    <w:p w:rsidR="00E9502F" w:rsidRDefault="00E9502F">
      <w:pPr>
        <w:pStyle w:val="BodyText"/>
        <w:rPr>
          <w:rFonts w:ascii="Arial"/>
          <w:b/>
          <w:sz w:val="20"/>
        </w:rPr>
      </w:pPr>
    </w:p>
    <w:p w:rsidR="00E9502F" w:rsidRDefault="00E9502F">
      <w:pPr>
        <w:pStyle w:val="BodyText"/>
        <w:rPr>
          <w:rFonts w:ascii="Arial"/>
          <w:b/>
          <w:sz w:val="20"/>
        </w:rPr>
      </w:pPr>
    </w:p>
    <w:p w:rsidR="00E9502F" w:rsidRDefault="00E9502F">
      <w:pPr>
        <w:pStyle w:val="BodyText"/>
        <w:spacing w:before="6"/>
        <w:rPr>
          <w:rFonts w:ascii="Arial"/>
          <w:b/>
          <w:sz w:val="27"/>
        </w:rPr>
      </w:pPr>
    </w:p>
    <w:p w:rsidR="00E9502F" w:rsidRDefault="00FF51A3">
      <w:pPr>
        <w:pStyle w:val="Heading6"/>
        <w:spacing w:before="53"/>
        <w:ind w:left="1217"/>
      </w:pPr>
      <w:bookmarkStart w:id="1" w:name="_bookmark1"/>
      <w:bookmarkEnd w:id="1"/>
      <w:r>
        <w:t>Definitions and Interpretation (As defined in the Indian Electricity Grid Code)</w:t>
      </w:r>
    </w:p>
    <w:p w:rsidR="00E9502F" w:rsidRDefault="00E9502F">
      <w:pPr>
        <w:pStyle w:val="BodyText"/>
        <w:rPr>
          <w:rFonts w:ascii="Arial"/>
          <w:b/>
          <w:sz w:val="24"/>
        </w:rPr>
      </w:pPr>
    </w:p>
    <w:p w:rsidR="00E9502F" w:rsidRDefault="00FF51A3">
      <w:pPr>
        <w:pStyle w:val="BodyText"/>
        <w:spacing w:before="1"/>
        <w:ind w:left="1649"/>
        <w:rPr>
          <w:rFonts w:ascii="Arial"/>
        </w:rPr>
      </w:pPr>
      <w:r>
        <w:rPr>
          <w:rFonts w:ascii="Arial"/>
        </w:rPr>
        <w:t>1.1. In this procedure, unless the context otherwise requires,</w:t>
      </w:r>
    </w:p>
    <w:p w:rsidR="00E9502F" w:rsidRDefault="00FF51A3" w:rsidP="001322E7">
      <w:pPr>
        <w:pStyle w:val="ListParagraph"/>
        <w:numPr>
          <w:ilvl w:val="0"/>
          <w:numId w:val="60"/>
        </w:numPr>
        <w:tabs>
          <w:tab w:val="left" w:pos="1990"/>
          <w:tab w:val="left" w:pos="1991"/>
        </w:tabs>
        <w:spacing w:before="44" w:line="264" w:lineRule="auto"/>
        <w:ind w:right="1840"/>
      </w:pPr>
      <w:r>
        <w:t>"Act</w:t>
      </w:r>
      <w:r>
        <w:rPr>
          <w:rFonts w:ascii="Times New Roman"/>
        </w:rPr>
        <w:t xml:space="preserve">" </w:t>
      </w:r>
      <w:r>
        <w:t>means the Electricity Act, 2003 (36 of 2003) and subsequent amendments thereof;</w:t>
      </w:r>
    </w:p>
    <w:p w:rsidR="00E9502F" w:rsidRDefault="00E9502F">
      <w:pPr>
        <w:pStyle w:val="BodyText"/>
        <w:spacing w:before="10"/>
        <w:rPr>
          <w:rFonts w:ascii="Arial"/>
          <w:sz w:val="20"/>
        </w:rPr>
      </w:pPr>
    </w:p>
    <w:p w:rsidR="00E9502F" w:rsidRDefault="00FF51A3" w:rsidP="001322E7">
      <w:pPr>
        <w:pStyle w:val="ListParagraph"/>
        <w:numPr>
          <w:ilvl w:val="0"/>
          <w:numId w:val="60"/>
        </w:numPr>
        <w:tabs>
          <w:tab w:val="left" w:pos="1988"/>
        </w:tabs>
        <w:spacing w:before="1" w:line="230" w:lineRule="auto"/>
        <w:ind w:left="1987" w:right="1956" w:hanging="339"/>
      </w:pPr>
      <w:r>
        <w:t>"actualdrawal</w:t>
      </w:r>
      <w:r>
        <w:rPr>
          <w:rFonts w:ascii="Times New Roman"/>
        </w:rPr>
        <w:t>"</w:t>
      </w:r>
      <w:r>
        <w:t>inatime-blockmeanselectricitydrawnbyabuyer,asthecasemay be,measuredbytheinterfacemeters;</w:t>
      </w:r>
    </w:p>
    <w:p w:rsidR="00E9502F" w:rsidRDefault="00E9502F">
      <w:pPr>
        <w:pStyle w:val="BodyText"/>
        <w:spacing w:before="4"/>
        <w:rPr>
          <w:rFonts w:ascii="Arial"/>
        </w:rPr>
      </w:pPr>
    </w:p>
    <w:p w:rsidR="00E9502F" w:rsidRDefault="00FF51A3" w:rsidP="001322E7">
      <w:pPr>
        <w:pStyle w:val="ListParagraph"/>
        <w:numPr>
          <w:ilvl w:val="0"/>
          <w:numId w:val="60"/>
        </w:numPr>
        <w:tabs>
          <w:tab w:val="left" w:pos="1988"/>
        </w:tabs>
        <w:spacing w:line="232" w:lineRule="auto"/>
        <w:ind w:left="1987" w:right="1957" w:hanging="339"/>
      </w:pPr>
      <w:r>
        <w:t>"actual injection</w:t>
      </w:r>
      <w:r>
        <w:rPr>
          <w:rFonts w:ascii="Times New Roman"/>
        </w:rPr>
        <w:t xml:space="preserve">" </w:t>
      </w:r>
      <w:r>
        <w:t>in a time-block means electricity generated or supplied by the seller,asthecasemaybe,measuredbytheInterfacemeters;</w:t>
      </w:r>
    </w:p>
    <w:p w:rsidR="00E9502F" w:rsidRDefault="00E9502F">
      <w:pPr>
        <w:pStyle w:val="BodyText"/>
        <w:spacing w:before="11"/>
        <w:rPr>
          <w:rFonts w:ascii="Arial"/>
          <w:sz w:val="19"/>
        </w:rPr>
      </w:pPr>
    </w:p>
    <w:p w:rsidR="00E9502F" w:rsidRDefault="00FF51A3" w:rsidP="001322E7">
      <w:pPr>
        <w:pStyle w:val="ListParagraph"/>
        <w:numPr>
          <w:ilvl w:val="0"/>
          <w:numId w:val="60"/>
        </w:numPr>
        <w:tabs>
          <w:tab w:val="left" w:pos="1991"/>
        </w:tabs>
        <w:ind w:hanging="342"/>
      </w:pPr>
      <w:r>
        <w:t>"beneficiary</w:t>
      </w:r>
      <w:r>
        <w:rPr>
          <w:rFonts w:ascii="Times New Roman"/>
        </w:rPr>
        <w:t>"</w:t>
      </w:r>
      <w:r>
        <w:t>meansapersonwhohasashareinanInter-StateGeneratingStation;</w:t>
      </w:r>
    </w:p>
    <w:p w:rsidR="00E9502F" w:rsidRDefault="00E9502F">
      <w:pPr>
        <w:pStyle w:val="BodyText"/>
        <w:spacing w:before="7"/>
        <w:rPr>
          <w:rFonts w:ascii="Arial"/>
          <w:sz w:val="21"/>
        </w:rPr>
      </w:pPr>
    </w:p>
    <w:p w:rsidR="00E9502F" w:rsidRDefault="00FF51A3" w:rsidP="001322E7">
      <w:pPr>
        <w:pStyle w:val="ListParagraph"/>
        <w:numPr>
          <w:ilvl w:val="0"/>
          <w:numId w:val="60"/>
        </w:numPr>
        <w:tabs>
          <w:tab w:val="left" w:pos="1988"/>
        </w:tabs>
        <w:spacing w:before="1" w:line="232" w:lineRule="auto"/>
        <w:ind w:left="1988" w:right="1965" w:hanging="339"/>
      </w:pPr>
      <w:r>
        <w:t>"Commission"meanstheCentralElectricityRegulatoryCommissionreferredto</w:t>
      </w:r>
      <w:r>
        <w:rPr>
          <w:spacing w:val="-3"/>
        </w:rPr>
        <w:t xml:space="preserve">in </w:t>
      </w:r>
      <w:r>
        <w:t>sub-section(1)ofsection76oftheAct;</w:t>
      </w:r>
    </w:p>
    <w:p w:rsidR="00E9502F" w:rsidRDefault="00E9502F">
      <w:pPr>
        <w:pStyle w:val="BodyText"/>
        <w:spacing w:before="9"/>
        <w:rPr>
          <w:rFonts w:ascii="Arial"/>
        </w:rPr>
      </w:pPr>
    </w:p>
    <w:p w:rsidR="00E9502F" w:rsidRDefault="00FF51A3" w:rsidP="001322E7">
      <w:pPr>
        <w:pStyle w:val="ListParagraph"/>
        <w:numPr>
          <w:ilvl w:val="0"/>
          <w:numId w:val="60"/>
        </w:numPr>
        <w:tabs>
          <w:tab w:val="left" w:pos="1988"/>
        </w:tabs>
        <w:spacing w:line="244" w:lineRule="auto"/>
        <w:ind w:left="1987" w:right="1953" w:hanging="339"/>
        <w:jc w:val="both"/>
      </w:pPr>
      <w:r>
        <w:t>"Deviation</w:t>
      </w:r>
      <w:r>
        <w:rPr>
          <w:rFonts w:ascii="Times New Roman"/>
        </w:rPr>
        <w:t>"</w:t>
      </w:r>
      <w:r>
        <w:t>inatime-blockforasellermeansitstotalactualinjectionminusitstotal scheduledgenerationandforabuyermeansitstotalactualdrawalminusitstotal scheduleddrawal;</w:t>
      </w:r>
    </w:p>
    <w:p w:rsidR="00E9502F" w:rsidRDefault="00E9502F">
      <w:pPr>
        <w:pStyle w:val="BodyText"/>
        <w:spacing w:before="7"/>
        <w:rPr>
          <w:rFonts w:ascii="Arial"/>
          <w:sz w:val="21"/>
        </w:rPr>
      </w:pPr>
    </w:p>
    <w:p w:rsidR="00E9502F" w:rsidRDefault="00FF51A3" w:rsidP="001322E7">
      <w:pPr>
        <w:pStyle w:val="ListParagraph"/>
        <w:numPr>
          <w:ilvl w:val="0"/>
          <w:numId w:val="60"/>
        </w:numPr>
        <w:tabs>
          <w:tab w:val="left" w:pos="1991"/>
        </w:tabs>
        <w:spacing w:line="228" w:lineRule="auto"/>
        <w:ind w:right="1959" w:hanging="339"/>
        <w:jc w:val="both"/>
      </w:pPr>
      <w:r>
        <w:rPr>
          <w:w w:val="95"/>
        </w:rPr>
        <w:t xml:space="preserve">“DisturbanceRecorder(DR)”meansadeviceprovidedtorecordthebehaviourofthe </w:t>
      </w:r>
      <w:r>
        <w:t>pre-selecteddigitalandanalogvaluesofthesystemparametersduringanEvent;</w:t>
      </w:r>
    </w:p>
    <w:p w:rsidR="00E9502F" w:rsidRDefault="00E9502F">
      <w:pPr>
        <w:pStyle w:val="BodyText"/>
        <w:spacing w:before="10"/>
        <w:rPr>
          <w:rFonts w:ascii="Arial"/>
          <w:sz w:val="23"/>
        </w:rPr>
      </w:pPr>
    </w:p>
    <w:p w:rsidR="00E9502F" w:rsidRDefault="00FF51A3" w:rsidP="001322E7">
      <w:pPr>
        <w:pStyle w:val="ListParagraph"/>
        <w:numPr>
          <w:ilvl w:val="0"/>
          <w:numId w:val="60"/>
        </w:numPr>
        <w:tabs>
          <w:tab w:val="left" w:pos="1991"/>
        </w:tabs>
        <w:spacing w:line="230" w:lineRule="auto"/>
        <w:ind w:right="1961" w:hanging="339"/>
        <w:jc w:val="both"/>
      </w:pPr>
      <w:r>
        <w:t>“Event Logging Facilities” means a device provided to record the chronological sequenceofoperations,oftherelaysandotherequipment;</w:t>
      </w:r>
    </w:p>
    <w:p w:rsidR="00E9502F" w:rsidRDefault="00E9502F">
      <w:pPr>
        <w:pStyle w:val="BodyText"/>
        <w:spacing w:before="10"/>
        <w:rPr>
          <w:rFonts w:ascii="Arial"/>
          <w:sz w:val="24"/>
        </w:rPr>
      </w:pPr>
    </w:p>
    <w:p w:rsidR="00E9502F" w:rsidRDefault="00FF51A3" w:rsidP="001322E7">
      <w:pPr>
        <w:pStyle w:val="ListParagraph"/>
        <w:numPr>
          <w:ilvl w:val="0"/>
          <w:numId w:val="60"/>
        </w:numPr>
        <w:tabs>
          <w:tab w:val="left" w:pos="1988"/>
        </w:tabs>
        <w:spacing w:line="230" w:lineRule="auto"/>
        <w:ind w:left="1988" w:right="1965" w:hanging="339"/>
        <w:jc w:val="both"/>
      </w:pPr>
      <w:r>
        <w:t>"GridCode</w:t>
      </w:r>
      <w:r>
        <w:rPr>
          <w:rFonts w:ascii="Times New Roman"/>
        </w:rPr>
        <w:t>"</w:t>
      </w:r>
      <w:r>
        <w:t>meanstheGridCodespecifiedbytheCommissionunderclause(h)of sub-section(1)ofSection79oftheAct;</w:t>
      </w:r>
    </w:p>
    <w:p w:rsidR="00E9502F" w:rsidRDefault="00E9502F">
      <w:pPr>
        <w:pStyle w:val="BodyText"/>
        <w:spacing w:before="5"/>
        <w:rPr>
          <w:rFonts w:ascii="Arial"/>
          <w:sz w:val="30"/>
        </w:rPr>
      </w:pPr>
    </w:p>
    <w:p w:rsidR="00E9502F" w:rsidRDefault="00FF51A3" w:rsidP="001322E7">
      <w:pPr>
        <w:pStyle w:val="ListParagraph"/>
        <w:numPr>
          <w:ilvl w:val="0"/>
          <w:numId w:val="60"/>
        </w:numPr>
        <w:tabs>
          <w:tab w:val="left" w:pos="1991"/>
        </w:tabs>
        <w:ind w:right="1958" w:hanging="339"/>
        <w:jc w:val="both"/>
      </w:pPr>
      <w:r>
        <w:rPr>
          <w:w w:val="95"/>
        </w:rPr>
        <w:t xml:space="preserve">“Inter-StateGeneratingStation(ISGS)”meansaCentralgeneratingstationorother </w:t>
      </w:r>
      <w:r>
        <w:t>generatingstation,inwhichtwoormorestateshaveShares;</w:t>
      </w:r>
    </w:p>
    <w:p w:rsidR="00E9502F" w:rsidRDefault="00E9502F">
      <w:pPr>
        <w:pStyle w:val="BodyText"/>
        <w:spacing w:before="8"/>
        <w:rPr>
          <w:rFonts w:ascii="Arial"/>
          <w:sz w:val="31"/>
        </w:rPr>
      </w:pPr>
    </w:p>
    <w:p w:rsidR="00E9502F" w:rsidRDefault="00FF51A3" w:rsidP="001322E7">
      <w:pPr>
        <w:pStyle w:val="ListParagraph"/>
        <w:numPr>
          <w:ilvl w:val="0"/>
          <w:numId w:val="60"/>
        </w:numPr>
        <w:tabs>
          <w:tab w:val="left" w:pos="1988"/>
        </w:tabs>
        <w:ind w:left="1988" w:right="1955" w:hanging="339"/>
        <w:jc w:val="both"/>
      </w:pPr>
      <w:r>
        <w:t>"interface meters</w:t>
      </w:r>
      <w:r>
        <w:rPr>
          <w:rFonts w:ascii="Times New Roman"/>
        </w:rPr>
        <w:t xml:space="preserve">" </w:t>
      </w:r>
      <w:r>
        <w:t>means interface meters as defined by the Central Electricity Authority under the Central Electricity Authority (Installation and Operation of Meters)Regulations,2006,asamendedfromtimetotime;</w:t>
      </w:r>
    </w:p>
    <w:p w:rsidR="00E9502F" w:rsidRDefault="00E9502F">
      <w:pPr>
        <w:pStyle w:val="BodyText"/>
        <w:spacing w:before="5"/>
        <w:rPr>
          <w:rFonts w:ascii="Arial"/>
        </w:rPr>
      </w:pPr>
    </w:p>
    <w:p w:rsidR="00E9502F" w:rsidRDefault="00FF51A3" w:rsidP="001322E7">
      <w:pPr>
        <w:pStyle w:val="ListParagraph"/>
        <w:numPr>
          <w:ilvl w:val="0"/>
          <w:numId w:val="60"/>
        </w:numPr>
        <w:tabs>
          <w:tab w:val="left" w:pos="1991"/>
        </w:tabs>
        <w:spacing w:line="253" w:lineRule="exact"/>
        <w:ind w:hanging="340"/>
        <w:jc w:val="both"/>
      </w:pPr>
      <w:r>
        <w:t>“InterStateTransmissionSystem(ISTS)”means</w:t>
      </w:r>
    </w:p>
    <w:p w:rsidR="00E9502F" w:rsidRDefault="00FF51A3" w:rsidP="001322E7">
      <w:pPr>
        <w:pStyle w:val="ListParagraph"/>
        <w:numPr>
          <w:ilvl w:val="1"/>
          <w:numId w:val="60"/>
        </w:numPr>
        <w:tabs>
          <w:tab w:val="left" w:pos="2552"/>
        </w:tabs>
        <w:ind w:right="1963"/>
        <w:jc w:val="both"/>
      </w:pPr>
      <w:r>
        <w:t>Anysystemfortheconveyanceofelectricitybymeansofamaintransmission linefromtheterritoryofoneStatetoanotherState</w:t>
      </w:r>
    </w:p>
    <w:p w:rsidR="00E9502F" w:rsidRDefault="00FF51A3" w:rsidP="001322E7">
      <w:pPr>
        <w:pStyle w:val="ListParagraph"/>
        <w:numPr>
          <w:ilvl w:val="1"/>
          <w:numId w:val="60"/>
        </w:numPr>
        <w:tabs>
          <w:tab w:val="left" w:pos="2552"/>
        </w:tabs>
        <w:ind w:right="1959" w:hanging="360"/>
        <w:jc w:val="both"/>
      </w:pPr>
      <w:r>
        <w:t>TheconveyanceofelectricityacrosstheterritoryofaninterveningStateas well as conveyance within the State which is incidental to suchinter-state transmission ofenergy</w:t>
      </w:r>
    </w:p>
    <w:p w:rsidR="00E9502F" w:rsidRDefault="00FF51A3" w:rsidP="001322E7">
      <w:pPr>
        <w:pStyle w:val="ListParagraph"/>
        <w:numPr>
          <w:ilvl w:val="1"/>
          <w:numId w:val="60"/>
        </w:numPr>
        <w:tabs>
          <w:tab w:val="left" w:pos="2552"/>
        </w:tabs>
        <w:ind w:right="1959" w:hanging="360"/>
        <w:jc w:val="both"/>
      </w:pPr>
      <w:r>
        <w:t>ThetransmissionofelectricitywithintheterritoryofStateonasystembuilt, owned,operated,maintainedorcontrolledbyCTU;</w:t>
      </w:r>
    </w:p>
    <w:p w:rsidR="00E9502F" w:rsidRDefault="00E9502F">
      <w:pPr>
        <w:pStyle w:val="BodyText"/>
        <w:spacing w:before="10"/>
        <w:rPr>
          <w:rFonts w:ascii="Arial"/>
          <w:sz w:val="23"/>
        </w:rPr>
      </w:pPr>
    </w:p>
    <w:p w:rsidR="00E9502F" w:rsidRDefault="00FF51A3" w:rsidP="001322E7">
      <w:pPr>
        <w:pStyle w:val="ListParagraph"/>
        <w:numPr>
          <w:ilvl w:val="0"/>
          <w:numId w:val="60"/>
        </w:numPr>
        <w:tabs>
          <w:tab w:val="left" w:pos="1991"/>
        </w:tabs>
        <w:spacing w:before="1"/>
        <w:ind w:right="1959" w:hanging="339"/>
        <w:jc w:val="both"/>
      </w:pPr>
      <w:r>
        <w:t>“Licensee”meansapersonwhohasbeengrantedalicenseunderSection14ofthe Act;</w:t>
      </w:r>
    </w:p>
    <w:p w:rsidR="00E9502F" w:rsidRDefault="00E9502F">
      <w:pPr>
        <w:pStyle w:val="BodyText"/>
        <w:spacing w:before="10"/>
        <w:rPr>
          <w:rFonts w:ascii="Arial"/>
        </w:rPr>
      </w:pPr>
    </w:p>
    <w:p w:rsidR="00E9502F" w:rsidRDefault="00FF51A3" w:rsidP="001322E7">
      <w:pPr>
        <w:pStyle w:val="ListParagraph"/>
        <w:numPr>
          <w:ilvl w:val="0"/>
          <w:numId w:val="60"/>
        </w:numPr>
        <w:tabs>
          <w:tab w:val="left" w:pos="1988"/>
        </w:tabs>
        <w:ind w:left="1988" w:hanging="339"/>
      </w:pPr>
      <w:r>
        <w:t>"LoadDespatchCentre</w:t>
      </w:r>
      <w:r>
        <w:rPr>
          <w:rFonts w:ascii="Times New Roman"/>
        </w:rPr>
        <w:t>"</w:t>
      </w:r>
      <w:r>
        <w:t>meansNationalLoadDespatchCentre,RegionalLoad</w:t>
      </w:r>
    </w:p>
    <w:p w:rsidR="00E9502F" w:rsidRDefault="00E9502F">
      <w:pPr>
        <w:sectPr w:rsidR="00E9502F">
          <w:pgSz w:w="12240" w:h="15840"/>
          <w:pgMar w:top="460" w:right="40" w:bottom="720" w:left="580" w:header="0" w:footer="443" w:gutter="0"/>
          <w:cols w:space="720"/>
        </w:sectPr>
      </w:pPr>
    </w:p>
    <w:p w:rsidR="00E9502F" w:rsidRDefault="00FF1F9D">
      <w:pPr>
        <w:pStyle w:val="BodyText"/>
        <w:rPr>
          <w:rFonts w:ascii="Arial"/>
          <w:sz w:val="20"/>
        </w:rPr>
      </w:pPr>
      <w:r>
        <w:rPr>
          <w:noProof/>
          <w:lang w:val="en-IN" w:eastAsia="en-IN" w:bidi="ar-SA"/>
        </w:rPr>
        <w:lastRenderedPageBreak/>
        <w:pict>
          <v:group id="Group 2792" o:spid="_x0000_s13600" style="position:absolute;margin-left:48.5pt;margin-top:22.55pt;width:514.45pt;height:746.3pt;z-index:-304762880;mso-position-horizontal-relative:page;mso-position-vertical-relative:page" coordorigin="970,451" coordsize="10289,14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">
            <v:line id="Line 2796" o:spid="_x0000_s13604" style="position:absolute;visibility:visible" from="970,456" to="11251,456" o:connectortype="straight" strokeweight=".48pt">
              <v:path arrowok="f"/>
              <o:lock v:ext="edit" shapetype="f"/>
            </v:line>
            <v:line id="Line 2795" o:spid="_x0000_s13603" style="position:absolute;visibility:visible" from="974,461" to="974,15367" o:connectortype="straight" strokeweight=".48pt">
              <v:path arrowok="f"/>
              <o:lock v:ext="edit" shapetype="f"/>
            </v:line>
            <v:line id="Line 2794" o:spid="_x0000_s13602" style="position:absolute;visibility:visible" from="11255,451" to="11255,15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" strokeweight=".36pt">
              <v:path arrowok="f"/>
              <o:lock v:ext="edit" shapetype="f"/>
            </v:line>
            <v:line id="Line 2793" o:spid="_x0000_s13601" style="position:absolute;visibility:visible" from="970,15372" to="11251,15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" strokeweight=".48pt">
              <v:path arrowok="f"/>
              <o:lock v:ext="edit" shapetype="f"/>
            </v:line>
            <w10:wrap anchorx="page" anchory="page"/>
          </v:group>
        </w:pict>
      </w:r>
    </w:p>
    <w:p w:rsidR="00E9502F" w:rsidRDefault="00E9502F">
      <w:pPr>
        <w:pStyle w:val="BodyText"/>
        <w:spacing w:before="4"/>
        <w:rPr>
          <w:rFonts w:ascii="Arial"/>
          <w:sz w:val="20"/>
        </w:rPr>
      </w:pPr>
    </w:p>
    <w:p w:rsidR="00E9502F" w:rsidRDefault="00FF51A3">
      <w:pPr>
        <w:pStyle w:val="BodyText"/>
        <w:ind w:left="1987" w:right="1833"/>
        <w:rPr>
          <w:rFonts w:ascii="Arial"/>
        </w:rPr>
      </w:pPr>
      <w:r>
        <w:rPr>
          <w:rFonts w:ascii="Arial"/>
          <w:w w:val="95"/>
        </w:rPr>
        <w:t>Despatch</w:t>
      </w:r>
      <w:r w:rsidR="00FF6925">
        <w:rPr>
          <w:rFonts w:ascii="Arial"/>
          <w:w w:val="95"/>
        </w:rPr>
        <w:t xml:space="preserve"> </w:t>
      </w:r>
      <w:r>
        <w:rPr>
          <w:rFonts w:ascii="Arial"/>
          <w:w w:val="95"/>
        </w:rPr>
        <w:t>Centre</w:t>
      </w:r>
      <w:r w:rsidR="00FF6925">
        <w:rPr>
          <w:rFonts w:ascii="Arial"/>
          <w:w w:val="95"/>
        </w:rPr>
        <w:t xml:space="preserve"> </w:t>
      </w:r>
      <w:r>
        <w:rPr>
          <w:rFonts w:ascii="Arial"/>
          <w:w w:val="95"/>
        </w:rPr>
        <w:t>or</w:t>
      </w:r>
      <w:r w:rsidR="00FF6925">
        <w:rPr>
          <w:rFonts w:ascii="Arial"/>
          <w:w w:val="95"/>
        </w:rPr>
        <w:t xml:space="preserve"> </w:t>
      </w:r>
      <w:r>
        <w:rPr>
          <w:rFonts w:ascii="Arial"/>
          <w:w w:val="95"/>
        </w:rPr>
        <w:t>State</w:t>
      </w:r>
      <w:r w:rsidR="00FF6925">
        <w:rPr>
          <w:rFonts w:ascii="Arial"/>
          <w:w w:val="95"/>
        </w:rPr>
        <w:t xml:space="preserve"> </w:t>
      </w:r>
      <w:r>
        <w:rPr>
          <w:rFonts w:ascii="Arial"/>
          <w:w w:val="95"/>
        </w:rPr>
        <w:t>Load</w:t>
      </w:r>
      <w:r w:rsidR="00FF6925">
        <w:rPr>
          <w:rFonts w:ascii="Arial"/>
          <w:w w:val="95"/>
        </w:rPr>
        <w:t xml:space="preserve"> </w:t>
      </w:r>
      <w:r>
        <w:rPr>
          <w:rFonts w:ascii="Arial"/>
          <w:w w:val="95"/>
        </w:rPr>
        <w:t>Despatch</w:t>
      </w:r>
      <w:r w:rsidR="00FF6925">
        <w:rPr>
          <w:rFonts w:ascii="Arial"/>
          <w:w w:val="95"/>
        </w:rPr>
        <w:t xml:space="preserve"> </w:t>
      </w:r>
      <w:r>
        <w:rPr>
          <w:rFonts w:ascii="Arial"/>
          <w:w w:val="95"/>
        </w:rPr>
        <w:t>Centre</w:t>
      </w:r>
      <w:proofErr w:type="gramStart"/>
      <w:r>
        <w:rPr>
          <w:rFonts w:ascii="Arial"/>
          <w:w w:val="95"/>
        </w:rPr>
        <w:t>,as</w:t>
      </w:r>
      <w:proofErr w:type="gramEnd"/>
      <w:r w:rsidR="00FF6925">
        <w:rPr>
          <w:rFonts w:ascii="Arial"/>
          <w:w w:val="95"/>
        </w:rPr>
        <w:t xml:space="preserve"> </w:t>
      </w:r>
      <w:r>
        <w:rPr>
          <w:rFonts w:ascii="Arial"/>
          <w:w w:val="95"/>
        </w:rPr>
        <w:t>the</w:t>
      </w:r>
      <w:r w:rsidR="00FF6925">
        <w:rPr>
          <w:rFonts w:ascii="Arial"/>
          <w:w w:val="95"/>
        </w:rPr>
        <w:t xml:space="preserve"> </w:t>
      </w:r>
      <w:r>
        <w:rPr>
          <w:rFonts w:ascii="Arial"/>
          <w:w w:val="95"/>
        </w:rPr>
        <w:t>case</w:t>
      </w:r>
      <w:r w:rsidR="00FF6925">
        <w:rPr>
          <w:rFonts w:ascii="Arial"/>
          <w:w w:val="95"/>
        </w:rPr>
        <w:t xml:space="preserve"> </w:t>
      </w:r>
      <w:r>
        <w:rPr>
          <w:rFonts w:ascii="Arial"/>
          <w:w w:val="95"/>
        </w:rPr>
        <w:t>maybe,responsible</w:t>
      </w:r>
      <w:r w:rsidR="00FF6925">
        <w:rPr>
          <w:rFonts w:ascii="Arial"/>
          <w:w w:val="95"/>
        </w:rPr>
        <w:t xml:space="preserve"> </w:t>
      </w:r>
      <w:r>
        <w:rPr>
          <w:rFonts w:ascii="Arial"/>
          <w:w w:val="95"/>
        </w:rPr>
        <w:t>for</w:t>
      </w:r>
      <w:r w:rsidR="00FF6925">
        <w:rPr>
          <w:rFonts w:ascii="Arial"/>
          <w:w w:val="95"/>
        </w:rPr>
        <w:t xml:space="preserve"> </w:t>
      </w:r>
      <w:r>
        <w:rPr>
          <w:rFonts w:ascii="Arial"/>
        </w:rPr>
        <w:t>coordinating</w:t>
      </w:r>
      <w:r w:rsidR="00FF6925">
        <w:rPr>
          <w:rFonts w:ascii="Arial"/>
        </w:rPr>
        <w:t xml:space="preserve"> </w:t>
      </w:r>
      <w:r>
        <w:rPr>
          <w:rFonts w:ascii="Arial"/>
        </w:rPr>
        <w:t>scheduling</w:t>
      </w:r>
      <w:r w:rsidR="00FF6925">
        <w:rPr>
          <w:rFonts w:ascii="Arial"/>
        </w:rPr>
        <w:t xml:space="preserve"> </w:t>
      </w:r>
      <w:r>
        <w:rPr>
          <w:rFonts w:ascii="Arial"/>
        </w:rPr>
        <w:t>in</w:t>
      </w:r>
      <w:r w:rsidR="00FF6925">
        <w:rPr>
          <w:rFonts w:ascii="Arial"/>
        </w:rPr>
        <w:t xml:space="preserve"> </w:t>
      </w:r>
      <w:r>
        <w:rPr>
          <w:rFonts w:ascii="Arial"/>
        </w:rPr>
        <w:t>accordance</w:t>
      </w:r>
      <w:r w:rsidR="00FF6925">
        <w:rPr>
          <w:rFonts w:ascii="Arial"/>
        </w:rPr>
        <w:t xml:space="preserve"> </w:t>
      </w:r>
      <w:r>
        <w:rPr>
          <w:rFonts w:ascii="Arial"/>
        </w:rPr>
        <w:t>with</w:t>
      </w:r>
      <w:r w:rsidR="00FF6925">
        <w:rPr>
          <w:rFonts w:ascii="Arial"/>
        </w:rPr>
        <w:t xml:space="preserve"> </w:t>
      </w:r>
      <w:r>
        <w:rPr>
          <w:rFonts w:ascii="Arial"/>
        </w:rPr>
        <w:t>the</w:t>
      </w:r>
      <w:r w:rsidR="00FF6925">
        <w:rPr>
          <w:rFonts w:ascii="Arial"/>
        </w:rPr>
        <w:t xml:space="preserve"> </w:t>
      </w:r>
      <w:r>
        <w:rPr>
          <w:rFonts w:ascii="Arial"/>
        </w:rPr>
        <w:t>provisions</w:t>
      </w:r>
      <w:r w:rsidR="00FF6925">
        <w:rPr>
          <w:rFonts w:ascii="Arial"/>
        </w:rPr>
        <w:t xml:space="preserve"> </w:t>
      </w:r>
      <w:r>
        <w:rPr>
          <w:rFonts w:ascii="Arial"/>
        </w:rPr>
        <w:t>of</w:t>
      </w:r>
      <w:r w:rsidR="00FF6925">
        <w:rPr>
          <w:rFonts w:ascii="Arial"/>
        </w:rPr>
        <w:t xml:space="preserve"> </w:t>
      </w:r>
      <w:r>
        <w:rPr>
          <w:rFonts w:ascii="Arial"/>
        </w:rPr>
        <w:t>Grid</w:t>
      </w:r>
      <w:r w:rsidR="00FF6925">
        <w:rPr>
          <w:rFonts w:ascii="Arial"/>
        </w:rPr>
        <w:t xml:space="preserve"> </w:t>
      </w:r>
      <w:r>
        <w:rPr>
          <w:rFonts w:ascii="Arial"/>
        </w:rPr>
        <w:t>Code;</w:t>
      </w:r>
    </w:p>
    <w:p w:rsidR="00E9502F" w:rsidRDefault="00E9502F">
      <w:pPr>
        <w:pStyle w:val="BodyText"/>
        <w:spacing w:before="7"/>
        <w:rPr>
          <w:rFonts w:ascii="Arial"/>
          <w:sz w:val="26"/>
        </w:rPr>
      </w:pPr>
    </w:p>
    <w:p w:rsidR="00E9502F" w:rsidRDefault="00FF51A3" w:rsidP="001322E7">
      <w:pPr>
        <w:pStyle w:val="ListParagraph"/>
        <w:numPr>
          <w:ilvl w:val="0"/>
          <w:numId w:val="60"/>
        </w:numPr>
        <w:tabs>
          <w:tab w:val="left" w:pos="1991"/>
        </w:tabs>
        <w:spacing w:line="232" w:lineRule="auto"/>
        <w:ind w:right="1965" w:hanging="339"/>
        <w:jc w:val="both"/>
      </w:pPr>
      <w:r>
        <w:t>"regional</w:t>
      </w:r>
      <w:r w:rsidR="00FF6925">
        <w:t xml:space="preserve"> </w:t>
      </w:r>
      <w:r>
        <w:t>entity</w:t>
      </w:r>
      <w:r>
        <w:rPr>
          <w:rFonts w:ascii="Times New Roman"/>
        </w:rPr>
        <w:t>"</w:t>
      </w:r>
      <w:r>
        <w:t>means</w:t>
      </w:r>
      <w:r w:rsidR="00FF6925">
        <w:t xml:space="preserve"> </w:t>
      </w:r>
      <w:r>
        <w:t>a</w:t>
      </w:r>
      <w:r w:rsidR="00FF6925">
        <w:t xml:space="preserve"> </w:t>
      </w:r>
      <w:r>
        <w:t>person</w:t>
      </w:r>
      <w:r w:rsidR="00FF6925">
        <w:t xml:space="preserve"> </w:t>
      </w:r>
      <w:r>
        <w:t>whose</w:t>
      </w:r>
      <w:r w:rsidR="00FF6925">
        <w:t xml:space="preserve"> </w:t>
      </w:r>
      <w:r>
        <w:t>metering</w:t>
      </w:r>
      <w:r w:rsidR="00FF6925">
        <w:t xml:space="preserve"> </w:t>
      </w:r>
      <w:r>
        <w:t>and</w:t>
      </w:r>
      <w:r w:rsidR="00FF6925">
        <w:t xml:space="preserve"> </w:t>
      </w:r>
      <w:r>
        <w:t>energy</w:t>
      </w:r>
      <w:r w:rsidR="00FF6925">
        <w:t xml:space="preserve"> </w:t>
      </w:r>
      <w:r>
        <w:t>accounting</w:t>
      </w:r>
      <w:r w:rsidR="00FF6925">
        <w:t xml:space="preserve"> </w:t>
      </w:r>
      <w:r>
        <w:t>is</w:t>
      </w:r>
      <w:r w:rsidR="00FF6925">
        <w:t xml:space="preserve"> </w:t>
      </w:r>
      <w:r>
        <w:t>done</w:t>
      </w:r>
      <w:r w:rsidR="00FF6925">
        <w:t xml:space="preserve"> </w:t>
      </w:r>
      <w:r>
        <w:t>at the regional</w:t>
      </w:r>
      <w:r w:rsidR="00FF6925">
        <w:t xml:space="preserve"> </w:t>
      </w:r>
      <w:r>
        <w:t>level;</w:t>
      </w:r>
    </w:p>
    <w:p w:rsidR="00E9502F" w:rsidRDefault="00E9502F">
      <w:pPr>
        <w:pStyle w:val="BodyText"/>
        <w:spacing w:before="9"/>
        <w:rPr>
          <w:rFonts w:ascii="Arial"/>
        </w:rPr>
      </w:pPr>
    </w:p>
    <w:p w:rsidR="00E9502F" w:rsidRDefault="00FF51A3" w:rsidP="001322E7">
      <w:pPr>
        <w:pStyle w:val="ListParagraph"/>
        <w:numPr>
          <w:ilvl w:val="0"/>
          <w:numId w:val="60"/>
        </w:numPr>
        <w:tabs>
          <w:tab w:val="left" w:pos="1988"/>
        </w:tabs>
        <w:spacing w:line="232" w:lineRule="auto"/>
        <w:ind w:left="1988" w:right="1956" w:hanging="339"/>
        <w:jc w:val="both"/>
      </w:pPr>
      <w:r>
        <w:t>"Scheduled</w:t>
      </w:r>
      <w:r w:rsidR="00564DAA">
        <w:t xml:space="preserve"> </w:t>
      </w:r>
      <w:r>
        <w:t>generation</w:t>
      </w:r>
      <w:r>
        <w:rPr>
          <w:rFonts w:ascii="Times New Roman"/>
        </w:rPr>
        <w:t>"</w:t>
      </w:r>
      <w:r>
        <w:t>at</w:t>
      </w:r>
      <w:r w:rsidR="00564DAA">
        <w:t xml:space="preserve"> </w:t>
      </w:r>
      <w:r>
        <w:t>any</w:t>
      </w:r>
      <w:r w:rsidR="00564DAA">
        <w:t xml:space="preserve"> </w:t>
      </w:r>
      <w:r>
        <w:t>time</w:t>
      </w:r>
      <w:r w:rsidR="00564DAA">
        <w:t xml:space="preserve"> </w:t>
      </w:r>
      <w:r>
        <w:t>or</w:t>
      </w:r>
      <w:r w:rsidR="00564DAA">
        <w:t xml:space="preserve"> </w:t>
      </w:r>
      <w:r>
        <w:t>for</w:t>
      </w:r>
      <w:r w:rsidR="00564DAA">
        <w:t xml:space="preserve"> </w:t>
      </w:r>
      <w:r>
        <w:t>a</w:t>
      </w:r>
      <w:r w:rsidR="00564DAA">
        <w:t xml:space="preserve"> </w:t>
      </w:r>
      <w:r>
        <w:t>time</w:t>
      </w:r>
      <w:r w:rsidR="00564DAA">
        <w:t xml:space="preserve"> </w:t>
      </w:r>
      <w:r>
        <w:t>block</w:t>
      </w:r>
      <w:r w:rsidR="00564DAA">
        <w:t xml:space="preserve"> </w:t>
      </w:r>
      <w:r>
        <w:t>or</w:t>
      </w:r>
      <w:r w:rsidR="00564DAA">
        <w:t xml:space="preserve"> </w:t>
      </w:r>
      <w:r>
        <w:t>any</w:t>
      </w:r>
      <w:r w:rsidR="00564DAA">
        <w:t xml:space="preserve"> </w:t>
      </w:r>
      <w:r>
        <w:t>period</w:t>
      </w:r>
      <w:r w:rsidR="00564DAA">
        <w:t xml:space="preserve"> </w:t>
      </w:r>
      <w:r>
        <w:t>means</w:t>
      </w:r>
      <w:r w:rsidR="00564DAA">
        <w:t xml:space="preserve"> </w:t>
      </w:r>
      <w:r>
        <w:t>schedule of</w:t>
      </w:r>
      <w:r w:rsidR="00564DAA">
        <w:t xml:space="preserve"> </w:t>
      </w:r>
      <w:r>
        <w:t>generationinMWorMWhex-busgivenbytheconcernedLoadDespatchCentre;</w:t>
      </w:r>
    </w:p>
    <w:p w:rsidR="00E9502F" w:rsidRDefault="00E9502F">
      <w:pPr>
        <w:pStyle w:val="BodyText"/>
        <w:spacing w:before="5"/>
        <w:rPr>
          <w:rFonts w:ascii="Arial"/>
          <w:sz w:val="28"/>
        </w:rPr>
      </w:pPr>
    </w:p>
    <w:p w:rsidR="00E9502F" w:rsidRDefault="00FF51A3" w:rsidP="001322E7">
      <w:pPr>
        <w:pStyle w:val="ListParagraph"/>
        <w:numPr>
          <w:ilvl w:val="0"/>
          <w:numId w:val="60"/>
        </w:numPr>
        <w:tabs>
          <w:tab w:val="left" w:pos="1988"/>
        </w:tabs>
        <w:spacing w:line="235" w:lineRule="auto"/>
        <w:ind w:left="1987" w:right="1957" w:hanging="339"/>
        <w:jc w:val="both"/>
      </w:pPr>
      <w:r>
        <w:t>“TransmissionLicense”means</w:t>
      </w:r>
      <w:r w:rsidR="00B355C6">
        <w:t xml:space="preserve"> </w:t>
      </w:r>
      <w:r>
        <w:t>a</w:t>
      </w:r>
      <w:r w:rsidR="00B355C6">
        <w:t xml:space="preserve"> </w:t>
      </w:r>
      <w:r>
        <w:t>License</w:t>
      </w:r>
      <w:r w:rsidR="00B355C6">
        <w:t xml:space="preserve"> </w:t>
      </w:r>
      <w:r>
        <w:t>grantedunderSection14oftheActto transmitelectricity;"time-block</w:t>
      </w:r>
      <w:r>
        <w:rPr>
          <w:rFonts w:ascii="Times New Roman" w:hAnsi="Times New Roman"/>
        </w:rPr>
        <w:t>"</w:t>
      </w:r>
      <w:r>
        <w:t>meansatimeblockof15minuteseachforwhich specialenergymetersrecordvaluesofspecifiedelectricalparameterswithfirsttime blockstartingat00.00hrs;</w:t>
      </w:r>
    </w:p>
    <w:p w:rsidR="00FF2942" w:rsidRDefault="00FF2942" w:rsidP="00FF2942">
      <w:pPr>
        <w:pStyle w:val="ListParagraph"/>
      </w:pPr>
    </w:p>
    <w:p w:rsidR="00FF2942" w:rsidRDefault="00FF2942" w:rsidP="001322E7">
      <w:pPr>
        <w:pStyle w:val="ListParagraph"/>
        <w:numPr>
          <w:ilvl w:val="0"/>
          <w:numId w:val="60"/>
        </w:numPr>
        <w:tabs>
          <w:tab w:val="left" w:pos="1988"/>
        </w:tabs>
        <w:spacing w:line="235" w:lineRule="auto"/>
        <w:ind w:left="1987" w:right="1957" w:hanging="339"/>
        <w:jc w:val="both"/>
      </w:pPr>
      <w:r>
        <w:t xml:space="preserve">State transmission utility means as notified by the State govt of Odisha under section 39(1) of the Act. </w:t>
      </w:r>
    </w:p>
    <w:p w:rsidR="00FF2942" w:rsidRDefault="00FF2942" w:rsidP="00FF2942">
      <w:pPr>
        <w:pStyle w:val="ListParagraph"/>
      </w:pPr>
    </w:p>
    <w:p w:rsidR="00FF2942" w:rsidRDefault="00FF2942" w:rsidP="001322E7">
      <w:pPr>
        <w:pStyle w:val="ListParagraph"/>
        <w:numPr>
          <w:ilvl w:val="0"/>
          <w:numId w:val="60"/>
        </w:numPr>
        <w:tabs>
          <w:tab w:val="left" w:pos="1988"/>
        </w:tabs>
        <w:spacing w:line="235" w:lineRule="auto"/>
        <w:ind w:left="1987" w:right="1957" w:hanging="339"/>
        <w:jc w:val="both"/>
      </w:pPr>
      <w:r>
        <w:t xml:space="preserve">State generating station means </w:t>
      </w:r>
      <w:proofErr w:type="gramStart"/>
      <w:r>
        <w:t>A</w:t>
      </w:r>
      <w:proofErr w:type="gramEnd"/>
      <w:r>
        <w:t xml:space="preserve"> generating station whose entire generation of electricity is dedicated to the State.</w:t>
      </w:r>
    </w:p>
    <w:p w:rsidR="00E9502F" w:rsidRDefault="00E9502F">
      <w:pPr>
        <w:spacing w:line="235" w:lineRule="auto"/>
        <w:jc w:val="both"/>
      </w:pPr>
    </w:p>
    <w:p w:rsidR="00621226" w:rsidRDefault="00621226">
      <w:pPr>
        <w:spacing w:line="235" w:lineRule="auto"/>
        <w:jc w:val="both"/>
      </w:pPr>
    </w:p>
    <w:p w:rsidR="00621226" w:rsidRDefault="00621226" w:rsidP="001322E7">
      <w:pPr>
        <w:pStyle w:val="ListParagraph"/>
        <w:numPr>
          <w:ilvl w:val="0"/>
          <w:numId w:val="60"/>
        </w:numPr>
        <w:spacing w:line="235" w:lineRule="auto"/>
        <w:jc w:val="both"/>
        <w:sectPr w:rsidR="00621226">
          <w:pgSz w:w="12240" w:h="15840"/>
          <w:pgMar w:top="460" w:right="40" w:bottom="720" w:left="580" w:header="0" w:footer="443" w:gutter="0"/>
          <w:cols w:space="720"/>
        </w:sectPr>
      </w:pPr>
    </w:p>
    <w:p w:rsidR="00E9502F" w:rsidRDefault="00E9502F">
      <w:pPr>
        <w:pStyle w:val="BodyText"/>
        <w:ind w:left="10745"/>
        <w:rPr>
          <w:rFonts w:ascii="Arial"/>
          <w:sz w:val="20"/>
        </w:rPr>
      </w:pPr>
    </w:p>
    <w:p w:rsidR="00E9502F" w:rsidRDefault="00E9502F">
      <w:pPr>
        <w:pStyle w:val="BodyText"/>
        <w:rPr>
          <w:rFonts w:ascii="Arial"/>
          <w:sz w:val="20"/>
        </w:rPr>
      </w:pPr>
    </w:p>
    <w:p w:rsidR="00E9502F" w:rsidRDefault="00E9502F">
      <w:pPr>
        <w:pStyle w:val="BodyText"/>
        <w:rPr>
          <w:rFonts w:ascii="Arial"/>
          <w:sz w:val="20"/>
        </w:rPr>
      </w:pPr>
    </w:p>
    <w:p w:rsidR="00E9502F" w:rsidRDefault="00E9502F">
      <w:pPr>
        <w:pStyle w:val="BodyText"/>
        <w:rPr>
          <w:rFonts w:ascii="Arial"/>
          <w:sz w:val="20"/>
        </w:rPr>
      </w:pPr>
    </w:p>
    <w:p w:rsidR="00E9502F" w:rsidRDefault="00E9502F">
      <w:pPr>
        <w:pStyle w:val="BodyText"/>
        <w:rPr>
          <w:rFonts w:ascii="Arial"/>
          <w:sz w:val="20"/>
        </w:rPr>
      </w:pPr>
    </w:p>
    <w:p w:rsidR="00E9502F" w:rsidRDefault="00E9502F">
      <w:pPr>
        <w:pStyle w:val="BodyText"/>
        <w:rPr>
          <w:rFonts w:ascii="Arial"/>
          <w:sz w:val="20"/>
        </w:rPr>
      </w:pPr>
    </w:p>
    <w:p w:rsidR="00E9502F" w:rsidRDefault="00E9502F">
      <w:pPr>
        <w:pStyle w:val="BodyText"/>
        <w:rPr>
          <w:rFonts w:ascii="Arial"/>
          <w:sz w:val="20"/>
        </w:rPr>
      </w:pPr>
    </w:p>
    <w:p w:rsidR="00E9502F" w:rsidRDefault="00E9502F">
      <w:pPr>
        <w:pStyle w:val="BodyText"/>
        <w:rPr>
          <w:rFonts w:ascii="Arial"/>
          <w:sz w:val="20"/>
        </w:rPr>
      </w:pPr>
    </w:p>
    <w:p w:rsidR="00E9502F" w:rsidRDefault="00E9502F">
      <w:pPr>
        <w:pStyle w:val="BodyText"/>
        <w:rPr>
          <w:rFonts w:ascii="Arial"/>
          <w:sz w:val="20"/>
        </w:rPr>
      </w:pPr>
    </w:p>
    <w:p w:rsidR="00E9502F" w:rsidRDefault="00E9502F">
      <w:pPr>
        <w:pStyle w:val="BodyText"/>
        <w:rPr>
          <w:rFonts w:ascii="Arial"/>
          <w:sz w:val="20"/>
        </w:rPr>
      </w:pPr>
    </w:p>
    <w:p w:rsidR="002F6AC8" w:rsidRDefault="002F6AC8" w:rsidP="002F6AC8">
      <w:pPr>
        <w:spacing w:before="56"/>
        <w:ind w:right="834"/>
        <w:jc w:val="center"/>
        <w:rPr>
          <w:sz w:val="72"/>
        </w:rPr>
      </w:pPr>
      <w:r>
        <w:rPr>
          <w:sz w:val="72"/>
          <w:u w:val="thick"/>
        </w:rPr>
        <w:t>Section 1</w:t>
      </w:r>
      <w:r>
        <w:rPr>
          <w:sz w:val="72"/>
          <w:u w:val="thick"/>
        </w:rPr>
        <w:t>:</w:t>
      </w:r>
    </w:p>
    <w:p w:rsidR="002F6AC8" w:rsidRDefault="002F6AC8" w:rsidP="002F6AC8">
      <w:pPr>
        <w:pStyle w:val="BodyText"/>
        <w:spacing w:before="3"/>
        <w:rPr>
          <w:sz w:val="72"/>
        </w:rPr>
      </w:pPr>
    </w:p>
    <w:p w:rsidR="002F6AC8" w:rsidRDefault="002F6AC8" w:rsidP="002F6AC8">
      <w:pPr>
        <w:spacing w:line="682" w:lineRule="exact"/>
        <w:ind w:right="919"/>
        <w:jc w:val="center"/>
        <w:rPr>
          <w:sz w:val="56"/>
        </w:rPr>
      </w:pPr>
      <w:r>
        <w:rPr>
          <w:sz w:val="56"/>
        </w:rPr>
        <w:t>Procedure</w:t>
      </w:r>
    </w:p>
    <w:p w:rsidR="002F6AC8" w:rsidRDefault="002F6AC8" w:rsidP="002F6AC8">
      <w:pPr>
        <w:spacing w:before="10" w:line="235" w:lineRule="auto"/>
        <w:ind w:left="548" w:right="1468" w:hanging="1"/>
        <w:jc w:val="center"/>
        <w:rPr>
          <w:sz w:val="56"/>
        </w:rPr>
      </w:pPr>
      <w:proofErr w:type="gramStart"/>
      <w:r>
        <w:rPr>
          <w:w w:val="105"/>
          <w:sz w:val="56"/>
        </w:rPr>
        <w:t>for</w:t>
      </w:r>
      <w:proofErr w:type="gramEnd"/>
      <w:r>
        <w:rPr>
          <w:w w:val="105"/>
          <w:sz w:val="56"/>
        </w:rPr>
        <w:t xml:space="preserve"> integration of a new or modified power system elements and issue of certificate of successful trial operationby State Load Despatch Centre (SLDC)</w:t>
      </w:r>
    </w:p>
    <w:p w:rsidR="002F6AC8" w:rsidRDefault="002F6AC8" w:rsidP="002F6AC8">
      <w:pPr>
        <w:spacing w:line="235" w:lineRule="auto"/>
        <w:jc w:val="center"/>
        <w:rPr>
          <w:sz w:val="56"/>
        </w:rPr>
        <w:sectPr w:rsidR="002F6AC8">
          <w:pgSz w:w="12240" w:h="15840"/>
          <w:pgMar w:top="1260" w:right="0" w:bottom="720" w:left="660" w:header="452" w:footer="523" w:gutter="0"/>
          <w:cols w:space="720"/>
        </w:sectPr>
      </w:pPr>
    </w:p>
    <w:p w:rsidR="002F6AC8" w:rsidRDefault="002F6AC8" w:rsidP="002F6AC8">
      <w:pPr>
        <w:spacing w:before="25"/>
        <w:ind w:right="112"/>
        <w:jc w:val="center"/>
        <w:rPr>
          <w:rFonts w:ascii="Arial"/>
          <w:b/>
          <w:sz w:val="33"/>
        </w:rPr>
      </w:pPr>
      <w:r>
        <w:rPr>
          <w:rFonts w:ascii="Arial"/>
          <w:b/>
          <w:sz w:val="33"/>
        </w:rPr>
        <w:lastRenderedPageBreak/>
        <w:t>Table of Contents</w:t>
      </w:r>
    </w:p>
    <w:p w:rsidR="002F6AC8" w:rsidRDefault="002F6AC8" w:rsidP="002F6AC8">
      <w:pPr>
        <w:pStyle w:val="BodyText"/>
        <w:rPr>
          <w:rFonts w:ascii="Arial"/>
          <w:b/>
          <w:sz w:val="19"/>
        </w:rPr>
      </w:pPr>
    </w:p>
    <w:tbl>
      <w:tblPr>
        <w:tblW w:w="0" w:type="auto"/>
        <w:tblInd w:w="1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6928"/>
      </w:tblGrid>
      <w:tr w:rsidR="002F6AC8" w:rsidTr="00D820AA">
        <w:trPr>
          <w:trHeight w:val="366"/>
        </w:trPr>
        <w:tc>
          <w:tcPr>
            <w:tcW w:w="797" w:type="dxa"/>
          </w:tcPr>
          <w:p w:rsidR="002F6AC8" w:rsidRDefault="002F6AC8" w:rsidP="00D820AA">
            <w:pPr>
              <w:pStyle w:val="TableParagraph"/>
              <w:rPr>
                <w:rFonts w:ascii="Times New Roman"/>
                <w:sz w:val="26"/>
              </w:rPr>
            </w:pPr>
          </w:p>
        </w:tc>
        <w:tc>
          <w:tcPr>
            <w:tcW w:w="6928" w:type="dxa"/>
          </w:tcPr>
          <w:p w:rsidR="002F6AC8" w:rsidRDefault="002F6AC8" w:rsidP="00D820AA">
            <w:pPr>
              <w:pStyle w:val="TableParagraph"/>
              <w:spacing w:before="4" w:line="343" w:lineRule="exact"/>
              <w:ind w:left="100"/>
              <w:rPr>
                <w:rFonts w:ascii="Arial"/>
                <w:b/>
                <w:sz w:val="30"/>
              </w:rPr>
            </w:pPr>
            <w:r>
              <w:rPr>
                <w:rFonts w:ascii="Arial"/>
                <w:b/>
                <w:sz w:val="30"/>
              </w:rPr>
              <w:t>Contents</w:t>
            </w:r>
          </w:p>
        </w:tc>
      </w:tr>
      <w:tr w:rsidR="002F6AC8" w:rsidTr="00D820AA">
        <w:trPr>
          <w:trHeight w:val="318"/>
        </w:trPr>
        <w:tc>
          <w:tcPr>
            <w:tcW w:w="797" w:type="dxa"/>
          </w:tcPr>
          <w:p w:rsidR="002F6AC8" w:rsidRDefault="002F6AC8" w:rsidP="00D820AA">
            <w:pPr>
              <w:pStyle w:val="TableParagraph"/>
              <w:spacing w:before="5" w:line="293" w:lineRule="exact"/>
              <w:ind w:right="145"/>
              <w:jc w:val="right"/>
              <w:rPr>
                <w:rFonts w:ascii="Arial"/>
                <w:sz w:val="26"/>
              </w:rPr>
            </w:pPr>
            <w:r>
              <w:rPr>
                <w:rFonts w:ascii="Arial"/>
                <w:w w:val="90"/>
                <w:sz w:val="26"/>
              </w:rPr>
              <w:t>1.</w:t>
            </w:r>
          </w:p>
        </w:tc>
        <w:tc>
          <w:tcPr>
            <w:tcW w:w="6928" w:type="dxa"/>
          </w:tcPr>
          <w:p w:rsidR="002F6AC8" w:rsidRDefault="002F6AC8" w:rsidP="00D820AA">
            <w:pPr>
              <w:pStyle w:val="TableParagraph"/>
              <w:spacing w:before="5" w:line="293" w:lineRule="exact"/>
              <w:ind w:left="100"/>
              <w:rPr>
                <w:rFonts w:ascii="Arial"/>
                <w:sz w:val="26"/>
              </w:rPr>
            </w:pPr>
            <w:hyperlink w:anchor="_bookmark59" w:history="1">
              <w:r>
                <w:rPr>
                  <w:rFonts w:ascii="Arial"/>
                  <w:sz w:val="26"/>
                </w:rPr>
                <w:t>Compliance to the regulations</w:t>
              </w:r>
            </w:hyperlink>
          </w:p>
        </w:tc>
      </w:tr>
      <w:tr w:rsidR="002F6AC8" w:rsidTr="00D820AA">
        <w:trPr>
          <w:trHeight w:val="321"/>
        </w:trPr>
        <w:tc>
          <w:tcPr>
            <w:tcW w:w="797" w:type="dxa"/>
          </w:tcPr>
          <w:p w:rsidR="002F6AC8" w:rsidRDefault="002F6AC8" w:rsidP="00D820AA">
            <w:pPr>
              <w:pStyle w:val="TableParagraph"/>
              <w:spacing w:before="5" w:line="296" w:lineRule="exact"/>
              <w:ind w:right="145"/>
              <w:jc w:val="right"/>
              <w:rPr>
                <w:rFonts w:ascii="Arial"/>
                <w:sz w:val="26"/>
              </w:rPr>
            </w:pPr>
            <w:r>
              <w:rPr>
                <w:rFonts w:ascii="Arial"/>
                <w:w w:val="90"/>
                <w:sz w:val="26"/>
              </w:rPr>
              <w:t>2.</w:t>
            </w:r>
          </w:p>
        </w:tc>
        <w:tc>
          <w:tcPr>
            <w:tcW w:w="6928" w:type="dxa"/>
          </w:tcPr>
          <w:p w:rsidR="002F6AC8" w:rsidRDefault="002F6AC8" w:rsidP="00D820AA">
            <w:pPr>
              <w:pStyle w:val="TableParagraph"/>
              <w:spacing w:before="5" w:line="296" w:lineRule="exact"/>
              <w:ind w:left="100"/>
              <w:rPr>
                <w:rFonts w:ascii="Arial"/>
                <w:sz w:val="26"/>
              </w:rPr>
            </w:pPr>
            <w:hyperlink w:anchor="_bookmark60" w:history="1">
              <w:r>
                <w:rPr>
                  <w:rFonts w:ascii="Arial"/>
                  <w:sz w:val="26"/>
                </w:rPr>
                <w:t>Intimation for energization to SLDCs</w:t>
              </w:r>
            </w:hyperlink>
          </w:p>
        </w:tc>
      </w:tr>
    </w:tbl>
    <w:p w:rsidR="002F6AC8" w:rsidRDefault="002F6AC8" w:rsidP="002F6AC8">
      <w:pPr>
        <w:pStyle w:val="BodyText"/>
        <w:rPr>
          <w:rFonts w:ascii="Arial"/>
          <w:b/>
          <w:sz w:val="20"/>
        </w:rPr>
      </w:pPr>
    </w:p>
    <w:p w:rsidR="002F6AC8" w:rsidRDefault="002F6AC8" w:rsidP="002F6AC8">
      <w:pPr>
        <w:pStyle w:val="BodyText"/>
        <w:rPr>
          <w:rFonts w:ascii="Arial"/>
          <w:b/>
          <w:sz w:val="20"/>
        </w:rPr>
      </w:pPr>
    </w:p>
    <w:p w:rsidR="002F6AC8" w:rsidRDefault="002F6AC8" w:rsidP="002F6AC8">
      <w:pPr>
        <w:pStyle w:val="BodyText"/>
        <w:spacing w:before="8"/>
        <w:rPr>
          <w:rFonts w:ascii="Arial"/>
          <w:b/>
          <w:sz w:val="11"/>
        </w:rPr>
      </w:pPr>
    </w:p>
    <w:tbl>
      <w:tblPr>
        <w:tblW w:w="0" w:type="auto"/>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2"/>
        <w:gridCol w:w="6928"/>
      </w:tblGrid>
      <w:tr w:rsidR="002F6AC8" w:rsidTr="00D820AA">
        <w:trPr>
          <w:trHeight w:val="641"/>
        </w:trPr>
        <w:tc>
          <w:tcPr>
            <w:tcW w:w="802" w:type="dxa"/>
          </w:tcPr>
          <w:p w:rsidR="002F6AC8" w:rsidRDefault="002F6AC8" w:rsidP="00D820AA">
            <w:pPr>
              <w:pStyle w:val="TableParagraph"/>
              <w:spacing w:before="8"/>
              <w:ind w:right="180"/>
              <w:jc w:val="right"/>
              <w:rPr>
                <w:rFonts w:ascii="Arial"/>
              </w:rPr>
            </w:pPr>
            <w:r>
              <w:rPr>
                <w:rFonts w:ascii="Arial"/>
                <w:w w:val="90"/>
              </w:rPr>
              <w:t>1.</w:t>
            </w:r>
          </w:p>
        </w:tc>
        <w:tc>
          <w:tcPr>
            <w:tcW w:w="6928" w:type="dxa"/>
          </w:tcPr>
          <w:p w:rsidR="002F6AC8" w:rsidRDefault="002F6AC8" w:rsidP="00D820AA">
            <w:pPr>
              <w:pStyle w:val="TableParagraph"/>
              <w:spacing w:before="6"/>
              <w:ind w:left="100"/>
              <w:rPr>
                <w:rFonts w:ascii="Arial"/>
                <w:sz w:val="26"/>
              </w:rPr>
            </w:pPr>
            <w:r>
              <w:rPr>
                <w:rFonts w:ascii="Arial"/>
                <w:sz w:val="26"/>
              </w:rPr>
              <w:t>AnnexureA1:Intimationregardinganticipatedchargingofthe</w:t>
            </w:r>
          </w:p>
          <w:p w:rsidR="002F6AC8" w:rsidRDefault="002F6AC8" w:rsidP="00D820AA">
            <w:pPr>
              <w:pStyle w:val="TableParagraph"/>
              <w:spacing w:before="23" w:line="293" w:lineRule="exact"/>
              <w:ind w:left="100"/>
              <w:rPr>
                <w:rFonts w:ascii="Arial"/>
                <w:sz w:val="26"/>
              </w:rPr>
            </w:pPr>
            <w:r>
              <w:rPr>
                <w:rFonts w:ascii="Arial"/>
                <w:sz w:val="26"/>
              </w:rPr>
              <w:t>line along with other documents</w:t>
            </w:r>
          </w:p>
        </w:tc>
      </w:tr>
      <w:tr w:rsidR="002F6AC8" w:rsidTr="00D820AA">
        <w:trPr>
          <w:trHeight w:val="642"/>
        </w:trPr>
        <w:tc>
          <w:tcPr>
            <w:tcW w:w="802" w:type="dxa"/>
          </w:tcPr>
          <w:p w:rsidR="002F6AC8" w:rsidRDefault="002F6AC8" w:rsidP="00D820AA">
            <w:pPr>
              <w:pStyle w:val="TableParagraph"/>
              <w:spacing w:before="7"/>
              <w:ind w:right="180"/>
              <w:jc w:val="right"/>
              <w:rPr>
                <w:rFonts w:ascii="Arial"/>
              </w:rPr>
            </w:pPr>
            <w:r>
              <w:rPr>
                <w:rFonts w:ascii="Arial"/>
                <w:w w:val="90"/>
              </w:rPr>
              <w:t>2.</w:t>
            </w:r>
          </w:p>
        </w:tc>
        <w:tc>
          <w:tcPr>
            <w:tcW w:w="6928" w:type="dxa"/>
          </w:tcPr>
          <w:p w:rsidR="002F6AC8" w:rsidRDefault="002F6AC8" w:rsidP="00D820AA">
            <w:pPr>
              <w:pStyle w:val="TableParagraph"/>
              <w:spacing w:before="5"/>
              <w:ind w:left="100"/>
              <w:rPr>
                <w:rFonts w:ascii="Arial"/>
                <w:sz w:val="26"/>
              </w:rPr>
            </w:pPr>
            <w:hyperlink w:anchor="_bookmark68" w:history="1">
              <w:r>
                <w:rPr>
                  <w:rFonts w:ascii="Arial"/>
                  <w:sz w:val="26"/>
                </w:rPr>
                <w:t>Annexure A2: List of elements to be charged andElement</w:t>
              </w:r>
            </w:hyperlink>
          </w:p>
          <w:p w:rsidR="002F6AC8" w:rsidRDefault="002F6AC8" w:rsidP="00D820AA">
            <w:pPr>
              <w:pStyle w:val="TableParagraph"/>
              <w:spacing w:before="25" w:line="293" w:lineRule="exact"/>
              <w:ind w:left="100"/>
              <w:rPr>
                <w:rFonts w:ascii="Arial"/>
                <w:sz w:val="26"/>
              </w:rPr>
            </w:pPr>
            <w:hyperlink w:anchor="_bookmark68" w:history="1">
              <w:r>
                <w:rPr>
                  <w:rFonts w:ascii="Arial"/>
                  <w:sz w:val="26"/>
                </w:rPr>
                <w:t>Rating details</w:t>
              </w:r>
            </w:hyperlink>
          </w:p>
        </w:tc>
      </w:tr>
      <w:tr w:rsidR="002F6AC8" w:rsidTr="00D820AA">
        <w:trPr>
          <w:trHeight w:val="641"/>
        </w:trPr>
        <w:tc>
          <w:tcPr>
            <w:tcW w:w="802" w:type="dxa"/>
          </w:tcPr>
          <w:p w:rsidR="002F6AC8" w:rsidRDefault="002F6AC8" w:rsidP="00D820AA">
            <w:pPr>
              <w:pStyle w:val="TableParagraph"/>
              <w:spacing w:before="7"/>
              <w:ind w:right="180"/>
              <w:jc w:val="right"/>
              <w:rPr>
                <w:rFonts w:ascii="Arial"/>
              </w:rPr>
            </w:pPr>
            <w:r>
              <w:rPr>
                <w:rFonts w:ascii="Arial"/>
                <w:w w:val="90"/>
              </w:rPr>
              <w:t>3.</w:t>
            </w:r>
          </w:p>
        </w:tc>
        <w:tc>
          <w:tcPr>
            <w:tcW w:w="6928" w:type="dxa"/>
          </w:tcPr>
          <w:p w:rsidR="002F6AC8" w:rsidRDefault="002F6AC8" w:rsidP="00D820AA">
            <w:pPr>
              <w:pStyle w:val="TableParagraph"/>
              <w:spacing w:before="5"/>
              <w:ind w:left="100"/>
              <w:rPr>
                <w:rFonts w:ascii="Arial"/>
                <w:sz w:val="26"/>
              </w:rPr>
            </w:pPr>
            <w:r>
              <w:rPr>
                <w:rFonts w:ascii="Arial"/>
                <w:w w:val="95"/>
                <w:sz w:val="26"/>
              </w:rPr>
              <w:t>AnnexureA3:Singlelinediagramoftheconcernedsubstations,</w:t>
            </w:r>
          </w:p>
          <w:p w:rsidR="002F6AC8" w:rsidRDefault="002F6AC8" w:rsidP="00D820AA">
            <w:pPr>
              <w:pStyle w:val="TableParagraph"/>
              <w:spacing w:before="23" w:line="294" w:lineRule="exact"/>
              <w:ind w:left="100"/>
              <w:rPr>
                <w:rFonts w:ascii="Arial"/>
                <w:sz w:val="26"/>
              </w:rPr>
            </w:pPr>
            <w:r>
              <w:rPr>
                <w:rFonts w:ascii="Arial"/>
                <w:sz w:val="26"/>
              </w:rPr>
              <w:t>along with status of completion of each dia/bus/breakers</w:t>
            </w:r>
          </w:p>
        </w:tc>
      </w:tr>
      <w:tr w:rsidR="002F6AC8" w:rsidTr="00D820AA">
        <w:trPr>
          <w:trHeight w:val="321"/>
        </w:trPr>
        <w:tc>
          <w:tcPr>
            <w:tcW w:w="802" w:type="dxa"/>
          </w:tcPr>
          <w:p w:rsidR="002F6AC8" w:rsidRDefault="002F6AC8" w:rsidP="00D820AA">
            <w:pPr>
              <w:pStyle w:val="TableParagraph"/>
              <w:spacing w:before="8"/>
              <w:ind w:right="180"/>
              <w:jc w:val="right"/>
              <w:rPr>
                <w:rFonts w:ascii="Arial"/>
              </w:rPr>
            </w:pPr>
            <w:r>
              <w:rPr>
                <w:rFonts w:ascii="Arial"/>
                <w:w w:val="90"/>
              </w:rPr>
              <w:t>4.</w:t>
            </w:r>
          </w:p>
        </w:tc>
        <w:tc>
          <w:tcPr>
            <w:tcW w:w="6928" w:type="dxa"/>
          </w:tcPr>
          <w:p w:rsidR="002F6AC8" w:rsidRDefault="002F6AC8" w:rsidP="00D820AA">
            <w:pPr>
              <w:pStyle w:val="TableParagraph"/>
              <w:spacing w:before="6" w:line="294" w:lineRule="exact"/>
              <w:ind w:left="100"/>
              <w:rPr>
                <w:rFonts w:ascii="Arial"/>
                <w:sz w:val="26"/>
              </w:rPr>
            </w:pPr>
            <w:hyperlink w:anchor="_bookmark69" w:history="1">
              <w:r>
                <w:rPr>
                  <w:rFonts w:ascii="Arial"/>
                  <w:sz w:val="26"/>
                </w:rPr>
                <w:t>Annexure A4: List of SCADA to be made available</w:t>
              </w:r>
            </w:hyperlink>
          </w:p>
        </w:tc>
      </w:tr>
      <w:tr w:rsidR="002F6AC8" w:rsidTr="00D820AA">
        <w:trPr>
          <w:trHeight w:val="641"/>
        </w:trPr>
        <w:tc>
          <w:tcPr>
            <w:tcW w:w="802" w:type="dxa"/>
          </w:tcPr>
          <w:p w:rsidR="002F6AC8" w:rsidRDefault="002F6AC8" w:rsidP="00D820AA">
            <w:pPr>
              <w:pStyle w:val="TableParagraph"/>
              <w:spacing w:before="8"/>
              <w:ind w:right="180"/>
              <w:jc w:val="right"/>
              <w:rPr>
                <w:rFonts w:ascii="Arial"/>
              </w:rPr>
            </w:pPr>
            <w:r>
              <w:rPr>
                <w:rFonts w:ascii="Arial"/>
                <w:w w:val="90"/>
              </w:rPr>
              <w:t>5.</w:t>
            </w:r>
          </w:p>
        </w:tc>
        <w:tc>
          <w:tcPr>
            <w:tcW w:w="6928" w:type="dxa"/>
          </w:tcPr>
          <w:p w:rsidR="002F6AC8" w:rsidRDefault="002F6AC8" w:rsidP="00D820AA">
            <w:pPr>
              <w:pStyle w:val="TableParagraph"/>
              <w:spacing w:before="6"/>
              <w:ind w:left="100"/>
              <w:rPr>
                <w:rFonts w:ascii="Arial"/>
                <w:sz w:val="26"/>
              </w:rPr>
            </w:pPr>
            <w:hyperlink w:anchor="_bookmark70" w:history="1">
              <w:r>
                <w:rPr>
                  <w:rFonts w:ascii="Arial"/>
                  <w:sz w:val="26"/>
                </w:rPr>
                <w:t>Annexure A5: Type and Location of Energy meters as per</w:t>
              </w:r>
            </w:hyperlink>
          </w:p>
          <w:p w:rsidR="002F6AC8" w:rsidRDefault="002F6AC8" w:rsidP="00D820AA">
            <w:pPr>
              <w:pStyle w:val="TableParagraph"/>
              <w:spacing w:before="21" w:line="296" w:lineRule="exact"/>
              <w:ind w:left="100"/>
              <w:rPr>
                <w:rFonts w:ascii="Arial"/>
                <w:sz w:val="26"/>
              </w:rPr>
            </w:pPr>
            <w:hyperlink w:anchor="_bookmark70" w:history="1">
              <w:r>
                <w:rPr>
                  <w:rFonts w:ascii="Arial"/>
                  <w:sz w:val="26"/>
                </w:rPr>
                <w:t>relevant CEA Regulations</w:t>
              </w:r>
            </w:hyperlink>
          </w:p>
        </w:tc>
      </w:tr>
      <w:tr w:rsidR="002F6AC8" w:rsidTr="00D820AA">
        <w:trPr>
          <w:trHeight w:val="319"/>
        </w:trPr>
        <w:tc>
          <w:tcPr>
            <w:tcW w:w="802" w:type="dxa"/>
          </w:tcPr>
          <w:p w:rsidR="002F6AC8" w:rsidRDefault="002F6AC8" w:rsidP="00D820AA">
            <w:pPr>
              <w:pStyle w:val="TableParagraph"/>
              <w:spacing w:before="7"/>
              <w:ind w:right="62"/>
              <w:jc w:val="right"/>
              <w:rPr>
                <w:rFonts w:ascii="Arial"/>
              </w:rPr>
            </w:pPr>
            <w:r>
              <w:rPr>
                <w:rFonts w:ascii="Arial"/>
                <w:w w:val="90"/>
              </w:rPr>
              <w:t>10.</w:t>
            </w:r>
          </w:p>
        </w:tc>
        <w:tc>
          <w:tcPr>
            <w:tcW w:w="6928" w:type="dxa"/>
          </w:tcPr>
          <w:p w:rsidR="002F6AC8" w:rsidRDefault="002F6AC8" w:rsidP="00D820AA">
            <w:pPr>
              <w:pStyle w:val="TableParagraph"/>
              <w:spacing w:before="5" w:line="294" w:lineRule="exact"/>
              <w:ind w:left="100"/>
              <w:rPr>
                <w:rFonts w:ascii="Arial"/>
                <w:sz w:val="26"/>
              </w:rPr>
            </w:pPr>
            <w:r>
              <w:rPr>
                <w:rFonts w:ascii="Arial"/>
                <w:sz w:val="26"/>
              </w:rPr>
              <w:t>Annexure A6: Connection Agreement, If any</w:t>
            </w:r>
          </w:p>
        </w:tc>
      </w:tr>
      <w:tr w:rsidR="002F6AC8" w:rsidTr="00D820AA">
        <w:trPr>
          <w:trHeight w:val="964"/>
        </w:trPr>
        <w:tc>
          <w:tcPr>
            <w:tcW w:w="802" w:type="dxa"/>
          </w:tcPr>
          <w:p w:rsidR="002F6AC8" w:rsidRDefault="002F6AC8" w:rsidP="00D820AA">
            <w:pPr>
              <w:pStyle w:val="TableParagraph"/>
              <w:spacing w:before="8"/>
              <w:ind w:right="62"/>
              <w:jc w:val="right"/>
              <w:rPr>
                <w:rFonts w:ascii="Arial"/>
              </w:rPr>
            </w:pPr>
            <w:r>
              <w:rPr>
                <w:rFonts w:ascii="Arial"/>
                <w:w w:val="90"/>
              </w:rPr>
              <w:t>11.</w:t>
            </w:r>
          </w:p>
        </w:tc>
        <w:tc>
          <w:tcPr>
            <w:tcW w:w="6928" w:type="dxa"/>
          </w:tcPr>
          <w:p w:rsidR="002F6AC8" w:rsidRDefault="002F6AC8" w:rsidP="00D820AA">
            <w:pPr>
              <w:pStyle w:val="TableParagraph"/>
              <w:spacing w:before="6" w:line="259" w:lineRule="auto"/>
              <w:ind w:left="100" w:right="118"/>
              <w:rPr>
                <w:rFonts w:ascii="Arial"/>
                <w:sz w:val="26"/>
              </w:rPr>
            </w:pPr>
            <w:hyperlink w:anchor="_bookmark71" w:history="1">
              <w:r>
                <w:rPr>
                  <w:rFonts w:ascii="Arial"/>
                  <w:sz w:val="26"/>
                </w:rPr>
                <w:t>AnnexureB1:Requestforchargingofthenewtransmission elementalongwiththesummaryoftheundertakingsbeing</w:t>
              </w:r>
            </w:hyperlink>
          </w:p>
          <w:p w:rsidR="002F6AC8" w:rsidRDefault="002F6AC8" w:rsidP="00D820AA">
            <w:pPr>
              <w:pStyle w:val="TableParagraph"/>
              <w:spacing w:line="292" w:lineRule="exact"/>
              <w:ind w:left="100"/>
              <w:rPr>
                <w:rFonts w:ascii="Arial"/>
                <w:sz w:val="26"/>
              </w:rPr>
            </w:pPr>
            <w:hyperlink w:anchor="_bookmark71" w:history="1">
              <w:r>
                <w:rPr>
                  <w:rFonts w:ascii="Arial"/>
                  <w:sz w:val="26"/>
                </w:rPr>
                <w:t>submitted</w:t>
              </w:r>
            </w:hyperlink>
          </w:p>
        </w:tc>
      </w:tr>
      <w:tr w:rsidR="002F6AC8" w:rsidTr="00D820AA">
        <w:trPr>
          <w:trHeight w:val="320"/>
        </w:trPr>
        <w:tc>
          <w:tcPr>
            <w:tcW w:w="802" w:type="dxa"/>
          </w:tcPr>
          <w:p w:rsidR="002F6AC8" w:rsidRDefault="002F6AC8" w:rsidP="00D820AA">
            <w:pPr>
              <w:pStyle w:val="TableParagraph"/>
              <w:spacing w:before="8"/>
              <w:ind w:right="62"/>
              <w:jc w:val="right"/>
              <w:rPr>
                <w:rFonts w:ascii="Arial"/>
              </w:rPr>
            </w:pPr>
            <w:r>
              <w:rPr>
                <w:rFonts w:ascii="Arial"/>
                <w:w w:val="90"/>
              </w:rPr>
              <w:t>12.</w:t>
            </w:r>
          </w:p>
        </w:tc>
        <w:tc>
          <w:tcPr>
            <w:tcW w:w="6928" w:type="dxa"/>
          </w:tcPr>
          <w:p w:rsidR="002F6AC8" w:rsidRDefault="002F6AC8" w:rsidP="00D820AA">
            <w:pPr>
              <w:pStyle w:val="TableParagraph"/>
              <w:spacing w:before="6" w:line="293" w:lineRule="exact"/>
              <w:ind w:left="100"/>
              <w:rPr>
                <w:rFonts w:ascii="Arial"/>
                <w:sz w:val="26"/>
              </w:rPr>
            </w:pPr>
            <w:hyperlink w:anchor="_bookmark72" w:history="1">
              <w:r>
                <w:rPr>
                  <w:rFonts w:ascii="Arial"/>
                  <w:sz w:val="26"/>
                </w:rPr>
                <w:t>Annexure B2: Undertaking in respect of Protective systems</w:t>
              </w:r>
            </w:hyperlink>
          </w:p>
        </w:tc>
      </w:tr>
      <w:tr w:rsidR="002F6AC8" w:rsidTr="00D820AA">
        <w:trPr>
          <w:trHeight w:val="641"/>
        </w:trPr>
        <w:tc>
          <w:tcPr>
            <w:tcW w:w="802" w:type="dxa"/>
          </w:tcPr>
          <w:p w:rsidR="002F6AC8" w:rsidRDefault="002F6AC8" w:rsidP="00D820AA">
            <w:pPr>
              <w:pStyle w:val="TableParagraph"/>
              <w:spacing w:before="7"/>
              <w:ind w:right="62"/>
              <w:jc w:val="right"/>
              <w:rPr>
                <w:rFonts w:ascii="Arial"/>
              </w:rPr>
            </w:pPr>
            <w:r>
              <w:rPr>
                <w:rFonts w:ascii="Arial"/>
                <w:w w:val="90"/>
              </w:rPr>
              <w:t>13.</w:t>
            </w:r>
          </w:p>
        </w:tc>
        <w:tc>
          <w:tcPr>
            <w:tcW w:w="6928" w:type="dxa"/>
          </w:tcPr>
          <w:p w:rsidR="002F6AC8" w:rsidRDefault="002F6AC8" w:rsidP="00D820AA">
            <w:pPr>
              <w:pStyle w:val="TableParagraph"/>
              <w:spacing w:before="5"/>
              <w:ind w:left="100"/>
              <w:rPr>
                <w:rFonts w:ascii="Arial"/>
                <w:sz w:val="26"/>
              </w:rPr>
            </w:pPr>
            <w:hyperlink w:anchor="_bookmark73" w:history="1">
              <w:r>
                <w:rPr>
                  <w:rFonts w:ascii="Arial"/>
                  <w:sz w:val="26"/>
                </w:rPr>
                <w:t>Annexure B3: Undertaking in respect of Telemetry and</w:t>
              </w:r>
            </w:hyperlink>
          </w:p>
          <w:p w:rsidR="002F6AC8" w:rsidRDefault="002F6AC8" w:rsidP="00D820AA">
            <w:pPr>
              <w:pStyle w:val="TableParagraph"/>
              <w:spacing w:before="23" w:line="294" w:lineRule="exact"/>
              <w:ind w:left="100"/>
              <w:rPr>
                <w:rFonts w:ascii="Arial"/>
                <w:sz w:val="26"/>
              </w:rPr>
            </w:pPr>
            <w:hyperlink w:anchor="_bookmark73" w:history="1">
              <w:r>
                <w:rPr>
                  <w:rFonts w:ascii="Arial"/>
                  <w:sz w:val="26"/>
                </w:rPr>
                <w:t>communication</w:t>
              </w:r>
            </w:hyperlink>
          </w:p>
        </w:tc>
      </w:tr>
      <w:tr w:rsidR="002F6AC8" w:rsidTr="00D820AA">
        <w:trPr>
          <w:trHeight w:val="322"/>
        </w:trPr>
        <w:tc>
          <w:tcPr>
            <w:tcW w:w="802" w:type="dxa"/>
          </w:tcPr>
          <w:p w:rsidR="002F6AC8" w:rsidRDefault="002F6AC8" w:rsidP="00D820AA">
            <w:pPr>
              <w:pStyle w:val="TableParagraph"/>
              <w:spacing w:before="8"/>
              <w:ind w:right="62"/>
              <w:jc w:val="right"/>
              <w:rPr>
                <w:rFonts w:ascii="Arial"/>
              </w:rPr>
            </w:pPr>
            <w:r>
              <w:rPr>
                <w:rFonts w:ascii="Arial"/>
                <w:w w:val="90"/>
              </w:rPr>
              <w:t>14.</w:t>
            </w:r>
          </w:p>
        </w:tc>
        <w:tc>
          <w:tcPr>
            <w:tcW w:w="6928" w:type="dxa"/>
          </w:tcPr>
          <w:p w:rsidR="002F6AC8" w:rsidRDefault="002F6AC8" w:rsidP="00D820AA">
            <w:pPr>
              <w:pStyle w:val="TableParagraph"/>
              <w:spacing w:before="6" w:line="296" w:lineRule="exact"/>
              <w:ind w:left="100"/>
              <w:rPr>
                <w:rFonts w:ascii="Arial"/>
                <w:sz w:val="26"/>
              </w:rPr>
            </w:pPr>
            <w:hyperlink w:anchor="_bookmark74" w:history="1">
              <w:r>
                <w:rPr>
                  <w:rFonts w:ascii="Arial"/>
                  <w:sz w:val="26"/>
                </w:rPr>
                <w:t>Annexure B4: Undertaking in respect of Energy metering</w:t>
              </w:r>
            </w:hyperlink>
          </w:p>
        </w:tc>
      </w:tr>
      <w:tr w:rsidR="002F6AC8" w:rsidTr="00D820AA">
        <w:trPr>
          <w:trHeight w:val="318"/>
        </w:trPr>
        <w:tc>
          <w:tcPr>
            <w:tcW w:w="802" w:type="dxa"/>
          </w:tcPr>
          <w:p w:rsidR="002F6AC8" w:rsidRDefault="002F6AC8" w:rsidP="00D820AA">
            <w:pPr>
              <w:pStyle w:val="TableParagraph"/>
              <w:spacing w:before="7"/>
              <w:ind w:right="62"/>
              <w:jc w:val="right"/>
              <w:rPr>
                <w:rFonts w:ascii="Arial"/>
              </w:rPr>
            </w:pPr>
            <w:r>
              <w:rPr>
                <w:rFonts w:ascii="Arial"/>
                <w:w w:val="90"/>
              </w:rPr>
              <w:t>15.</w:t>
            </w:r>
          </w:p>
        </w:tc>
        <w:tc>
          <w:tcPr>
            <w:tcW w:w="6928" w:type="dxa"/>
          </w:tcPr>
          <w:p w:rsidR="002F6AC8" w:rsidRDefault="002F6AC8" w:rsidP="00D820AA">
            <w:pPr>
              <w:pStyle w:val="TableParagraph"/>
              <w:spacing w:before="5" w:line="293" w:lineRule="exact"/>
              <w:ind w:left="100"/>
              <w:rPr>
                <w:rFonts w:ascii="Arial"/>
                <w:sz w:val="26"/>
              </w:rPr>
            </w:pPr>
            <w:hyperlink w:anchor="_bookmark75" w:history="1">
              <w:r>
                <w:rPr>
                  <w:rFonts w:ascii="Arial"/>
                  <w:sz w:val="26"/>
                </w:rPr>
                <w:t>AnnexureB5:UndertakinginrespectofStatutoryclearances</w:t>
              </w:r>
            </w:hyperlink>
          </w:p>
        </w:tc>
      </w:tr>
    </w:tbl>
    <w:p w:rsidR="002F6AC8" w:rsidRDefault="002F6AC8" w:rsidP="002F6AC8">
      <w:pPr>
        <w:spacing w:line="294" w:lineRule="exact"/>
        <w:jc w:val="center"/>
        <w:rPr>
          <w:rFonts w:ascii="Arial"/>
          <w:sz w:val="26"/>
        </w:rPr>
        <w:sectPr w:rsidR="002F6AC8">
          <w:headerReference w:type="default" r:id="rId9"/>
          <w:footerReference w:type="default" r:id="rId10"/>
          <w:pgSz w:w="12240" w:h="15840"/>
          <w:pgMar w:top="1340" w:right="0" w:bottom="720" w:left="660" w:header="0" w:footer="523" w:gutter="0"/>
          <w:pgNumType w:start="285"/>
          <w:cols w:space="720"/>
        </w:sectPr>
      </w:pPr>
    </w:p>
    <w:p w:rsidR="002F6AC8" w:rsidRDefault="002F6AC8" w:rsidP="002F6AC8">
      <w:pPr>
        <w:spacing w:before="39"/>
        <w:ind w:left="1514"/>
        <w:rPr>
          <w:rFonts w:ascii="Arial"/>
          <w:b/>
          <w:sz w:val="26"/>
        </w:rPr>
      </w:pPr>
      <w:bookmarkStart w:id="2" w:name="_bookmark59"/>
      <w:bookmarkEnd w:id="2"/>
      <w:r>
        <w:rPr>
          <w:rFonts w:ascii="Arial"/>
          <w:b/>
          <w:w w:val="90"/>
          <w:sz w:val="26"/>
          <w:u w:val="single"/>
        </w:rPr>
        <w:lastRenderedPageBreak/>
        <w:t xml:space="preserve">`Procedure for integration of a new power system elements </w:t>
      </w:r>
    </w:p>
    <w:p w:rsidR="002F6AC8" w:rsidRDefault="002F6AC8" w:rsidP="002F6AC8">
      <w:pPr>
        <w:pStyle w:val="BodyText"/>
        <w:spacing w:before="5"/>
        <w:rPr>
          <w:rFonts w:ascii="Arial"/>
          <w:b/>
          <w:sz w:val="18"/>
        </w:rPr>
      </w:pPr>
    </w:p>
    <w:p w:rsidR="002F6AC8" w:rsidRDefault="002F6AC8" w:rsidP="002F6AC8">
      <w:pPr>
        <w:spacing w:before="55"/>
        <w:ind w:left="1046"/>
        <w:rPr>
          <w:rFonts w:ascii="Arial"/>
          <w:sz w:val="24"/>
        </w:rPr>
      </w:pPr>
      <w:r>
        <w:rPr>
          <w:rFonts w:ascii="Arial"/>
          <w:sz w:val="24"/>
        </w:rPr>
        <w:t>This procedure is applicable for following power system elements:</w:t>
      </w:r>
    </w:p>
    <w:p w:rsidR="002F6AC8" w:rsidRDefault="002F6AC8" w:rsidP="002649F5">
      <w:pPr>
        <w:pStyle w:val="ListParagraph"/>
        <w:numPr>
          <w:ilvl w:val="0"/>
          <w:numId w:val="65"/>
        </w:numPr>
        <w:tabs>
          <w:tab w:val="left" w:pos="1721"/>
        </w:tabs>
        <w:spacing w:before="43" w:line="249" w:lineRule="auto"/>
        <w:ind w:right="2288"/>
        <w:jc w:val="both"/>
        <w:rPr>
          <w:sz w:val="24"/>
        </w:rPr>
      </w:pPr>
      <w:r>
        <w:rPr>
          <w:w w:val="90"/>
          <w:sz w:val="24"/>
        </w:rPr>
        <w:t xml:space="preserve">220 kV level transmission lines/Auto transformers/ </w:t>
      </w:r>
      <w:r>
        <w:rPr>
          <w:w w:val="95"/>
          <w:sz w:val="24"/>
        </w:rPr>
        <w:t xml:space="preserve">Bus/Bay/ </w:t>
      </w:r>
      <w:r>
        <w:rPr>
          <w:sz w:val="24"/>
        </w:rPr>
        <w:t>Generating Transformer/any other elements emanating from STU substations</w:t>
      </w:r>
    </w:p>
    <w:p w:rsidR="002F6AC8" w:rsidRDefault="002F6AC8" w:rsidP="002649F5">
      <w:pPr>
        <w:pStyle w:val="ListParagraph"/>
        <w:numPr>
          <w:ilvl w:val="0"/>
          <w:numId w:val="65"/>
        </w:numPr>
        <w:tabs>
          <w:tab w:val="left" w:pos="1721"/>
        </w:tabs>
        <w:spacing w:before="41"/>
        <w:ind w:hanging="361"/>
        <w:rPr>
          <w:sz w:val="24"/>
        </w:rPr>
      </w:pPr>
      <w:r>
        <w:rPr>
          <w:sz w:val="24"/>
        </w:rPr>
        <w:t xml:space="preserve">Station </w:t>
      </w:r>
      <w:proofErr w:type="gramStart"/>
      <w:r>
        <w:rPr>
          <w:sz w:val="24"/>
        </w:rPr>
        <w:t>Transformers(</w:t>
      </w:r>
      <w:proofErr w:type="gramEnd"/>
      <w:r>
        <w:rPr>
          <w:sz w:val="24"/>
        </w:rPr>
        <w:t>STs) at generating station those are state entities.</w:t>
      </w:r>
    </w:p>
    <w:p w:rsidR="002F6AC8" w:rsidRDefault="002F6AC8" w:rsidP="002649F5">
      <w:pPr>
        <w:pStyle w:val="ListParagraph"/>
        <w:numPr>
          <w:ilvl w:val="0"/>
          <w:numId w:val="65"/>
        </w:numPr>
        <w:tabs>
          <w:tab w:val="left" w:pos="1721"/>
        </w:tabs>
        <w:spacing w:before="38"/>
        <w:ind w:hanging="361"/>
        <w:rPr>
          <w:sz w:val="24"/>
        </w:rPr>
      </w:pPr>
      <w:r>
        <w:rPr>
          <w:sz w:val="24"/>
        </w:rPr>
        <w:t>Generating station those are state entities.</w:t>
      </w:r>
    </w:p>
    <w:p w:rsidR="002F6AC8" w:rsidRDefault="002F6AC8" w:rsidP="002649F5">
      <w:pPr>
        <w:pStyle w:val="ListParagraph"/>
        <w:numPr>
          <w:ilvl w:val="0"/>
          <w:numId w:val="65"/>
        </w:numPr>
        <w:tabs>
          <w:tab w:val="left" w:pos="1721"/>
        </w:tabs>
        <w:spacing w:before="36"/>
        <w:ind w:hanging="361"/>
        <w:rPr>
          <w:sz w:val="24"/>
        </w:rPr>
      </w:pPr>
      <w:r>
        <w:rPr>
          <w:sz w:val="24"/>
        </w:rPr>
        <w:t>Bulk Consumers or Load Serving Entities those are state entities.</w:t>
      </w:r>
    </w:p>
    <w:p w:rsidR="002F6AC8" w:rsidRDefault="002F6AC8" w:rsidP="002649F5">
      <w:pPr>
        <w:pStyle w:val="ListParagraph"/>
        <w:numPr>
          <w:ilvl w:val="0"/>
          <w:numId w:val="65"/>
        </w:numPr>
        <w:tabs>
          <w:tab w:val="left" w:pos="1721"/>
        </w:tabs>
        <w:spacing w:before="36"/>
        <w:ind w:hanging="361"/>
        <w:rPr>
          <w:sz w:val="24"/>
        </w:rPr>
      </w:pPr>
      <w:proofErr w:type="gramStart"/>
      <w:r>
        <w:rPr>
          <w:sz w:val="24"/>
        </w:rPr>
        <w:t>Combined(</w:t>
      </w:r>
      <w:proofErr w:type="gramEnd"/>
      <w:r>
        <w:rPr>
          <w:sz w:val="24"/>
        </w:rPr>
        <w:t>Load&amp;Captive) generation complex those are state entities.</w:t>
      </w:r>
    </w:p>
    <w:p w:rsidR="002F6AC8" w:rsidRDefault="002F6AC8" w:rsidP="002F6AC8">
      <w:pPr>
        <w:pStyle w:val="BodyText"/>
        <w:spacing w:before="8"/>
        <w:rPr>
          <w:rFonts w:ascii="Arial"/>
          <w:sz w:val="35"/>
        </w:rPr>
      </w:pPr>
    </w:p>
    <w:p w:rsidR="002F6AC8" w:rsidRDefault="002F6AC8" w:rsidP="002F6AC8">
      <w:pPr>
        <w:spacing w:line="256" w:lineRule="auto"/>
        <w:ind w:left="1000" w:right="2275"/>
        <w:rPr>
          <w:rFonts w:ascii="Arial"/>
          <w:sz w:val="24"/>
        </w:rPr>
      </w:pPr>
      <w:r>
        <w:rPr>
          <w:rFonts w:ascii="Arial"/>
          <w:sz w:val="24"/>
        </w:rPr>
        <w:t>Indian Electricity Grid Code provides for formulation of operating procedure by NLDC/RLDCs. The same is quoted below:</w:t>
      </w:r>
    </w:p>
    <w:p w:rsidR="002F6AC8" w:rsidRDefault="002F6AC8" w:rsidP="002F6AC8">
      <w:pPr>
        <w:pStyle w:val="BodyText"/>
        <w:spacing w:before="9"/>
        <w:rPr>
          <w:rFonts w:ascii="Arial"/>
          <w:sz w:val="24"/>
        </w:rPr>
      </w:pPr>
    </w:p>
    <w:p w:rsidR="002F6AC8" w:rsidRDefault="002F6AC8" w:rsidP="002F6AC8">
      <w:pPr>
        <w:spacing w:before="151" w:line="278" w:lineRule="auto"/>
        <w:ind w:left="1217" w:right="1847"/>
        <w:jc w:val="both"/>
        <w:rPr>
          <w:rFonts w:ascii="Arial" w:hAnsi="Arial"/>
          <w:sz w:val="26"/>
        </w:rPr>
      </w:pPr>
      <w:r>
        <w:rPr>
          <w:rFonts w:ascii="Arial" w:hAnsi="Arial"/>
          <w:i/>
          <w:sz w:val="24"/>
        </w:rPr>
        <w:t>“</w:t>
      </w:r>
      <w:r>
        <w:rPr>
          <w:rFonts w:ascii="Arial" w:hAnsi="Arial"/>
          <w:sz w:val="26"/>
        </w:rPr>
        <w:t xml:space="preserve">“A set of detailed operating procedures for each state shall be developed </w:t>
      </w:r>
      <w:r>
        <w:rPr>
          <w:rFonts w:ascii="Arial" w:hAnsi="Arial"/>
          <w:w w:val="95"/>
          <w:sz w:val="26"/>
        </w:rPr>
        <w:t xml:space="preserve">and maintained by the respective SLDC in consultation with the concerned persons for guidance of the </w:t>
      </w:r>
      <w:r>
        <w:rPr>
          <w:rFonts w:ascii="Arial" w:hAnsi="Arial"/>
          <w:sz w:val="26"/>
        </w:rPr>
        <w:t>staff of the SLDC and it shall be consistent with IEGC to facilitate compliance with the requirement of this IEGC.”</w:t>
      </w:r>
    </w:p>
    <w:p w:rsidR="002F6AC8" w:rsidRDefault="002F6AC8" w:rsidP="002F6AC8">
      <w:pPr>
        <w:spacing w:line="254" w:lineRule="auto"/>
        <w:ind w:left="1000" w:right="1741"/>
        <w:jc w:val="both"/>
        <w:rPr>
          <w:rFonts w:ascii="Arial" w:hAnsi="Arial"/>
          <w:i/>
          <w:sz w:val="24"/>
        </w:rPr>
      </w:pPr>
      <w:r>
        <w:rPr>
          <w:rFonts w:ascii="Arial" w:hAnsi="Arial"/>
          <w:i/>
          <w:sz w:val="24"/>
        </w:rPr>
        <w:t>.</w:t>
      </w:r>
    </w:p>
    <w:p w:rsidR="002F6AC8" w:rsidRDefault="002F6AC8" w:rsidP="002F6AC8">
      <w:pPr>
        <w:pStyle w:val="BodyText"/>
        <w:rPr>
          <w:rFonts w:ascii="Arial"/>
          <w:i/>
          <w:sz w:val="26"/>
        </w:rPr>
      </w:pPr>
    </w:p>
    <w:p w:rsidR="002F6AC8" w:rsidRDefault="002F6AC8" w:rsidP="002F6AC8">
      <w:pPr>
        <w:spacing w:line="254" w:lineRule="auto"/>
        <w:ind w:left="1000" w:right="1739"/>
        <w:jc w:val="both"/>
        <w:rPr>
          <w:rFonts w:ascii="Arial"/>
          <w:sz w:val="24"/>
        </w:rPr>
      </w:pPr>
      <w:r>
        <w:rPr>
          <w:rFonts w:ascii="Arial"/>
          <w:sz w:val="24"/>
        </w:rPr>
        <w:t xml:space="preserve">In accordance with the above provisions and as a part </w:t>
      </w:r>
      <w:r>
        <w:rPr>
          <w:rFonts w:ascii="Arial"/>
          <w:spacing w:val="-3"/>
          <w:sz w:val="24"/>
        </w:rPr>
        <w:t xml:space="preserve">of </w:t>
      </w:r>
      <w:r>
        <w:rPr>
          <w:rFonts w:ascii="Arial"/>
          <w:sz w:val="24"/>
        </w:rPr>
        <w:t xml:space="preserve">SLDC operating procedure, procedure for energization of a new or modified power system elements </w:t>
      </w:r>
      <w:r>
        <w:rPr>
          <w:rFonts w:ascii="Arial"/>
          <w:w w:val="95"/>
          <w:sz w:val="24"/>
        </w:rPr>
        <w:t xml:space="preserve">belonging to any transmission licensee has been formulated to enable SLDC for secure and reliable integration </w:t>
      </w:r>
      <w:r>
        <w:rPr>
          <w:rFonts w:ascii="Arial"/>
          <w:spacing w:val="-3"/>
          <w:w w:val="95"/>
          <w:sz w:val="24"/>
        </w:rPr>
        <w:t xml:space="preserve">of </w:t>
      </w:r>
      <w:r>
        <w:rPr>
          <w:rFonts w:ascii="Arial"/>
          <w:w w:val="95"/>
          <w:sz w:val="24"/>
        </w:rPr>
        <w:t xml:space="preserve">new elements.This procedure specifies requirements for </w:t>
      </w:r>
      <w:r>
        <w:rPr>
          <w:rFonts w:ascii="Arial"/>
          <w:sz w:val="24"/>
        </w:rPr>
        <w:t>integration with the grid such as protection, telemetry and communication systems, metering, statutory clearances and modelling data requirements for system studies.</w:t>
      </w:r>
    </w:p>
    <w:p w:rsidR="002F6AC8" w:rsidRDefault="002F6AC8" w:rsidP="002F6AC8">
      <w:pPr>
        <w:pStyle w:val="BodyText"/>
        <w:spacing w:before="7"/>
        <w:rPr>
          <w:rFonts w:ascii="Arial"/>
          <w:sz w:val="25"/>
        </w:rPr>
      </w:pPr>
    </w:p>
    <w:p w:rsidR="002F6AC8" w:rsidRDefault="002F6AC8" w:rsidP="002F6AC8">
      <w:pPr>
        <w:ind w:left="1000"/>
        <w:rPr>
          <w:rFonts w:ascii="Arial"/>
          <w:sz w:val="24"/>
        </w:rPr>
      </w:pPr>
      <w:r>
        <w:rPr>
          <w:rFonts w:ascii="Arial"/>
          <w:sz w:val="24"/>
        </w:rPr>
        <w:t>The details of the same are as follows:</w:t>
      </w:r>
    </w:p>
    <w:p w:rsidR="002F6AC8" w:rsidRDefault="002F6AC8" w:rsidP="002F6AC8">
      <w:pPr>
        <w:rPr>
          <w:rFonts w:ascii="Arial"/>
          <w:sz w:val="24"/>
        </w:rPr>
        <w:sectPr w:rsidR="002F6AC8">
          <w:headerReference w:type="default" r:id="rId11"/>
          <w:footerReference w:type="default" r:id="rId12"/>
          <w:pgSz w:w="12240" w:h="15840"/>
          <w:pgMar w:top="1320" w:right="0" w:bottom="580" w:left="660" w:header="0" w:footer="385" w:gutter="0"/>
          <w:pgBorders w:offsetFrom="page">
            <w:top w:val="single" w:sz="4" w:space="24" w:color="000000"/>
            <w:left w:val="single" w:sz="4" w:space="24" w:color="000000"/>
            <w:bottom w:val="single" w:sz="4" w:space="24" w:color="000000"/>
            <w:right w:val="single" w:sz="4" w:space="24" w:color="000000"/>
          </w:pgBorders>
          <w:pgNumType w:start="286"/>
          <w:cols w:space="720"/>
        </w:sectPr>
      </w:pPr>
    </w:p>
    <w:p w:rsidR="002F6AC8" w:rsidRPr="00D977A3" w:rsidRDefault="002F6AC8" w:rsidP="002649F5">
      <w:pPr>
        <w:pStyle w:val="ListParagraph"/>
        <w:numPr>
          <w:ilvl w:val="3"/>
          <w:numId w:val="66"/>
        </w:numPr>
        <w:tabs>
          <w:tab w:val="left" w:pos="1721"/>
        </w:tabs>
        <w:spacing w:before="41" w:line="254" w:lineRule="auto"/>
        <w:ind w:right="1852"/>
        <w:jc w:val="both"/>
        <w:rPr>
          <w:sz w:val="24"/>
          <w:szCs w:val="24"/>
        </w:rPr>
      </w:pPr>
      <w:bookmarkStart w:id="3" w:name="_bookmark60"/>
      <w:bookmarkEnd w:id="3"/>
      <w:r w:rsidRPr="00D977A3">
        <w:rPr>
          <w:b/>
          <w:w w:val="95"/>
          <w:sz w:val="24"/>
          <w:szCs w:val="24"/>
        </w:rPr>
        <w:lastRenderedPageBreak/>
        <w:t>Compliance to theregulations</w:t>
      </w:r>
      <w:r w:rsidRPr="00D977A3">
        <w:rPr>
          <w:w w:val="95"/>
          <w:sz w:val="24"/>
          <w:szCs w:val="24"/>
        </w:rPr>
        <w:t xml:space="preserve">:All the transmission licensee shall be complied to </w:t>
      </w:r>
      <w:r w:rsidRPr="00D977A3">
        <w:rPr>
          <w:sz w:val="24"/>
          <w:szCs w:val="24"/>
        </w:rPr>
        <w:t>the regulation &amp; their amendments mentioned below-</w:t>
      </w:r>
    </w:p>
    <w:p w:rsidR="002F6AC8" w:rsidRPr="00D977A3" w:rsidRDefault="002F6AC8" w:rsidP="002F6AC8">
      <w:pPr>
        <w:pStyle w:val="BodyText"/>
        <w:rPr>
          <w:rFonts w:ascii="Arial"/>
          <w:sz w:val="24"/>
          <w:szCs w:val="24"/>
        </w:rPr>
      </w:pPr>
    </w:p>
    <w:p w:rsidR="002F6AC8" w:rsidRPr="00D977A3" w:rsidRDefault="002F6AC8" w:rsidP="002F6AC8">
      <w:pPr>
        <w:pStyle w:val="BodyText"/>
        <w:spacing w:before="6"/>
        <w:rPr>
          <w:rFonts w:ascii="Arial"/>
          <w:sz w:val="24"/>
          <w:szCs w:val="24"/>
        </w:rPr>
      </w:pPr>
    </w:p>
    <w:p w:rsidR="002F6AC8" w:rsidRPr="00D977A3" w:rsidRDefault="002F6AC8" w:rsidP="002649F5">
      <w:pPr>
        <w:pStyle w:val="Heading8"/>
        <w:numPr>
          <w:ilvl w:val="4"/>
          <w:numId w:val="66"/>
        </w:numPr>
        <w:tabs>
          <w:tab w:val="left" w:pos="2699"/>
          <w:tab w:val="left" w:pos="2700"/>
        </w:tabs>
        <w:spacing w:line="254" w:lineRule="auto"/>
        <w:ind w:right="1842"/>
      </w:pPr>
      <w:r w:rsidRPr="00D977A3">
        <w:rPr>
          <w:w w:val="95"/>
        </w:rPr>
        <w:t xml:space="preserve">Central </w:t>
      </w:r>
      <w:r w:rsidRPr="00D977A3">
        <w:rPr>
          <w:spacing w:val="-3"/>
          <w:w w:val="95"/>
        </w:rPr>
        <w:t xml:space="preserve">Electricity </w:t>
      </w:r>
      <w:proofErr w:type="gramStart"/>
      <w:r w:rsidRPr="00D977A3">
        <w:rPr>
          <w:w w:val="95"/>
        </w:rPr>
        <w:t>Authority</w:t>
      </w:r>
      <w:r w:rsidRPr="00D977A3">
        <w:rPr>
          <w:spacing w:val="-3"/>
          <w:w w:val="95"/>
        </w:rPr>
        <w:t>(</w:t>
      </w:r>
      <w:proofErr w:type="gramEnd"/>
      <w:r w:rsidRPr="00D977A3">
        <w:rPr>
          <w:spacing w:val="-3"/>
          <w:w w:val="95"/>
        </w:rPr>
        <w:t xml:space="preserve">Technical Standards </w:t>
      </w:r>
      <w:r w:rsidRPr="00D977A3">
        <w:rPr>
          <w:w w:val="95"/>
        </w:rPr>
        <w:t xml:space="preserve">for </w:t>
      </w:r>
      <w:r w:rsidRPr="00D977A3">
        <w:rPr>
          <w:spacing w:val="-3"/>
          <w:w w:val="95"/>
        </w:rPr>
        <w:t xml:space="preserve">Connectivity </w:t>
      </w:r>
      <w:r w:rsidRPr="00D977A3">
        <w:rPr>
          <w:w w:val="95"/>
        </w:rPr>
        <w:t xml:space="preserve">to the </w:t>
      </w:r>
      <w:r w:rsidRPr="00D977A3">
        <w:rPr>
          <w:spacing w:val="-3"/>
        </w:rPr>
        <w:t>Grid Regulations,</w:t>
      </w:r>
      <w:r w:rsidRPr="00D977A3">
        <w:t>2007</w:t>
      </w:r>
    </w:p>
    <w:p w:rsidR="002F6AC8" w:rsidRPr="00D977A3" w:rsidRDefault="002F6AC8" w:rsidP="002649F5">
      <w:pPr>
        <w:pStyle w:val="ListParagraph"/>
        <w:numPr>
          <w:ilvl w:val="4"/>
          <w:numId w:val="66"/>
        </w:numPr>
        <w:tabs>
          <w:tab w:val="left" w:pos="2699"/>
          <w:tab w:val="left" w:pos="2700"/>
        </w:tabs>
        <w:spacing w:before="1" w:line="252" w:lineRule="auto"/>
        <w:ind w:right="1842"/>
        <w:rPr>
          <w:sz w:val="24"/>
          <w:szCs w:val="24"/>
        </w:rPr>
      </w:pPr>
      <w:r w:rsidRPr="00D977A3">
        <w:rPr>
          <w:sz w:val="24"/>
          <w:szCs w:val="24"/>
        </w:rPr>
        <w:t xml:space="preserve">Central </w:t>
      </w:r>
      <w:r w:rsidRPr="00D977A3">
        <w:rPr>
          <w:spacing w:val="-3"/>
          <w:sz w:val="24"/>
          <w:szCs w:val="24"/>
        </w:rPr>
        <w:t xml:space="preserve">Electricity </w:t>
      </w:r>
      <w:r w:rsidRPr="00D977A3">
        <w:rPr>
          <w:sz w:val="24"/>
          <w:szCs w:val="24"/>
        </w:rPr>
        <w:t>Authority</w:t>
      </w:r>
      <w:r w:rsidRPr="00D977A3">
        <w:rPr>
          <w:spacing w:val="-3"/>
          <w:sz w:val="24"/>
          <w:szCs w:val="24"/>
        </w:rPr>
        <w:t xml:space="preserve">(Technical Standards </w:t>
      </w:r>
      <w:r w:rsidRPr="00D977A3">
        <w:rPr>
          <w:sz w:val="24"/>
          <w:szCs w:val="24"/>
        </w:rPr>
        <w:t xml:space="preserve">for </w:t>
      </w:r>
      <w:r w:rsidRPr="00D977A3">
        <w:rPr>
          <w:spacing w:val="-3"/>
          <w:sz w:val="24"/>
          <w:szCs w:val="24"/>
        </w:rPr>
        <w:t xml:space="preserve">Construction </w:t>
      </w:r>
      <w:r w:rsidRPr="00D977A3">
        <w:rPr>
          <w:sz w:val="24"/>
          <w:szCs w:val="24"/>
        </w:rPr>
        <w:t xml:space="preserve">of </w:t>
      </w:r>
      <w:r w:rsidRPr="00D977A3">
        <w:rPr>
          <w:spacing w:val="-3"/>
          <w:sz w:val="24"/>
          <w:szCs w:val="24"/>
        </w:rPr>
        <w:t xml:space="preserve">Electrical </w:t>
      </w:r>
      <w:r w:rsidRPr="00D977A3">
        <w:rPr>
          <w:sz w:val="24"/>
          <w:szCs w:val="24"/>
        </w:rPr>
        <w:t xml:space="preserve">Plants and </w:t>
      </w:r>
      <w:r w:rsidRPr="00D977A3">
        <w:rPr>
          <w:spacing w:val="-3"/>
          <w:sz w:val="24"/>
          <w:szCs w:val="24"/>
        </w:rPr>
        <w:t>Electric</w:t>
      </w:r>
      <w:r w:rsidRPr="00D977A3">
        <w:rPr>
          <w:sz w:val="24"/>
          <w:szCs w:val="24"/>
        </w:rPr>
        <w:t>Lines)Regulations,2010</w:t>
      </w:r>
    </w:p>
    <w:p w:rsidR="002F6AC8" w:rsidRPr="00D977A3" w:rsidRDefault="002F6AC8" w:rsidP="002649F5">
      <w:pPr>
        <w:pStyle w:val="ListParagraph"/>
        <w:numPr>
          <w:ilvl w:val="4"/>
          <w:numId w:val="66"/>
        </w:numPr>
        <w:tabs>
          <w:tab w:val="left" w:pos="2699"/>
          <w:tab w:val="left" w:pos="2700"/>
        </w:tabs>
        <w:spacing w:before="4" w:line="252" w:lineRule="auto"/>
        <w:ind w:right="1843"/>
        <w:rPr>
          <w:sz w:val="24"/>
          <w:szCs w:val="24"/>
        </w:rPr>
      </w:pPr>
      <w:r w:rsidRPr="00D977A3">
        <w:rPr>
          <w:sz w:val="24"/>
          <w:szCs w:val="24"/>
        </w:rPr>
        <w:t xml:space="preserve">Central </w:t>
      </w:r>
      <w:r w:rsidRPr="00D977A3">
        <w:rPr>
          <w:spacing w:val="-3"/>
          <w:sz w:val="24"/>
          <w:szCs w:val="24"/>
        </w:rPr>
        <w:t xml:space="preserve">Electricity Authority (Measures Relating </w:t>
      </w:r>
      <w:r w:rsidRPr="00D977A3">
        <w:rPr>
          <w:sz w:val="24"/>
          <w:szCs w:val="24"/>
        </w:rPr>
        <w:t xml:space="preserve">to </w:t>
      </w:r>
      <w:r w:rsidRPr="00D977A3">
        <w:rPr>
          <w:spacing w:val="-3"/>
          <w:sz w:val="24"/>
          <w:szCs w:val="24"/>
        </w:rPr>
        <w:t xml:space="preserve">Safety </w:t>
      </w:r>
      <w:r w:rsidRPr="00D977A3">
        <w:rPr>
          <w:sz w:val="24"/>
          <w:szCs w:val="24"/>
        </w:rPr>
        <w:t>&amp;</w:t>
      </w:r>
      <w:r w:rsidRPr="00D977A3">
        <w:rPr>
          <w:spacing w:val="-3"/>
          <w:sz w:val="24"/>
          <w:szCs w:val="24"/>
        </w:rPr>
        <w:t xml:space="preserve">Electric </w:t>
      </w:r>
      <w:r w:rsidRPr="00D977A3">
        <w:rPr>
          <w:sz w:val="24"/>
          <w:szCs w:val="24"/>
        </w:rPr>
        <w:t>Supply)</w:t>
      </w:r>
      <w:r w:rsidRPr="00D977A3">
        <w:rPr>
          <w:spacing w:val="-3"/>
          <w:sz w:val="24"/>
          <w:szCs w:val="24"/>
        </w:rPr>
        <w:t>Regulations,2010</w:t>
      </w:r>
    </w:p>
    <w:p w:rsidR="002F6AC8" w:rsidRPr="00D977A3" w:rsidRDefault="002F6AC8" w:rsidP="002649F5">
      <w:pPr>
        <w:pStyle w:val="ListParagraph"/>
        <w:numPr>
          <w:ilvl w:val="4"/>
          <w:numId w:val="66"/>
        </w:numPr>
        <w:tabs>
          <w:tab w:val="left" w:pos="2699"/>
          <w:tab w:val="left" w:pos="2700"/>
        </w:tabs>
        <w:spacing w:before="3" w:line="252" w:lineRule="auto"/>
        <w:ind w:right="1842"/>
        <w:rPr>
          <w:sz w:val="24"/>
          <w:szCs w:val="24"/>
        </w:rPr>
      </w:pPr>
      <w:r w:rsidRPr="00D977A3">
        <w:rPr>
          <w:w w:val="95"/>
          <w:sz w:val="24"/>
          <w:szCs w:val="24"/>
        </w:rPr>
        <w:t xml:space="preserve">Central </w:t>
      </w:r>
      <w:r w:rsidRPr="00D977A3">
        <w:rPr>
          <w:spacing w:val="-3"/>
          <w:w w:val="95"/>
          <w:sz w:val="24"/>
          <w:szCs w:val="24"/>
        </w:rPr>
        <w:t xml:space="preserve">Electricity </w:t>
      </w:r>
      <w:r w:rsidRPr="00D977A3">
        <w:rPr>
          <w:w w:val="95"/>
          <w:sz w:val="24"/>
          <w:szCs w:val="24"/>
        </w:rPr>
        <w:t xml:space="preserve">Regulatory </w:t>
      </w:r>
      <w:r w:rsidRPr="00D977A3">
        <w:rPr>
          <w:spacing w:val="-3"/>
          <w:w w:val="95"/>
          <w:sz w:val="24"/>
          <w:szCs w:val="24"/>
        </w:rPr>
        <w:t xml:space="preserve">Commission </w:t>
      </w:r>
      <w:r w:rsidRPr="00D977A3">
        <w:rPr>
          <w:w w:val="95"/>
          <w:sz w:val="24"/>
          <w:szCs w:val="24"/>
        </w:rPr>
        <w:t xml:space="preserve">(Communication </w:t>
      </w:r>
      <w:r w:rsidRPr="00D977A3">
        <w:rPr>
          <w:spacing w:val="-3"/>
          <w:w w:val="95"/>
          <w:sz w:val="24"/>
          <w:szCs w:val="24"/>
        </w:rPr>
        <w:t>System</w:t>
      </w:r>
      <w:r w:rsidRPr="00D977A3">
        <w:rPr>
          <w:w w:val="95"/>
          <w:sz w:val="24"/>
          <w:szCs w:val="24"/>
        </w:rPr>
        <w:t xml:space="preserve">for </w:t>
      </w:r>
      <w:r w:rsidRPr="00D977A3">
        <w:rPr>
          <w:sz w:val="24"/>
          <w:szCs w:val="24"/>
        </w:rPr>
        <w:t>Inter-State</w:t>
      </w:r>
      <w:r w:rsidRPr="00D977A3">
        <w:rPr>
          <w:spacing w:val="-3"/>
          <w:sz w:val="24"/>
          <w:szCs w:val="24"/>
        </w:rPr>
        <w:t xml:space="preserve">Transmission </w:t>
      </w:r>
      <w:r w:rsidRPr="00D977A3">
        <w:rPr>
          <w:sz w:val="24"/>
          <w:szCs w:val="24"/>
        </w:rPr>
        <w:t xml:space="preserve">of </w:t>
      </w:r>
      <w:r w:rsidRPr="00D977A3">
        <w:rPr>
          <w:spacing w:val="-3"/>
          <w:sz w:val="24"/>
          <w:szCs w:val="24"/>
        </w:rPr>
        <w:t>Electricity)Regulations,2017</w:t>
      </w:r>
    </w:p>
    <w:p w:rsidR="002F6AC8" w:rsidRPr="00D977A3" w:rsidRDefault="002F6AC8" w:rsidP="002649F5">
      <w:pPr>
        <w:pStyle w:val="ListParagraph"/>
        <w:numPr>
          <w:ilvl w:val="4"/>
          <w:numId w:val="66"/>
        </w:numPr>
        <w:tabs>
          <w:tab w:val="left" w:pos="2699"/>
          <w:tab w:val="left" w:pos="2700"/>
        </w:tabs>
        <w:spacing w:before="4"/>
        <w:rPr>
          <w:sz w:val="24"/>
          <w:szCs w:val="24"/>
        </w:rPr>
      </w:pPr>
      <w:r w:rsidRPr="00D977A3">
        <w:rPr>
          <w:sz w:val="24"/>
          <w:szCs w:val="24"/>
        </w:rPr>
        <w:t xml:space="preserve">Central </w:t>
      </w:r>
      <w:r w:rsidRPr="00D977A3">
        <w:rPr>
          <w:spacing w:val="-3"/>
          <w:sz w:val="24"/>
          <w:szCs w:val="24"/>
        </w:rPr>
        <w:t xml:space="preserve">Electricity Authority (Installation </w:t>
      </w:r>
      <w:r w:rsidRPr="00D977A3">
        <w:rPr>
          <w:sz w:val="24"/>
          <w:szCs w:val="24"/>
        </w:rPr>
        <w:t xml:space="preserve">and </w:t>
      </w:r>
      <w:r w:rsidRPr="00D977A3">
        <w:rPr>
          <w:spacing w:val="-3"/>
          <w:sz w:val="24"/>
          <w:szCs w:val="24"/>
        </w:rPr>
        <w:t xml:space="preserve">Operation </w:t>
      </w:r>
      <w:r w:rsidRPr="00D977A3">
        <w:rPr>
          <w:sz w:val="24"/>
          <w:szCs w:val="24"/>
        </w:rPr>
        <w:t>of</w:t>
      </w:r>
      <w:r w:rsidRPr="00D977A3">
        <w:rPr>
          <w:spacing w:val="-3"/>
          <w:sz w:val="24"/>
          <w:szCs w:val="24"/>
        </w:rPr>
        <w:t>Meters)</w:t>
      </w:r>
    </w:p>
    <w:p w:rsidR="002F6AC8" w:rsidRPr="00D977A3" w:rsidRDefault="002F6AC8" w:rsidP="002F6AC8">
      <w:pPr>
        <w:spacing w:before="17"/>
        <w:ind w:left="2700"/>
        <w:rPr>
          <w:rFonts w:ascii="Arial"/>
          <w:sz w:val="24"/>
          <w:szCs w:val="24"/>
        </w:rPr>
      </w:pPr>
      <w:r w:rsidRPr="00D977A3">
        <w:rPr>
          <w:rFonts w:ascii="Arial"/>
          <w:sz w:val="24"/>
          <w:szCs w:val="24"/>
        </w:rPr>
        <w:t>Regulations, 2006</w:t>
      </w:r>
    </w:p>
    <w:p w:rsidR="002F6AC8" w:rsidRPr="00D977A3" w:rsidRDefault="002F6AC8" w:rsidP="002649F5">
      <w:pPr>
        <w:pStyle w:val="ListParagraph"/>
        <w:numPr>
          <w:ilvl w:val="4"/>
          <w:numId w:val="66"/>
        </w:numPr>
        <w:tabs>
          <w:tab w:val="left" w:pos="2700"/>
        </w:tabs>
        <w:spacing w:before="14" w:line="254" w:lineRule="auto"/>
        <w:ind w:right="1846"/>
        <w:jc w:val="both"/>
        <w:rPr>
          <w:sz w:val="24"/>
          <w:szCs w:val="24"/>
        </w:rPr>
      </w:pPr>
      <w:r w:rsidRPr="00D977A3">
        <w:rPr>
          <w:w w:val="95"/>
          <w:sz w:val="24"/>
          <w:szCs w:val="24"/>
        </w:rPr>
        <w:t xml:space="preserve">Central </w:t>
      </w:r>
      <w:r w:rsidRPr="00D977A3">
        <w:rPr>
          <w:spacing w:val="-3"/>
          <w:w w:val="95"/>
          <w:sz w:val="24"/>
          <w:szCs w:val="24"/>
        </w:rPr>
        <w:t xml:space="preserve">Electricity </w:t>
      </w:r>
      <w:r w:rsidRPr="00D977A3">
        <w:rPr>
          <w:w w:val="95"/>
          <w:sz w:val="24"/>
          <w:szCs w:val="24"/>
        </w:rPr>
        <w:t xml:space="preserve">Regulatory </w:t>
      </w:r>
      <w:r w:rsidRPr="00D977A3">
        <w:rPr>
          <w:spacing w:val="-3"/>
          <w:w w:val="95"/>
          <w:sz w:val="24"/>
          <w:szCs w:val="24"/>
        </w:rPr>
        <w:t>Commission</w:t>
      </w:r>
      <w:r w:rsidRPr="00D977A3">
        <w:rPr>
          <w:w w:val="95"/>
          <w:sz w:val="24"/>
          <w:szCs w:val="24"/>
        </w:rPr>
        <w:t xml:space="preserve">(Grant of </w:t>
      </w:r>
      <w:r w:rsidRPr="00D977A3">
        <w:rPr>
          <w:spacing w:val="-3"/>
          <w:w w:val="95"/>
          <w:sz w:val="24"/>
          <w:szCs w:val="24"/>
        </w:rPr>
        <w:t>Connectivity,</w:t>
      </w:r>
      <w:r w:rsidRPr="00D977A3">
        <w:rPr>
          <w:w w:val="95"/>
          <w:sz w:val="24"/>
          <w:szCs w:val="24"/>
        </w:rPr>
        <w:t xml:space="preserve">Long- term </w:t>
      </w:r>
      <w:r w:rsidRPr="00D977A3">
        <w:rPr>
          <w:spacing w:val="-3"/>
          <w:w w:val="95"/>
          <w:sz w:val="24"/>
          <w:szCs w:val="24"/>
        </w:rPr>
        <w:t xml:space="preserve">Access </w:t>
      </w:r>
      <w:r w:rsidRPr="00D977A3">
        <w:rPr>
          <w:w w:val="95"/>
          <w:sz w:val="24"/>
          <w:szCs w:val="24"/>
        </w:rPr>
        <w:t xml:space="preserve">and Medium-term Open </w:t>
      </w:r>
      <w:r w:rsidRPr="00D977A3">
        <w:rPr>
          <w:spacing w:val="-3"/>
          <w:w w:val="95"/>
          <w:sz w:val="24"/>
          <w:szCs w:val="24"/>
        </w:rPr>
        <w:t xml:space="preserve">Access </w:t>
      </w:r>
      <w:r w:rsidRPr="00D977A3">
        <w:rPr>
          <w:w w:val="95"/>
          <w:sz w:val="24"/>
          <w:szCs w:val="24"/>
        </w:rPr>
        <w:t xml:space="preserve">in Inter-State </w:t>
      </w:r>
      <w:r w:rsidRPr="00D977A3">
        <w:rPr>
          <w:spacing w:val="-3"/>
          <w:w w:val="95"/>
          <w:sz w:val="24"/>
          <w:szCs w:val="24"/>
        </w:rPr>
        <w:t xml:space="preserve">Transmission </w:t>
      </w:r>
      <w:r w:rsidRPr="00D977A3">
        <w:rPr>
          <w:sz w:val="24"/>
          <w:szCs w:val="24"/>
        </w:rPr>
        <w:t>and related matters)</w:t>
      </w:r>
      <w:r w:rsidRPr="00D977A3">
        <w:rPr>
          <w:spacing w:val="-3"/>
          <w:sz w:val="24"/>
          <w:szCs w:val="24"/>
        </w:rPr>
        <w:t>Regulations,2009</w:t>
      </w:r>
    </w:p>
    <w:p w:rsidR="002F6AC8" w:rsidRPr="00D977A3" w:rsidRDefault="002F6AC8" w:rsidP="002649F5">
      <w:pPr>
        <w:pStyle w:val="ListParagraph"/>
        <w:numPr>
          <w:ilvl w:val="4"/>
          <w:numId w:val="66"/>
        </w:numPr>
        <w:tabs>
          <w:tab w:val="left" w:pos="2700"/>
        </w:tabs>
        <w:spacing w:line="252" w:lineRule="auto"/>
        <w:ind w:right="1846"/>
        <w:jc w:val="both"/>
        <w:rPr>
          <w:sz w:val="24"/>
          <w:szCs w:val="24"/>
        </w:rPr>
      </w:pPr>
      <w:r w:rsidRPr="00D977A3">
        <w:rPr>
          <w:w w:val="90"/>
          <w:sz w:val="24"/>
          <w:szCs w:val="24"/>
        </w:rPr>
        <w:t xml:space="preserve">Central </w:t>
      </w:r>
      <w:r w:rsidRPr="00D977A3">
        <w:rPr>
          <w:spacing w:val="-3"/>
          <w:w w:val="90"/>
          <w:sz w:val="24"/>
          <w:szCs w:val="24"/>
        </w:rPr>
        <w:t xml:space="preserve">Electricity </w:t>
      </w:r>
      <w:r w:rsidRPr="00D977A3">
        <w:rPr>
          <w:w w:val="90"/>
          <w:sz w:val="24"/>
          <w:szCs w:val="24"/>
        </w:rPr>
        <w:t xml:space="preserve">Regulatory </w:t>
      </w:r>
      <w:r w:rsidRPr="00D977A3">
        <w:rPr>
          <w:spacing w:val="-3"/>
          <w:w w:val="90"/>
          <w:sz w:val="24"/>
          <w:szCs w:val="24"/>
        </w:rPr>
        <w:t>Commission</w:t>
      </w:r>
      <w:r w:rsidRPr="00D977A3">
        <w:rPr>
          <w:w w:val="90"/>
          <w:sz w:val="24"/>
          <w:szCs w:val="24"/>
        </w:rPr>
        <w:t xml:space="preserve">(Fees and </w:t>
      </w:r>
      <w:r w:rsidRPr="00D977A3">
        <w:rPr>
          <w:spacing w:val="-3"/>
          <w:w w:val="90"/>
          <w:sz w:val="24"/>
          <w:szCs w:val="24"/>
        </w:rPr>
        <w:t xml:space="preserve">Charges </w:t>
      </w:r>
      <w:r w:rsidRPr="00D977A3">
        <w:rPr>
          <w:w w:val="90"/>
          <w:sz w:val="24"/>
          <w:szCs w:val="24"/>
        </w:rPr>
        <w:t xml:space="preserve">for </w:t>
      </w:r>
      <w:r w:rsidRPr="00D977A3">
        <w:rPr>
          <w:spacing w:val="-3"/>
          <w:w w:val="90"/>
          <w:sz w:val="24"/>
          <w:szCs w:val="24"/>
        </w:rPr>
        <w:t xml:space="preserve">Regional </w:t>
      </w:r>
      <w:r w:rsidRPr="00D977A3">
        <w:rPr>
          <w:sz w:val="24"/>
          <w:szCs w:val="24"/>
        </w:rPr>
        <w:t xml:space="preserve">Load </w:t>
      </w:r>
      <w:r w:rsidRPr="00D977A3">
        <w:rPr>
          <w:spacing w:val="-3"/>
          <w:sz w:val="24"/>
          <w:szCs w:val="24"/>
        </w:rPr>
        <w:t>Despatch Centres)Regulations,</w:t>
      </w:r>
      <w:r w:rsidRPr="00D977A3">
        <w:rPr>
          <w:sz w:val="24"/>
          <w:szCs w:val="24"/>
        </w:rPr>
        <w:t>2019</w:t>
      </w:r>
    </w:p>
    <w:p w:rsidR="002F6AC8" w:rsidRPr="00D977A3" w:rsidRDefault="002F6AC8" w:rsidP="002649F5">
      <w:pPr>
        <w:pStyle w:val="ListParagraph"/>
        <w:numPr>
          <w:ilvl w:val="4"/>
          <w:numId w:val="66"/>
        </w:numPr>
        <w:tabs>
          <w:tab w:val="left" w:pos="2700"/>
        </w:tabs>
        <w:spacing w:before="2"/>
        <w:jc w:val="both"/>
        <w:rPr>
          <w:sz w:val="24"/>
          <w:szCs w:val="24"/>
        </w:rPr>
      </w:pPr>
      <w:r w:rsidRPr="00D977A3">
        <w:rPr>
          <w:sz w:val="24"/>
          <w:szCs w:val="24"/>
        </w:rPr>
        <w:t xml:space="preserve">Any other </w:t>
      </w:r>
      <w:r w:rsidRPr="00D977A3">
        <w:rPr>
          <w:spacing w:val="-3"/>
          <w:sz w:val="24"/>
          <w:szCs w:val="24"/>
        </w:rPr>
        <w:t xml:space="preserve">regulations and </w:t>
      </w:r>
      <w:r w:rsidRPr="00D977A3">
        <w:rPr>
          <w:sz w:val="24"/>
          <w:szCs w:val="24"/>
        </w:rPr>
        <w:t xml:space="preserve">standards </w:t>
      </w:r>
      <w:r w:rsidRPr="00D977A3">
        <w:rPr>
          <w:spacing w:val="-3"/>
          <w:sz w:val="24"/>
          <w:szCs w:val="24"/>
        </w:rPr>
        <w:t xml:space="preserve">specified </w:t>
      </w:r>
      <w:r w:rsidRPr="00D977A3">
        <w:rPr>
          <w:sz w:val="24"/>
          <w:szCs w:val="24"/>
        </w:rPr>
        <w:t>from time to time</w:t>
      </w:r>
    </w:p>
    <w:p w:rsidR="002F6AC8" w:rsidRPr="00D977A3" w:rsidRDefault="002F6AC8" w:rsidP="002F6AC8">
      <w:pPr>
        <w:pStyle w:val="BodyText"/>
        <w:rPr>
          <w:rFonts w:ascii="Arial"/>
          <w:sz w:val="24"/>
          <w:szCs w:val="24"/>
        </w:rPr>
      </w:pPr>
    </w:p>
    <w:p w:rsidR="002F6AC8" w:rsidRPr="00D977A3" w:rsidRDefault="002F6AC8" w:rsidP="002F6AC8">
      <w:pPr>
        <w:pStyle w:val="BodyText"/>
        <w:spacing w:before="2"/>
        <w:rPr>
          <w:rFonts w:ascii="Arial"/>
          <w:sz w:val="24"/>
          <w:szCs w:val="24"/>
        </w:rPr>
      </w:pPr>
    </w:p>
    <w:p w:rsidR="002F6AC8" w:rsidRPr="00D977A3" w:rsidRDefault="002F6AC8" w:rsidP="002649F5">
      <w:pPr>
        <w:pStyle w:val="ListParagraph"/>
        <w:numPr>
          <w:ilvl w:val="3"/>
          <w:numId w:val="66"/>
        </w:numPr>
        <w:tabs>
          <w:tab w:val="left" w:pos="1721"/>
        </w:tabs>
        <w:spacing w:line="252" w:lineRule="auto"/>
        <w:ind w:right="1844"/>
        <w:jc w:val="both"/>
        <w:rPr>
          <w:sz w:val="24"/>
          <w:szCs w:val="24"/>
        </w:rPr>
      </w:pPr>
      <w:r w:rsidRPr="00D977A3">
        <w:rPr>
          <w:b/>
          <w:w w:val="95"/>
          <w:sz w:val="24"/>
          <w:szCs w:val="24"/>
        </w:rPr>
        <w:t>IntimationforenergizationtoRLDCs</w:t>
      </w:r>
      <w:r w:rsidRPr="00D977A3">
        <w:rPr>
          <w:w w:val="95"/>
          <w:sz w:val="24"/>
          <w:szCs w:val="24"/>
        </w:rPr>
        <w:t>-All</w:t>
      </w:r>
      <w:r>
        <w:rPr>
          <w:w w:val="95"/>
          <w:sz w:val="24"/>
          <w:szCs w:val="24"/>
        </w:rPr>
        <w:t xml:space="preserve"> </w:t>
      </w:r>
      <w:r w:rsidRPr="00D977A3">
        <w:rPr>
          <w:spacing w:val="-2"/>
          <w:w w:val="95"/>
          <w:sz w:val="24"/>
          <w:szCs w:val="24"/>
        </w:rPr>
        <w:t>the</w:t>
      </w:r>
      <w:r>
        <w:rPr>
          <w:spacing w:val="-2"/>
          <w:w w:val="95"/>
          <w:sz w:val="24"/>
          <w:szCs w:val="24"/>
        </w:rPr>
        <w:t xml:space="preserve"> </w:t>
      </w:r>
      <w:r w:rsidRPr="00D977A3">
        <w:rPr>
          <w:w w:val="95"/>
          <w:sz w:val="24"/>
          <w:szCs w:val="24"/>
        </w:rPr>
        <w:t>Transmission</w:t>
      </w:r>
      <w:r>
        <w:rPr>
          <w:w w:val="95"/>
          <w:sz w:val="24"/>
          <w:szCs w:val="24"/>
        </w:rPr>
        <w:t xml:space="preserve"> </w:t>
      </w:r>
      <w:r w:rsidRPr="00D977A3">
        <w:rPr>
          <w:w w:val="95"/>
          <w:sz w:val="24"/>
          <w:szCs w:val="24"/>
        </w:rPr>
        <w:t>Licensees</w:t>
      </w:r>
      <w:r>
        <w:rPr>
          <w:w w:val="95"/>
          <w:sz w:val="24"/>
          <w:szCs w:val="24"/>
        </w:rPr>
        <w:t xml:space="preserve"> </w:t>
      </w:r>
      <w:r w:rsidRPr="00D977A3">
        <w:rPr>
          <w:w w:val="95"/>
          <w:sz w:val="24"/>
          <w:szCs w:val="24"/>
        </w:rPr>
        <w:t xml:space="preserve">including </w:t>
      </w:r>
      <w:r w:rsidRPr="00D977A3">
        <w:rPr>
          <w:spacing w:val="-2"/>
          <w:w w:val="95"/>
          <w:sz w:val="24"/>
          <w:szCs w:val="24"/>
        </w:rPr>
        <w:t>deemed transmission licensees or cross-border entity(Indian side) intending to energize a new or modified any power system elements, which is part of inter- state</w:t>
      </w:r>
      <w:r>
        <w:rPr>
          <w:spacing w:val="-2"/>
          <w:w w:val="95"/>
          <w:sz w:val="24"/>
          <w:szCs w:val="24"/>
        </w:rPr>
        <w:t xml:space="preserve"> </w:t>
      </w:r>
      <w:r w:rsidRPr="00D977A3">
        <w:rPr>
          <w:spacing w:val="-2"/>
          <w:w w:val="95"/>
          <w:sz w:val="24"/>
          <w:szCs w:val="24"/>
        </w:rPr>
        <w:t>transmission</w:t>
      </w:r>
      <w:r>
        <w:rPr>
          <w:spacing w:val="-2"/>
          <w:w w:val="95"/>
          <w:sz w:val="24"/>
          <w:szCs w:val="24"/>
        </w:rPr>
        <w:t xml:space="preserve"> </w:t>
      </w:r>
      <w:r w:rsidRPr="00D977A3">
        <w:rPr>
          <w:spacing w:val="-2"/>
          <w:w w:val="95"/>
          <w:sz w:val="24"/>
          <w:szCs w:val="24"/>
        </w:rPr>
        <w:t>system,shall</w:t>
      </w:r>
      <w:r>
        <w:rPr>
          <w:spacing w:val="-2"/>
          <w:w w:val="95"/>
          <w:sz w:val="24"/>
          <w:szCs w:val="24"/>
        </w:rPr>
        <w:t xml:space="preserve"> </w:t>
      </w:r>
      <w:r w:rsidRPr="00D977A3">
        <w:rPr>
          <w:spacing w:val="-2"/>
          <w:w w:val="95"/>
          <w:sz w:val="24"/>
          <w:szCs w:val="24"/>
        </w:rPr>
        <w:t>intimate</w:t>
      </w:r>
      <w:r>
        <w:rPr>
          <w:spacing w:val="-2"/>
          <w:w w:val="95"/>
          <w:sz w:val="24"/>
          <w:szCs w:val="24"/>
        </w:rPr>
        <w:t xml:space="preserve"> </w:t>
      </w:r>
      <w:r w:rsidRPr="00D977A3">
        <w:rPr>
          <w:spacing w:val="-2"/>
          <w:w w:val="95"/>
          <w:sz w:val="24"/>
          <w:szCs w:val="24"/>
        </w:rPr>
        <w:t>the</w:t>
      </w:r>
      <w:r>
        <w:rPr>
          <w:spacing w:val="-2"/>
          <w:w w:val="95"/>
          <w:sz w:val="24"/>
          <w:szCs w:val="24"/>
        </w:rPr>
        <w:t xml:space="preserve"> </w:t>
      </w:r>
      <w:r w:rsidRPr="00D977A3">
        <w:rPr>
          <w:spacing w:val="-2"/>
          <w:w w:val="95"/>
          <w:sz w:val="24"/>
          <w:szCs w:val="24"/>
        </w:rPr>
        <w:t>concerned</w:t>
      </w:r>
      <w:r>
        <w:rPr>
          <w:spacing w:val="-2"/>
          <w:w w:val="95"/>
          <w:sz w:val="24"/>
          <w:szCs w:val="24"/>
        </w:rPr>
        <w:t xml:space="preserve"> S</w:t>
      </w:r>
      <w:r w:rsidRPr="00D977A3">
        <w:rPr>
          <w:spacing w:val="-2"/>
          <w:w w:val="95"/>
          <w:sz w:val="24"/>
          <w:szCs w:val="24"/>
        </w:rPr>
        <w:t>LDC</w:t>
      </w:r>
      <w:r>
        <w:rPr>
          <w:spacing w:val="-2"/>
          <w:w w:val="95"/>
          <w:sz w:val="24"/>
          <w:szCs w:val="24"/>
        </w:rPr>
        <w:t xml:space="preserve"> </w:t>
      </w:r>
      <w:r w:rsidRPr="00D977A3">
        <w:rPr>
          <w:spacing w:val="-2"/>
          <w:w w:val="95"/>
          <w:sz w:val="24"/>
          <w:szCs w:val="24"/>
        </w:rPr>
        <w:t>the</w:t>
      </w:r>
      <w:r>
        <w:rPr>
          <w:spacing w:val="-2"/>
          <w:w w:val="95"/>
          <w:sz w:val="24"/>
          <w:szCs w:val="24"/>
        </w:rPr>
        <w:t xml:space="preserve"> </w:t>
      </w:r>
      <w:r w:rsidRPr="00D977A3">
        <w:rPr>
          <w:spacing w:val="-2"/>
          <w:w w:val="95"/>
          <w:sz w:val="24"/>
          <w:szCs w:val="24"/>
        </w:rPr>
        <w:t>details</w:t>
      </w:r>
      <w:r>
        <w:rPr>
          <w:spacing w:val="-2"/>
          <w:w w:val="95"/>
          <w:sz w:val="24"/>
          <w:szCs w:val="24"/>
        </w:rPr>
        <w:t xml:space="preserve"> </w:t>
      </w:r>
      <w:r w:rsidRPr="00D977A3">
        <w:rPr>
          <w:spacing w:val="-2"/>
          <w:w w:val="95"/>
          <w:sz w:val="24"/>
          <w:szCs w:val="24"/>
        </w:rPr>
        <w:t>as</w:t>
      </w:r>
      <w:r>
        <w:rPr>
          <w:spacing w:val="-2"/>
          <w:w w:val="95"/>
          <w:sz w:val="24"/>
          <w:szCs w:val="24"/>
        </w:rPr>
        <w:t xml:space="preserve"> </w:t>
      </w:r>
      <w:r w:rsidRPr="00D977A3">
        <w:rPr>
          <w:spacing w:val="-2"/>
          <w:w w:val="95"/>
          <w:sz w:val="24"/>
          <w:szCs w:val="24"/>
        </w:rPr>
        <w:t>per the</w:t>
      </w:r>
      <w:r>
        <w:rPr>
          <w:spacing w:val="-2"/>
          <w:w w:val="95"/>
          <w:sz w:val="24"/>
          <w:szCs w:val="24"/>
        </w:rPr>
        <w:t xml:space="preserve"> </w:t>
      </w:r>
      <w:r w:rsidRPr="00D977A3">
        <w:rPr>
          <w:spacing w:val="-2"/>
          <w:w w:val="95"/>
          <w:sz w:val="24"/>
          <w:szCs w:val="24"/>
        </w:rPr>
        <w:t>formats</w:t>
      </w:r>
      <w:r>
        <w:rPr>
          <w:spacing w:val="-2"/>
          <w:w w:val="95"/>
          <w:sz w:val="24"/>
          <w:szCs w:val="24"/>
        </w:rPr>
        <w:t xml:space="preserve"> </w:t>
      </w:r>
      <w:r w:rsidRPr="00D977A3">
        <w:rPr>
          <w:spacing w:val="-2"/>
          <w:w w:val="95"/>
          <w:sz w:val="24"/>
          <w:szCs w:val="24"/>
        </w:rPr>
        <w:t>given</w:t>
      </w:r>
      <w:r>
        <w:rPr>
          <w:spacing w:val="-2"/>
          <w:w w:val="95"/>
          <w:sz w:val="24"/>
          <w:szCs w:val="24"/>
        </w:rPr>
        <w:t xml:space="preserve"> </w:t>
      </w:r>
      <w:r w:rsidRPr="00D977A3">
        <w:rPr>
          <w:spacing w:val="-2"/>
          <w:w w:val="95"/>
          <w:sz w:val="24"/>
          <w:szCs w:val="24"/>
        </w:rPr>
        <w:t>below,</w:t>
      </w:r>
      <w:r>
        <w:rPr>
          <w:spacing w:val="-2"/>
          <w:w w:val="95"/>
          <w:sz w:val="24"/>
          <w:szCs w:val="24"/>
        </w:rPr>
        <w:t xml:space="preserve"> </w:t>
      </w:r>
      <w:r w:rsidRPr="00D977A3">
        <w:rPr>
          <w:spacing w:val="-2"/>
          <w:w w:val="95"/>
          <w:sz w:val="24"/>
          <w:szCs w:val="24"/>
        </w:rPr>
        <w:t>atleast(10)days</w:t>
      </w:r>
      <w:r>
        <w:rPr>
          <w:spacing w:val="-2"/>
          <w:w w:val="95"/>
          <w:sz w:val="24"/>
          <w:szCs w:val="24"/>
        </w:rPr>
        <w:t xml:space="preserve"> </w:t>
      </w:r>
      <w:r w:rsidRPr="00D977A3">
        <w:rPr>
          <w:spacing w:val="-2"/>
          <w:w w:val="95"/>
          <w:sz w:val="24"/>
          <w:szCs w:val="24"/>
        </w:rPr>
        <w:t>prior</w:t>
      </w:r>
      <w:r>
        <w:rPr>
          <w:spacing w:val="-2"/>
          <w:w w:val="95"/>
          <w:sz w:val="24"/>
          <w:szCs w:val="24"/>
        </w:rPr>
        <w:t xml:space="preserve"> </w:t>
      </w:r>
      <w:r w:rsidRPr="00D977A3">
        <w:rPr>
          <w:spacing w:val="-2"/>
          <w:w w:val="95"/>
          <w:sz w:val="24"/>
          <w:szCs w:val="24"/>
        </w:rPr>
        <w:t>to</w:t>
      </w:r>
      <w:r>
        <w:rPr>
          <w:spacing w:val="-2"/>
          <w:w w:val="95"/>
          <w:sz w:val="24"/>
          <w:szCs w:val="24"/>
        </w:rPr>
        <w:t xml:space="preserve"> </w:t>
      </w:r>
      <w:r w:rsidRPr="00D977A3">
        <w:rPr>
          <w:spacing w:val="-2"/>
          <w:w w:val="95"/>
          <w:sz w:val="24"/>
          <w:szCs w:val="24"/>
        </w:rPr>
        <w:t>the</w:t>
      </w:r>
      <w:r>
        <w:rPr>
          <w:spacing w:val="-2"/>
          <w:w w:val="95"/>
          <w:sz w:val="24"/>
          <w:szCs w:val="24"/>
        </w:rPr>
        <w:t xml:space="preserve"> </w:t>
      </w:r>
      <w:r w:rsidRPr="00D977A3">
        <w:rPr>
          <w:spacing w:val="-2"/>
          <w:w w:val="95"/>
          <w:sz w:val="24"/>
          <w:szCs w:val="24"/>
        </w:rPr>
        <w:t>anticipated</w:t>
      </w:r>
      <w:r>
        <w:rPr>
          <w:spacing w:val="-2"/>
          <w:w w:val="95"/>
          <w:sz w:val="24"/>
          <w:szCs w:val="24"/>
        </w:rPr>
        <w:t xml:space="preserve"> </w:t>
      </w:r>
      <w:r w:rsidRPr="00D977A3">
        <w:rPr>
          <w:spacing w:val="-2"/>
          <w:w w:val="95"/>
          <w:sz w:val="24"/>
          <w:szCs w:val="24"/>
        </w:rPr>
        <w:t>date</w:t>
      </w:r>
      <w:r>
        <w:rPr>
          <w:spacing w:val="-2"/>
          <w:w w:val="95"/>
          <w:sz w:val="24"/>
          <w:szCs w:val="24"/>
        </w:rPr>
        <w:t xml:space="preserve"> </w:t>
      </w:r>
      <w:r w:rsidRPr="00D977A3">
        <w:rPr>
          <w:spacing w:val="-2"/>
          <w:w w:val="95"/>
          <w:sz w:val="24"/>
          <w:szCs w:val="24"/>
        </w:rPr>
        <w:t>of</w:t>
      </w:r>
      <w:r>
        <w:rPr>
          <w:spacing w:val="-2"/>
          <w:w w:val="95"/>
          <w:sz w:val="24"/>
          <w:szCs w:val="24"/>
        </w:rPr>
        <w:t xml:space="preserve"> </w:t>
      </w:r>
      <w:r w:rsidRPr="00D977A3">
        <w:rPr>
          <w:spacing w:val="-2"/>
          <w:w w:val="95"/>
          <w:sz w:val="24"/>
          <w:szCs w:val="24"/>
        </w:rPr>
        <w:t>first test</w:t>
      </w:r>
      <w:r>
        <w:rPr>
          <w:spacing w:val="-2"/>
          <w:w w:val="95"/>
          <w:sz w:val="24"/>
          <w:szCs w:val="24"/>
        </w:rPr>
        <w:t xml:space="preserve"> </w:t>
      </w:r>
      <w:r w:rsidRPr="00D977A3">
        <w:rPr>
          <w:spacing w:val="-2"/>
          <w:w w:val="95"/>
          <w:sz w:val="24"/>
          <w:szCs w:val="24"/>
        </w:rPr>
        <w:t>charging.</w:t>
      </w:r>
    </w:p>
    <w:p w:rsidR="002F6AC8" w:rsidRPr="00D977A3" w:rsidRDefault="002F6AC8" w:rsidP="002F6AC8">
      <w:pPr>
        <w:pStyle w:val="BodyText"/>
        <w:spacing w:before="2"/>
        <w:rPr>
          <w:rFonts w:ascii="Arial"/>
          <w:sz w:val="24"/>
          <w:szCs w:val="24"/>
        </w:rPr>
      </w:pPr>
    </w:p>
    <w:p w:rsidR="002F6AC8" w:rsidRPr="00D977A3" w:rsidRDefault="002F6AC8" w:rsidP="002649F5">
      <w:pPr>
        <w:pStyle w:val="ListParagraph"/>
        <w:numPr>
          <w:ilvl w:val="0"/>
          <w:numId w:val="64"/>
        </w:numPr>
        <w:tabs>
          <w:tab w:val="left" w:pos="2532"/>
        </w:tabs>
        <w:spacing w:line="256" w:lineRule="auto"/>
        <w:ind w:right="1919"/>
        <w:jc w:val="both"/>
        <w:rPr>
          <w:b/>
          <w:sz w:val="24"/>
          <w:szCs w:val="24"/>
        </w:rPr>
      </w:pPr>
      <w:r w:rsidRPr="00D977A3">
        <w:rPr>
          <w:b/>
          <w:sz w:val="24"/>
          <w:szCs w:val="24"/>
        </w:rPr>
        <w:t>AnnexureA1</w:t>
      </w:r>
      <w:proofErr w:type="gramStart"/>
      <w:r w:rsidRPr="00D977A3">
        <w:rPr>
          <w:b/>
          <w:sz w:val="24"/>
          <w:szCs w:val="24"/>
        </w:rPr>
        <w:t>:</w:t>
      </w:r>
      <w:r w:rsidRPr="00D977A3">
        <w:rPr>
          <w:sz w:val="24"/>
          <w:szCs w:val="24"/>
        </w:rPr>
        <w:t>Intimation</w:t>
      </w:r>
      <w:proofErr w:type="gramEnd"/>
      <w:r>
        <w:rPr>
          <w:sz w:val="24"/>
          <w:szCs w:val="24"/>
        </w:rPr>
        <w:t xml:space="preserve"> </w:t>
      </w:r>
      <w:r w:rsidRPr="00D977A3">
        <w:rPr>
          <w:sz w:val="24"/>
          <w:szCs w:val="24"/>
        </w:rPr>
        <w:t>regarding</w:t>
      </w:r>
      <w:r>
        <w:rPr>
          <w:sz w:val="24"/>
          <w:szCs w:val="24"/>
        </w:rPr>
        <w:t xml:space="preserve"> </w:t>
      </w:r>
      <w:r w:rsidRPr="00D977A3">
        <w:rPr>
          <w:sz w:val="24"/>
          <w:szCs w:val="24"/>
        </w:rPr>
        <w:t>anticipated</w:t>
      </w:r>
      <w:r>
        <w:rPr>
          <w:sz w:val="24"/>
          <w:szCs w:val="24"/>
        </w:rPr>
        <w:t xml:space="preserve"> </w:t>
      </w:r>
      <w:r w:rsidRPr="00D977A3">
        <w:rPr>
          <w:sz w:val="24"/>
          <w:szCs w:val="24"/>
        </w:rPr>
        <w:t>charging</w:t>
      </w:r>
      <w:r>
        <w:rPr>
          <w:sz w:val="24"/>
          <w:szCs w:val="24"/>
        </w:rPr>
        <w:t xml:space="preserve"> </w:t>
      </w:r>
      <w:r w:rsidRPr="00D977A3">
        <w:rPr>
          <w:sz w:val="24"/>
          <w:szCs w:val="24"/>
        </w:rPr>
        <w:t>of</w:t>
      </w:r>
      <w:r>
        <w:rPr>
          <w:sz w:val="24"/>
          <w:szCs w:val="24"/>
        </w:rPr>
        <w:t xml:space="preserve"> </w:t>
      </w:r>
      <w:r w:rsidRPr="00D977A3">
        <w:rPr>
          <w:sz w:val="24"/>
          <w:szCs w:val="24"/>
        </w:rPr>
        <w:t>the</w:t>
      </w:r>
      <w:r>
        <w:rPr>
          <w:sz w:val="24"/>
          <w:szCs w:val="24"/>
        </w:rPr>
        <w:t xml:space="preserve"> </w:t>
      </w:r>
      <w:r w:rsidRPr="00D977A3">
        <w:rPr>
          <w:sz w:val="24"/>
          <w:szCs w:val="24"/>
        </w:rPr>
        <w:t>power system elements along with the list of the desired documents being submitted</w:t>
      </w:r>
      <w:r w:rsidRPr="00D977A3">
        <w:rPr>
          <w:b/>
          <w:sz w:val="24"/>
          <w:szCs w:val="24"/>
        </w:rPr>
        <w:t>.</w:t>
      </w:r>
    </w:p>
    <w:p w:rsidR="002F6AC8" w:rsidRPr="00D977A3" w:rsidRDefault="002F6AC8" w:rsidP="002F6AC8">
      <w:pPr>
        <w:pStyle w:val="BodyText"/>
        <w:rPr>
          <w:rFonts w:ascii="Arial"/>
          <w:b/>
          <w:sz w:val="24"/>
          <w:szCs w:val="24"/>
        </w:rPr>
      </w:pPr>
    </w:p>
    <w:p w:rsidR="002F6AC8" w:rsidRPr="00D977A3" w:rsidRDefault="002F6AC8" w:rsidP="002649F5">
      <w:pPr>
        <w:pStyle w:val="ListParagraph"/>
        <w:numPr>
          <w:ilvl w:val="0"/>
          <w:numId w:val="64"/>
        </w:numPr>
        <w:tabs>
          <w:tab w:val="left" w:pos="2532"/>
        </w:tabs>
        <w:rPr>
          <w:sz w:val="24"/>
          <w:szCs w:val="24"/>
        </w:rPr>
      </w:pPr>
      <w:r w:rsidRPr="00D977A3">
        <w:rPr>
          <w:b/>
          <w:sz w:val="24"/>
          <w:szCs w:val="24"/>
        </w:rPr>
        <w:t>AnnexureA2</w:t>
      </w:r>
      <w:r w:rsidRPr="00D977A3">
        <w:rPr>
          <w:sz w:val="24"/>
          <w:szCs w:val="24"/>
        </w:rPr>
        <w:t>:List</w:t>
      </w:r>
      <w:r>
        <w:rPr>
          <w:sz w:val="24"/>
          <w:szCs w:val="24"/>
        </w:rPr>
        <w:t xml:space="preserve"> </w:t>
      </w:r>
      <w:r w:rsidRPr="00D977A3">
        <w:rPr>
          <w:sz w:val="24"/>
          <w:szCs w:val="24"/>
        </w:rPr>
        <w:t>of</w:t>
      </w:r>
      <w:r>
        <w:rPr>
          <w:sz w:val="24"/>
          <w:szCs w:val="24"/>
        </w:rPr>
        <w:t xml:space="preserve"> </w:t>
      </w:r>
      <w:r w:rsidRPr="00D977A3">
        <w:rPr>
          <w:sz w:val="24"/>
          <w:szCs w:val="24"/>
        </w:rPr>
        <w:t>elements</w:t>
      </w:r>
      <w:r>
        <w:rPr>
          <w:sz w:val="24"/>
          <w:szCs w:val="24"/>
        </w:rPr>
        <w:t xml:space="preserve"> </w:t>
      </w:r>
      <w:r w:rsidRPr="00D977A3">
        <w:rPr>
          <w:sz w:val="24"/>
          <w:szCs w:val="24"/>
        </w:rPr>
        <w:t>to</w:t>
      </w:r>
      <w:r>
        <w:rPr>
          <w:sz w:val="24"/>
          <w:szCs w:val="24"/>
        </w:rPr>
        <w:t xml:space="preserve"> </w:t>
      </w:r>
      <w:r w:rsidRPr="00D977A3">
        <w:rPr>
          <w:sz w:val="24"/>
          <w:szCs w:val="24"/>
        </w:rPr>
        <w:t>be</w:t>
      </w:r>
      <w:r>
        <w:rPr>
          <w:sz w:val="24"/>
          <w:szCs w:val="24"/>
        </w:rPr>
        <w:t xml:space="preserve"> </w:t>
      </w:r>
      <w:r w:rsidRPr="00D977A3">
        <w:rPr>
          <w:sz w:val="24"/>
          <w:szCs w:val="24"/>
        </w:rPr>
        <w:t>charged</w:t>
      </w:r>
      <w:r>
        <w:rPr>
          <w:sz w:val="24"/>
          <w:szCs w:val="24"/>
        </w:rPr>
        <w:t xml:space="preserve"> </w:t>
      </w:r>
      <w:r w:rsidRPr="00D977A3">
        <w:rPr>
          <w:spacing w:val="-3"/>
          <w:sz w:val="24"/>
          <w:szCs w:val="24"/>
        </w:rPr>
        <w:t>with</w:t>
      </w:r>
      <w:r>
        <w:rPr>
          <w:spacing w:val="-3"/>
          <w:sz w:val="24"/>
          <w:szCs w:val="24"/>
        </w:rPr>
        <w:t xml:space="preserve"> </w:t>
      </w:r>
      <w:r w:rsidRPr="00D977A3">
        <w:rPr>
          <w:spacing w:val="-3"/>
          <w:sz w:val="24"/>
          <w:szCs w:val="24"/>
        </w:rPr>
        <w:t>their</w:t>
      </w:r>
      <w:r>
        <w:rPr>
          <w:spacing w:val="-3"/>
          <w:sz w:val="24"/>
          <w:szCs w:val="24"/>
        </w:rPr>
        <w:t xml:space="preserve"> </w:t>
      </w:r>
      <w:r w:rsidRPr="00D977A3">
        <w:rPr>
          <w:sz w:val="24"/>
          <w:szCs w:val="24"/>
        </w:rPr>
        <w:t>Rating</w:t>
      </w:r>
    </w:p>
    <w:p w:rsidR="002F6AC8" w:rsidRPr="00D977A3" w:rsidRDefault="002F6AC8" w:rsidP="002F6AC8">
      <w:pPr>
        <w:pStyle w:val="BodyText"/>
        <w:spacing w:before="3"/>
        <w:rPr>
          <w:rFonts w:ascii="Arial"/>
          <w:sz w:val="24"/>
          <w:szCs w:val="24"/>
        </w:rPr>
      </w:pPr>
    </w:p>
    <w:p w:rsidR="002F6AC8" w:rsidRPr="00D977A3" w:rsidRDefault="002F6AC8" w:rsidP="002649F5">
      <w:pPr>
        <w:pStyle w:val="ListParagraph"/>
        <w:numPr>
          <w:ilvl w:val="0"/>
          <w:numId w:val="64"/>
        </w:numPr>
        <w:tabs>
          <w:tab w:val="left" w:pos="2511"/>
        </w:tabs>
        <w:spacing w:line="254" w:lineRule="auto"/>
        <w:ind w:left="2510" w:right="1858" w:hanging="339"/>
        <w:jc w:val="both"/>
        <w:rPr>
          <w:sz w:val="24"/>
          <w:szCs w:val="24"/>
        </w:rPr>
      </w:pPr>
      <w:r w:rsidRPr="00D977A3">
        <w:rPr>
          <w:b/>
          <w:w w:val="95"/>
          <w:sz w:val="24"/>
          <w:szCs w:val="24"/>
        </w:rPr>
        <w:t>AnnexureA3</w:t>
      </w:r>
      <w:proofErr w:type="gramStart"/>
      <w:r w:rsidRPr="00D977A3">
        <w:rPr>
          <w:w w:val="95"/>
          <w:sz w:val="24"/>
          <w:szCs w:val="24"/>
        </w:rPr>
        <w:t>:Single</w:t>
      </w:r>
      <w:proofErr w:type="gramEnd"/>
      <w:r>
        <w:rPr>
          <w:w w:val="95"/>
          <w:sz w:val="24"/>
          <w:szCs w:val="24"/>
        </w:rPr>
        <w:t xml:space="preserve"> </w:t>
      </w:r>
      <w:r w:rsidRPr="00D977A3">
        <w:rPr>
          <w:w w:val="95"/>
          <w:sz w:val="24"/>
          <w:szCs w:val="24"/>
        </w:rPr>
        <w:t>line</w:t>
      </w:r>
      <w:r>
        <w:rPr>
          <w:w w:val="95"/>
          <w:sz w:val="24"/>
          <w:szCs w:val="24"/>
        </w:rPr>
        <w:t xml:space="preserve"> </w:t>
      </w:r>
      <w:r w:rsidRPr="00D977A3">
        <w:rPr>
          <w:w w:val="95"/>
          <w:sz w:val="24"/>
          <w:szCs w:val="24"/>
        </w:rPr>
        <w:t>diagram</w:t>
      </w:r>
      <w:r>
        <w:rPr>
          <w:w w:val="95"/>
          <w:sz w:val="24"/>
          <w:szCs w:val="24"/>
        </w:rPr>
        <w:t xml:space="preserve"> </w:t>
      </w:r>
      <w:r w:rsidRPr="00D977A3">
        <w:rPr>
          <w:w w:val="95"/>
          <w:sz w:val="24"/>
          <w:szCs w:val="24"/>
        </w:rPr>
        <w:t>of</w:t>
      </w:r>
      <w:r>
        <w:rPr>
          <w:w w:val="95"/>
          <w:sz w:val="24"/>
          <w:szCs w:val="24"/>
        </w:rPr>
        <w:t xml:space="preserve"> </w:t>
      </w:r>
      <w:r w:rsidRPr="00D977A3">
        <w:rPr>
          <w:w w:val="95"/>
          <w:sz w:val="24"/>
          <w:szCs w:val="24"/>
        </w:rPr>
        <w:t>the</w:t>
      </w:r>
      <w:r>
        <w:rPr>
          <w:w w:val="95"/>
          <w:sz w:val="24"/>
          <w:szCs w:val="24"/>
        </w:rPr>
        <w:t xml:space="preserve"> </w:t>
      </w:r>
      <w:r w:rsidRPr="00D977A3">
        <w:rPr>
          <w:w w:val="95"/>
          <w:sz w:val="24"/>
          <w:szCs w:val="24"/>
        </w:rPr>
        <w:t>concerned</w:t>
      </w:r>
      <w:r>
        <w:rPr>
          <w:w w:val="95"/>
          <w:sz w:val="24"/>
          <w:szCs w:val="24"/>
        </w:rPr>
        <w:t xml:space="preserve"> </w:t>
      </w:r>
      <w:r w:rsidRPr="00D977A3">
        <w:rPr>
          <w:w w:val="95"/>
          <w:sz w:val="24"/>
          <w:szCs w:val="24"/>
        </w:rPr>
        <w:t xml:space="preserve">substations,along </w:t>
      </w:r>
      <w:r w:rsidRPr="00D977A3">
        <w:rPr>
          <w:sz w:val="24"/>
          <w:szCs w:val="24"/>
        </w:rPr>
        <w:t>with status of completion of each dia/bus/breakers clearly indicating which elements are proposed to becharged.</w:t>
      </w:r>
    </w:p>
    <w:p w:rsidR="002F6AC8" w:rsidRPr="00D977A3" w:rsidRDefault="002F6AC8" w:rsidP="002F6AC8">
      <w:pPr>
        <w:pStyle w:val="BodyText"/>
        <w:spacing w:before="3"/>
        <w:rPr>
          <w:rFonts w:ascii="Arial"/>
          <w:sz w:val="24"/>
          <w:szCs w:val="24"/>
        </w:rPr>
      </w:pPr>
    </w:p>
    <w:p w:rsidR="002F6AC8" w:rsidRPr="00D977A3" w:rsidRDefault="002F6AC8" w:rsidP="002649F5">
      <w:pPr>
        <w:pStyle w:val="ListParagraph"/>
        <w:numPr>
          <w:ilvl w:val="0"/>
          <w:numId w:val="64"/>
        </w:numPr>
        <w:tabs>
          <w:tab w:val="left" w:pos="2501"/>
        </w:tabs>
        <w:spacing w:line="254" w:lineRule="auto"/>
        <w:ind w:left="2510" w:right="1851" w:hanging="339"/>
        <w:jc w:val="both"/>
        <w:rPr>
          <w:sz w:val="24"/>
          <w:szCs w:val="24"/>
        </w:rPr>
      </w:pPr>
      <w:r w:rsidRPr="00D977A3">
        <w:rPr>
          <w:b/>
          <w:sz w:val="24"/>
          <w:szCs w:val="24"/>
        </w:rPr>
        <w:t xml:space="preserve">Annexure A4 </w:t>
      </w:r>
      <w:r w:rsidRPr="00D977A3">
        <w:rPr>
          <w:sz w:val="24"/>
          <w:szCs w:val="24"/>
        </w:rPr>
        <w:t xml:space="preserve">: List of SCADA points to be made </w:t>
      </w:r>
      <w:r w:rsidRPr="00D977A3">
        <w:rPr>
          <w:spacing w:val="-4"/>
          <w:sz w:val="24"/>
          <w:szCs w:val="24"/>
        </w:rPr>
        <w:t xml:space="preserve">available (as per </w:t>
      </w:r>
      <w:r w:rsidRPr="00D977A3">
        <w:rPr>
          <w:sz w:val="24"/>
          <w:szCs w:val="24"/>
        </w:rPr>
        <w:t>standard requirement</w:t>
      </w:r>
      <w:r>
        <w:rPr>
          <w:sz w:val="24"/>
          <w:szCs w:val="24"/>
        </w:rPr>
        <w:t>, S</w:t>
      </w:r>
      <w:r w:rsidRPr="00D977A3">
        <w:rPr>
          <w:sz w:val="24"/>
          <w:szCs w:val="24"/>
        </w:rPr>
        <w:t>LDC would need all MW and MVAr data, voltage and frequency of all the buses, all the breaker and isolator positions, OLTC tap positions, Main-1/Main-2 protection operated signals, DC side SCADA data in case of HVDC station, data for SVC/STATCOM</w:t>
      </w:r>
      <w:r>
        <w:rPr>
          <w:sz w:val="24"/>
          <w:szCs w:val="24"/>
        </w:rPr>
        <w:t xml:space="preserve"> </w:t>
      </w:r>
      <w:r w:rsidRPr="00D977A3">
        <w:rPr>
          <w:sz w:val="24"/>
          <w:szCs w:val="24"/>
        </w:rPr>
        <w:t>as</w:t>
      </w:r>
      <w:r>
        <w:rPr>
          <w:sz w:val="24"/>
          <w:szCs w:val="24"/>
        </w:rPr>
        <w:t xml:space="preserve"> </w:t>
      </w:r>
      <w:r w:rsidRPr="00D977A3">
        <w:rPr>
          <w:sz w:val="24"/>
          <w:szCs w:val="24"/>
        </w:rPr>
        <w:t>per</w:t>
      </w:r>
      <w:r>
        <w:rPr>
          <w:sz w:val="24"/>
          <w:szCs w:val="24"/>
        </w:rPr>
        <w:t xml:space="preserve"> S</w:t>
      </w:r>
      <w:r w:rsidRPr="00D977A3">
        <w:rPr>
          <w:sz w:val="24"/>
          <w:szCs w:val="24"/>
        </w:rPr>
        <w:t>LDC</w:t>
      </w:r>
      <w:r>
        <w:rPr>
          <w:sz w:val="24"/>
          <w:szCs w:val="24"/>
        </w:rPr>
        <w:t xml:space="preserve"> </w:t>
      </w:r>
      <w:r w:rsidRPr="00D977A3">
        <w:rPr>
          <w:sz w:val="24"/>
          <w:szCs w:val="24"/>
        </w:rPr>
        <w:t>requirement)</w:t>
      </w:r>
    </w:p>
    <w:p w:rsidR="002F6AC8" w:rsidRPr="00D977A3" w:rsidRDefault="002F6AC8" w:rsidP="002F6AC8">
      <w:pPr>
        <w:pStyle w:val="BodyText"/>
        <w:spacing w:before="4"/>
        <w:rPr>
          <w:rFonts w:ascii="Arial"/>
          <w:sz w:val="24"/>
          <w:szCs w:val="24"/>
        </w:rPr>
      </w:pPr>
    </w:p>
    <w:p w:rsidR="002F6AC8" w:rsidRPr="00D977A3" w:rsidRDefault="002F6AC8" w:rsidP="002649F5">
      <w:pPr>
        <w:pStyle w:val="ListParagraph"/>
        <w:numPr>
          <w:ilvl w:val="0"/>
          <w:numId w:val="64"/>
        </w:numPr>
        <w:tabs>
          <w:tab w:val="left" w:pos="2516"/>
        </w:tabs>
        <w:ind w:left="2515" w:hanging="340"/>
        <w:rPr>
          <w:sz w:val="24"/>
          <w:szCs w:val="24"/>
        </w:rPr>
      </w:pPr>
      <w:r w:rsidRPr="00D977A3">
        <w:rPr>
          <w:b/>
          <w:sz w:val="24"/>
          <w:szCs w:val="24"/>
        </w:rPr>
        <w:t xml:space="preserve">Annexure A5 </w:t>
      </w:r>
      <w:r w:rsidRPr="00D977A3">
        <w:rPr>
          <w:sz w:val="24"/>
          <w:szCs w:val="24"/>
        </w:rPr>
        <w:t>: Location of Energy meters as per</w:t>
      </w:r>
      <w:r>
        <w:rPr>
          <w:sz w:val="24"/>
          <w:szCs w:val="24"/>
        </w:rPr>
        <w:t xml:space="preserve"> </w:t>
      </w:r>
      <w:r w:rsidRPr="00D977A3">
        <w:rPr>
          <w:sz w:val="24"/>
          <w:szCs w:val="24"/>
        </w:rPr>
        <w:t>relevant</w:t>
      </w:r>
    </w:p>
    <w:p w:rsidR="002F6AC8" w:rsidRDefault="002F6AC8" w:rsidP="002F6AC8">
      <w:pPr>
        <w:pStyle w:val="Heading8"/>
        <w:tabs>
          <w:tab w:val="right" w:pos="10139"/>
        </w:tabs>
        <w:spacing w:before="17"/>
        <w:ind w:left="2184"/>
        <w:rPr>
          <w:sz w:val="16"/>
        </w:rPr>
      </w:pPr>
      <w:r w:rsidRPr="00D977A3">
        <w:rPr>
          <w:spacing w:val="-4"/>
        </w:rPr>
        <w:t>CEA</w:t>
      </w:r>
      <w:r>
        <w:rPr>
          <w:spacing w:val="-4"/>
        </w:rPr>
        <w:t xml:space="preserve"> </w:t>
      </w:r>
      <w:r w:rsidRPr="00D977A3">
        <w:t>regulations</w:t>
      </w:r>
      <w:r w:rsidRPr="00D977A3">
        <w:tab/>
      </w:r>
      <w:r>
        <w:rPr>
          <w:position w:val="-4"/>
          <w:sz w:val="16"/>
        </w:rPr>
        <w:t>287</w:t>
      </w:r>
    </w:p>
    <w:p w:rsidR="002F6AC8" w:rsidRDefault="002F6AC8" w:rsidP="002F6AC8">
      <w:pPr>
        <w:rPr>
          <w:sz w:val="16"/>
        </w:rPr>
        <w:sectPr w:rsidR="002F6AC8">
          <w:headerReference w:type="default" r:id="rId13"/>
          <w:footerReference w:type="default" r:id="rId14"/>
          <w:pgSz w:w="12240" w:h="15840"/>
          <w:pgMar w:top="1260" w:right="0" w:bottom="280" w:left="66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2F6AC8" w:rsidRDefault="002F6AC8" w:rsidP="002649F5">
      <w:pPr>
        <w:pStyle w:val="ListParagraph"/>
        <w:numPr>
          <w:ilvl w:val="0"/>
          <w:numId w:val="64"/>
        </w:numPr>
        <w:tabs>
          <w:tab w:val="left" w:pos="2424"/>
        </w:tabs>
        <w:spacing w:before="156" w:line="256" w:lineRule="auto"/>
        <w:ind w:left="2176" w:right="1969" w:firstLine="0"/>
        <w:rPr>
          <w:sz w:val="24"/>
        </w:rPr>
      </w:pPr>
      <w:bookmarkStart w:id="4" w:name="_bookmark61"/>
      <w:bookmarkEnd w:id="4"/>
      <w:r>
        <w:rPr>
          <w:b/>
          <w:w w:val="95"/>
          <w:sz w:val="24"/>
        </w:rPr>
        <w:lastRenderedPageBreak/>
        <w:t>AnnexureA6</w:t>
      </w:r>
      <w:proofErr w:type="gramStart"/>
      <w:r>
        <w:rPr>
          <w:w w:val="95"/>
          <w:sz w:val="24"/>
        </w:rPr>
        <w:t>:Connection</w:t>
      </w:r>
      <w:proofErr w:type="gramEnd"/>
      <w:r>
        <w:rPr>
          <w:w w:val="95"/>
          <w:sz w:val="24"/>
        </w:rPr>
        <w:t xml:space="preserve"> Agreement,wherever applicable along with all </w:t>
      </w:r>
      <w:r>
        <w:rPr>
          <w:sz w:val="24"/>
        </w:rPr>
        <w:t>annexures.</w:t>
      </w:r>
    </w:p>
    <w:p w:rsidR="002F6AC8" w:rsidRDefault="002F6AC8" w:rsidP="002649F5">
      <w:pPr>
        <w:pStyle w:val="ListParagraph"/>
        <w:numPr>
          <w:ilvl w:val="3"/>
          <w:numId w:val="66"/>
        </w:numPr>
        <w:tabs>
          <w:tab w:val="left" w:pos="1620"/>
        </w:tabs>
        <w:spacing w:before="210" w:line="254" w:lineRule="auto"/>
        <w:ind w:left="1620" w:right="1730"/>
        <w:jc w:val="both"/>
        <w:rPr>
          <w:sz w:val="24"/>
        </w:rPr>
      </w:pPr>
      <w:r>
        <w:rPr>
          <w:sz w:val="24"/>
        </w:rPr>
        <w:t xml:space="preserve">Within 3days of submission of above information by the Transmission Licensee, </w:t>
      </w:r>
      <w:r>
        <w:rPr>
          <w:w w:val="95"/>
          <w:sz w:val="24"/>
        </w:rPr>
        <w:t xml:space="preserve">concerned SLDC shall acknowledge </w:t>
      </w:r>
      <w:r>
        <w:rPr>
          <w:spacing w:val="10"/>
          <w:w w:val="95"/>
          <w:sz w:val="24"/>
        </w:rPr>
        <w:t xml:space="preserve">the </w:t>
      </w:r>
      <w:r>
        <w:rPr>
          <w:w w:val="95"/>
          <w:sz w:val="24"/>
        </w:rPr>
        <w:t xml:space="preserve">receipt </w:t>
      </w:r>
      <w:r>
        <w:rPr>
          <w:spacing w:val="-3"/>
          <w:w w:val="95"/>
          <w:sz w:val="24"/>
        </w:rPr>
        <w:t xml:space="preserve">of </w:t>
      </w:r>
      <w:r>
        <w:rPr>
          <w:w w:val="95"/>
          <w:sz w:val="24"/>
        </w:rPr>
        <w:t>the same, as per Format II</w:t>
      </w:r>
      <w:proofErr w:type="gramStart"/>
      <w:r>
        <w:rPr>
          <w:w w:val="95"/>
          <w:sz w:val="24"/>
        </w:rPr>
        <w:t>,and</w:t>
      </w:r>
      <w:proofErr w:type="gramEnd"/>
      <w:r>
        <w:rPr>
          <w:w w:val="95"/>
          <w:sz w:val="24"/>
        </w:rPr>
        <w:t xml:space="preserve"> </w:t>
      </w:r>
      <w:r>
        <w:rPr>
          <w:sz w:val="24"/>
        </w:rPr>
        <w:t>seek clarifications, if any. The transmission licensee shall submit the desired information/ documents to the concerned SLDC within next three days.</w:t>
      </w:r>
    </w:p>
    <w:p w:rsidR="002F6AC8" w:rsidRPr="004F4A23" w:rsidRDefault="002F6AC8" w:rsidP="002F6AC8">
      <w:pPr>
        <w:tabs>
          <w:tab w:val="left" w:pos="1620"/>
        </w:tabs>
        <w:spacing w:before="210" w:line="254" w:lineRule="auto"/>
        <w:ind w:left="1260" w:right="1730"/>
        <w:jc w:val="both"/>
        <w:rPr>
          <w:w w:val="95"/>
          <w:sz w:val="24"/>
        </w:rPr>
      </w:pPr>
    </w:p>
    <w:p w:rsidR="002F6AC8" w:rsidRPr="004F4A23" w:rsidRDefault="002F6AC8" w:rsidP="002F6AC8">
      <w:pPr>
        <w:tabs>
          <w:tab w:val="left" w:pos="1620"/>
        </w:tabs>
        <w:spacing w:before="210" w:line="254" w:lineRule="auto"/>
        <w:ind w:left="1260" w:right="1730"/>
        <w:jc w:val="both"/>
        <w:rPr>
          <w:rFonts w:ascii="Arial" w:hAnsi="Arial" w:cs="Arial"/>
          <w:w w:val="95"/>
          <w:sz w:val="24"/>
        </w:rPr>
      </w:pPr>
      <w:r w:rsidRPr="004F4A23">
        <w:rPr>
          <w:w w:val="95"/>
          <w:sz w:val="24"/>
        </w:rPr>
        <w:tab/>
      </w:r>
      <w:r w:rsidRPr="004F4A23">
        <w:rPr>
          <w:rFonts w:ascii="Arial" w:hAnsi="Arial" w:cs="Arial"/>
          <w:w w:val="95"/>
          <w:sz w:val="24"/>
        </w:rPr>
        <w:t>The Transmission Licensee shall also submit the following documents in thisregard:</w:t>
      </w:r>
    </w:p>
    <w:p w:rsidR="002F6AC8" w:rsidRDefault="002F6AC8" w:rsidP="002F6AC8">
      <w:pPr>
        <w:pStyle w:val="BodyText"/>
        <w:spacing w:before="4"/>
        <w:rPr>
          <w:rFonts w:ascii="Arial"/>
          <w:sz w:val="24"/>
        </w:rPr>
      </w:pPr>
    </w:p>
    <w:p w:rsidR="002F6AC8" w:rsidRPr="00232FF6" w:rsidRDefault="002F6AC8" w:rsidP="002649F5">
      <w:pPr>
        <w:pStyle w:val="ListParagraph"/>
        <w:numPr>
          <w:ilvl w:val="0"/>
          <w:numId w:val="63"/>
        </w:numPr>
        <w:tabs>
          <w:tab w:val="left" w:pos="2340"/>
        </w:tabs>
        <w:spacing w:line="254" w:lineRule="auto"/>
        <w:ind w:right="2541"/>
        <w:jc w:val="both"/>
        <w:rPr>
          <w:b/>
          <w:sz w:val="24"/>
        </w:rPr>
      </w:pPr>
      <w:r>
        <w:rPr>
          <w:b/>
          <w:spacing w:val="9"/>
          <w:w w:val="95"/>
          <w:sz w:val="24"/>
        </w:rPr>
        <w:t>Annexure</w:t>
      </w:r>
      <w:r>
        <w:rPr>
          <w:b/>
          <w:spacing w:val="8"/>
          <w:w w:val="95"/>
          <w:sz w:val="24"/>
        </w:rPr>
        <w:t xml:space="preserve">B1: </w:t>
      </w:r>
      <w:r>
        <w:rPr>
          <w:spacing w:val="8"/>
          <w:w w:val="95"/>
          <w:sz w:val="24"/>
        </w:rPr>
        <w:t xml:space="preserve">Request for charging </w:t>
      </w:r>
      <w:r>
        <w:rPr>
          <w:spacing w:val="3"/>
          <w:w w:val="95"/>
          <w:sz w:val="24"/>
        </w:rPr>
        <w:t xml:space="preserve">of </w:t>
      </w:r>
      <w:r>
        <w:rPr>
          <w:spacing w:val="6"/>
          <w:w w:val="95"/>
          <w:sz w:val="24"/>
        </w:rPr>
        <w:t xml:space="preserve">the </w:t>
      </w:r>
      <w:r>
        <w:rPr>
          <w:spacing w:val="5"/>
          <w:w w:val="95"/>
          <w:sz w:val="24"/>
        </w:rPr>
        <w:t xml:space="preserve">new </w:t>
      </w:r>
      <w:r>
        <w:rPr>
          <w:w w:val="95"/>
          <w:sz w:val="24"/>
        </w:rPr>
        <w:t xml:space="preserve">or modified power </w:t>
      </w:r>
      <w:r>
        <w:rPr>
          <w:sz w:val="24"/>
        </w:rPr>
        <w:t xml:space="preserve">system </w:t>
      </w:r>
      <w:r>
        <w:rPr>
          <w:spacing w:val="7"/>
          <w:sz w:val="24"/>
        </w:rPr>
        <w:t xml:space="preserve">elements along </w:t>
      </w:r>
      <w:r>
        <w:rPr>
          <w:spacing w:val="8"/>
          <w:sz w:val="24"/>
        </w:rPr>
        <w:t xml:space="preserve">with </w:t>
      </w:r>
      <w:r>
        <w:rPr>
          <w:spacing w:val="6"/>
          <w:sz w:val="24"/>
        </w:rPr>
        <w:t xml:space="preserve">the </w:t>
      </w:r>
      <w:r>
        <w:rPr>
          <w:spacing w:val="8"/>
          <w:sz w:val="24"/>
        </w:rPr>
        <w:t xml:space="preserve">summary </w:t>
      </w:r>
      <w:r>
        <w:rPr>
          <w:spacing w:val="3"/>
          <w:sz w:val="24"/>
        </w:rPr>
        <w:t xml:space="preserve">of </w:t>
      </w:r>
      <w:r>
        <w:rPr>
          <w:spacing w:val="6"/>
          <w:sz w:val="24"/>
        </w:rPr>
        <w:t xml:space="preserve">the </w:t>
      </w:r>
      <w:r>
        <w:rPr>
          <w:spacing w:val="8"/>
          <w:sz w:val="24"/>
        </w:rPr>
        <w:t xml:space="preserve">undertakings being submitted </w:t>
      </w:r>
      <w:r>
        <w:rPr>
          <w:spacing w:val="4"/>
          <w:sz w:val="24"/>
        </w:rPr>
        <w:t xml:space="preserve">as </w:t>
      </w:r>
      <w:r>
        <w:rPr>
          <w:spacing w:val="7"/>
          <w:sz w:val="24"/>
        </w:rPr>
        <w:t xml:space="preserve">per </w:t>
      </w:r>
      <w:r>
        <w:rPr>
          <w:b/>
          <w:spacing w:val="7"/>
          <w:sz w:val="24"/>
        </w:rPr>
        <w:t xml:space="preserve">Format </w:t>
      </w:r>
      <w:r>
        <w:rPr>
          <w:b/>
          <w:spacing w:val="6"/>
          <w:sz w:val="24"/>
        </w:rPr>
        <w:t>III</w:t>
      </w:r>
    </w:p>
    <w:p w:rsidR="002F6AC8" w:rsidRDefault="002F6AC8" w:rsidP="002649F5">
      <w:pPr>
        <w:pStyle w:val="ListParagraph"/>
        <w:numPr>
          <w:ilvl w:val="0"/>
          <w:numId w:val="63"/>
        </w:numPr>
        <w:tabs>
          <w:tab w:val="left" w:pos="2340"/>
        </w:tabs>
        <w:ind w:hanging="361"/>
        <w:rPr>
          <w:sz w:val="24"/>
        </w:rPr>
      </w:pPr>
      <w:r>
        <w:rPr>
          <w:b/>
          <w:spacing w:val="9"/>
          <w:sz w:val="24"/>
        </w:rPr>
        <w:t>Annexure</w:t>
      </w:r>
      <w:r>
        <w:rPr>
          <w:b/>
          <w:spacing w:val="8"/>
          <w:sz w:val="24"/>
        </w:rPr>
        <w:t>B2:</w:t>
      </w:r>
      <w:r>
        <w:rPr>
          <w:sz w:val="24"/>
        </w:rPr>
        <w:t>Undertaking in respect of Protective systems as per</w:t>
      </w:r>
    </w:p>
    <w:p w:rsidR="002F6AC8" w:rsidRDefault="002F6AC8" w:rsidP="002F6AC8">
      <w:pPr>
        <w:pStyle w:val="Heading7"/>
        <w:tabs>
          <w:tab w:val="left" w:pos="9872"/>
        </w:tabs>
        <w:spacing w:before="17"/>
        <w:ind w:left="2339"/>
        <w:rPr>
          <w:rFonts w:ascii="Arial"/>
          <w:b w:val="0"/>
          <w:sz w:val="16"/>
        </w:rPr>
      </w:pPr>
      <w:r>
        <w:rPr>
          <w:rFonts w:ascii="Arial"/>
        </w:rPr>
        <w:t>FormatIIIA</w:t>
      </w:r>
      <w:r>
        <w:rPr>
          <w:rFonts w:ascii="Arial"/>
        </w:rPr>
        <w:tab/>
      </w:r>
      <w:r>
        <w:rPr>
          <w:rFonts w:ascii="Arial"/>
          <w:b w:val="0"/>
          <w:position w:val="-10"/>
          <w:sz w:val="16"/>
        </w:rPr>
        <w:t>288</w:t>
      </w:r>
    </w:p>
    <w:p w:rsidR="002F6AC8" w:rsidRDefault="002F6AC8" w:rsidP="002F6AC8">
      <w:pPr>
        <w:rPr>
          <w:rFonts w:ascii="Arial"/>
          <w:sz w:val="16"/>
        </w:rPr>
        <w:sectPr w:rsidR="002F6AC8">
          <w:headerReference w:type="default" r:id="rId15"/>
          <w:footerReference w:type="default" r:id="rId16"/>
          <w:pgSz w:w="12240" w:h="15840"/>
          <w:pgMar w:top="1500" w:right="0" w:bottom="280" w:left="660" w:header="0" w:footer="0" w:gutter="0"/>
          <w:pgBorders w:offsetFrom="page">
            <w:top w:val="single" w:sz="4" w:space="24" w:color="000000"/>
            <w:left w:val="single" w:sz="4" w:space="24" w:color="000000"/>
            <w:bottom w:val="single" w:sz="4" w:space="24" w:color="000000"/>
            <w:right w:val="single" w:sz="4" w:space="24" w:color="000000"/>
          </w:pgBorders>
          <w:cols w:space="720"/>
        </w:sectPr>
      </w:pPr>
    </w:p>
    <w:p w:rsidR="002F6AC8" w:rsidRPr="00232FF6" w:rsidRDefault="002F6AC8" w:rsidP="002649F5">
      <w:pPr>
        <w:pStyle w:val="ListParagraph"/>
        <w:numPr>
          <w:ilvl w:val="0"/>
          <w:numId w:val="63"/>
        </w:numPr>
        <w:tabs>
          <w:tab w:val="left" w:pos="2332"/>
        </w:tabs>
        <w:spacing w:before="43" w:line="254" w:lineRule="auto"/>
        <w:ind w:left="1980" w:right="1868" w:firstLine="0"/>
        <w:rPr>
          <w:b/>
          <w:sz w:val="24"/>
        </w:rPr>
      </w:pPr>
      <w:bookmarkStart w:id="5" w:name="_bookmark62"/>
      <w:bookmarkEnd w:id="5"/>
      <w:r>
        <w:rPr>
          <w:b/>
          <w:spacing w:val="9"/>
          <w:w w:val="95"/>
          <w:sz w:val="24"/>
        </w:rPr>
        <w:lastRenderedPageBreak/>
        <w:t>Annexure</w:t>
      </w:r>
      <w:r>
        <w:rPr>
          <w:b/>
          <w:spacing w:val="8"/>
          <w:w w:val="95"/>
          <w:sz w:val="24"/>
        </w:rPr>
        <w:t>B3:</w:t>
      </w:r>
      <w:r>
        <w:rPr>
          <w:w w:val="95"/>
          <w:sz w:val="24"/>
        </w:rPr>
        <w:t xml:space="preserve">Undertaking in respect of Telemetry </w:t>
      </w:r>
      <w:r>
        <w:rPr>
          <w:spacing w:val="-3"/>
          <w:w w:val="95"/>
          <w:sz w:val="24"/>
        </w:rPr>
        <w:t xml:space="preserve">and </w:t>
      </w:r>
      <w:r>
        <w:rPr>
          <w:w w:val="95"/>
          <w:sz w:val="24"/>
        </w:rPr>
        <w:t xml:space="preserve">communication as </w:t>
      </w:r>
      <w:r>
        <w:rPr>
          <w:sz w:val="24"/>
        </w:rPr>
        <w:t xml:space="preserve">per Format </w:t>
      </w:r>
      <w:r>
        <w:rPr>
          <w:b/>
          <w:sz w:val="24"/>
        </w:rPr>
        <w:t>III B</w:t>
      </w:r>
    </w:p>
    <w:p w:rsidR="002F6AC8" w:rsidRPr="008F0D77" w:rsidRDefault="002F6AC8" w:rsidP="002649F5">
      <w:pPr>
        <w:pStyle w:val="ListParagraph"/>
        <w:numPr>
          <w:ilvl w:val="0"/>
          <w:numId w:val="63"/>
        </w:numPr>
        <w:tabs>
          <w:tab w:val="left" w:pos="2340"/>
        </w:tabs>
        <w:spacing w:line="254" w:lineRule="auto"/>
        <w:ind w:right="1833"/>
        <w:rPr>
          <w:b/>
          <w:sz w:val="24"/>
        </w:rPr>
      </w:pPr>
      <w:r>
        <w:rPr>
          <w:b/>
          <w:spacing w:val="9"/>
          <w:w w:val="95"/>
          <w:sz w:val="24"/>
        </w:rPr>
        <w:t>Annexure</w:t>
      </w:r>
      <w:r>
        <w:rPr>
          <w:b/>
          <w:spacing w:val="8"/>
          <w:w w:val="95"/>
          <w:sz w:val="24"/>
        </w:rPr>
        <w:t>B4:</w:t>
      </w:r>
      <w:r>
        <w:rPr>
          <w:w w:val="95"/>
          <w:sz w:val="24"/>
        </w:rPr>
        <w:t xml:space="preserve">Undertaking in respect </w:t>
      </w:r>
      <w:r>
        <w:rPr>
          <w:spacing w:val="-3"/>
          <w:w w:val="95"/>
          <w:sz w:val="24"/>
        </w:rPr>
        <w:t xml:space="preserve">of </w:t>
      </w:r>
      <w:r>
        <w:rPr>
          <w:w w:val="95"/>
          <w:sz w:val="24"/>
        </w:rPr>
        <w:t xml:space="preserve">Energy metering as per </w:t>
      </w:r>
      <w:r>
        <w:rPr>
          <w:b/>
          <w:w w:val="95"/>
          <w:sz w:val="24"/>
        </w:rPr>
        <w:t xml:space="preserve">FormatIII </w:t>
      </w:r>
      <w:r>
        <w:rPr>
          <w:b/>
          <w:sz w:val="24"/>
        </w:rPr>
        <w:t>C</w:t>
      </w:r>
    </w:p>
    <w:p w:rsidR="002F6AC8" w:rsidRDefault="002F6AC8" w:rsidP="002649F5">
      <w:pPr>
        <w:pStyle w:val="Heading8"/>
        <w:numPr>
          <w:ilvl w:val="0"/>
          <w:numId w:val="63"/>
        </w:numPr>
        <w:tabs>
          <w:tab w:val="left" w:pos="2340"/>
        </w:tabs>
      </w:pPr>
      <w:r>
        <w:rPr>
          <w:b/>
          <w:spacing w:val="9"/>
        </w:rPr>
        <w:t>Annexure</w:t>
      </w:r>
      <w:r>
        <w:rPr>
          <w:b/>
          <w:spacing w:val="8"/>
        </w:rPr>
        <w:t>B5</w:t>
      </w:r>
      <w:proofErr w:type="gramStart"/>
      <w:r>
        <w:rPr>
          <w:b/>
          <w:spacing w:val="8"/>
        </w:rPr>
        <w:t>:</w:t>
      </w:r>
      <w:r>
        <w:t>Undertaking</w:t>
      </w:r>
      <w:proofErr w:type="gramEnd"/>
      <w:r>
        <w:t xml:space="preserve"> in respect of Statutory clearances as per</w:t>
      </w:r>
    </w:p>
    <w:p w:rsidR="002F6AC8" w:rsidRDefault="002F6AC8" w:rsidP="002F6AC8">
      <w:pPr>
        <w:spacing w:before="17"/>
        <w:ind w:left="2340"/>
        <w:rPr>
          <w:rFonts w:ascii="Arial"/>
          <w:b/>
          <w:sz w:val="24"/>
        </w:rPr>
      </w:pPr>
      <w:r>
        <w:rPr>
          <w:rFonts w:ascii="Arial"/>
          <w:b/>
          <w:sz w:val="24"/>
        </w:rPr>
        <w:t>Format III D</w:t>
      </w:r>
    </w:p>
    <w:p w:rsidR="002F6AC8" w:rsidRDefault="002F6AC8" w:rsidP="002F6AC8">
      <w:pPr>
        <w:pStyle w:val="BodyText"/>
        <w:rPr>
          <w:rFonts w:ascii="Arial"/>
          <w:b/>
          <w:sz w:val="24"/>
        </w:rPr>
      </w:pPr>
    </w:p>
    <w:p w:rsidR="002F6AC8" w:rsidRDefault="002F6AC8" w:rsidP="002F6AC8">
      <w:pPr>
        <w:pStyle w:val="BodyText"/>
        <w:spacing w:before="7"/>
        <w:rPr>
          <w:rFonts w:ascii="Arial"/>
          <w:b/>
          <w:sz w:val="28"/>
        </w:rPr>
      </w:pPr>
    </w:p>
    <w:p w:rsidR="002F6AC8" w:rsidRDefault="002F6AC8" w:rsidP="002649F5">
      <w:pPr>
        <w:pStyle w:val="ListParagraph"/>
        <w:numPr>
          <w:ilvl w:val="3"/>
          <w:numId w:val="66"/>
        </w:numPr>
        <w:tabs>
          <w:tab w:val="left" w:pos="1620"/>
        </w:tabs>
        <w:spacing w:line="254" w:lineRule="auto"/>
        <w:ind w:left="1620" w:right="1727"/>
        <w:jc w:val="both"/>
        <w:rPr>
          <w:sz w:val="24"/>
        </w:rPr>
      </w:pPr>
      <w:r>
        <w:rPr>
          <w:sz w:val="24"/>
        </w:rPr>
        <w:t xml:space="preserve">On satisfying itself with the submitted information as stated above under Para3, the SLDC would issue a provisional approval for charging to the Transmission Licensee as per </w:t>
      </w:r>
      <w:r>
        <w:rPr>
          <w:b/>
          <w:sz w:val="24"/>
        </w:rPr>
        <w:t xml:space="preserve">Format IV </w:t>
      </w:r>
      <w:r>
        <w:rPr>
          <w:sz w:val="24"/>
        </w:rPr>
        <w:t xml:space="preserve">within two days of receipt </w:t>
      </w:r>
      <w:r>
        <w:rPr>
          <w:spacing w:val="-3"/>
          <w:sz w:val="24"/>
        </w:rPr>
        <w:t xml:space="preserve">of </w:t>
      </w:r>
      <w:r>
        <w:rPr>
          <w:sz w:val="24"/>
        </w:rPr>
        <w:t xml:space="preserve">above documents.On the </w:t>
      </w:r>
      <w:r>
        <w:rPr>
          <w:w w:val="95"/>
          <w:sz w:val="24"/>
        </w:rPr>
        <w:t>designated day</w:t>
      </w:r>
      <w:proofErr w:type="gramStart"/>
      <w:r>
        <w:rPr>
          <w:w w:val="95"/>
          <w:sz w:val="24"/>
        </w:rPr>
        <w:t>,the</w:t>
      </w:r>
      <w:proofErr w:type="gramEnd"/>
      <w:r>
        <w:rPr>
          <w:w w:val="95"/>
          <w:sz w:val="24"/>
        </w:rPr>
        <w:t xml:space="preserve"> transmission licensee  </w:t>
      </w:r>
      <w:r>
        <w:rPr>
          <w:spacing w:val="13"/>
          <w:w w:val="95"/>
          <w:sz w:val="24"/>
        </w:rPr>
        <w:t xml:space="preserve">shall </w:t>
      </w:r>
      <w:r>
        <w:rPr>
          <w:spacing w:val="5"/>
          <w:w w:val="95"/>
          <w:sz w:val="24"/>
        </w:rPr>
        <w:t xml:space="preserve">charge </w:t>
      </w:r>
      <w:r>
        <w:rPr>
          <w:w w:val="95"/>
          <w:sz w:val="24"/>
        </w:rPr>
        <w:t xml:space="preserve">the transmission line </w:t>
      </w:r>
      <w:r>
        <w:rPr>
          <w:spacing w:val="-3"/>
          <w:w w:val="95"/>
          <w:sz w:val="24"/>
        </w:rPr>
        <w:t xml:space="preserve">and </w:t>
      </w:r>
      <w:r>
        <w:rPr>
          <w:w w:val="95"/>
          <w:sz w:val="24"/>
        </w:rPr>
        <w:t xml:space="preserve">do </w:t>
      </w:r>
      <w:r>
        <w:rPr>
          <w:sz w:val="24"/>
        </w:rPr>
        <w:t xml:space="preserve">trial operation as per </w:t>
      </w:r>
      <w:r>
        <w:rPr>
          <w:spacing w:val="-2"/>
          <w:sz w:val="24"/>
        </w:rPr>
        <w:t xml:space="preserve">the </w:t>
      </w:r>
      <w:r>
        <w:rPr>
          <w:sz w:val="24"/>
        </w:rPr>
        <w:t>timeline mentioned in Format III,</w:t>
      </w:r>
      <w:r>
        <w:rPr>
          <w:spacing w:val="-4"/>
          <w:sz w:val="24"/>
        </w:rPr>
        <w:t xml:space="preserve">after </w:t>
      </w:r>
      <w:r>
        <w:rPr>
          <w:sz w:val="24"/>
        </w:rPr>
        <w:t xml:space="preserve">obtaining the real time code from SLDC. All attempts would be made by the real time operating </w:t>
      </w:r>
      <w:r>
        <w:rPr>
          <w:spacing w:val="2"/>
          <w:w w:val="95"/>
          <w:sz w:val="24"/>
        </w:rPr>
        <w:t xml:space="preserve">personnel </w:t>
      </w:r>
      <w:r>
        <w:rPr>
          <w:w w:val="95"/>
          <w:sz w:val="24"/>
        </w:rPr>
        <w:t xml:space="preserve">at the concerned SLDC to facilitate charging and commissioning of the </w:t>
      </w:r>
      <w:r>
        <w:rPr>
          <w:sz w:val="24"/>
        </w:rPr>
        <w:t xml:space="preserve">new or modified power system elements </w:t>
      </w:r>
      <w:r>
        <w:rPr>
          <w:spacing w:val="-3"/>
          <w:sz w:val="24"/>
        </w:rPr>
        <w:t xml:space="preserve">at </w:t>
      </w:r>
      <w:r>
        <w:rPr>
          <w:sz w:val="24"/>
        </w:rPr>
        <w:t>the earliest,</w:t>
      </w:r>
      <w:r>
        <w:rPr>
          <w:sz w:val="24"/>
        </w:rPr>
        <w:t xml:space="preserve"> </w:t>
      </w:r>
      <w:r>
        <w:rPr>
          <w:spacing w:val="20"/>
          <w:sz w:val="24"/>
        </w:rPr>
        <w:t xml:space="preserve">ubject </w:t>
      </w:r>
      <w:r>
        <w:rPr>
          <w:sz w:val="24"/>
        </w:rPr>
        <w:t xml:space="preserve">to </w:t>
      </w:r>
      <w:r>
        <w:rPr>
          <w:spacing w:val="-4"/>
          <w:sz w:val="24"/>
        </w:rPr>
        <w:t xml:space="preserve">availability </w:t>
      </w:r>
      <w:r>
        <w:rPr>
          <w:spacing w:val="-3"/>
          <w:sz w:val="24"/>
        </w:rPr>
        <w:t xml:space="preserve">of </w:t>
      </w:r>
      <w:r>
        <w:rPr>
          <w:sz w:val="24"/>
        </w:rPr>
        <w:t>realtimedata and favorable system conditions.Charging of any new elements will not be allowed after 18:00hrs.</w:t>
      </w:r>
    </w:p>
    <w:p w:rsidR="002F6AC8" w:rsidRDefault="002F6AC8" w:rsidP="002F6AC8">
      <w:pPr>
        <w:pStyle w:val="BodyText"/>
        <w:rPr>
          <w:rFonts w:ascii="Arial"/>
          <w:sz w:val="24"/>
        </w:rPr>
      </w:pPr>
    </w:p>
    <w:p w:rsidR="002F6AC8" w:rsidRDefault="002F6AC8" w:rsidP="002F6AC8">
      <w:pPr>
        <w:rPr>
          <w:rFonts w:ascii="Arial"/>
          <w:sz w:val="21"/>
        </w:rPr>
        <w:sectPr w:rsidR="002F6AC8">
          <w:headerReference w:type="default" r:id="rId17"/>
          <w:footerReference w:type="default" r:id="rId18"/>
          <w:pgSz w:w="12240" w:h="15840"/>
          <w:pgMar w:top="1460" w:right="0" w:bottom="1140" w:left="660" w:header="0" w:footer="946" w:gutter="0"/>
          <w:pgNumType w:start="35"/>
          <w:cols w:space="720"/>
        </w:sectPr>
      </w:pPr>
      <w:bookmarkStart w:id="6" w:name="_bookmark64"/>
      <w:bookmarkEnd w:id="6"/>
    </w:p>
    <w:p w:rsidR="002F6AC8" w:rsidRDefault="002F6AC8" w:rsidP="002F6AC8">
      <w:pPr>
        <w:pStyle w:val="Heading6"/>
        <w:spacing w:before="24"/>
        <w:ind w:left="902"/>
      </w:pPr>
      <w:bookmarkStart w:id="7" w:name="_bookmark65"/>
      <w:bookmarkStart w:id="8" w:name="_bookmark66"/>
      <w:bookmarkStart w:id="9" w:name="_bookmark67"/>
      <w:bookmarkEnd w:id="7"/>
      <w:bookmarkEnd w:id="8"/>
      <w:bookmarkEnd w:id="9"/>
      <w:r>
        <w:rPr>
          <w:spacing w:val="-1"/>
          <w:w w:val="86"/>
          <w:u w:val="single"/>
        </w:rPr>
        <w:lastRenderedPageBreak/>
        <w:t>D</w:t>
      </w:r>
      <w:r>
        <w:rPr>
          <w:w w:val="87"/>
          <w:u w:val="single"/>
        </w:rPr>
        <w:t>o</w:t>
      </w:r>
      <w:r>
        <w:rPr>
          <w:spacing w:val="-1"/>
          <w:w w:val="81"/>
          <w:u w:val="single"/>
        </w:rPr>
        <w:t>c</w:t>
      </w:r>
      <w:r>
        <w:rPr>
          <w:spacing w:val="-2"/>
          <w:w w:val="81"/>
          <w:u w:val="single"/>
        </w:rPr>
        <w:t>u</w:t>
      </w:r>
      <w:r>
        <w:rPr>
          <w:spacing w:val="4"/>
          <w:w w:val="91"/>
          <w:u w:val="single"/>
        </w:rPr>
        <w:t>m</w:t>
      </w:r>
      <w:r>
        <w:rPr>
          <w:spacing w:val="-1"/>
          <w:w w:val="90"/>
          <w:u w:val="single"/>
        </w:rPr>
        <w:t>e</w:t>
      </w:r>
      <w:r>
        <w:rPr>
          <w:w w:val="87"/>
          <w:u w:val="single"/>
        </w:rPr>
        <w:t>n</w:t>
      </w:r>
      <w:r>
        <w:rPr>
          <w:w w:val="103"/>
          <w:u w:val="single"/>
        </w:rPr>
        <w:t>t</w:t>
      </w:r>
      <w:r>
        <w:rPr>
          <w:w w:val="71"/>
          <w:u w:val="single"/>
        </w:rPr>
        <w:t xml:space="preserve">s </w:t>
      </w:r>
      <w:r>
        <w:rPr>
          <w:w w:val="103"/>
          <w:u w:val="single"/>
        </w:rPr>
        <w:t>t</w:t>
      </w:r>
      <w:r>
        <w:rPr>
          <w:w w:val="87"/>
          <w:u w:val="single"/>
        </w:rPr>
        <w:t xml:space="preserve">o </w:t>
      </w:r>
      <w:r>
        <w:rPr>
          <w:spacing w:val="3"/>
          <w:w w:val="87"/>
          <w:u w:val="single"/>
        </w:rPr>
        <w:t>b</w:t>
      </w:r>
      <w:r>
        <w:rPr>
          <w:w w:val="90"/>
          <w:u w:val="single"/>
        </w:rPr>
        <w:t xml:space="preserve">e </w:t>
      </w:r>
      <w:r>
        <w:rPr>
          <w:w w:val="71"/>
          <w:u w:val="single"/>
        </w:rPr>
        <w:t>s</w:t>
      </w:r>
      <w:r>
        <w:rPr>
          <w:w w:val="87"/>
          <w:u w:val="single"/>
        </w:rPr>
        <w:t>u</w:t>
      </w:r>
      <w:r>
        <w:rPr>
          <w:spacing w:val="3"/>
          <w:w w:val="87"/>
          <w:u w:val="single"/>
        </w:rPr>
        <w:t>b</w:t>
      </w:r>
      <w:r>
        <w:rPr>
          <w:spacing w:val="-1"/>
          <w:w w:val="91"/>
          <w:u w:val="single"/>
        </w:rPr>
        <w:t>m</w:t>
      </w:r>
      <w:r>
        <w:rPr>
          <w:w w:val="87"/>
          <w:u w:val="single"/>
        </w:rPr>
        <w:t>i</w:t>
      </w:r>
      <w:r>
        <w:rPr>
          <w:w w:val="103"/>
          <w:u w:val="single"/>
        </w:rPr>
        <w:t>tt</w:t>
      </w:r>
      <w:r>
        <w:rPr>
          <w:spacing w:val="1"/>
          <w:w w:val="90"/>
          <w:u w:val="single"/>
        </w:rPr>
        <w:t>e</w:t>
      </w:r>
      <w:r>
        <w:rPr>
          <w:w w:val="87"/>
          <w:u w:val="single"/>
        </w:rPr>
        <w:t>d b</w:t>
      </w:r>
      <w:r>
        <w:rPr>
          <w:w w:val="84"/>
          <w:u w:val="single"/>
        </w:rPr>
        <w:t xml:space="preserve">y </w:t>
      </w:r>
      <w:r>
        <w:rPr>
          <w:spacing w:val="-1"/>
          <w:w w:val="80"/>
          <w:u w:val="single"/>
        </w:rPr>
        <w:t>T</w:t>
      </w:r>
      <w:r>
        <w:rPr>
          <w:spacing w:val="3"/>
          <w:w w:val="90"/>
          <w:u w:val="single"/>
        </w:rPr>
        <w:t>r</w:t>
      </w:r>
      <w:r>
        <w:rPr>
          <w:w w:val="88"/>
          <w:u w:val="single"/>
        </w:rPr>
        <w:t>a</w:t>
      </w:r>
      <w:r>
        <w:rPr>
          <w:spacing w:val="-2"/>
          <w:w w:val="87"/>
          <w:u w:val="single"/>
        </w:rPr>
        <w:t>n</w:t>
      </w:r>
      <w:r>
        <w:rPr>
          <w:w w:val="71"/>
          <w:u w:val="single"/>
        </w:rPr>
        <w:t>s</w:t>
      </w:r>
      <w:r>
        <w:rPr>
          <w:spacing w:val="-1"/>
          <w:w w:val="91"/>
          <w:u w:val="single"/>
        </w:rPr>
        <w:t>m</w:t>
      </w:r>
      <w:r>
        <w:rPr>
          <w:w w:val="87"/>
          <w:u w:val="single"/>
        </w:rPr>
        <w:t>i</w:t>
      </w:r>
      <w:r>
        <w:rPr>
          <w:spacing w:val="2"/>
          <w:w w:val="71"/>
          <w:u w:val="single"/>
        </w:rPr>
        <w:t>s</w:t>
      </w:r>
      <w:r>
        <w:rPr>
          <w:w w:val="71"/>
          <w:u w:val="single"/>
        </w:rPr>
        <w:t>s</w:t>
      </w:r>
      <w:r>
        <w:rPr>
          <w:w w:val="87"/>
          <w:u w:val="single"/>
        </w:rPr>
        <w:t>i</w:t>
      </w:r>
      <w:r>
        <w:rPr>
          <w:spacing w:val="3"/>
          <w:w w:val="87"/>
          <w:u w:val="single"/>
        </w:rPr>
        <w:t>o</w:t>
      </w:r>
      <w:r>
        <w:rPr>
          <w:w w:val="87"/>
          <w:u w:val="single"/>
        </w:rPr>
        <w:t xml:space="preserve">n </w:t>
      </w:r>
      <w:r>
        <w:rPr>
          <w:spacing w:val="1"/>
          <w:w w:val="68"/>
          <w:u w:val="single"/>
        </w:rPr>
        <w:t>L</w:t>
      </w:r>
      <w:r>
        <w:rPr>
          <w:w w:val="87"/>
          <w:u w:val="single"/>
        </w:rPr>
        <w:t>i</w:t>
      </w:r>
      <w:r>
        <w:rPr>
          <w:spacing w:val="-1"/>
          <w:w w:val="84"/>
          <w:u w:val="single"/>
        </w:rPr>
        <w:t>ce</w:t>
      </w:r>
      <w:r>
        <w:rPr>
          <w:spacing w:val="-2"/>
          <w:w w:val="84"/>
          <w:u w:val="single"/>
        </w:rPr>
        <w:t>n</w:t>
      </w:r>
      <w:r>
        <w:rPr>
          <w:spacing w:val="2"/>
          <w:w w:val="71"/>
          <w:u w:val="single"/>
        </w:rPr>
        <w:t>s</w:t>
      </w:r>
      <w:r>
        <w:rPr>
          <w:spacing w:val="-1"/>
          <w:w w:val="90"/>
          <w:u w:val="single"/>
        </w:rPr>
        <w:t>e</w:t>
      </w:r>
      <w:r>
        <w:rPr>
          <w:spacing w:val="1"/>
          <w:w w:val="90"/>
          <w:u w:val="single"/>
        </w:rPr>
        <w:t>e</w:t>
      </w:r>
      <w:r>
        <w:rPr>
          <w:w w:val="153"/>
          <w:u w:val="single"/>
        </w:rPr>
        <w:t>/</w:t>
      </w:r>
      <w:r>
        <w:rPr>
          <w:spacing w:val="3"/>
          <w:w w:val="81"/>
          <w:u w:val="single"/>
        </w:rPr>
        <w:t>G</w:t>
      </w:r>
      <w:r>
        <w:rPr>
          <w:spacing w:val="-1"/>
          <w:w w:val="88"/>
          <w:u w:val="single"/>
        </w:rPr>
        <w:t>e</w:t>
      </w:r>
      <w:r>
        <w:rPr>
          <w:spacing w:val="-2"/>
          <w:w w:val="88"/>
          <w:u w:val="single"/>
        </w:rPr>
        <w:t>n</w:t>
      </w:r>
      <w:r>
        <w:rPr>
          <w:spacing w:val="1"/>
          <w:w w:val="90"/>
          <w:u w:val="single"/>
        </w:rPr>
        <w:t>e</w:t>
      </w:r>
      <w:r>
        <w:rPr>
          <w:spacing w:val="-2"/>
          <w:w w:val="90"/>
          <w:u w:val="single"/>
        </w:rPr>
        <w:t>r</w:t>
      </w:r>
      <w:r>
        <w:rPr>
          <w:spacing w:val="1"/>
          <w:w w:val="88"/>
          <w:u w:val="single"/>
        </w:rPr>
        <w:t>a</w:t>
      </w:r>
      <w:r>
        <w:rPr>
          <w:w w:val="103"/>
          <w:u w:val="single"/>
        </w:rPr>
        <w:t>t</w:t>
      </w:r>
      <w:r>
        <w:rPr>
          <w:w w:val="87"/>
          <w:u w:val="single"/>
        </w:rPr>
        <w:t>in</w:t>
      </w:r>
      <w:r>
        <w:rPr>
          <w:w w:val="77"/>
          <w:u w:val="single"/>
        </w:rPr>
        <w:t xml:space="preserve">g </w:t>
      </w:r>
      <w:r>
        <w:rPr>
          <w:w w:val="70"/>
          <w:u w:val="single"/>
        </w:rPr>
        <w:t>S</w:t>
      </w:r>
      <w:r>
        <w:rPr>
          <w:w w:val="103"/>
          <w:u w:val="single"/>
        </w:rPr>
        <w:t>t</w:t>
      </w:r>
      <w:r>
        <w:rPr>
          <w:spacing w:val="1"/>
          <w:w w:val="88"/>
          <w:u w:val="single"/>
        </w:rPr>
        <w:t>a</w:t>
      </w:r>
      <w:r>
        <w:rPr>
          <w:spacing w:val="-2"/>
          <w:w w:val="103"/>
          <w:u w:val="single"/>
        </w:rPr>
        <w:t>t</w:t>
      </w:r>
      <w:r>
        <w:rPr>
          <w:w w:val="87"/>
          <w:u w:val="single"/>
        </w:rPr>
        <w:t>io</w:t>
      </w:r>
      <w:r>
        <w:rPr>
          <w:spacing w:val="3"/>
          <w:w w:val="87"/>
          <w:u w:val="single"/>
        </w:rPr>
        <w:t>n</w:t>
      </w:r>
      <w:r>
        <w:rPr>
          <w:w w:val="71"/>
          <w:u w:val="single"/>
        </w:rPr>
        <w:t xml:space="preserve">s </w:t>
      </w:r>
      <w:r>
        <w:rPr>
          <w:w w:val="103"/>
          <w:u w:val="single"/>
        </w:rPr>
        <w:t>t</w:t>
      </w:r>
      <w:r>
        <w:rPr>
          <w:w w:val="87"/>
          <w:u w:val="single"/>
        </w:rPr>
        <w:t xml:space="preserve">o </w:t>
      </w:r>
      <w:r>
        <w:rPr>
          <w:spacing w:val="1"/>
          <w:w w:val="77"/>
          <w:u w:val="single"/>
        </w:rPr>
        <w:t>S</w:t>
      </w:r>
      <w:r>
        <w:rPr>
          <w:spacing w:val="1"/>
          <w:w w:val="68"/>
          <w:u w:val="single"/>
        </w:rPr>
        <w:t>L</w:t>
      </w:r>
      <w:r>
        <w:rPr>
          <w:spacing w:val="2"/>
          <w:w w:val="86"/>
          <w:u w:val="single"/>
        </w:rPr>
        <w:t>D</w:t>
      </w:r>
      <w:r>
        <w:rPr>
          <w:spacing w:val="-3"/>
          <w:w w:val="72"/>
          <w:u w:val="single"/>
        </w:rPr>
        <w:t>C</w:t>
      </w:r>
      <w:r>
        <w:rPr>
          <w:spacing w:val="13"/>
          <w:w w:val="71"/>
          <w:u w:val="single"/>
        </w:rPr>
        <w:t>s</w:t>
      </w:r>
    </w:p>
    <w:p w:rsidR="002F6AC8" w:rsidRDefault="002F6AC8" w:rsidP="002F6AC8">
      <w:pPr>
        <w:pStyle w:val="BodyText"/>
        <w:spacing w:before="5" w:after="1"/>
        <w:rPr>
          <w:rFonts w:ascii="Arial"/>
          <w:b/>
          <w:sz w:val="21"/>
        </w:rPr>
      </w:pPr>
    </w:p>
    <w:tbl>
      <w:tblPr>
        <w:tblW w:w="0" w:type="auto"/>
        <w:tblInd w:w="1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5244"/>
        <w:gridCol w:w="1697"/>
      </w:tblGrid>
      <w:tr w:rsidR="002F6AC8" w:rsidTr="00D820AA">
        <w:trPr>
          <w:trHeight w:val="506"/>
        </w:trPr>
        <w:tc>
          <w:tcPr>
            <w:tcW w:w="1560" w:type="dxa"/>
          </w:tcPr>
          <w:p w:rsidR="002F6AC8" w:rsidRDefault="002F6AC8" w:rsidP="00D820AA">
            <w:pPr>
              <w:pStyle w:val="TableParagraph"/>
              <w:spacing w:before="9"/>
              <w:ind w:left="100"/>
              <w:rPr>
                <w:rFonts w:ascii="Arial"/>
                <w:b/>
                <w:sz w:val="20"/>
              </w:rPr>
            </w:pPr>
            <w:r>
              <w:rPr>
                <w:rFonts w:ascii="Arial"/>
                <w:b/>
                <w:sz w:val="20"/>
              </w:rPr>
              <w:t>Annexure</w:t>
            </w:r>
          </w:p>
        </w:tc>
        <w:tc>
          <w:tcPr>
            <w:tcW w:w="5244" w:type="dxa"/>
          </w:tcPr>
          <w:p w:rsidR="002F6AC8" w:rsidRDefault="002F6AC8" w:rsidP="00D820AA">
            <w:pPr>
              <w:pStyle w:val="TableParagraph"/>
              <w:spacing w:before="9"/>
              <w:ind w:left="97"/>
              <w:rPr>
                <w:rFonts w:ascii="Arial"/>
                <w:b/>
                <w:sz w:val="20"/>
              </w:rPr>
            </w:pPr>
            <w:r>
              <w:rPr>
                <w:rFonts w:ascii="Arial"/>
                <w:b/>
                <w:w w:val="95"/>
                <w:sz w:val="20"/>
              </w:rPr>
              <w:t>Subject</w:t>
            </w:r>
          </w:p>
        </w:tc>
        <w:tc>
          <w:tcPr>
            <w:tcW w:w="1697" w:type="dxa"/>
          </w:tcPr>
          <w:p w:rsidR="002F6AC8" w:rsidRDefault="002F6AC8" w:rsidP="00D820AA">
            <w:pPr>
              <w:pStyle w:val="TableParagraph"/>
              <w:spacing w:before="9"/>
              <w:ind w:left="100"/>
              <w:rPr>
                <w:rFonts w:ascii="Arial"/>
                <w:b/>
                <w:sz w:val="20"/>
              </w:rPr>
            </w:pPr>
            <w:r>
              <w:rPr>
                <w:rFonts w:ascii="Arial"/>
                <w:b/>
                <w:w w:val="95"/>
                <w:sz w:val="20"/>
              </w:rPr>
              <w:t>Remarks</w:t>
            </w:r>
          </w:p>
        </w:tc>
      </w:tr>
      <w:tr w:rsidR="002F6AC8" w:rsidTr="00D820AA">
        <w:trPr>
          <w:trHeight w:val="757"/>
        </w:trPr>
        <w:tc>
          <w:tcPr>
            <w:tcW w:w="1560" w:type="dxa"/>
          </w:tcPr>
          <w:p w:rsidR="002F6AC8" w:rsidRDefault="002F6AC8" w:rsidP="00D820AA">
            <w:pPr>
              <w:pStyle w:val="TableParagraph"/>
              <w:spacing w:before="9"/>
              <w:ind w:right="362"/>
              <w:jc w:val="right"/>
              <w:rPr>
                <w:rFonts w:ascii="Arial"/>
                <w:b/>
                <w:sz w:val="20"/>
              </w:rPr>
            </w:pPr>
            <w:r>
              <w:rPr>
                <w:rFonts w:ascii="Arial"/>
                <w:b/>
                <w:w w:val="90"/>
                <w:sz w:val="20"/>
              </w:rPr>
              <w:t>Annexure A1</w:t>
            </w:r>
          </w:p>
        </w:tc>
        <w:tc>
          <w:tcPr>
            <w:tcW w:w="5244" w:type="dxa"/>
          </w:tcPr>
          <w:p w:rsidR="002F6AC8" w:rsidRDefault="002F6AC8" w:rsidP="00D820AA">
            <w:pPr>
              <w:pStyle w:val="TableParagraph"/>
              <w:spacing w:before="9" w:line="264" w:lineRule="auto"/>
              <w:ind w:left="100" w:right="223"/>
              <w:rPr>
                <w:rFonts w:ascii="Arial"/>
                <w:sz w:val="20"/>
              </w:rPr>
            </w:pPr>
            <w:r>
              <w:rPr>
                <w:rFonts w:ascii="Arial"/>
                <w:w w:val="95"/>
                <w:sz w:val="20"/>
              </w:rPr>
              <w:t xml:space="preserve">Intimationregardinganticipatedchargingofthelinealong </w:t>
            </w:r>
            <w:r>
              <w:rPr>
                <w:rFonts w:ascii="Arial"/>
                <w:sz w:val="20"/>
              </w:rPr>
              <w:t>with otherdocuments</w:t>
            </w:r>
          </w:p>
        </w:tc>
        <w:tc>
          <w:tcPr>
            <w:tcW w:w="1697" w:type="dxa"/>
          </w:tcPr>
          <w:p w:rsidR="002F6AC8" w:rsidRDefault="002F6AC8" w:rsidP="00D820AA">
            <w:pPr>
              <w:pStyle w:val="TableParagraph"/>
              <w:spacing w:before="9"/>
              <w:ind w:left="100"/>
              <w:rPr>
                <w:rFonts w:ascii="Arial"/>
                <w:sz w:val="20"/>
              </w:rPr>
            </w:pPr>
            <w:r>
              <w:rPr>
                <w:rFonts w:ascii="Arial"/>
                <w:sz w:val="20"/>
              </w:rPr>
              <w:t>As per Format I</w:t>
            </w:r>
          </w:p>
        </w:tc>
      </w:tr>
      <w:tr w:rsidR="002F6AC8" w:rsidTr="00D820AA">
        <w:trPr>
          <w:trHeight w:val="503"/>
        </w:trPr>
        <w:tc>
          <w:tcPr>
            <w:tcW w:w="1560" w:type="dxa"/>
          </w:tcPr>
          <w:p w:rsidR="002F6AC8" w:rsidRDefault="002F6AC8" w:rsidP="00D820AA">
            <w:pPr>
              <w:pStyle w:val="TableParagraph"/>
              <w:spacing w:before="9"/>
              <w:ind w:right="362"/>
              <w:jc w:val="right"/>
              <w:rPr>
                <w:rFonts w:ascii="Arial"/>
                <w:b/>
                <w:sz w:val="20"/>
              </w:rPr>
            </w:pPr>
            <w:r>
              <w:rPr>
                <w:rFonts w:ascii="Arial"/>
                <w:b/>
                <w:w w:val="90"/>
                <w:sz w:val="20"/>
              </w:rPr>
              <w:t>Annexure A2</w:t>
            </w:r>
          </w:p>
        </w:tc>
        <w:tc>
          <w:tcPr>
            <w:tcW w:w="5244" w:type="dxa"/>
          </w:tcPr>
          <w:p w:rsidR="002F6AC8" w:rsidRDefault="002F6AC8" w:rsidP="00D820AA">
            <w:pPr>
              <w:pStyle w:val="TableParagraph"/>
              <w:spacing w:before="9"/>
              <w:ind w:left="100"/>
              <w:rPr>
                <w:rFonts w:ascii="Arial"/>
                <w:sz w:val="20"/>
              </w:rPr>
            </w:pPr>
            <w:r>
              <w:rPr>
                <w:rFonts w:ascii="Arial"/>
                <w:sz w:val="20"/>
              </w:rPr>
              <w:t>ListofelementstobechargedandElementRatingdetails</w:t>
            </w:r>
          </w:p>
        </w:tc>
        <w:tc>
          <w:tcPr>
            <w:tcW w:w="1697" w:type="dxa"/>
          </w:tcPr>
          <w:p w:rsidR="002F6AC8" w:rsidRDefault="002F6AC8" w:rsidP="00D820AA">
            <w:pPr>
              <w:pStyle w:val="TableParagraph"/>
              <w:spacing w:before="9"/>
              <w:ind w:left="100"/>
              <w:rPr>
                <w:rFonts w:ascii="Arial"/>
                <w:sz w:val="20"/>
              </w:rPr>
            </w:pPr>
            <w:r>
              <w:rPr>
                <w:rFonts w:ascii="Arial"/>
                <w:sz w:val="20"/>
              </w:rPr>
              <w:t>As per Format I A</w:t>
            </w:r>
          </w:p>
        </w:tc>
      </w:tr>
      <w:tr w:rsidR="002F6AC8" w:rsidTr="00D820AA">
        <w:trPr>
          <w:trHeight w:val="505"/>
        </w:trPr>
        <w:tc>
          <w:tcPr>
            <w:tcW w:w="1560" w:type="dxa"/>
          </w:tcPr>
          <w:p w:rsidR="002F6AC8" w:rsidRDefault="002F6AC8" w:rsidP="00D820AA">
            <w:pPr>
              <w:pStyle w:val="TableParagraph"/>
              <w:spacing w:before="11"/>
              <w:ind w:right="362"/>
              <w:jc w:val="right"/>
              <w:rPr>
                <w:rFonts w:ascii="Arial"/>
                <w:b/>
                <w:sz w:val="20"/>
              </w:rPr>
            </w:pPr>
            <w:r>
              <w:rPr>
                <w:rFonts w:ascii="Arial"/>
                <w:b/>
                <w:w w:val="90"/>
                <w:sz w:val="20"/>
              </w:rPr>
              <w:t>Annexure A3</w:t>
            </w:r>
          </w:p>
        </w:tc>
        <w:tc>
          <w:tcPr>
            <w:tcW w:w="5244" w:type="dxa"/>
          </w:tcPr>
          <w:p w:rsidR="002F6AC8" w:rsidRDefault="002F6AC8" w:rsidP="00D820AA">
            <w:pPr>
              <w:pStyle w:val="TableParagraph"/>
              <w:spacing w:line="248" w:lineRule="exact"/>
              <w:ind w:left="100" w:right="2"/>
              <w:rPr>
                <w:rFonts w:ascii="Arial"/>
                <w:sz w:val="20"/>
              </w:rPr>
            </w:pPr>
            <w:r>
              <w:rPr>
                <w:rFonts w:ascii="Arial"/>
                <w:w w:val="95"/>
                <w:sz w:val="20"/>
              </w:rPr>
              <w:t xml:space="preserve">Single line diagram of the concerned sub stations, along with </w:t>
            </w:r>
            <w:r>
              <w:rPr>
                <w:rFonts w:ascii="Arial"/>
                <w:sz w:val="20"/>
              </w:rPr>
              <w:t>status of completion of each dia/bus/breakers</w:t>
            </w:r>
          </w:p>
        </w:tc>
        <w:tc>
          <w:tcPr>
            <w:tcW w:w="1697" w:type="dxa"/>
          </w:tcPr>
          <w:p w:rsidR="002F6AC8" w:rsidRDefault="002F6AC8" w:rsidP="00D820AA">
            <w:pPr>
              <w:pStyle w:val="TableParagraph"/>
              <w:rPr>
                <w:rFonts w:ascii="Times New Roman"/>
                <w:sz w:val="20"/>
              </w:rPr>
            </w:pPr>
          </w:p>
        </w:tc>
      </w:tr>
      <w:tr w:rsidR="002F6AC8" w:rsidTr="00D820AA">
        <w:trPr>
          <w:trHeight w:val="1689"/>
        </w:trPr>
        <w:tc>
          <w:tcPr>
            <w:tcW w:w="1560" w:type="dxa"/>
          </w:tcPr>
          <w:p w:rsidR="002F6AC8" w:rsidRDefault="002F6AC8" w:rsidP="00D820AA">
            <w:pPr>
              <w:pStyle w:val="TableParagraph"/>
              <w:spacing w:before="4"/>
              <w:ind w:right="368"/>
              <w:jc w:val="right"/>
              <w:rPr>
                <w:rFonts w:ascii="Arial"/>
                <w:b/>
                <w:sz w:val="20"/>
              </w:rPr>
            </w:pPr>
            <w:r>
              <w:rPr>
                <w:rFonts w:ascii="Arial"/>
                <w:b/>
                <w:w w:val="90"/>
                <w:sz w:val="20"/>
              </w:rPr>
              <w:t>Annexure A4</w:t>
            </w:r>
          </w:p>
        </w:tc>
        <w:tc>
          <w:tcPr>
            <w:tcW w:w="5244" w:type="dxa"/>
          </w:tcPr>
          <w:p w:rsidR="002F6AC8" w:rsidRDefault="002F6AC8" w:rsidP="00D820AA">
            <w:pPr>
              <w:pStyle w:val="TableParagraph"/>
              <w:spacing w:before="4" w:line="254" w:lineRule="auto"/>
              <w:ind w:left="4" w:right="113"/>
              <w:jc w:val="both"/>
              <w:rPr>
                <w:rFonts w:ascii="Arial"/>
                <w:sz w:val="20"/>
              </w:rPr>
            </w:pPr>
            <w:r>
              <w:rPr>
                <w:rFonts w:ascii="Arial"/>
                <w:sz w:val="20"/>
              </w:rPr>
              <w:t xml:space="preserve">ListofSCADApointstobemadeavailable(asperstandard </w:t>
            </w:r>
            <w:r>
              <w:rPr>
                <w:rFonts w:ascii="Arial"/>
                <w:w w:val="95"/>
                <w:sz w:val="20"/>
              </w:rPr>
              <w:t xml:space="preserve">requirement,RLDCwouldneedallMWandMVArdata,voltage </w:t>
            </w:r>
            <w:r>
              <w:rPr>
                <w:rFonts w:ascii="Arial"/>
                <w:sz w:val="20"/>
              </w:rPr>
              <w:t>and frequency of all the buses, all the breaker andisolator positions, OLTC tap positions, Main-1/Main-2 protection operatedsignals)</w:t>
            </w:r>
          </w:p>
        </w:tc>
        <w:tc>
          <w:tcPr>
            <w:tcW w:w="1697" w:type="dxa"/>
          </w:tcPr>
          <w:p w:rsidR="002F6AC8" w:rsidRDefault="002F6AC8" w:rsidP="00D820AA">
            <w:pPr>
              <w:pStyle w:val="TableParagraph"/>
              <w:rPr>
                <w:rFonts w:ascii="Times New Roman"/>
                <w:sz w:val="20"/>
              </w:rPr>
            </w:pPr>
          </w:p>
        </w:tc>
      </w:tr>
      <w:tr w:rsidR="002F6AC8" w:rsidTr="00D820AA">
        <w:trPr>
          <w:trHeight w:val="505"/>
        </w:trPr>
        <w:tc>
          <w:tcPr>
            <w:tcW w:w="1560" w:type="dxa"/>
          </w:tcPr>
          <w:p w:rsidR="002F6AC8" w:rsidRDefault="002F6AC8" w:rsidP="00D820AA">
            <w:pPr>
              <w:pStyle w:val="TableParagraph"/>
              <w:spacing w:before="11"/>
              <w:ind w:right="362"/>
              <w:jc w:val="right"/>
              <w:rPr>
                <w:rFonts w:ascii="Arial"/>
                <w:b/>
                <w:sz w:val="20"/>
              </w:rPr>
            </w:pPr>
            <w:r>
              <w:rPr>
                <w:rFonts w:ascii="Arial"/>
                <w:b/>
                <w:w w:val="90"/>
                <w:sz w:val="20"/>
              </w:rPr>
              <w:t>Annexure A5</w:t>
            </w:r>
          </w:p>
        </w:tc>
        <w:tc>
          <w:tcPr>
            <w:tcW w:w="5244" w:type="dxa"/>
          </w:tcPr>
          <w:p w:rsidR="002F6AC8" w:rsidRDefault="002F6AC8" w:rsidP="00D820AA">
            <w:pPr>
              <w:pStyle w:val="TableParagraph"/>
              <w:spacing w:before="11"/>
              <w:ind w:left="101"/>
              <w:rPr>
                <w:rFonts w:ascii="Arial"/>
                <w:sz w:val="20"/>
              </w:rPr>
            </w:pPr>
            <w:r>
              <w:rPr>
                <w:rFonts w:ascii="Arial"/>
                <w:sz w:val="20"/>
              </w:rPr>
              <w:t>Type and Location of Energy meters as per relevant CEA</w:t>
            </w:r>
          </w:p>
          <w:p w:rsidR="002F6AC8" w:rsidRDefault="002F6AC8" w:rsidP="00D820AA">
            <w:pPr>
              <w:pStyle w:val="TableParagraph"/>
              <w:spacing w:before="15"/>
              <w:ind w:left="100"/>
              <w:rPr>
                <w:rFonts w:ascii="Arial"/>
                <w:sz w:val="20"/>
              </w:rPr>
            </w:pPr>
            <w:r>
              <w:rPr>
                <w:rFonts w:ascii="Arial"/>
                <w:sz w:val="20"/>
              </w:rPr>
              <w:t>regulations</w:t>
            </w:r>
          </w:p>
        </w:tc>
        <w:tc>
          <w:tcPr>
            <w:tcW w:w="1697" w:type="dxa"/>
          </w:tcPr>
          <w:p w:rsidR="002F6AC8" w:rsidRDefault="002F6AC8" w:rsidP="00D820AA">
            <w:pPr>
              <w:pStyle w:val="TableParagraph"/>
              <w:rPr>
                <w:rFonts w:ascii="Times New Roman"/>
                <w:sz w:val="20"/>
              </w:rPr>
            </w:pPr>
          </w:p>
        </w:tc>
      </w:tr>
      <w:tr w:rsidR="002F6AC8" w:rsidTr="00D820AA">
        <w:trPr>
          <w:trHeight w:val="503"/>
        </w:trPr>
        <w:tc>
          <w:tcPr>
            <w:tcW w:w="1560" w:type="dxa"/>
          </w:tcPr>
          <w:p w:rsidR="002F6AC8" w:rsidRDefault="002F6AC8" w:rsidP="00D820AA">
            <w:pPr>
              <w:pStyle w:val="TableParagraph"/>
              <w:spacing w:before="11"/>
              <w:ind w:right="362"/>
              <w:jc w:val="right"/>
              <w:rPr>
                <w:rFonts w:ascii="Arial"/>
                <w:b/>
                <w:sz w:val="20"/>
              </w:rPr>
            </w:pPr>
            <w:r>
              <w:rPr>
                <w:rFonts w:ascii="Arial"/>
                <w:b/>
                <w:w w:val="90"/>
                <w:sz w:val="20"/>
              </w:rPr>
              <w:t>Annexure A6</w:t>
            </w:r>
          </w:p>
        </w:tc>
        <w:tc>
          <w:tcPr>
            <w:tcW w:w="5244" w:type="dxa"/>
          </w:tcPr>
          <w:p w:rsidR="002F6AC8" w:rsidRDefault="002F6AC8" w:rsidP="00D820AA">
            <w:pPr>
              <w:pStyle w:val="TableParagraph"/>
              <w:spacing w:before="3" w:line="244" w:lineRule="exact"/>
              <w:ind w:left="100" w:right="223"/>
              <w:rPr>
                <w:rFonts w:ascii="Arial"/>
                <w:sz w:val="20"/>
              </w:rPr>
            </w:pPr>
            <w:r>
              <w:rPr>
                <w:rFonts w:ascii="Arial"/>
                <w:w w:val="95"/>
                <w:sz w:val="20"/>
              </w:rPr>
              <w:t xml:space="preserve">Connection Agreement, wherever applicable along with all </w:t>
            </w:r>
            <w:r>
              <w:rPr>
                <w:rFonts w:ascii="Arial"/>
                <w:sz w:val="20"/>
              </w:rPr>
              <w:t>annexures</w:t>
            </w:r>
          </w:p>
        </w:tc>
        <w:tc>
          <w:tcPr>
            <w:tcW w:w="1697" w:type="dxa"/>
          </w:tcPr>
          <w:p w:rsidR="002F6AC8" w:rsidRDefault="002F6AC8" w:rsidP="00D820AA">
            <w:pPr>
              <w:pStyle w:val="TableParagraph"/>
              <w:rPr>
                <w:rFonts w:ascii="Times New Roman"/>
                <w:sz w:val="20"/>
              </w:rPr>
            </w:pPr>
          </w:p>
        </w:tc>
      </w:tr>
      <w:tr w:rsidR="002F6AC8" w:rsidTr="00D820AA">
        <w:trPr>
          <w:trHeight w:val="779"/>
        </w:trPr>
        <w:tc>
          <w:tcPr>
            <w:tcW w:w="1560" w:type="dxa"/>
          </w:tcPr>
          <w:p w:rsidR="002F6AC8" w:rsidRDefault="002F6AC8" w:rsidP="00D820AA">
            <w:pPr>
              <w:pStyle w:val="TableParagraph"/>
              <w:spacing w:before="9"/>
              <w:ind w:right="342"/>
              <w:jc w:val="right"/>
              <w:rPr>
                <w:rFonts w:ascii="Arial"/>
                <w:b/>
                <w:sz w:val="20"/>
              </w:rPr>
            </w:pPr>
            <w:r>
              <w:rPr>
                <w:rFonts w:ascii="Arial"/>
                <w:b/>
                <w:w w:val="85"/>
                <w:sz w:val="20"/>
              </w:rPr>
              <w:t>Annexure B1</w:t>
            </w:r>
          </w:p>
        </w:tc>
        <w:tc>
          <w:tcPr>
            <w:tcW w:w="5244" w:type="dxa"/>
          </w:tcPr>
          <w:p w:rsidR="002F6AC8" w:rsidRDefault="002F6AC8" w:rsidP="00D820AA">
            <w:pPr>
              <w:pStyle w:val="TableParagraph"/>
              <w:spacing w:before="9" w:line="266" w:lineRule="auto"/>
              <w:ind w:left="131"/>
              <w:rPr>
                <w:rFonts w:ascii="Arial"/>
                <w:sz w:val="20"/>
              </w:rPr>
            </w:pPr>
            <w:r>
              <w:rPr>
                <w:rFonts w:ascii="Arial"/>
                <w:w w:val="95"/>
                <w:sz w:val="20"/>
              </w:rPr>
              <w:t xml:space="preserve">Requestforchargingofthenewtransmissionelementalong </w:t>
            </w:r>
            <w:r>
              <w:rPr>
                <w:rFonts w:ascii="Arial"/>
                <w:sz w:val="20"/>
              </w:rPr>
              <w:t>withthesummaryoftheundertakingsbeingsubmitted</w:t>
            </w:r>
          </w:p>
        </w:tc>
        <w:tc>
          <w:tcPr>
            <w:tcW w:w="1697" w:type="dxa"/>
          </w:tcPr>
          <w:p w:rsidR="002F6AC8" w:rsidRDefault="002F6AC8" w:rsidP="00D820AA">
            <w:pPr>
              <w:pStyle w:val="TableParagraph"/>
              <w:spacing w:before="9"/>
              <w:ind w:left="100"/>
              <w:rPr>
                <w:rFonts w:ascii="Arial"/>
                <w:sz w:val="20"/>
              </w:rPr>
            </w:pPr>
            <w:r>
              <w:rPr>
                <w:rFonts w:ascii="Arial"/>
                <w:sz w:val="20"/>
              </w:rPr>
              <w:t>As per Format III</w:t>
            </w:r>
          </w:p>
        </w:tc>
      </w:tr>
      <w:tr w:rsidR="002F6AC8" w:rsidTr="00D820AA">
        <w:trPr>
          <w:trHeight w:val="522"/>
        </w:trPr>
        <w:tc>
          <w:tcPr>
            <w:tcW w:w="1560" w:type="dxa"/>
          </w:tcPr>
          <w:p w:rsidR="002F6AC8" w:rsidRDefault="002F6AC8" w:rsidP="00D820AA">
            <w:pPr>
              <w:pStyle w:val="TableParagraph"/>
              <w:spacing w:before="11"/>
              <w:ind w:right="342"/>
              <w:jc w:val="right"/>
              <w:rPr>
                <w:rFonts w:ascii="Arial"/>
                <w:b/>
                <w:sz w:val="20"/>
              </w:rPr>
            </w:pPr>
            <w:r>
              <w:rPr>
                <w:rFonts w:ascii="Arial"/>
                <w:b/>
                <w:w w:val="85"/>
                <w:sz w:val="20"/>
              </w:rPr>
              <w:t>Annexure B2</w:t>
            </w:r>
          </w:p>
        </w:tc>
        <w:tc>
          <w:tcPr>
            <w:tcW w:w="5244" w:type="dxa"/>
          </w:tcPr>
          <w:p w:rsidR="002F6AC8" w:rsidRDefault="002F6AC8" w:rsidP="00D820AA">
            <w:pPr>
              <w:pStyle w:val="TableParagraph"/>
              <w:spacing w:before="11"/>
              <w:ind w:left="132"/>
              <w:rPr>
                <w:rFonts w:ascii="Arial"/>
                <w:sz w:val="20"/>
              </w:rPr>
            </w:pPr>
            <w:r>
              <w:rPr>
                <w:rFonts w:ascii="Arial"/>
                <w:sz w:val="20"/>
              </w:rPr>
              <w:t>Undertaking in respect of Protective systems</w:t>
            </w:r>
          </w:p>
        </w:tc>
        <w:tc>
          <w:tcPr>
            <w:tcW w:w="1697" w:type="dxa"/>
          </w:tcPr>
          <w:p w:rsidR="002F6AC8" w:rsidRDefault="002F6AC8" w:rsidP="00D820AA">
            <w:pPr>
              <w:pStyle w:val="TableParagraph"/>
              <w:spacing w:before="13"/>
              <w:ind w:left="100"/>
              <w:rPr>
                <w:rFonts w:ascii="Arial"/>
                <w:sz w:val="20"/>
              </w:rPr>
            </w:pPr>
            <w:r>
              <w:rPr>
                <w:rFonts w:ascii="Arial"/>
                <w:sz w:val="20"/>
              </w:rPr>
              <w:t>AsperFormatIIIA</w:t>
            </w:r>
          </w:p>
        </w:tc>
      </w:tr>
      <w:tr w:rsidR="002F6AC8" w:rsidTr="00D820AA">
        <w:trPr>
          <w:trHeight w:val="758"/>
        </w:trPr>
        <w:tc>
          <w:tcPr>
            <w:tcW w:w="1560" w:type="dxa"/>
          </w:tcPr>
          <w:p w:rsidR="002F6AC8" w:rsidRDefault="002F6AC8" w:rsidP="00D820AA">
            <w:pPr>
              <w:pStyle w:val="TableParagraph"/>
              <w:spacing w:before="11"/>
              <w:ind w:right="342"/>
              <w:jc w:val="right"/>
              <w:rPr>
                <w:rFonts w:ascii="Arial"/>
                <w:b/>
                <w:sz w:val="20"/>
              </w:rPr>
            </w:pPr>
            <w:r>
              <w:rPr>
                <w:rFonts w:ascii="Arial"/>
                <w:b/>
                <w:w w:val="85"/>
                <w:sz w:val="20"/>
              </w:rPr>
              <w:t>Annexure B3</w:t>
            </w:r>
          </w:p>
        </w:tc>
        <w:tc>
          <w:tcPr>
            <w:tcW w:w="5244" w:type="dxa"/>
          </w:tcPr>
          <w:p w:rsidR="002F6AC8" w:rsidRDefault="002F6AC8" w:rsidP="00D820AA">
            <w:pPr>
              <w:pStyle w:val="TableParagraph"/>
              <w:spacing w:before="11"/>
              <w:ind w:left="132"/>
              <w:rPr>
                <w:rFonts w:ascii="Arial"/>
                <w:sz w:val="20"/>
              </w:rPr>
            </w:pPr>
            <w:r>
              <w:rPr>
                <w:rFonts w:ascii="Arial"/>
                <w:sz w:val="20"/>
              </w:rPr>
              <w:t>Undertaking in respect of Telemetry and communication</w:t>
            </w:r>
          </w:p>
        </w:tc>
        <w:tc>
          <w:tcPr>
            <w:tcW w:w="1697" w:type="dxa"/>
          </w:tcPr>
          <w:p w:rsidR="002F6AC8" w:rsidRDefault="002F6AC8" w:rsidP="00D820AA">
            <w:pPr>
              <w:pStyle w:val="TableParagraph"/>
              <w:spacing w:before="9"/>
              <w:ind w:left="100"/>
              <w:rPr>
                <w:rFonts w:ascii="Arial"/>
                <w:sz w:val="20"/>
              </w:rPr>
            </w:pPr>
            <w:r>
              <w:rPr>
                <w:rFonts w:ascii="Arial"/>
                <w:sz w:val="20"/>
              </w:rPr>
              <w:t>AsperFormatIIIB</w:t>
            </w:r>
          </w:p>
        </w:tc>
      </w:tr>
      <w:tr w:rsidR="002F6AC8" w:rsidTr="00D820AA">
        <w:trPr>
          <w:trHeight w:val="757"/>
        </w:trPr>
        <w:tc>
          <w:tcPr>
            <w:tcW w:w="1560" w:type="dxa"/>
          </w:tcPr>
          <w:p w:rsidR="002F6AC8" w:rsidRDefault="002F6AC8" w:rsidP="00D820AA">
            <w:pPr>
              <w:pStyle w:val="TableParagraph"/>
              <w:spacing w:before="9"/>
              <w:ind w:right="373"/>
              <w:jc w:val="right"/>
              <w:rPr>
                <w:rFonts w:ascii="Arial"/>
                <w:b/>
                <w:sz w:val="20"/>
              </w:rPr>
            </w:pPr>
            <w:r>
              <w:rPr>
                <w:rFonts w:ascii="Arial"/>
                <w:b/>
                <w:w w:val="85"/>
                <w:sz w:val="20"/>
              </w:rPr>
              <w:t>Annexure B4</w:t>
            </w:r>
          </w:p>
        </w:tc>
        <w:tc>
          <w:tcPr>
            <w:tcW w:w="5244" w:type="dxa"/>
          </w:tcPr>
          <w:p w:rsidR="002F6AC8" w:rsidRDefault="002F6AC8" w:rsidP="00D820AA">
            <w:pPr>
              <w:pStyle w:val="TableParagraph"/>
              <w:spacing w:before="9"/>
              <w:ind w:left="101"/>
              <w:rPr>
                <w:rFonts w:ascii="Arial"/>
                <w:sz w:val="20"/>
              </w:rPr>
            </w:pPr>
            <w:r>
              <w:rPr>
                <w:rFonts w:ascii="Arial"/>
                <w:sz w:val="20"/>
              </w:rPr>
              <w:t>Undertaking in respect of Energy metering</w:t>
            </w:r>
          </w:p>
        </w:tc>
        <w:tc>
          <w:tcPr>
            <w:tcW w:w="1697" w:type="dxa"/>
          </w:tcPr>
          <w:p w:rsidR="002F6AC8" w:rsidRDefault="002F6AC8" w:rsidP="00D820AA">
            <w:pPr>
              <w:pStyle w:val="TableParagraph"/>
              <w:spacing w:before="9"/>
              <w:ind w:left="100"/>
              <w:rPr>
                <w:rFonts w:ascii="Arial"/>
                <w:sz w:val="20"/>
              </w:rPr>
            </w:pPr>
            <w:r>
              <w:rPr>
                <w:rFonts w:ascii="Arial"/>
                <w:sz w:val="20"/>
              </w:rPr>
              <w:t>AsperFormatIIIC</w:t>
            </w:r>
          </w:p>
        </w:tc>
      </w:tr>
      <w:tr w:rsidR="002F6AC8" w:rsidTr="00D820AA">
        <w:trPr>
          <w:trHeight w:val="506"/>
        </w:trPr>
        <w:tc>
          <w:tcPr>
            <w:tcW w:w="1560" w:type="dxa"/>
          </w:tcPr>
          <w:p w:rsidR="002F6AC8" w:rsidRDefault="002F6AC8" w:rsidP="00D820AA">
            <w:pPr>
              <w:pStyle w:val="TableParagraph"/>
              <w:spacing w:before="9"/>
              <w:ind w:right="373"/>
              <w:jc w:val="right"/>
              <w:rPr>
                <w:rFonts w:ascii="Arial"/>
                <w:b/>
                <w:sz w:val="20"/>
              </w:rPr>
            </w:pPr>
            <w:r>
              <w:rPr>
                <w:rFonts w:ascii="Arial"/>
                <w:b/>
                <w:w w:val="85"/>
                <w:sz w:val="20"/>
              </w:rPr>
              <w:t>Annexure B5</w:t>
            </w:r>
          </w:p>
        </w:tc>
        <w:tc>
          <w:tcPr>
            <w:tcW w:w="5244" w:type="dxa"/>
          </w:tcPr>
          <w:p w:rsidR="002F6AC8" w:rsidRDefault="002F6AC8" w:rsidP="00D820AA">
            <w:pPr>
              <w:pStyle w:val="TableParagraph"/>
              <w:spacing w:before="9"/>
              <w:ind w:left="101"/>
              <w:rPr>
                <w:rFonts w:ascii="Arial"/>
                <w:sz w:val="20"/>
              </w:rPr>
            </w:pPr>
            <w:r>
              <w:rPr>
                <w:rFonts w:ascii="Arial"/>
                <w:sz w:val="20"/>
              </w:rPr>
              <w:t>Undertaking in respect of Statutory clearances</w:t>
            </w:r>
          </w:p>
        </w:tc>
        <w:tc>
          <w:tcPr>
            <w:tcW w:w="1697" w:type="dxa"/>
          </w:tcPr>
          <w:p w:rsidR="002F6AC8" w:rsidRDefault="002F6AC8" w:rsidP="00D820AA">
            <w:pPr>
              <w:pStyle w:val="TableParagraph"/>
              <w:spacing w:before="9"/>
              <w:ind w:left="100"/>
              <w:rPr>
                <w:rFonts w:ascii="Arial"/>
                <w:sz w:val="20"/>
              </w:rPr>
            </w:pPr>
            <w:r>
              <w:rPr>
                <w:rFonts w:ascii="Arial"/>
                <w:sz w:val="20"/>
              </w:rPr>
              <w:t>AsperFormatIIID</w:t>
            </w:r>
          </w:p>
        </w:tc>
      </w:tr>
    </w:tbl>
    <w:p w:rsidR="002F6AC8" w:rsidRDefault="002F6AC8" w:rsidP="002F6AC8">
      <w:pPr>
        <w:rPr>
          <w:rFonts w:ascii="Times New Roman"/>
          <w:sz w:val="20"/>
        </w:rPr>
        <w:sectPr w:rsidR="002F6AC8">
          <w:headerReference w:type="default" r:id="rId19"/>
          <w:footerReference w:type="default" r:id="rId20"/>
          <w:pgSz w:w="12240" w:h="15840"/>
          <w:pgMar w:top="1280" w:right="0" w:bottom="400" w:left="660" w:header="0" w:footer="200" w:gutter="0"/>
          <w:pgBorders w:offsetFrom="page">
            <w:top w:val="single" w:sz="4" w:space="24" w:color="000000"/>
            <w:left w:val="single" w:sz="4" w:space="24" w:color="000000"/>
            <w:bottom w:val="single" w:sz="4" w:space="24" w:color="000000"/>
            <w:right w:val="single" w:sz="4" w:space="24" w:color="000000"/>
          </w:pgBorders>
          <w:cols w:space="720"/>
        </w:sectPr>
      </w:pPr>
    </w:p>
    <w:p w:rsidR="002F6AC8" w:rsidRDefault="002F6AC8" w:rsidP="002F6AC8">
      <w:pPr>
        <w:tabs>
          <w:tab w:val="left" w:pos="8789"/>
        </w:tabs>
        <w:adjustRightInd w:val="0"/>
        <w:spacing w:before="61" w:line="247" w:lineRule="auto"/>
        <w:ind w:left="766" w:right="11"/>
        <w:jc w:val="right"/>
        <w:rPr>
          <w:b/>
          <w:bCs/>
          <w:sz w:val="24"/>
          <w:szCs w:val="24"/>
          <w:u w:val="single"/>
        </w:rPr>
      </w:pPr>
      <w:r>
        <w:rPr>
          <w:rFonts w:ascii="Times New Roman"/>
          <w:sz w:val="20"/>
        </w:rPr>
        <w:lastRenderedPageBreak/>
        <w:tab/>
      </w:r>
    </w:p>
    <w:p w:rsidR="002F6AC8" w:rsidRDefault="002F6AC8" w:rsidP="002F6AC8">
      <w:pPr>
        <w:tabs>
          <w:tab w:val="left" w:pos="8789"/>
        </w:tabs>
        <w:adjustRightInd w:val="0"/>
        <w:spacing w:before="61" w:line="247" w:lineRule="auto"/>
        <w:ind w:left="766" w:right="11"/>
        <w:jc w:val="right"/>
        <w:rPr>
          <w:b/>
          <w:bCs/>
          <w:sz w:val="28"/>
          <w:szCs w:val="28"/>
          <w:u w:val="single"/>
        </w:rPr>
      </w:pPr>
      <w:r>
        <w:rPr>
          <w:b/>
          <w:bCs/>
          <w:sz w:val="24"/>
          <w:szCs w:val="24"/>
          <w:u w:val="single"/>
        </w:rPr>
        <w:t xml:space="preserve">Annexure - </w:t>
      </w:r>
      <w:r w:rsidRPr="00D600DA">
        <w:rPr>
          <w:b/>
          <w:bCs/>
          <w:sz w:val="24"/>
          <w:szCs w:val="24"/>
          <w:u w:val="single"/>
        </w:rPr>
        <w:t>A1</w:t>
      </w:r>
    </w:p>
    <w:p w:rsidR="002F6AC8" w:rsidRPr="00A362EF" w:rsidRDefault="002F6AC8" w:rsidP="002F6AC8">
      <w:pPr>
        <w:adjustRightInd w:val="0"/>
        <w:spacing w:before="61" w:line="247" w:lineRule="auto"/>
        <w:ind w:left="766" w:right="118"/>
        <w:jc w:val="center"/>
        <w:rPr>
          <w:b/>
          <w:bCs/>
          <w:w w:val="103"/>
          <w:sz w:val="28"/>
          <w:szCs w:val="28"/>
          <w:u w:val="single"/>
        </w:rPr>
      </w:pPr>
      <w:r w:rsidRPr="00A362EF">
        <w:rPr>
          <w:b/>
          <w:bCs/>
          <w:sz w:val="28"/>
          <w:szCs w:val="28"/>
          <w:u w:val="single"/>
        </w:rPr>
        <w:t>Format</w:t>
      </w:r>
      <w:r>
        <w:rPr>
          <w:b/>
          <w:bCs/>
          <w:sz w:val="28"/>
          <w:szCs w:val="28"/>
          <w:u w:val="single"/>
        </w:rPr>
        <w:t xml:space="preserve"> - </w:t>
      </w:r>
      <w:r w:rsidRPr="00A362EF">
        <w:rPr>
          <w:b/>
          <w:bCs/>
          <w:w w:val="103"/>
          <w:sz w:val="28"/>
          <w:szCs w:val="28"/>
          <w:u w:val="single"/>
        </w:rPr>
        <w:t>I</w:t>
      </w:r>
    </w:p>
    <w:p w:rsidR="002F6AC8" w:rsidRDefault="002F6AC8" w:rsidP="002F6AC8">
      <w:pPr>
        <w:adjustRightInd w:val="0"/>
        <w:spacing w:before="61" w:line="247" w:lineRule="auto"/>
        <w:ind w:left="766" w:right="118"/>
        <w:rPr>
          <w:sz w:val="20"/>
        </w:rPr>
      </w:pPr>
      <w:r>
        <w:rPr>
          <w:b/>
          <w:bCs/>
          <w:sz w:val="20"/>
          <w:u w:val="single"/>
        </w:rPr>
        <w:t>Intimation by</w:t>
      </w:r>
      <w:r>
        <w:rPr>
          <w:b/>
          <w:bCs/>
          <w:spacing w:val="1"/>
          <w:sz w:val="20"/>
          <w:u w:val="single"/>
        </w:rPr>
        <w:t xml:space="preserve"> Transmission</w:t>
      </w:r>
      <w:r>
        <w:rPr>
          <w:b/>
          <w:bCs/>
          <w:sz w:val="20"/>
          <w:u w:val="single"/>
        </w:rPr>
        <w:t xml:space="preserve"> Licensee </w:t>
      </w:r>
      <w:r>
        <w:rPr>
          <w:b/>
          <w:bCs/>
          <w:spacing w:val="1"/>
          <w:sz w:val="20"/>
          <w:u w:val="single"/>
        </w:rPr>
        <w:t>reg</w:t>
      </w:r>
      <w:r>
        <w:rPr>
          <w:b/>
          <w:bCs/>
          <w:spacing w:val="-1"/>
          <w:sz w:val="20"/>
          <w:u w:val="single"/>
        </w:rPr>
        <w:t>a</w:t>
      </w:r>
      <w:r>
        <w:rPr>
          <w:b/>
          <w:bCs/>
          <w:spacing w:val="1"/>
          <w:sz w:val="20"/>
          <w:u w:val="single"/>
        </w:rPr>
        <w:t>r</w:t>
      </w:r>
      <w:r>
        <w:rPr>
          <w:b/>
          <w:bCs/>
          <w:sz w:val="20"/>
          <w:u w:val="single"/>
        </w:rPr>
        <w:t>d</w:t>
      </w:r>
      <w:r>
        <w:rPr>
          <w:b/>
          <w:bCs/>
          <w:spacing w:val="1"/>
          <w:sz w:val="20"/>
          <w:u w:val="single"/>
        </w:rPr>
        <w:t>i</w:t>
      </w:r>
      <w:r>
        <w:rPr>
          <w:b/>
          <w:bCs/>
          <w:sz w:val="20"/>
          <w:u w:val="single"/>
        </w:rPr>
        <w:t>ng anticipated charging of</w:t>
      </w:r>
      <w:r>
        <w:rPr>
          <w:b/>
          <w:bCs/>
          <w:spacing w:val="2"/>
          <w:sz w:val="20"/>
          <w:u w:val="single"/>
        </w:rPr>
        <w:t xml:space="preserve"> </w:t>
      </w:r>
      <w:r>
        <w:rPr>
          <w:b/>
          <w:bCs/>
          <w:sz w:val="20"/>
          <w:u w:val="single"/>
        </w:rPr>
        <w:t>new elements</w:t>
      </w:r>
    </w:p>
    <w:p w:rsidR="002F6AC8" w:rsidRDefault="002F6AC8" w:rsidP="002F6AC8">
      <w:pPr>
        <w:adjustRightInd w:val="0"/>
        <w:spacing w:before="7" w:line="220" w:lineRule="exact"/>
      </w:pPr>
    </w:p>
    <w:p w:rsidR="002F6AC8" w:rsidRDefault="002F6AC8" w:rsidP="002F6AC8">
      <w:pPr>
        <w:adjustRightInd w:val="0"/>
        <w:ind w:left="2917" w:right="2919"/>
        <w:jc w:val="center"/>
        <w:rPr>
          <w:sz w:val="20"/>
        </w:rPr>
      </w:pPr>
      <w:r>
        <w:rPr>
          <w:b/>
          <w:bCs/>
          <w:spacing w:val="1"/>
          <w:sz w:val="20"/>
        </w:rPr>
        <w:t>&lt;N</w:t>
      </w:r>
      <w:r>
        <w:rPr>
          <w:b/>
          <w:bCs/>
          <w:spacing w:val="-1"/>
          <w:sz w:val="20"/>
        </w:rPr>
        <w:t>a</w:t>
      </w:r>
      <w:r>
        <w:rPr>
          <w:b/>
          <w:bCs/>
          <w:spacing w:val="1"/>
          <w:sz w:val="20"/>
        </w:rPr>
        <w:t>m</w:t>
      </w:r>
      <w:r>
        <w:rPr>
          <w:b/>
          <w:bCs/>
          <w:sz w:val="20"/>
        </w:rPr>
        <w:t xml:space="preserve">e </w:t>
      </w:r>
      <w:r>
        <w:rPr>
          <w:b/>
          <w:bCs/>
          <w:spacing w:val="1"/>
          <w:sz w:val="20"/>
        </w:rPr>
        <w:t>o</w:t>
      </w:r>
      <w:r>
        <w:rPr>
          <w:b/>
          <w:bCs/>
          <w:sz w:val="20"/>
        </w:rPr>
        <w:t xml:space="preserve">f </w:t>
      </w:r>
      <w:r>
        <w:rPr>
          <w:b/>
          <w:bCs/>
          <w:spacing w:val="-1"/>
          <w:sz w:val="20"/>
        </w:rPr>
        <w:t>T</w:t>
      </w:r>
      <w:r>
        <w:rPr>
          <w:b/>
          <w:bCs/>
          <w:spacing w:val="1"/>
          <w:sz w:val="20"/>
        </w:rPr>
        <w:t>r</w:t>
      </w:r>
      <w:r>
        <w:rPr>
          <w:b/>
          <w:bCs/>
          <w:spacing w:val="-1"/>
          <w:sz w:val="20"/>
        </w:rPr>
        <w:t>a</w:t>
      </w:r>
      <w:r>
        <w:rPr>
          <w:b/>
          <w:bCs/>
          <w:spacing w:val="1"/>
          <w:sz w:val="20"/>
        </w:rPr>
        <w:t>n</w:t>
      </w:r>
      <w:r>
        <w:rPr>
          <w:b/>
          <w:bCs/>
          <w:spacing w:val="-1"/>
          <w:sz w:val="20"/>
        </w:rPr>
        <w:t>s</w:t>
      </w:r>
      <w:r>
        <w:rPr>
          <w:b/>
          <w:bCs/>
          <w:spacing w:val="1"/>
          <w:sz w:val="20"/>
        </w:rPr>
        <w:t>m</w:t>
      </w:r>
      <w:r>
        <w:rPr>
          <w:b/>
          <w:bCs/>
          <w:spacing w:val="-1"/>
          <w:sz w:val="20"/>
        </w:rPr>
        <w:t>i</w:t>
      </w:r>
      <w:r>
        <w:rPr>
          <w:b/>
          <w:bCs/>
          <w:sz w:val="20"/>
        </w:rPr>
        <w:t>s</w:t>
      </w:r>
      <w:r>
        <w:rPr>
          <w:b/>
          <w:bCs/>
          <w:spacing w:val="-1"/>
          <w:sz w:val="20"/>
        </w:rPr>
        <w:t>s</w:t>
      </w:r>
      <w:r>
        <w:rPr>
          <w:b/>
          <w:bCs/>
          <w:spacing w:val="2"/>
          <w:sz w:val="20"/>
        </w:rPr>
        <w:t>i</w:t>
      </w:r>
      <w:r>
        <w:rPr>
          <w:b/>
          <w:bCs/>
          <w:spacing w:val="-1"/>
          <w:sz w:val="20"/>
        </w:rPr>
        <w:t>o</w:t>
      </w:r>
      <w:r>
        <w:rPr>
          <w:b/>
          <w:bCs/>
          <w:sz w:val="20"/>
        </w:rPr>
        <w:t xml:space="preserve">n </w:t>
      </w:r>
      <w:r>
        <w:rPr>
          <w:b/>
          <w:bCs/>
          <w:spacing w:val="1"/>
          <w:w w:val="103"/>
          <w:sz w:val="20"/>
        </w:rPr>
        <w:t>L</w:t>
      </w:r>
      <w:r>
        <w:rPr>
          <w:b/>
          <w:bCs/>
          <w:w w:val="103"/>
          <w:sz w:val="20"/>
        </w:rPr>
        <w:t>i</w:t>
      </w:r>
      <w:r>
        <w:rPr>
          <w:b/>
          <w:bCs/>
          <w:spacing w:val="1"/>
          <w:w w:val="103"/>
          <w:sz w:val="20"/>
        </w:rPr>
        <w:t>c</w:t>
      </w:r>
      <w:r>
        <w:rPr>
          <w:b/>
          <w:bCs/>
          <w:spacing w:val="-1"/>
          <w:w w:val="103"/>
          <w:sz w:val="20"/>
        </w:rPr>
        <w:t>e</w:t>
      </w:r>
      <w:r>
        <w:rPr>
          <w:b/>
          <w:bCs/>
          <w:w w:val="103"/>
          <w:sz w:val="20"/>
        </w:rPr>
        <w:t>nse</w:t>
      </w:r>
      <w:r>
        <w:rPr>
          <w:b/>
          <w:bCs/>
          <w:spacing w:val="-1"/>
          <w:w w:val="103"/>
          <w:sz w:val="20"/>
        </w:rPr>
        <w:t>e</w:t>
      </w:r>
      <w:r>
        <w:rPr>
          <w:b/>
          <w:bCs/>
          <w:w w:val="103"/>
          <w:sz w:val="20"/>
        </w:rPr>
        <w:t>&gt;</w:t>
      </w:r>
    </w:p>
    <w:p w:rsidR="002F6AC8" w:rsidRDefault="002F6AC8" w:rsidP="002F6AC8">
      <w:pPr>
        <w:adjustRightInd w:val="0"/>
        <w:spacing w:before="3" w:line="110" w:lineRule="exact"/>
        <w:rPr>
          <w:sz w:val="11"/>
          <w:szCs w:val="11"/>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ind w:left="154" w:right="-290"/>
        <w:rPr>
          <w:sz w:val="20"/>
        </w:rPr>
      </w:pPr>
      <w:r>
        <w:rPr>
          <w:sz w:val="20"/>
        </w:rPr>
        <w:t xml:space="preserve">Name </w:t>
      </w:r>
      <w:r>
        <w:rPr>
          <w:spacing w:val="3"/>
          <w:sz w:val="20"/>
        </w:rPr>
        <w:t>o</w:t>
      </w:r>
      <w:r>
        <w:rPr>
          <w:sz w:val="20"/>
        </w:rPr>
        <w:t xml:space="preserve">f </w:t>
      </w:r>
      <w:r>
        <w:rPr>
          <w:spacing w:val="1"/>
          <w:sz w:val="20"/>
        </w:rPr>
        <w:t>th</w:t>
      </w:r>
      <w:r>
        <w:rPr>
          <w:sz w:val="20"/>
        </w:rPr>
        <w:t>e tran</w:t>
      </w:r>
      <w:r>
        <w:rPr>
          <w:spacing w:val="1"/>
          <w:sz w:val="20"/>
        </w:rPr>
        <w:t>sm</w:t>
      </w:r>
      <w:r>
        <w:rPr>
          <w:spacing w:val="-1"/>
          <w:sz w:val="20"/>
        </w:rPr>
        <w:t>i</w:t>
      </w:r>
      <w:r>
        <w:rPr>
          <w:spacing w:val="1"/>
          <w:sz w:val="20"/>
        </w:rPr>
        <w:t>s</w:t>
      </w:r>
      <w:r>
        <w:rPr>
          <w:sz w:val="20"/>
        </w:rPr>
        <w:t xml:space="preserve">sion element           </w:t>
      </w:r>
      <w:r>
        <w:rPr>
          <w:w w:val="103"/>
          <w:sz w:val="20"/>
        </w:rPr>
        <w:t>:</w:t>
      </w:r>
      <w:r>
        <w:rPr>
          <w:w w:val="103"/>
          <w:sz w:val="20"/>
        </w:rPr>
        <w:tab/>
      </w:r>
    </w:p>
    <w:p w:rsidR="002F6AC8" w:rsidRDefault="002F6AC8" w:rsidP="002F6AC8">
      <w:pPr>
        <w:adjustRightInd w:val="0"/>
        <w:spacing w:before="15" w:line="220" w:lineRule="exact"/>
      </w:pPr>
    </w:p>
    <w:p w:rsidR="002F6AC8" w:rsidRDefault="002F6AC8" w:rsidP="002F6AC8">
      <w:pPr>
        <w:adjustRightInd w:val="0"/>
        <w:spacing w:line="285" w:lineRule="auto"/>
        <w:ind w:left="3542" w:right="192" w:hanging="3388"/>
        <w:rPr>
          <w:sz w:val="20"/>
        </w:rPr>
      </w:pPr>
      <w:r>
        <w:rPr>
          <w:sz w:val="20"/>
        </w:rPr>
        <w:t xml:space="preserve">Type </w:t>
      </w:r>
      <w:r>
        <w:rPr>
          <w:spacing w:val="3"/>
          <w:sz w:val="20"/>
        </w:rPr>
        <w:t>o</w:t>
      </w:r>
      <w:r>
        <w:rPr>
          <w:sz w:val="20"/>
        </w:rPr>
        <w:t xml:space="preserve">f </w:t>
      </w:r>
      <w:r>
        <w:rPr>
          <w:spacing w:val="1"/>
          <w:sz w:val="20"/>
        </w:rPr>
        <w:t>Tra</w:t>
      </w:r>
      <w:r>
        <w:rPr>
          <w:spacing w:val="-1"/>
          <w:sz w:val="20"/>
        </w:rPr>
        <w:t>n</w:t>
      </w:r>
      <w:r>
        <w:rPr>
          <w:spacing w:val="1"/>
          <w:sz w:val="20"/>
        </w:rPr>
        <w:t>sm</w:t>
      </w:r>
      <w:r>
        <w:rPr>
          <w:spacing w:val="-2"/>
          <w:sz w:val="20"/>
        </w:rPr>
        <w:t>i</w:t>
      </w:r>
      <w:r>
        <w:rPr>
          <w:spacing w:val="1"/>
          <w:sz w:val="20"/>
        </w:rPr>
        <w:t>ss</w:t>
      </w:r>
      <w:r>
        <w:rPr>
          <w:spacing w:val="-1"/>
          <w:sz w:val="20"/>
        </w:rPr>
        <w:t>i</w:t>
      </w:r>
      <w:r>
        <w:rPr>
          <w:spacing w:val="1"/>
          <w:sz w:val="20"/>
        </w:rPr>
        <w:t>o</w:t>
      </w:r>
      <w:r>
        <w:rPr>
          <w:sz w:val="20"/>
        </w:rPr>
        <w:t>n Ele</w:t>
      </w:r>
      <w:r>
        <w:rPr>
          <w:spacing w:val="2"/>
          <w:sz w:val="20"/>
        </w:rPr>
        <w:t>m</w:t>
      </w:r>
      <w:r>
        <w:rPr>
          <w:sz w:val="20"/>
        </w:rPr>
        <w:t xml:space="preserve">ent                  : Transmission </w:t>
      </w:r>
      <w:r>
        <w:rPr>
          <w:spacing w:val="1"/>
          <w:sz w:val="20"/>
        </w:rPr>
        <w:t>L</w:t>
      </w:r>
      <w:r>
        <w:rPr>
          <w:spacing w:val="-1"/>
          <w:sz w:val="20"/>
        </w:rPr>
        <w:t>in</w:t>
      </w:r>
      <w:r>
        <w:rPr>
          <w:sz w:val="20"/>
        </w:rPr>
        <w:t>e / ICT / Auto transformer / Power transformer / Bus Rea</w:t>
      </w:r>
      <w:r>
        <w:rPr>
          <w:spacing w:val="2"/>
          <w:sz w:val="20"/>
        </w:rPr>
        <w:t>c</w:t>
      </w:r>
      <w:r>
        <w:rPr>
          <w:sz w:val="20"/>
        </w:rPr>
        <w:t xml:space="preserve">tor / </w:t>
      </w:r>
      <w:r>
        <w:rPr>
          <w:spacing w:val="2"/>
          <w:sz w:val="20"/>
        </w:rPr>
        <w:t>L</w:t>
      </w:r>
      <w:r>
        <w:rPr>
          <w:spacing w:val="-2"/>
          <w:sz w:val="20"/>
        </w:rPr>
        <w:t>i</w:t>
      </w:r>
      <w:r>
        <w:rPr>
          <w:spacing w:val="1"/>
          <w:sz w:val="20"/>
        </w:rPr>
        <w:t>n</w:t>
      </w:r>
      <w:r>
        <w:rPr>
          <w:sz w:val="20"/>
        </w:rPr>
        <w:t>e Rea</w:t>
      </w:r>
      <w:r>
        <w:rPr>
          <w:spacing w:val="2"/>
          <w:sz w:val="20"/>
        </w:rPr>
        <w:t>c</w:t>
      </w:r>
      <w:r>
        <w:rPr>
          <w:sz w:val="20"/>
        </w:rPr>
        <w:t xml:space="preserve">tor / </w:t>
      </w:r>
      <w:r w:rsidRPr="00EB0252">
        <w:rPr>
          <w:spacing w:val="1"/>
          <w:sz w:val="20"/>
        </w:rPr>
        <w:t>Bu</w:t>
      </w:r>
      <w:r w:rsidRPr="00EB0252">
        <w:rPr>
          <w:sz w:val="20"/>
        </w:rPr>
        <w:t>s</w:t>
      </w:r>
      <w:r>
        <w:rPr>
          <w:sz w:val="20"/>
        </w:rPr>
        <w:t xml:space="preserve"> </w:t>
      </w:r>
      <w:r w:rsidRPr="00EB0252">
        <w:rPr>
          <w:w w:val="103"/>
          <w:sz w:val="20"/>
        </w:rPr>
        <w:t>/</w:t>
      </w:r>
      <w:r>
        <w:rPr>
          <w:w w:val="103"/>
          <w:sz w:val="20"/>
        </w:rPr>
        <w:t xml:space="preserve"> </w:t>
      </w:r>
      <w:r w:rsidRPr="00EB0252">
        <w:rPr>
          <w:sz w:val="20"/>
        </w:rPr>
        <w:t>B</w:t>
      </w:r>
      <w:r w:rsidRPr="00EB0252">
        <w:rPr>
          <w:spacing w:val="-2"/>
          <w:sz w:val="20"/>
        </w:rPr>
        <w:t>a</w:t>
      </w:r>
      <w:r w:rsidRPr="00EB0252">
        <w:rPr>
          <w:sz w:val="20"/>
        </w:rPr>
        <w:t>y</w:t>
      </w:r>
      <w:r>
        <w:rPr>
          <w:sz w:val="20"/>
        </w:rPr>
        <w:t xml:space="preserve"> / Series </w:t>
      </w:r>
      <w:r>
        <w:rPr>
          <w:spacing w:val="1"/>
          <w:sz w:val="20"/>
        </w:rPr>
        <w:t>Ca</w:t>
      </w:r>
      <w:r>
        <w:rPr>
          <w:sz w:val="20"/>
        </w:rPr>
        <w:t>pa</w:t>
      </w:r>
      <w:r>
        <w:rPr>
          <w:spacing w:val="1"/>
          <w:sz w:val="20"/>
        </w:rPr>
        <w:t>c</w:t>
      </w:r>
      <w:r>
        <w:rPr>
          <w:sz w:val="20"/>
        </w:rPr>
        <w:t>itor / Se</w:t>
      </w:r>
      <w:r>
        <w:rPr>
          <w:spacing w:val="1"/>
          <w:sz w:val="20"/>
        </w:rPr>
        <w:t>r</w:t>
      </w:r>
      <w:r>
        <w:rPr>
          <w:sz w:val="20"/>
        </w:rPr>
        <w:t xml:space="preserve">ies </w:t>
      </w:r>
      <w:r>
        <w:rPr>
          <w:w w:val="103"/>
          <w:sz w:val="20"/>
        </w:rPr>
        <w:t>Reac</w:t>
      </w:r>
      <w:r>
        <w:rPr>
          <w:spacing w:val="2"/>
          <w:w w:val="103"/>
          <w:sz w:val="20"/>
        </w:rPr>
        <w:t>t</w:t>
      </w:r>
      <w:r>
        <w:rPr>
          <w:w w:val="103"/>
          <w:sz w:val="20"/>
        </w:rPr>
        <w:t>or / Station transformer / Generator transformer</w:t>
      </w:r>
    </w:p>
    <w:p w:rsidR="002F6AC8" w:rsidRDefault="002F6AC8" w:rsidP="002F6AC8">
      <w:pPr>
        <w:adjustRightInd w:val="0"/>
        <w:spacing w:before="8" w:line="180" w:lineRule="exact"/>
        <w:rPr>
          <w:sz w:val="18"/>
          <w:szCs w:val="18"/>
        </w:rPr>
      </w:pPr>
    </w:p>
    <w:p w:rsidR="002F6AC8" w:rsidRDefault="002F6AC8" w:rsidP="002F6AC8">
      <w:pPr>
        <w:adjustRightInd w:val="0"/>
        <w:spacing w:line="470" w:lineRule="auto"/>
        <w:ind w:left="154" w:right="1510"/>
        <w:rPr>
          <w:sz w:val="20"/>
        </w:rPr>
      </w:pPr>
      <w:r>
        <w:rPr>
          <w:sz w:val="20"/>
        </w:rPr>
        <w:t>Voltage Lev</w:t>
      </w:r>
      <w:r>
        <w:rPr>
          <w:spacing w:val="2"/>
          <w:sz w:val="20"/>
        </w:rPr>
        <w:t>e</w:t>
      </w:r>
      <w:r>
        <w:rPr>
          <w:sz w:val="20"/>
        </w:rPr>
        <w:t xml:space="preserve">l                                                 </w:t>
      </w:r>
      <w:r>
        <w:rPr>
          <w:w w:val="103"/>
          <w:sz w:val="20"/>
        </w:rPr>
        <w:t xml:space="preserve">: </w:t>
      </w:r>
      <w:r>
        <w:rPr>
          <w:w w:val="103"/>
          <w:sz w:val="20"/>
        </w:rPr>
        <w:tab/>
      </w:r>
    </w:p>
    <w:p w:rsidR="002F6AC8" w:rsidRDefault="002F6AC8" w:rsidP="002F6AC8">
      <w:pPr>
        <w:adjustRightInd w:val="0"/>
        <w:spacing w:line="470" w:lineRule="auto"/>
        <w:ind w:left="154" w:right="1510"/>
        <w:rPr>
          <w:w w:val="103"/>
          <w:sz w:val="20"/>
        </w:rPr>
      </w:pPr>
      <w:r>
        <w:rPr>
          <w:sz w:val="20"/>
        </w:rPr>
        <w:t xml:space="preserve">Owner </w:t>
      </w:r>
      <w:r>
        <w:rPr>
          <w:spacing w:val="1"/>
          <w:sz w:val="20"/>
        </w:rPr>
        <w:t>o</w:t>
      </w:r>
      <w:r>
        <w:rPr>
          <w:sz w:val="20"/>
        </w:rPr>
        <w:t xml:space="preserve">f </w:t>
      </w:r>
      <w:r>
        <w:rPr>
          <w:spacing w:val="2"/>
          <w:sz w:val="20"/>
        </w:rPr>
        <w:t>t</w:t>
      </w:r>
      <w:r>
        <w:rPr>
          <w:spacing w:val="-1"/>
          <w:sz w:val="20"/>
        </w:rPr>
        <w:t>h</w:t>
      </w:r>
      <w:r>
        <w:rPr>
          <w:sz w:val="20"/>
        </w:rPr>
        <w:t>e T</w:t>
      </w:r>
      <w:r>
        <w:rPr>
          <w:spacing w:val="1"/>
          <w:sz w:val="20"/>
        </w:rPr>
        <w:t>r</w:t>
      </w:r>
      <w:r>
        <w:rPr>
          <w:sz w:val="20"/>
        </w:rPr>
        <w:t>a</w:t>
      </w:r>
      <w:r>
        <w:rPr>
          <w:spacing w:val="1"/>
          <w:sz w:val="20"/>
        </w:rPr>
        <w:t>n</w:t>
      </w:r>
      <w:r>
        <w:rPr>
          <w:sz w:val="20"/>
        </w:rPr>
        <w:t>smissi</w:t>
      </w:r>
      <w:r>
        <w:rPr>
          <w:spacing w:val="1"/>
          <w:sz w:val="20"/>
        </w:rPr>
        <w:t>o</w:t>
      </w:r>
      <w:r>
        <w:rPr>
          <w:sz w:val="20"/>
        </w:rPr>
        <w:t xml:space="preserve">n Asset         </w:t>
      </w:r>
      <w:r>
        <w:rPr>
          <w:w w:val="103"/>
          <w:sz w:val="20"/>
        </w:rPr>
        <w:t xml:space="preserve">: </w:t>
      </w:r>
      <w:r>
        <w:rPr>
          <w:w w:val="103"/>
          <w:sz w:val="20"/>
        </w:rPr>
        <w:tab/>
      </w:r>
    </w:p>
    <w:p w:rsidR="002F6AC8" w:rsidRDefault="002F6AC8" w:rsidP="002F6AC8">
      <w:pPr>
        <w:adjustRightInd w:val="0"/>
        <w:spacing w:line="470" w:lineRule="auto"/>
        <w:ind w:left="154" w:right="2950"/>
        <w:rPr>
          <w:sz w:val="20"/>
        </w:rPr>
      </w:pPr>
      <w:r>
        <w:rPr>
          <w:spacing w:val="-1"/>
          <w:sz w:val="20"/>
        </w:rPr>
        <w:t>Li</w:t>
      </w:r>
      <w:r>
        <w:rPr>
          <w:spacing w:val="1"/>
          <w:sz w:val="20"/>
        </w:rPr>
        <w:t>k</w:t>
      </w:r>
      <w:r>
        <w:rPr>
          <w:spacing w:val="2"/>
          <w:sz w:val="20"/>
        </w:rPr>
        <w:t>e</w:t>
      </w:r>
      <w:r>
        <w:rPr>
          <w:spacing w:val="-2"/>
          <w:sz w:val="20"/>
        </w:rPr>
        <w:t>l</w:t>
      </w:r>
      <w:r>
        <w:rPr>
          <w:sz w:val="20"/>
        </w:rPr>
        <w:t xml:space="preserve">y </w:t>
      </w:r>
      <w:r>
        <w:rPr>
          <w:spacing w:val="1"/>
          <w:sz w:val="20"/>
        </w:rPr>
        <w:t>D</w:t>
      </w:r>
      <w:r>
        <w:rPr>
          <w:spacing w:val="-1"/>
          <w:sz w:val="20"/>
        </w:rPr>
        <w:t>a</w:t>
      </w:r>
      <w:r>
        <w:rPr>
          <w:spacing w:val="1"/>
          <w:sz w:val="20"/>
        </w:rPr>
        <w:t>t</w:t>
      </w:r>
      <w:r>
        <w:rPr>
          <w:sz w:val="20"/>
        </w:rPr>
        <w:t xml:space="preserve">e </w:t>
      </w:r>
      <w:r>
        <w:rPr>
          <w:spacing w:val="14"/>
          <w:sz w:val="20"/>
        </w:rPr>
        <w:t xml:space="preserve">and time </w:t>
      </w:r>
      <w:r>
        <w:rPr>
          <w:sz w:val="20"/>
        </w:rPr>
        <w:t>of Ch</w:t>
      </w:r>
      <w:r>
        <w:rPr>
          <w:spacing w:val="-2"/>
          <w:sz w:val="20"/>
        </w:rPr>
        <w:t>a</w:t>
      </w:r>
      <w:r>
        <w:rPr>
          <w:spacing w:val="2"/>
          <w:sz w:val="20"/>
        </w:rPr>
        <w:t>r</w:t>
      </w:r>
      <w:r>
        <w:rPr>
          <w:sz w:val="20"/>
        </w:rPr>
        <w:t>ging          :</w:t>
      </w:r>
    </w:p>
    <w:p w:rsidR="002F6AC8" w:rsidRDefault="002F6AC8" w:rsidP="002F6AC8">
      <w:pPr>
        <w:tabs>
          <w:tab w:val="left" w:pos="5490"/>
        </w:tabs>
        <w:adjustRightInd w:val="0"/>
        <w:spacing w:line="470" w:lineRule="auto"/>
        <w:ind w:left="154" w:right="2320"/>
        <w:rPr>
          <w:w w:val="103"/>
          <w:sz w:val="20"/>
        </w:rPr>
      </w:pPr>
      <w:r>
        <w:rPr>
          <w:spacing w:val="-1"/>
          <w:sz w:val="20"/>
        </w:rPr>
        <w:t>Li</w:t>
      </w:r>
      <w:r>
        <w:rPr>
          <w:spacing w:val="1"/>
          <w:sz w:val="20"/>
        </w:rPr>
        <w:t>k</w:t>
      </w:r>
      <w:r>
        <w:rPr>
          <w:spacing w:val="2"/>
          <w:sz w:val="20"/>
        </w:rPr>
        <w:t>e</w:t>
      </w:r>
      <w:r>
        <w:rPr>
          <w:spacing w:val="-2"/>
          <w:sz w:val="20"/>
        </w:rPr>
        <w:t>l</w:t>
      </w:r>
      <w:r>
        <w:rPr>
          <w:sz w:val="20"/>
        </w:rPr>
        <w:t xml:space="preserve">y </w:t>
      </w:r>
      <w:r>
        <w:rPr>
          <w:spacing w:val="1"/>
          <w:sz w:val="20"/>
        </w:rPr>
        <w:t>D</w:t>
      </w:r>
      <w:r>
        <w:rPr>
          <w:spacing w:val="-1"/>
          <w:sz w:val="20"/>
        </w:rPr>
        <w:t>a</w:t>
      </w:r>
      <w:r>
        <w:rPr>
          <w:spacing w:val="1"/>
          <w:sz w:val="20"/>
        </w:rPr>
        <w:t>t</w:t>
      </w:r>
      <w:r>
        <w:rPr>
          <w:sz w:val="20"/>
        </w:rPr>
        <w:t>e and time of start of T</w:t>
      </w:r>
      <w:r>
        <w:rPr>
          <w:spacing w:val="1"/>
          <w:sz w:val="20"/>
        </w:rPr>
        <w:t>r</w:t>
      </w:r>
      <w:r>
        <w:rPr>
          <w:sz w:val="20"/>
        </w:rPr>
        <w:t xml:space="preserve">ial </w:t>
      </w:r>
      <w:r>
        <w:rPr>
          <w:spacing w:val="1"/>
          <w:sz w:val="20"/>
        </w:rPr>
        <w:t>O</w:t>
      </w:r>
      <w:r>
        <w:rPr>
          <w:spacing w:val="-1"/>
          <w:sz w:val="20"/>
        </w:rPr>
        <w:t>p</w:t>
      </w:r>
      <w:r>
        <w:rPr>
          <w:spacing w:val="1"/>
          <w:sz w:val="20"/>
        </w:rPr>
        <w:t>er</w:t>
      </w:r>
      <w:r>
        <w:rPr>
          <w:sz w:val="20"/>
        </w:rPr>
        <w:t>at</w:t>
      </w:r>
      <w:r>
        <w:rPr>
          <w:spacing w:val="1"/>
          <w:sz w:val="20"/>
        </w:rPr>
        <w:t>io</w:t>
      </w:r>
      <w:r>
        <w:rPr>
          <w:sz w:val="20"/>
        </w:rPr>
        <w:t xml:space="preserve">n   :     </w:t>
      </w:r>
    </w:p>
    <w:p w:rsidR="002F6AC8" w:rsidRDefault="002F6AC8" w:rsidP="002F6AC8">
      <w:pPr>
        <w:adjustRightInd w:val="0"/>
        <w:spacing w:line="470" w:lineRule="auto"/>
        <w:ind w:left="154" w:right="5082"/>
        <w:rPr>
          <w:w w:val="103"/>
          <w:sz w:val="20"/>
        </w:rPr>
      </w:pPr>
    </w:p>
    <w:p w:rsidR="002F6AC8" w:rsidRDefault="002F6AC8" w:rsidP="002F6AC8">
      <w:pPr>
        <w:adjustRightInd w:val="0"/>
        <w:spacing w:line="470" w:lineRule="auto"/>
        <w:ind w:left="154" w:right="5082"/>
        <w:rPr>
          <w:sz w:val="20"/>
        </w:rPr>
      </w:pPr>
      <w:r>
        <w:rPr>
          <w:w w:val="103"/>
          <w:sz w:val="20"/>
        </w:rPr>
        <w:t>Place:</w:t>
      </w:r>
    </w:p>
    <w:p w:rsidR="002F6AC8" w:rsidRDefault="002F6AC8" w:rsidP="002F6AC8">
      <w:pPr>
        <w:adjustRightInd w:val="0"/>
        <w:spacing w:before="1" w:line="242" w:lineRule="exact"/>
        <w:ind w:left="154"/>
        <w:rPr>
          <w:sz w:val="20"/>
        </w:rPr>
      </w:pPr>
      <w:r>
        <w:rPr>
          <w:w w:val="103"/>
          <w:sz w:val="20"/>
        </w:rPr>
        <w:t>Da</w:t>
      </w:r>
      <w:r>
        <w:rPr>
          <w:spacing w:val="2"/>
          <w:w w:val="103"/>
          <w:sz w:val="20"/>
        </w:rPr>
        <w:t>t</w:t>
      </w:r>
      <w:r>
        <w:rPr>
          <w:spacing w:val="-1"/>
          <w:w w:val="103"/>
          <w:sz w:val="20"/>
        </w:rPr>
        <w:t>e</w:t>
      </w:r>
      <w:r>
        <w:rPr>
          <w:w w:val="103"/>
          <w:sz w:val="20"/>
        </w:rPr>
        <w:t>:</w:t>
      </w:r>
    </w:p>
    <w:p w:rsidR="002F6AC8" w:rsidRDefault="002F6AC8" w:rsidP="002F6AC8">
      <w:pPr>
        <w:adjustRightInd w:val="0"/>
        <w:spacing w:before="12" w:line="200" w:lineRule="exact"/>
        <w:rPr>
          <w:sz w:val="20"/>
        </w:rPr>
      </w:pPr>
    </w:p>
    <w:p w:rsidR="002F6AC8" w:rsidRDefault="002F6AC8" w:rsidP="002F6AC8">
      <w:pPr>
        <w:adjustRightInd w:val="0"/>
        <w:spacing w:before="24"/>
        <w:jc w:val="right"/>
        <w:rPr>
          <w:sz w:val="20"/>
        </w:rPr>
      </w:pPr>
      <w:r>
        <w:rPr>
          <w:sz w:val="20"/>
        </w:rPr>
        <w:t>(</w:t>
      </w:r>
      <w:r>
        <w:rPr>
          <w:spacing w:val="1"/>
          <w:sz w:val="20"/>
        </w:rPr>
        <w:t>N</w:t>
      </w:r>
      <w:r>
        <w:rPr>
          <w:sz w:val="20"/>
        </w:rPr>
        <w:t xml:space="preserve">ame </w:t>
      </w:r>
      <w:r>
        <w:rPr>
          <w:spacing w:val="-1"/>
          <w:sz w:val="20"/>
        </w:rPr>
        <w:t>an</w:t>
      </w:r>
      <w:r>
        <w:rPr>
          <w:sz w:val="20"/>
        </w:rPr>
        <w:t xml:space="preserve">d </w:t>
      </w:r>
      <w:r>
        <w:rPr>
          <w:spacing w:val="2"/>
          <w:sz w:val="20"/>
        </w:rPr>
        <w:t>D</w:t>
      </w:r>
      <w:r>
        <w:rPr>
          <w:spacing w:val="-1"/>
          <w:sz w:val="20"/>
        </w:rPr>
        <w:t>e</w:t>
      </w:r>
      <w:r>
        <w:rPr>
          <w:spacing w:val="1"/>
          <w:sz w:val="20"/>
        </w:rPr>
        <w:t>s</w:t>
      </w:r>
      <w:r>
        <w:rPr>
          <w:spacing w:val="-2"/>
          <w:sz w:val="20"/>
        </w:rPr>
        <w:t>i</w:t>
      </w:r>
      <w:r>
        <w:rPr>
          <w:spacing w:val="1"/>
          <w:sz w:val="20"/>
        </w:rPr>
        <w:t>gn</w:t>
      </w:r>
      <w:r>
        <w:rPr>
          <w:spacing w:val="-2"/>
          <w:sz w:val="20"/>
        </w:rPr>
        <w:t>a</w:t>
      </w:r>
      <w:r>
        <w:rPr>
          <w:spacing w:val="3"/>
          <w:sz w:val="20"/>
        </w:rPr>
        <w:t>t</w:t>
      </w:r>
      <w:r>
        <w:rPr>
          <w:spacing w:val="-2"/>
          <w:sz w:val="20"/>
        </w:rPr>
        <w:t>i</w:t>
      </w:r>
      <w:r>
        <w:rPr>
          <w:spacing w:val="1"/>
          <w:sz w:val="20"/>
        </w:rPr>
        <w:t>o</w:t>
      </w:r>
      <w:r>
        <w:rPr>
          <w:sz w:val="20"/>
        </w:rPr>
        <w:t xml:space="preserve">n </w:t>
      </w:r>
      <w:r>
        <w:rPr>
          <w:spacing w:val="3"/>
          <w:sz w:val="20"/>
        </w:rPr>
        <w:t>o</w:t>
      </w:r>
      <w:r>
        <w:rPr>
          <w:sz w:val="20"/>
        </w:rPr>
        <w:t xml:space="preserve">f </w:t>
      </w:r>
      <w:r>
        <w:rPr>
          <w:spacing w:val="1"/>
          <w:sz w:val="20"/>
        </w:rPr>
        <w:t>th</w:t>
      </w:r>
      <w:r>
        <w:rPr>
          <w:sz w:val="20"/>
        </w:rPr>
        <w:t xml:space="preserve">e </w:t>
      </w:r>
      <w:r>
        <w:rPr>
          <w:spacing w:val="1"/>
          <w:sz w:val="20"/>
        </w:rPr>
        <w:t>a</w:t>
      </w:r>
      <w:r>
        <w:rPr>
          <w:spacing w:val="-1"/>
          <w:sz w:val="20"/>
        </w:rPr>
        <w:t>u</w:t>
      </w:r>
      <w:r>
        <w:rPr>
          <w:spacing w:val="1"/>
          <w:sz w:val="20"/>
        </w:rPr>
        <w:t>thor</w:t>
      </w:r>
      <w:r>
        <w:rPr>
          <w:spacing w:val="-1"/>
          <w:sz w:val="20"/>
        </w:rPr>
        <w:t>i</w:t>
      </w:r>
      <w:r>
        <w:rPr>
          <w:sz w:val="20"/>
        </w:rPr>
        <w:t>z</w:t>
      </w:r>
      <w:r>
        <w:rPr>
          <w:spacing w:val="1"/>
          <w:sz w:val="20"/>
        </w:rPr>
        <w:t>e</w:t>
      </w:r>
      <w:r>
        <w:rPr>
          <w:sz w:val="20"/>
        </w:rPr>
        <w:t>d pe</w:t>
      </w:r>
      <w:r>
        <w:rPr>
          <w:spacing w:val="1"/>
          <w:sz w:val="20"/>
        </w:rPr>
        <w:t>r</w:t>
      </w:r>
      <w:r>
        <w:rPr>
          <w:sz w:val="20"/>
        </w:rPr>
        <w:t xml:space="preserve">son </w:t>
      </w:r>
      <w:r>
        <w:rPr>
          <w:spacing w:val="1"/>
          <w:sz w:val="20"/>
        </w:rPr>
        <w:t>w</w:t>
      </w:r>
      <w:r>
        <w:rPr>
          <w:spacing w:val="-1"/>
          <w:sz w:val="20"/>
        </w:rPr>
        <w:t>i</w:t>
      </w:r>
      <w:r>
        <w:rPr>
          <w:spacing w:val="1"/>
          <w:sz w:val="20"/>
        </w:rPr>
        <w:t>t</w:t>
      </w:r>
      <w:r>
        <w:rPr>
          <w:sz w:val="20"/>
        </w:rPr>
        <w:t>h offi</w:t>
      </w:r>
      <w:r>
        <w:rPr>
          <w:spacing w:val="1"/>
          <w:sz w:val="20"/>
        </w:rPr>
        <w:t>c</w:t>
      </w:r>
      <w:r>
        <w:rPr>
          <w:sz w:val="20"/>
        </w:rPr>
        <w:t xml:space="preserve">ial </w:t>
      </w:r>
      <w:r>
        <w:rPr>
          <w:spacing w:val="-2"/>
          <w:w w:val="103"/>
          <w:sz w:val="20"/>
        </w:rPr>
        <w:t>s</w:t>
      </w:r>
      <w:r>
        <w:rPr>
          <w:spacing w:val="2"/>
          <w:w w:val="103"/>
          <w:sz w:val="20"/>
        </w:rPr>
        <w:t>e</w:t>
      </w:r>
      <w:r>
        <w:rPr>
          <w:spacing w:val="1"/>
          <w:w w:val="103"/>
          <w:sz w:val="20"/>
        </w:rPr>
        <w:t>a</w:t>
      </w:r>
      <w:r>
        <w:rPr>
          <w:spacing w:val="-1"/>
          <w:w w:val="103"/>
          <w:sz w:val="20"/>
        </w:rPr>
        <w:t>l</w:t>
      </w:r>
      <w:r>
        <w:rPr>
          <w:w w:val="103"/>
          <w:sz w:val="20"/>
        </w:rPr>
        <w:t>)</w:t>
      </w:r>
    </w:p>
    <w:p w:rsidR="002F6AC8" w:rsidRDefault="002F6AC8" w:rsidP="002F6AC8">
      <w:pPr>
        <w:adjustRightInd w:val="0"/>
        <w:spacing w:before="12" w:line="200" w:lineRule="exact"/>
        <w:rPr>
          <w:sz w:val="20"/>
        </w:rPr>
        <w:sectPr w:rsidR="002F6AC8" w:rsidSect="00720096">
          <w:pgSz w:w="12240" w:h="15840"/>
          <w:pgMar w:top="1300" w:right="1720" w:bottom="280" w:left="1720" w:header="720" w:footer="720" w:gutter="0"/>
          <w:pgBorders w:offsetFrom="page">
            <w:top w:val="single" w:sz="4" w:space="24" w:color="auto"/>
            <w:left w:val="single" w:sz="4" w:space="24" w:color="auto"/>
            <w:bottom w:val="single" w:sz="4" w:space="24" w:color="auto"/>
            <w:right w:val="single" w:sz="4" w:space="24" w:color="auto"/>
          </w:pgBorders>
          <w:cols w:space="720" w:equalWidth="0">
            <w:col w:w="8800"/>
          </w:cols>
          <w:noEndnote/>
        </w:sectPr>
      </w:pPr>
    </w:p>
    <w:p w:rsidR="002F6AC8" w:rsidRDefault="002F6AC8" w:rsidP="002F6AC8">
      <w:pPr>
        <w:adjustRightInd w:val="0"/>
        <w:spacing w:before="7" w:line="120" w:lineRule="exact"/>
        <w:rPr>
          <w:sz w:val="12"/>
          <w:szCs w:val="12"/>
        </w:rPr>
      </w:pPr>
    </w:p>
    <w:p w:rsidR="002F6AC8" w:rsidRDefault="002F6AC8" w:rsidP="002F6AC8">
      <w:pPr>
        <w:adjustRightInd w:val="0"/>
        <w:spacing w:line="242" w:lineRule="exact"/>
        <w:ind w:left="154" w:right="-51"/>
        <w:rPr>
          <w:w w:val="103"/>
          <w:sz w:val="20"/>
        </w:rPr>
      </w:pPr>
      <w:r>
        <w:rPr>
          <w:sz w:val="20"/>
        </w:rPr>
        <w:t xml:space="preserve">Encl: </w:t>
      </w:r>
      <w:r>
        <w:rPr>
          <w:spacing w:val="2"/>
          <w:sz w:val="20"/>
        </w:rPr>
        <w:t>P</w:t>
      </w:r>
      <w:r>
        <w:rPr>
          <w:spacing w:val="-2"/>
          <w:sz w:val="20"/>
        </w:rPr>
        <w:t>l</w:t>
      </w:r>
      <w:r>
        <w:rPr>
          <w:spacing w:val="2"/>
          <w:sz w:val="20"/>
        </w:rPr>
        <w:t>e</w:t>
      </w:r>
      <w:r>
        <w:rPr>
          <w:sz w:val="20"/>
        </w:rPr>
        <w:t>ase prov</w:t>
      </w:r>
      <w:r>
        <w:rPr>
          <w:spacing w:val="-1"/>
          <w:sz w:val="20"/>
        </w:rPr>
        <w:t>id</w:t>
      </w:r>
      <w:r>
        <w:rPr>
          <w:sz w:val="20"/>
        </w:rPr>
        <w:t xml:space="preserve">e </w:t>
      </w:r>
      <w:r>
        <w:rPr>
          <w:spacing w:val="-1"/>
          <w:sz w:val="20"/>
        </w:rPr>
        <w:t>f</w:t>
      </w:r>
      <w:r>
        <w:rPr>
          <w:spacing w:val="1"/>
          <w:sz w:val="20"/>
        </w:rPr>
        <w:t>u</w:t>
      </w:r>
      <w:r>
        <w:rPr>
          <w:sz w:val="20"/>
        </w:rPr>
        <w:t xml:space="preserve">ll </w:t>
      </w:r>
      <w:r>
        <w:rPr>
          <w:w w:val="103"/>
          <w:sz w:val="20"/>
        </w:rPr>
        <w:t>details.</w:t>
      </w:r>
    </w:p>
    <w:p w:rsidR="002F6AC8" w:rsidRDefault="002F6AC8" w:rsidP="002F6AC8">
      <w:pPr>
        <w:adjustRightInd w:val="0"/>
        <w:spacing w:before="24"/>
        <w:rPr>
          <w:sz w:val="20"/>
        </w:rPr>
      </w:pPr>
    </w:p>
    <w:p w:rsidR="002F6AC8" w:rsidRDefault="002F6AC8" w:rsidP="002F6AC8">
      <w:pPr>
        <w:adjustRightInd w:val="0"/>
        <w:spacing w:before="24"/>
        <w:rPr>
          <w:sz w:val="20"/>
        </w:rPr>
        <w:sectPr w:rsidR="002F6AC8" w:rsidSect="00D43945">
          <w:type w:val="continuous"/>
          <w:pgSz w:w="12240" w:h="15840"/>
          <w:pgMar w:top="1300" w:right="1720" w:bottom="280" w:left="1720" w:header="720" w:footer="720" w:gutter="0"/>
          <w:pgBorders w:offsetFrom="page">
            <w:top w:val="single" w:sz="4" w:space="24" w:color="auto"/>
            <w:left w:val="single" w:sz="4" w:space="24" w:color="auto"/>
            <w:bottom w:val="single" w:sz="4" w:space="24" w:color="auto"/>
            <w:right w:val="single" w:sz="4" w:space="24" w:color="auto"/>
          </w:pgBorders>
          <w:cols w:space="720" w:equalWidth="0">
            <w:col w:w="8800" w:space="221"/>
          </w:cols>
          <w:noEndnote/>
        </w:sectPr>
      </w:pPr>
    </w:p>
    <w:p w:rsidR="002F6AC8" w:rsidRDefault="002F6AC8" w:rsidP="002F6AC8">
      <w:pPr>
        <w:adjustRightInd w:val="0"/>
        <w:spacing w:before="24" w:line="285" w:lineRule="auto"/>
        <w:ind w:right="356"/>
        <w:rPr>
          <w:w w:val="103"/>
          <w:sz w:val="20"/>
        </w:rPr>
      </w:pPr>
      <w:r>
        <w:rPr>
          <w:noProof/>
        </w:rPr>
        <w:lastRenderedPageBreak/>
        <w:pict>
          <v:rect id="_x0000_s13661" style="position:absolute;margin-left:73.05pt;margin-top:465.25pt;width:14.7pt;height:11.75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" o:allowincell="f" filled="f" strokeweight=".66392mm">
            <v:path arrowok="t"/>
            <w10:wrap anchorx="page" anchory="page"/>
          </v:rect>
        </w:pict>
      </w:r>
      <w:r>
        <w:rPr>
          <w:b/>
          <w:bCs/>
          <w:spacing w:val="1"/>
          <w:sz w:val="20"/>
        </w:rPr>
        <w:t xml:space="preserve">   </w:t>
      </w:r>
      <w:r w:rsidRPr="00AA225D">
        <w:rPr>
          <w:b/>
          <w:bCs/>
          <w:spacing w:val="1"/>
          <w:sz w:val="20"/>
        </w:rPr>
        <w:t>Annexure A</w:t>
      </w:r>
      <w:r>
        <w:rPr>
          <w:b/>
          <w:bCs/>
          <w:spacing w:val="1"/>
          <w:sz w:val="20"/>
        </w:rPr>
        <w:t>2: Format</w:t>
      </w:r>
      <w:r>
        <w:rPr>
          <w:sz w:val="20"/>
        </w:rPr>
        <w:t xml:space="preserve"> IA:</w:t>
      </w:r>
      <w:r>
        <w:rPr>
          <w:spacing w:val="1"/>
          <w:sz w:val="20"/>
        </w:rPr>
        <w:t xml:space="preserve"> </w:t>
      </w:r>
      <w:r>
        <w:rPr>
          <w:spacing w:val="-1"/>
          <w:sz w:val="20"/>
        </w:rPr>
        <w:t>L</w:t>
      </w:r>
      <w:r>
        <w:rPr>
          <w:sz w:val="20"/>
        </w:rPr>
        <w:t>ist of elem</w:t>
      </w:r>
      <w:r>
        <w:rPr>
          <w:spacing w:val="-1"/>
          <w:sz w:val="20"/>
        </w:rPr>
        <w:t>e</w:t>
      </w:r>
      <w:r>
        <w:rPr>
          <w:spacing w:val="1"/>
          <w:sz w:val="20"/>
        </w:rPr>
        <w:t>n</w:t>
      </w:r>
      <w:r>
        <w:rPr>
          <w:sz w:val="20"/>
        </w:rPr>
        <w:t xml:space="preserve">ts </w:t>
      </w:r>
      <w:r>
        <w:rPr>
          <w:spacing w:val="2"/>
          <w:sz w:val="20"/>
        </w:rPr>
        <w:t>t</w:t>
      </w:r>
      <w:r>
        <w:rPr>
          <w:sz w:val="20"/>
        </w:rPr>
        <w:t xml:space="preserve">o </w:t>
      </w:r>
      <w:r>
        <w:rPr>
          <w:spacing w:val="1"/>
          <w:sz w:val="20"/>
        </w:rPr>
        <w:t>b</w:t>
      </w:r>
      <w:r>
        <w:rPr>
          <w:sz w:val="20"/>
        </w:rPr>
        <w:t>e ch</w:t>
      </w:r>
      <w:r>
        <w:rPr>
          <w:spacing w:val="-2"/>
          <w:sz w:val="20"/>
        </w:rPr>
        <w:t>a</w:t>
      </w:r>
      <w:r>
        <w:rPr>
          <w:spacing w:val="1"/>
          <w:sz w:val="20"/>
        </w:rPr>
        <w:t>r</w:t>
      </w:r>
      <w:r>
        <w:rPr>
          <w:sz w:val="20"/>
        </w:rPr>
        <w:t xml:space="preserve">ged and </w:t>
      </w:r>
      <w:r w:rsidRPr="001E72C6">
        <w:rPr>
          <w:spacing w:val="1"/>
          <w:sz w:val="20"/>
        </w:rPr>
        <w:t>E</w:t>
      </w:r>
      <w:r w:rsidRPr="001E72C6">
        <w:rPr>
          <w:spacing w:val="-1"/>
          <w:sz w:val="20"/>
        </w:rPr>
        <w:t>l</w:t>
      </w:r>
      <w:r w:rsidRPr="001E72C6">
        <w:rPr>
          <w:spacing w:val="1"/>
          <w:sz w:val="20"/>
        </w:rPr>
        <w:t>em</w:t>
      </w:r>
      <w:r w:rsidRPr="001E72C6">
        <w:rPr>
          <w:spacing w:val="-1"/>
          <w:sz w:val="20"/>
        </w:rPr>
        <w:t>en</w:t>
      </w:r>
      <w:r w:rsidRPr="001E72C6">
        <w:rPr>
          <w:sz w:val="20"/>
        </w:rPr>
        <w:t>t</w:t>
      </w:r>
      <w:r>
        <w:rPr>
          <w:sz w:val="20"/>
        </w:rPr>
        <w:t xml:space="preserve"> </w:t>
      </w:r>
      <w:r w:rsidRPr="001E72C6">
        <w:rPr>
          <w:spacing w:val="-1"/>
          <w:w w:val="103"/>
          <w:sz w:val="20"/>
        </w:rPr>
        <w:t>Ra</w:t>
      </w:r>
      <w:r w:rsidRPr="001E72C6">
        <w:rPr>
          <w:spacing w:val="3"/>
          <w:w w:val="103"/>
          <w:sz w:val="20"/>
        </w:rPr>
        <w:t>t</w:t>
      </w:r>
      <w:r w:rsidRPr="001E72C6">
        <w:rPr>
          <w:spacing w:val="-2"/>
          <w:w w:val="103"/>
          <w:sz w:val="20"/>
        </w:rPr>
        <w:t>i</w:t>
      </w:r>
      <w:r w:rsidRPr="001E72C6">
        <w:rPr>
          <w:spacing w:val="1"/>
          <w:w w:val="103"/>
          <w:sz w:val="20"/>
        </w:rPr>
        <w:t>n</w:t>
      </w:r>
      <w:r w:rsidRPr="001E72C6">
        <w:rPr>
          <w:w w:val="103"/>
          <w:sz w:val="20"/>
        </w:rPr>
        <w:t>g</w:t>
      </w:r>
      <w:r>
        <w:rPr>
          <w:w w:val="103"/>
          <w:sz w:val="20"/>
        </w:rPr>
        <w:t xml:space="preserve"> details</w:t>
      </w:r>
    </w:p>
    <w:p w:rsidR="002F6AC8" w:rsidRDefault="002F6AC8" w:rsidP="002F6AC8">
      <w:pPr>
        <w:adjustRightInd w:val="0"/>
        <w:spacing w:before="9" w:line="180" w:lineRule="exact"/>
        <w:rPr>
          <w:sz w:val="18"/>
          <w:szCs w:val="18"/>
        </w:rPr>
      </w:pPr>
    </w:p>
    <w:p w:rsidR="002F6AC8" w:rsidRPr="00AE24EA" w:rsidRDefault="002F6AC8" w:rsidP="002F6AC8">
      <w:pPr>
        <w:adjustRightInd w:val="0"/>
        <w:spacing w:line="285" w:lineRule="auto"/>
        <w:ind w:left="154" w:right="118"/>
        <w:jc w:val="both"/>
        <w:rPr>
          <w:sz w:val="20"/>
        </w:rPr>
      </w:pPr>
      <w:r>
        <w:rPr>
          <w:noProof/>
        </w:rPr>
        <w:pict>
          <v:rect id="_x0000_s13662" style="position:absolute;left:0;text-align:left;margin-left:73.05pt;margin-top:495.1pt;width:14.7pt;height:11.75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" o:allowincell="f" filled="f" strokeweight=".66392mm">
            <v:path arrowok="t"/>
            <w10:wrap anchorx="page" anchory="page"/>
          </v:rect>
        </w:pict>
      </w:r>
      <w:r>
        <w:rPr>
          <w:b/>
          <w:bCs/>
          <w:spacing w:val="1"/>
          <w:sz w:val="20"/>
        </w:rPr>
        <w:t>AnnexureA3:</w:t>
      </w:r>
      <w:r>
        <w:rPr>
          <w:sz w:val="20"/>
        </w:rPr>
        <w:t xml:space="preserve"> Single line diagram of the concerned sub-stations, along with status of completion </w:t>
      </w:r>
      <w:r>
        <w:rPr>
          <w:w w:val="103"/>
          <w:sz w:val="20"/>
        </w:rPr>
        <w:t xml:space="preserve">of </w:t>
      </w:r>
      <w:r>
        <w:rPr>
          <w:sz w:val="20"/>
        </w:rPr>
        <w:t>e</w:t>
      </w:r>
      <w:r>
        <w:rPr>
          <w:spacing w:val="-2"/>
          <w:sz w:val="20"/>
        </w:rPr>
        <w:t>a</w:t>
      </w:r>
      <w:r>
        <w:rPr>
          <w:spacing w:val="1"/>
          <w:sz w:val="20"/>
        </w:rPr>
        <w:t>c</w:t>
      </w:r>
      <w:r>
        <w:rPr>
          <w:sz w:val="20"/>
        </w:rPr>
        <w:t xml:space="preserve">h </w:t>
      </w:r>
      <w:r>
        <w:rPr>
          <w:spacing w:val="1"/>
          <w:w w:val="103"/>
          <w:sz w:val="20"/>
        </w:rPr>
        <w:t>d</w:t>
      </w:r>
      <w:r>
        <w:rPr>
          <w:spacing w:val="-1"/>
          <w:w w:val="103"/>
          <w:sz w:val="20"/>
        </w:rPr>
        <w:t>i</w:t>
      </w:r>
      <w:r>
        <w:rPr>
          <w:w w:val="103"/>
          <w:sz w:val="20"/>
        </w:rPr>
        <w:t xml:space="preserve">a </w:t>
      </w:r>
      <w:r>
        <w:rPr>
          <w:spacing w:val="1"/>
          <w:w w:val="103"/>
          <w:sz w:val="20"/>
        </w:rPr>
        <w:t xml:space="preserve">/ </w:t>
      </w:r>
      <w:r>
        <w:rPr>
          <w:w w:val="103"/>
          <w:sz w:val="20"/>
        </w:rPr>
        <w:t>b</w:t>
      </w:r>
      <w:r>
        <w:rPr>
          <w:spacing w:val="2"/>
          <w:w w:val="103"/>
          <w:sz w:val="20"/>
        </w:rPr>
        <w:t>u</w:t>
      </w:r>
      <w:r>
        <w:rPr>
          <w:w w:val="103"/>
          <w:sz w:val="20"/>
        </w:rPr>
        <w:t>s / brea</w:t>
      </w:r>
      <w:r>
        <w:rPr>
          <w:spacing w:val="1"/>
          <w:w w:val="103"/>
          <w:sz w:val="20"/>
        </w:rPr>
        <w:t>k</w:t>
      </w:r>
      <w:r>
        <w:rPr>
          <w:w w:val="103"/>
          <w:sz w:val="20"/>
        </w:rPr>
        <w:t>ers</w:t>
      </w:r>
    </w:p>
    <w:p w:rsidR="002F6AC8" w:rsidRDefault="002F6AC8" w:rsidP="002F6AC8">
      <w:pPr>
        <w:adjustRightInd w:val="0"/>
        <w:spacing w:before="8" w:line="180" w:lineRule="exact"/>
        <w:rPr>
          <w:sz w:val="18"/>
          <w:szCs w:val="18"/>
        </w:rPr>
      </w:pPr>
    </w:p>
    <w:p w:rsidR="002F6AC8" w:rsidRDefault="002F6AC8" w:rsidP="002F6AC8">
      <w:pPr>
        <w:adjustRightInd w:val="0"/>
        <w:ind w:left="154" w:right="2988"/>
        <w:jc w:val="both"/>
        <w:rPr>
          <w:sz w:val="20"/>
        </w:rPr>
      </w:pPr>
      <w:r>
        <w:rPr>
          <w:noProof/>
        </w:rPr>
        <w:pict>
          <v:rect id="_x0000_s13665" style="position:absolute;left:0;text-align:left;margin-left:73.05pt;margin-top:526.2pt;width:14.7pt;height:11.75pt;z-index:-25150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" o:allowincell="f" filled="f" strokeweight=".66392mm">
            <v:path arrowok="t"/>
            <w10:wrap anchorx="page" anchory="page"/>
          </v:rect>
        </w:pict>
      </w:r>
      <w:r w:rsidRPr="00AA225D">
        <w:rPr>
          <w:b/>
          <w:bCs/>
          <w:spacing w:val="1"/>
          <w:sz w:val="20"/>
        </w:rPr>
        <w:t xml:space="preserve">Annexure </w:t>
      </w:r>
      <w:r>
        <w:rPr>
          <w:b/>
          <w:bCs/>
          <w:spacing w:val="1"/>
          <w:sz w:val="20"/>
        </w:rPr>
        <w:t>A4:</w:t>
      </w:r>
      <w:r>
        <w:rPr>
          <w:spacing w:val="1"/>
          <w:sz w:val="20"/>
        </w:rPr>
        <w:t xml:space="preserve"> List of SCADA points to be made available</w:t>
      </w:r>
    </w:p>
    <w:p w:rsidR="002F6AC8" w:rsidRDefault="002F6AC8" w:rsidP="002F6AC8">
      <w:pPr>
        <w:adjustRightInd w:val="0"/>
        <w:spacing w:before="13" w:line="220" w:lineRule="exact"/>
      </w:pPr>
    </w:p>
    <w:p w:rsidR="002F6AC8" w:rsidRDefault="002F6AC8" w:rsidP="002F6AC8">
      <w:pPr>
        <w:adjustRightInd w:val="0"/>
        <w:ind w:right="1352"/>
        <w:jc w:val="both"/>
        <w:rPr>
          <w:sz w:val="20"/>
        </w:rPr>
      </w:pPr>
      <w:r>
        <w:rPr>
          <w:noProof/>
        </w:rPr>
        <w:pict>
          <v:rect id="_x0000_s13663" style="position:absolute;left:0;text-align:left;margin-left:73.05pt;margin-top:551pt;width:14.7pt;height:11.75pt;z-index:-25150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" o:allowincell="f" filled="f" strokeweight=".66392mm">
            <v:path arrowok="t"/>
            <w10:wrap anchorx="page" anchory="page"/>
          </v:rect>
        </w:pict>
      </w:r>
      <w:r>
        <w:rPr>
          <w:b/>
          <w:bCs/>
          <w:spacing w:val="1"/>
          <w:sz w:val="20"/>
        </w:rPr>
        <w:t xml:space="preserve">    </w:t>
      </w:r>
      <w:r w:rsidRPr="00AA225D">
        <w:rPr>
          <w:b/>
          <w:bCs/>
          <w:spacing w:val="1"/>
          <w:sz w:val="20"/>
        </w:rPr>
        <w:t>Annexure A</w:t>
      </w:r>
      <w:r>
        <w:rPr>
          <w:b/>
          <w:bCs/>
          <w:spacing w:val="1"/>
          <w:sz w:val="20"/>
        </w:rPr>
        <w:t>5:</w:t>
      </w:r>
      <w:r>
        <w:rPr>
          <w:sz w:val="20"/>
        </w:rPr>
        <w:t xml:space="preserve"> Location of installation of Energy meters as per relevant CEA regulations</w:t>
      </w:r>
    </w:p>
    <w:p w:rsidR="002F6AC8" w:rsidRDefault="002F6AC8" w:rsidP="002F6AC8">
      <w:pPr>
        <w:adjustRightInd w:val="0"/>
        <w:spacing w:before="16" w:line="220" w:lineRule="exact"/>
      </w:pPr>
    </w:p>
    <w:p w:rsidR="002F6AC8" w:rsidRPr="007D7390" w:rsidRDefault="002F6AC8" w:rsidP="002F6AC8">
      <w:pPr>
        <w:adjustRightInd w:val="0"/>
        <w:spacing w:before="9"/>
        <w:ind w:left="96"/>
        <w:rPr>
          <w:spacing w:val="1"/>
          <w:sz w:val="20"/>
        </w:rPr>
      </w:pPr>
      <w:r>
        <w:rPr>
          <w:noProof/>
        </w:rPr>
        <w:pict>
          <v:rect id="_x0000_s13664" style="position:absolute;left:0;text-align:left;margin-left:73.05pt;margin-top:574.6pt;width:14.7pt;height:11.75pt;z-index:-25150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" o:allowincell="f" filled="f" strokeweight=".66392mm">
            <v:path arrowok="t"/>
            <w10:wrap anchorx="page" anchory="page"/>
          </v:rect>
        </w:pict>
      </w:r>
      <w:r>
        <w:rPr>
          <w:b/>
          <w:bCs/>
          <w:spacing w:val="1"/>
          <w:sz w:val="20"/>
        </w:rPr>
        <w:t xml:space="preserve">  Annexure A6:</w:t>
      </w:r>
      <w:r>
        <w:rPr>
          <w:sz w:val="20"/>
        </w:rPr>
        <w:t xml:space="preserve"> Connection </w:t>
      </w:r>
      <w:r>
        <w:rPr>
          <w:spacing w:val="1"/>
          <w:sz w:val="20"/>
        </w:rPr>
        <w:t>A</w:t>
      </w:r>
      <w:r>
        <w:rPr>
          <w:sz w:val="20"/>
        </w:rPr>
        <w:t>gr</w:t>
      </w:r>
      <w:r>
        <w:rPr>
          <w:spacing w:val="-1"/>
          <w:sz w:val="20"/>
        </w:rPr>
        <w:t>e</w:t>
      </w:r>
      <w:r>
        <w:rPr>
          <w:sz w:val="20"/>
        </w:rPr>
        <w:t>e</w:t>
      </w:r>
      <w:r>
        <w:rPr>
          <w:spacing w:val="-1"/>
          <w:sz w:val="20"/>
        </w:rPr>
        <w:t>m</w:t>
      </w:r>
      <w:r>
        <w:rPr>
          <w:spacing w:val="2"/>
          <w:sz w:val="20"/>
        </w:rPr>
        <w:t>e</w:t>
      </w:r>
      <w:r>
        <w:rPr>
          <w:spacing w:val="-1"/>
          <w:sz w:val="20"/>
        </w:rPr>
        <w:t>n</w:t>
      </w:r>
      <w:r>
        <w:rPr>
          <w:spacing w:val="2"/>
          <w:sz w:val="20"/>
        </w:rPr>
        <w:t>t</w:t>
      </w:r>
      <w:r>
        <w:rPr>
          <w:sz w:val="20"/>
        </w:rPr>
        <w:t xml:space="preserve">, </w:t>
      </w:r>
      <w:r>
        <w:rPr>
          <w:spacing w:val="1"/>
          <w:sz w:val="20"/>
        </w:rPr>
        <w:t>i</w:t>
      </w:r>
      <w:r>
        <w:rPr>
          <w:sz w:val="20"/>
        </w:rPr>
        <w:t xml:space="preserve">f </w:t>
      </w:r>
      <w:r>
        <w:rPr>
          <w:spacing w:val="1"/>
          <w:w w:val="103"/>
          <w:sz w:val="20"/>
        </w:rPr>
        <w:t>a</w:t>
      </w:r>
      <w:r>
        <w:rPr>
          <w:spacing w:val="-1"/>
          <w:w w:val="103"/>
          <w:sz w:val="20"/>
        </w:rPr>
        <w:t>p</w:t>
      </w:r>
      <w:r>
        <w:rPr>
          <w:spacing w:val="2"/>
          <w:w w:val="103"/>
          <w:sz w:val="20"/>
        </w:rPr>
        <w:t>p</w:t>
      </w:r>
      <w:r>
        <w:rPr>
          <w:spacing w:val="-1"/>
          <w:w w:val="103"/>
          <w:sz w:val="20"/>
        </w:rPr>
        <w:t>li</w:t>
      </w:r>
      <w:r>
        <w:rPr>
          <w:w w:val="103"/>
          <w:sz w:val="20"/>
        </w:rPr>
        <w:t>c</w:t>
      </w:r>
      <w:r>
        <w:rPr>
          <w:spacing w:val="1"/>
          <w:w w:val="103"/>
          <w:sz w:val="20"/>
        </w:rPr>
        <w:t>ab</w:t>
      </w:r>
      <w:r>
        <w:rPr>
          <w:spacing w:val="-1"/>
          <w:w w:val="103"/>
          <w:sz w:val="20"/>
        </w:rPr>
        <w:t>l</w:t>
      </w:r>
      <w:r>
        <w:rPr>
          <w:w w:val="103"/>
          <w:sz w:val="20"/>
        </w:rPr>
        <w:t xml:space="preserve">e </w:t>
      </w:r>
      <w:r>
        <w:rPr>
          <w:spacing w:val="1"/>
          <w:sz w:val="20"/>
        </w:rPr>
        <w:t>along with all annexures</w:t>
      </w:r>
    </w:p>
    <w:p w:rsidR="002F6AC8" w:rsidRDefault="002F6AC8" w:rsidP="002F6AC8">
      <w:pPr>
        <w:adjustRightInd w:val="0"/>
        <w:ind w:left="154" w:right="4360"/>
        <w:jc w:val="both"/>
        <w:rPr>
          <w:sz w:val="20"/>
        </w:rPr>
      </w:pPr>
    </w:p>
    <w:p w:rsidR="002F6AC8" w:rsidRDefault="002F6AC8" w:rsidP="002F6AC8">
      <w:pPr>
        <w:adjustRightInd w:val="0"/>
        <w:spacing w:before="15" w:line="220" w:lineRule="exact"/>
      </w:pPr>
    </w:p>
    <w:p w:rsidR="002F6AC8" w:rsidRDefault="002F6AC8" w:rsidP="002F6AC8">
      <w:pPr>
        <w:adjustRightInd w:val="0"/>
        <w:ind w:right="6407"/>
        <w:jc w:val="both"/>
        <w:rPr>
          <w:sz w:val="20"/>
        </w:rPr>
      </w:pPr>
    </w:p>
    <w:p w:rsidR="002F6AC8" w:rsidRDefault="002F6AC8" w:rsidP="002F6AC8">
      <w:pPr>
        <w:adjustRightInd w:val="0"/>
        <w:ind w:left="154" w:right="6407"/>
        <w:jc w:val="both"/>
        <w:rPr>
          <w:sz w:val="20"/>
        </w:rPr>
        <w:sectPr w:rsidR="002F6AC8" w:rsidSect="00720096">
          <w:type w:val="continuous"/>
          <w:pgSz w:w="12240" w:h="15840"/>
          <w:pgMar w:top="1300" w:right="1720" w:bottom="280" w:left="1720" w:header="720" w:footer="720" w:gutter="0"/>
          <w:pgBorders w:offsetFrom="page">
            <w:top w:val="single" w:sz="4" w:space="24" w:color="auto"/>
            <w:left w:val="single" w:sz="4" w:space="24" w:color="auto"/>
            <w:bottom w:val="single" w:sz="4" w:space="24" w:color="auto"/>
            <w:right w:val="single" w:sz="4" w:space="24" w:color="auto"/>
          </w:pgBorders>
          <w:cols w:space="720" w:equalWidth="0">
            <w:col w:w="8800"/>
          </w:cols>
          <w:noEndnote/>
        </w:sectPr>
      </w:pPr>
    </w:p>
    <w:p w:rsidR="002F6AC8" w:rsidRDefault="002F6AC8" w:rsidP="002F6AC8">
      <w:pPr>
        <w:adjustRightInd w:val="0"/>
        <w:spacing w:before="24" w:line="242" w:lineRule="exact"/>
        <w:ind w:right="154"/>
        <w:jc w:val="right"/>
        <w:rPr>
          <w:b/>
          <w:bCs/>
          <w:sz w:val="28"/>
          <w:szCs w:val="28"/>
        </w:rPr>
      </w:pPr>
      <w:r>
        <w:rPr>
          <w:b/>
          <w:bCs/>
          <w:sz w:val="24"/>
          <w:szCs w:val="24"/>
          <w:u w:val="single"/>
        </w:rPr>
        <w:lastRenderedPageBreak/>
        <w:t>Annexure - A2</w:t>
      </w:r>
    </w:p>
    <w:p w:rsidR="002F6AC8" w:rsidRPr="00F644AF" w:rsidRDefault="002F6AC8" w:rsidP="002F6AC8">
      <w:pPr>
        <w:adjustRightInd w:val="0"/>
        <w:spacing w:before="24" w:line="242" w:lineRule="exact"/>
        <w:ind w:right="154"/>
        <w:jc w:val="center"/>
        <w:rPr>
          <w:sz w:val="28"/>
          <w:szCs w:val="28"/>
        </w:rPr>
      </w:pPr>
      <w:r w:rsidRPr="00F644AF">
        <w:rPr>
          <w:b/>
          <w:bCs/>
          <w:sz w:val="28"/>
          <w:szCs w:val="28"/>
        </w:rPr>
        <w:t>For</w:t>
      </w:r>
      <w:r w:rsidRPr="00F644AF">
        <w:rPr>
          <w:b/>
          <w:bCs/>
          <w:spacing w:val="1"/>
          <w:sz w:val="28"/>
          <w:szCs w:val="28"/>
        </w:rPr>
        <w:t>m</w:t>
      </w:r>
      <w:r w:rsidRPr="00F644AF">
        <w:rPr>
          <w:b/>
          <w:bCs/>
          <w:spacing w:val="-1"/>
          <w:sz w:val="28"/>
          <w:szCs w:val="28"/>
        </w:rPr>
        <w:t>a</w:t>
      </w:r>
      <w:r w:rsidRPr="00F644AF">
        <w:rPr>
          <w:b/>
          <w:bCs/>
          <w:sz w:val="28"/>
          <w:szCs w:val="28"/>
        </w:rPr>
        <w:t>t</w:t>
      </w:r>
      <w:r>
        <w:rPr>
          <w:b/>
          <w:bCs/>
          <w:sz w:val="28"/>
          <w:szCs w:val="28"/>
        </w:rPr>
        <w:t xml:space="preserve"> - </w:t>
      </w:r>
      <w:r w:rsidRPr="00F644AF">
        <w:rPr>
          <w:b/>
          <w:bCs/>
          <w:sz w:val="28"/>
          <w:szCs w:val="28"/>
        </w:rPr>
        <w:t>I</w:t>
      </w:r>
      <w:r w:rsidRPr="00F644AF">
        <w:rPr>
          <w:b/>
          <w:bCs/>
          <w:w w:val="103"/>
          <w:sz w:val="28"/>
          <w:szCs w:val="28"/>
        </w:rPr>
        <w:t>A</w:t>
      </w:r>
    </w:p>
    <w:p w:rsidR="002F6AC8" w:rsidRDefault="002F6AC8" w:rsidP="002F6AC8">
      <w:pPr>
        <w:adjustRightInd w:val="0"/>
        <w:spacing w:before="12" w:line="200" w:lineRule="exact"/>
        <w:jc w:val="center"/>
        <w:rPr>
          <w:b/>
          <w:bCs/>
          <w:sz w:val="28"/>
          <w:szCs w:val="28"/>
          <w:u w:val="single"/>
        </w:rPr>
      </w:pPr>
    </w:p>
    <w:p w:rsidR="002F6AC8" w:rsidRPr="00F644AF" w:rsidRDefault="002F6AC8" w:rsidP="002F6AC8">
      <w:pPr>
        <w:adjustRightInd w:val="0"/>
        <w:spacing w:before="12" w:line="200" w:lineRule="exact"/>
        <w:jc w:val="center"/>
        <w:rPr>
          <w:b/>
          <w:bCs/>
          <w:sz w:val="24"/>
          <w:szCs w:val="24"/>
          <w:u w:val="single"/>
        </w:rPr>
      </w:pPr>
      <w:r w:rsidRPr="00F644AF">
        <w:rPr>
          <w:b/>
          <w:bCs/>
          <w:sz w:val="24"/>
          <w:szCs w:val="24"/>
          <w:u w:val="single"/>
        </w:rPr>
        <w:t>List of elements to be charged and Element Rating details</w:t>
      </w:r>
    </w:p>
    <w:p w:rsidR="002F6AC8" w:rsidRDefault="002F6AC8" w:rsidP="002F6AC8">
      <w:pPr>
        <w:adjustRightInd w:val="0"/>
        <w:spacing w:line="200" w:lineRule="exact"/>
        <w:rPr>
          <w:sz w:val="20"/>
        </w:rPr>
      </w:pPr>
    </w:p>
    <w:p w:rsidR="002F6AC8" w:rsidRPr="00F7773E" w:rsidRDefault="002F6AC8" w:rsidP="002649F5">
      <w:pPr>
        <w:pStyle w:val="ListParagraph"/>
        <w:numPr>
          <w:ilvl w:val="0"/>
          <w:numId w:val="67"/>
        </w:numPr>
        <w:adjustRightInd w:val="0"/>
        <w:spacing w:before="12" w:line="200" w:lineRule="exact"/>
        <w:contextualSpacing/>
        <w:rPr>
          <w:rFonts w:ascii="Calibri" w:hAnsi="Calibri" w:cs="Calibri"/>
          <w:b/>
          <w:bCs/>
          <w:sz w:val="20"/>
        </w:rPr>
      </w:pPr>
      <w:r w:rsidRPr="00F7773E">
        <w:rPr>
          <w:rFonts w:ascii="Calibri" w:hAnsi="Calibri" w:cs="Calibri"/>
          <w:b/>
          <w:bCs/>
          <w:sz w:val="20"/>
        </w:rPr>
        <w:t>List of Elements to be charged:</w:t>
      </w:r>
    </w:p>
    <w:p w:rsidR="002F6AC8" w:rsidRDefault="002F6AC8" w:rsidP="002F6AC8">
      <w:pPr>
        <w:adjustRightInd w:val="0"/>
        <w:spacing w:before="12" w:line="200" w:lineRule="exact"/>
        <w:rPr>
          <w:sz w:val="20"/>
        </w:rPr>
      </w:pPr>
    </w:p>
    <w:p w:rsidR="002F6AC8" w:rsidRDefault="002F6AC8" w:rsidP="002F6AC8">
      <w:pPr>
        <w:adjustRightInd w:val="0"/>
        <w:spacing w:before="12" w:line="200" w:lineRule="exact"/>
        <w:rPr>
          <w:sz w:val="20"/>
        </w:rPr>
      </w:pPr>
    </w:p>
    <w:p w:rsidR="002F6AC8" w:rsidRDefault="002F6AC8" w:rsidP="002649F5">
      <w:pPr>
        <w:pStyle w:val="ListParagraph"/>
        <w:numPr>
          <w:ilvl w:val="0"/>
          <w:numId w:val="67"/>
        </w:numPr>
        <w:adjustRightInd w:val="0"/>
        <w:spacing w:before="12" w:line="200" w:lineRule="exact"/>
        <w:contextualSpacing/>
        <w:rPr>
          <w:rFonts w:ascii="Calibri" w:hAnsi="Calibri" w:cs="Calibri"/>
          <w:b/>
          <w:bCs/>
          <w:sz w:val="20"/>
        </w:rPr>
      </w:pPr>
      <w:r>
        <w:rPr>
          <w:rFonts w:ascii="Calibri" w:hAnsi="Calibri" w:cs="Calibri"/>
          <w:b/>
          <w:bCs/>
          <w:sz w:val="20"/>
        </w:rPr>
        <w:t>Element Ratings:</w:t>
      </w:r>
    </w:p>
    <w:p w:rsidR="002F6AC8" w:rsidRDefault="002F6AC8" w:rsidP="002F6AC8">
      <w:pPr>
        <w:pStyle w:val="ListParagraph"/>
        <w:adjustRightInd w:val="0"/>
        <w:spacing w:before="12" w:line="200" w:lineRule="exact"/>
        <w:rPr>
          <w:rFonts w:ascii="Calibri" w:hAnsi="Calibri" w:cs="Calibri"/>
          <w:b/>
          <w:bCs/>
          <w:sz w:val="20"/>
        </w:rPr>
      </w:pPr>
    </w:p>
    <w:p w:rsidR="002F6AC8" w:rsidRPr="00F7773E" w:rsidRDefault="002F6AC8" w:rsidP="002649F5">
      <w:pPr>
        <w:pStyle w:val="ListParagraph"/>
        <w:numPr>
          <w:ilvl w:val="1"/>
          <w:numId w:val="67"/>
        </w:numPr>
        <w:adjustRightInd w:val="0"/>
        <w:spacing w:before="12" w:line="200" w:lineRule="exact"/>
        <w:contextualSpacing/>
        <w:rPr>
          <w:rFonts w:ascii="Calibri" w:hAnsi="Calibri" w:cs="Calibri"/>
          <w:b/>
          <w:bCs/>
          <w:sz w:val="20"/>
        </w:rPr>
      </w:pPr>
      <w:r w:rsidRPr="00F7773E">
        <w:rPr>
          <w:rFonts w:ascii="Calibri" w:hAnsi="Calibri" w:cs="Calibri"/>
          <w:b/>
          <w:bCs/>
          <w:sz w:val="20"/>
        </w:rPr>
        <w:t>T</w:t>
      </w:r>
      <w:r>
        <w:rPr>
          <w:rFonts w:ascii="Calibri" w:hAnsi="Calibri" w:cs="Calibri"/>
          <w:b/>
          <w:bCs/>
          <w:sz w:val="20"/>
        </w:rPr>
        <w:t>ransmission</w:t>
      </w:r>
      <w:r w:rsidRPr="00F7773E">
        <w:rPr>
          <w:rFonts w:ascii="Calibri" w:hAnsi="Calibri" w:cs="Calibri"/>
          <w:b/>
          <w:bCs/>
          <w:sz w:val="20"/>
        </w:rPr>
        <w:t xml:space="preserve"> Line</w:t>
      </w:r>
      <w:r>
        <w:rPr>
          <w:rFonts w:ascii="Calibri" w:hAnsi="Calibri" w:cs="Calibri"/>
          <w:b/>
          <w:bCs/>
          <w:sz w:val="20"/>
        </w:rPr>
        <w:tab/>
        <w:t>-</w:t>
      </w:r>
      <w:r>
        <w:rPr>
          <w:rFonts w:ascii="Calibri" w:hAnsi="Calibri" w:cs="Calibri"/>
          <w:b/>
          <w:bCs/>
          <w:sz w:val="20"/>
        </w:rPr>
        <w:tab/>
      </w:r>
    </w:p>
    <w:p w:rsidR="002F6AC8" w:rsidRDefault="002F6AC8" w:rsidP="002F6AC8">
      <w:pPr>
        <w:adjustRightInd w:val="0"/>
        <w:spacing w:before="5" w:line="220" w:lineRule="exact"/>
      </w:pPr>
    </w:p>
    <w:tbl>
      <w:tblPr>
        <w:tblW w:w="0" w:type="auto"/>
        <w:tblInd w:w="109" w:type="dxa"/>
        <w:tblLayout w:type="fixed"/>
        <w:tblCellMar>
          <w:left w:w="0" w:type="dxa"/>
          <w:right w:w="0" w:type="dxa"/>
        </w:tblCellMar>
        <w:tblLook w:val="0000" w:firstRow="0" w:lastRow="0" w:firstColumn="0" w:lastColumn="0" w:noHBand="0" w:noVBand="0"/>
      </w:tblPr>
      <w:tblGrid>
        <w:gridCol w:w="1169"/>
        <w:gridCol w:w="2934"/>
        <w:gridCol w:w="4592"/>
      </w:tblGrid>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492" w:right="491"/>
              <w:jc w:val="center"/>
              <w:rPr>
                <w:rFonts w:ascii="Times New Roman" w:hAnsi="Times New Roman" w:cs="Mangal"/>
                <w:sz w:val="24"/>
                <w:szCs w:val="24"/>
              </w:rPr>
            </w:pPr>
            <w:r>
              <w:rPr>
                <w:b/>
                <w:bCs/>
                <w:w w:val="103"/>
                <w:sz w:val="20"/>
              </w:rPr>
              <w:t>1</w:t>
            </w:r>
          </w:p>
        </w:tc>
        <w:tc>
          <w:tcPr>
            <w:tcW w:w="2934"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Fr</w:t>
            </w:r>
            <w:r>
              <w:rPr>
                <w:spacing w:val="1"/>
                <w:sz w:val="20"/>
              </w:rPr>
              <w:t>o</w:t>
            </w:r>
            <w:r>
              <w:rPr>
                <w:sz w:val="20"/>
              </w:rPr>
              <w:t xml:space="preserve">m </w:t>
            </w:r>
            <w:r>
              <w:rPr>
                <w:spacing w:val="1"/>
                <w:w w:val="103"/>
                <w:sz w:val="20"/>
              </w:rPr>
              <w:t>Su</w:t>
            </w:r>
            <w:r>
              <w:rPr>
                <w:spacing w:val="-1"/>
                <w:w w:val="103"/>
                <w:sz w:val="20"/>
              </w:rPr>
              <w:t>b</w:t>
            </w:r>
            <w:r>
              <w:rPr>
                <w:w w:val="103"/>
                <w:sz w:val="20"/>
              </w:rPr>
              <w:t>s</w:t>
            </w:r>
            <w:r>
              <w:rPr>
                <w:spacing w:val="1"/>
                <w:w w:val="103"/>
                <w:sz w:val="20"/>
              </w:rPr>
              <w:t>t</w:t>
            </w:r>
            <w:r>
              <w:rPr>
                <w:spacing w:val="-1"/>
                <w:w w:val="103"/>
                <w:sz w:val="20"/>
              </w:rPr>
              <w:t>a</w:t>
            </w:r>
            <w:r>
              <w:rPr>
                <w:spacing w:val="1"/>
                <w:w w:val="103"/>
                <w:sz w:val="20"/>
              </w:rPr>
              <w:t>t</w:t>
            </w:r>
            <w:r>
              <w:rPr>
                <w:spacing w:val="-1"/>
                <w:w w:val="103"/>
                <w:sz w:val="20"/>
              </w:rPr>
              <w:t>i</w:t>
            </w:r>
            <w:r>
              <w:rPr>
                <w:spacing w:val="1"/>
                <w:w w:val="103"/>
                <w:sz w:val="20"/>
              </w:rPr>
              <w:t>on</w:t>
            </w:r>
          </w:p>
        </w:tc>
        <w:tc>
          <w:tcPr>
            <w:tcW w:w="4592"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492" w:right="491"/>
              <w:jc w:val="center"/>
              <w:rPr>
                <w:rFonts w:ascii="Times New Roman" w:hAnsi="Times New Roman" w:cs="Mangal"/>
                <w:sz w:val="24"/>
                <w:szCs w:val="24"/>
              </w:rPr>
            </w:pPr>
            <w:r>
              <w:rPr>
                <w:b/>
                <w:bCs/>
                <w:w w:val="103"/>
                <w:sz w:val="20"/>
              </w:rPr>
              <w:t>2</w:t>
            </w:r>
          </w:p>
        </w:tc>
        <w:tc>
          <w:tcPr>
            <w:tcW w:w="2934"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 xml:space="preserve">To </w:t>
            </w:r>
            <w:r>
              <w:rPr>
                <w:w w:val="103"/>
                <w:sz w:val="20"/>
              </w:rPr>
              <w:t>Substa</w:t>
            </w:r>
            <w:r>
              <w:rPr>
                <w:spacing w:val="1"/>
                <w:w w:val="103"/>
                <w:sz w:val="20"/>
              </w:rPr>
              <w:t>t</w:t>
            </w:r>
            <w:r>
              <w:rPr>
                <w:spacing w:val="-1"/>
                <w:w w:val="103"/>
                <w:sz w:val="20"/>
              </w:rPr>
              <w:t>i</w:t>
            </w:r>
            <w:r>
              <w:rPr>
                <w:w w:val="103"/>
                <w:sz w:val="20"/>
              </w:rPr>
              <w:t>on</w:t>
            </w:r>
          </w:p>
        </w:tc>
        <w:tc>
          <w:tcPr>
            <w:tcW w:w="4592"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492" w:right="491"/>
              <w:jc w:val="center"/>
              <w:rPr>
                <w:b/>
                <w:bCs/>
                <w:w w:val="103"/>
                <w:sz w:val="20"/>
              </w:rPr>
            </w:pPr>
            <w:r>
              <w:rPr>
                <w:b/>
                <w:bCs/>
                <w:w w:val="103"/>
                <w:sz w:val="20"/>
              </w:rPr>
              <w:t>3</w:t>
            </w:r>
          </w:p>
        </w:tc>
        <w:tc>
          <w:tcPr>
            <w:tcW w:w="2934"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spacing w:val="-1"/>
                <w:sz w:val="20"/>
              </w:rPr>
            </w:pPr>
            <w:r>
              <w:rPr>
                <w:spacing w:val="-1"/>
                <w:sz w:val="20"/>
              </w:rPr>
              <w:t>Voltage Level (kV)</w:t>
            </w:r>
          </w:p>
        </w:tc>
        <w:tc>
          <w:tcPr>
            <w:tcW w:w="4592"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492" w:right="491"/>
              <w:jc w:val="center"/>
              <w:rPr>
                <w:rFonts w:ascii="Times New Roman" w:hAnsi="Times New Roman" w:cs="Mangal"/>
                <w:sz w:val="24"/>
                <w:szCs w:val="24"/>
              </w:rPr>
            </w:pPr>
            <w:r>
              <w:rPr>
                <w:b/>
                <w:bCs/>
                <w:w w:val="103"/>
                <w:sz w:val="20"/>
              </w:rPr>
              <w:t>4</w:t>
            </w:r>
          </w:p>
        </w:tc>
        <w:tc>
          <w:tcPr>
            <w:tcW w:w="2934"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pacing w:val="-1"/>
                <w:sz w:val="20"/>
              </w:rPr>
              <w:t>Li</w:t>
            </w:r>
            <w:r>
              <w:rPr>
                <w:sz w:val="20"/>
              </w:rPr>
              <w:t>ne L</w:t>
            </w:r>
            <w:r>
              <w:rPr>
                <w:spacing w:val="2"/>
                <w:sz w:val="20"/>
              </w:rPr>
              <w:t>e</w:t>
            </w:r>
            <w:r>
              <w:rPr>
                <w:sz w:val="20"/>
              </w:rPr>
              <w:t xml:space="preserve">ngth </w:t>
            </w:r>
            <w:r>
              <w:rPr>
                <w:spacing w:val="1"/>
                <w:w w:val="103"/>
                <w:sz w:val="20"/>
              </w:rPr>
              <w:t>(</w:t>
            </w:r>
            <w:r>
              <w:rPr>
                <w:w w:val="103"/>
                <w:sz w:val="20"/>
              </w:rPr>
              <w:t>k</w:t>
            </w:r>
            <w:r>
              <w:rPr>
                <w:spacing w:val="-1"/>
                <w:w w:val="103"/>
                <w:sz w:val="20"/>
              </w:rPr>
              <w:t>m</w:t>
            </w:r>
            <w:r>
              <w:rPr>
                <w:w w:val="103"/>
                <w:sz w:val="20"/>
              </w:rPr>
              <w:t>)</w:t>
            </w:r>
          </w:p>
        </w:tc>
        <w:tc>
          <w:tcPr>
            <w:tcW w:w="4592"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3"/>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6"/>
              <w:ind w:left="492" w:right="491"/>
              <w:jc w:val="center"/>
              <w:rPr>
                <w:rFonts w:ascii="Times New Roman" w:hAnsi="Times New Roman" w:cs="Mangal"/>
                <w:sz w:val="24"/>
                <w:szCs w:val="24"/>
              </w:rPr>
            </w:pPr>
            <w:r>
              <w:rPr>
                <w:b/>
                <w:bCs/>
                <w:w w:val="103"/>
                <w:sz w:val="20"/>
              </w:rPr>
              <w:t>5</w:t>
            </w:r>
          </w:p>
        </w:tc>
        <w:tc>
          <w:tcPr>
            <w:tcW w:w="2934"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6"/>
              <w:ind w:left="96"/>
              <w:rPr>
                <w:rFonts w:ascii="Times New Roman" w:hAnsi="Times New Roman" w:cs="Mangal"/>
                <w:sz w:val="24"/>
                <w:szCs w:val="24"/>
              </w:rPr>
            </w:pPr>
            <w:r>
              <w:rPr>
                <w:sz w:val="20"/>
              </w:rPr>
              <w:t>Condu</w:t>
            </w:r>
            <w:r>
              <w:rPr>
                <w:spacing w:val="1"/>
                <w:sz w:val="20"/>
              </w:rPr>
              <w:t>c</w:t>
            </w:r>
            <w:r>
              <w:rPr>
                <w:sz w:val="20"/>
              </w:rPr>
              <w:t xml:space="preserve">tor </w:t>
            </w:r>
            <w:r>
              <w:rPr>
                <w:w w:val="103"/>
                <w:sz w:val="20"/>
              </w:rPr>
              <w:t>Type</w:t>
            </w:r>
          </w:p>
        </w:tc>
        <w:tc>
          <w:tcPr>
            <w:tcW w:w="4592"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492" w:right="491"/>
              <w:jc w:val="center"/>
              <w:rPr>
                <w:rFonts w:ascii="Times New Roman" w:hAnsi="Times New Roman" w:cs="Mangal"/>
                <w:sz w:val="24"/>
                <w:szCs w:val="24"/>
              </w:rPr>
            </w:pPr>
            <w:r>
              <w:rPr>
                <w:b/>
                <w:bCs/>
                <w:w w:val="103"/>
                <w:sz w:val="20"/>
              </w:rPr>
              <w:t>6</w:t>
            </w:r>
          </w:p>
        </w:tc>
        <w:tc>
          <w:tcPr>
            <w:tcW w:w="2934"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 xml:space="preserve">No of </w:t>
            </w:r>
            <w:r>
              <w:rPr>
                <w:spacing w:val="6"/>
                <w:sz w:val="20"/>
              </w:rPr>
              <w:t>sub-c</w:t>
            </w:r>
            <w:r>
              <w:rPr>
                <w:w w:val="103"/>
                <w:sz w:val="20"/>
              </w:rPr>
              <w:t>onduc</w:t>
            </w:r>
            <w:r>
              <w:rPr>
                <w:spacing w:val="2"/>
                <w:w w:val="103"/>
                <w:sz w:val="20"/>
              </w:rPr>
              <w:t>t</w:t>
            </w:r>
            <w:r>
              <w:rPr>
                <w:w w:val="103"/>
                <w:sz w:val="20"/>
              </w:rPr>
              <w:t>ors</w:t>
            </w:r>
          </w:p>
        </w:tc>
        <w:tc>
          <w:tcPr>
            <w:tcW w:w="4592"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bl>
    <w:p w:rsidR="002F6AC8" w:rsidRDefault="002F6AC8" w:rsidP="002F6AC8">
      <w:pPr>
        <w:adjustRightInd w:val="0"/>
        <w:spacing w:line="200" w:lineRule="exact"/>
        <w:rPr>
          <w:rFonts w:ascii="Times New Roman" w:hAnsi="Times New Roman" w:cs="Mangal"/>
          <w:sz w:val="20"/>
        </w:rPr>
      </w:pPr>
    </w:p>
    <w:p w:rsidR="002F6AC8" w:rsidRDefault="002F6AC8" w:rsidP="002F6AC8">
      <w:pPr>
        <w:adjustRightInd w:val="0"/>
        <w:spacing w:before="15" w:line="240" w:lineRule="exact"/>
        <w:rPr>
          <w:rFonts w:ascii="Times New Roman" w:hAnsi="Times New Roman" w:cs="Mangal"/>
          <w:sz w:val="24"/>
          <w:szCs w:val="24"/>
        </w:rPr>
      </w:pPr>
    </w:p>
    <w:p w:rsidR="002F6AC8" w:rsidRPr="00F81025" w:rsidRDefault="002F6AC8" w:rsidP="002649F5">
      <w:pPr>
        <w:pStyle w:val="ListParagraph"/>
        <w:numPr>
          <w:ilvl w:val="1"/>
          <w:numId w:val="67"/>
        </w:numPr>
        <w:adjustRightInd w:val="0"/>
        <w:spacing w:before="12" w:line="200" w:lineRule="exact"/>
        <w:contextualSpacing/>
        <w:rPr>
          <w:rFonts w:ascii="Calibri" w:hAnsi="Calibri" w:cs="Calibri"/>
          <w:sz w:val="20"/>
        </w:rPr>
      </w:pPr>
      <w:r w:rsidRPr="00F81025">
        <w:rPr>
          <w:rFonts w:ascii="Calibri" w:hAnsi="Calibri" w:cs="Calibri"/>
          <w:b/>
          <w:bCs/>
          <w:w w:val="103"/>
          <w:sz w:val="20"/>
        </w:rPr>
        <w:t>ICT</w:t>
      </w:r>
      <w:r>
        <w:rPr>
          <w:rFonts w:ascii="Calibri" w:hAnsi="Calibri" w:cs="Calibri"/>
          <w:b/>
          <w:bCs/>
          <w:w w:val="103"/>
          <w:sz w:val="20"/>
        </w:rPr>
        <w:t>/Auto transformer / Power transformer</w:t>
      </w:r>
      <w:r w:rsidRPr="00F81025">
        <w:rPr>
          <w:rFonts w:ascii="Calibri" w:hAnsi="Calibri" w:cs="Calibri"/>
          <w:b/>
          <w:bCs/>
          <w:w w:val="103"/>
          <w:sz w:val="20"/>
        </w:rPr>
        <w:tab/>
      </w:r>
      <w:r w:rsidRPr="00F81025">
        <w:rPr>
          <w:rFonts w:ascii="Calibri" w:hAnsi="Calibri" w:cs="Calibri"/>
          <w:b/>
          <w:bCs/>
          <w:w w:val="103"/>
          <w:sz w:val="20"/>
        </w:rPr>
        <w:tab/>
      </w:r>
      <w:r w:rsidRPr="00F81025">
        <w:rPr>
          <w:rFonts w:ascii="Calibri" w:hAnsi="Calibri" w:cs="Calibri"/>
          <w:b/>
          <w:bCs/>
          <w:w w:val="103"/>
          <w:sz w:val="20"/>
        </w:rPr>
        <w:tab/>
        <w:t>-</w:t>
      </w:r>
      <w:r w:rsidRPr="00F81025">
        <w:rPr>
          <w:rFonts w:ascii="Calibri" w:hAnsi="Calibri" w:cs="Calibri"/>
          <w:b/>
          <w:bCs/>
          <w:w w:val="103"/>
          <w:sz w:val="20"/>
        </w:rPr>
        <w:tab/>
      </w:r>
    </w:p>
    <w:p w:rsidR="002F6AC8" w:rsidRDefault="002F6AC8" w:rsidP="002F6AC8">
      <w:pPr>
        <w:adjustRightInd w:val="0"/>
        <w:spacing w:line="200" w:lineRule="exact"/>
        <w:rPr>
          <w:sz w:val="20"/>
        </w:rPr>
      </w:pPr>
    </w:p>
    <w:tbl>
      <w:tblPr>
        <w:tblW w:w="0" w:type="auto"/>
        <w:tblInd w:w="109" w:type="dxa"/>
        <w:tblLayout w:type="fixed"/>
        <w:tblCellMar>
          <w:left w:w="0" w:type="dxa"/>
          <w:right w:w="0" w:type="dxa"/>
        </w:tblCellMar>
        <w:tblLook w:val="0000" w:firstRow="0" w:lastRow="0" w:firstColumn="0" w:lastColumn="0" w:noHBand="0" w:noVBand="0"/>
      </w:tblPr>
      <w:tblGrid>
        <w:gridCol w:w="1169"/>
        <w:gridCol w:w="4628"/>
        <w:gridCol w:w="2898"/>
      </w:tblGrid>
      <w:tr w:rsidR="002F6AC8" w:rsidRPr="002A6D2F" w:rsidTr="00D820AA">
        <w:trPr>
          <w:trHeight w:hRule="exact" w:val="263"/>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w w:val="103"/>
                <w:sz w:val="20"/>
              </w:rPr>
              <w:t>1</w:t>
            </w:r>
          </w:p>
        </w:tc>
        <w:tc>
          <w:tcPr>
            <w:tcW w:w="4628" w:type="dxa"/>
            <w:tcBorders>
              <w:top w:val="single" w:sz="4" w:space="0" w:color="000000"/>
              <w:left w:val="single" w:sz="4" w:space="0" w:color="000000"/>
              <w:bottom w:val="single" w:sz="4" w:space="0" w:color="000000"/>
              <w:right w:val="single" w:sz="4" w:space="0" w:color="000000"/>
            </w:tcBorders>
          </w:tcPr>
          <w:p w:rsidR="002F6AC8" w:rsidRPr="0085399B" w:rsidRDefault="002F6AC8" w:rsidP="00D820AA">
            <w:pPr>
              <w:adjustRightInd w:val="0"/>
              <w:spacing w:before="5"/>
              <w:ind w:left="96"/>
              <w:rPr>
                <w:rFonts w:ascii="Times New Roman" w:hAnsi="Times New Roman" w:cs="Mangal"/>
                <w:sz w:val="24"/>
                <w:szCs w:val="24"/>
                <w:lang w:val="de-DE"/>
              </w:rPr>
            </w:pPr>
            <w:r w:rsidRPr="0085399B">
              <w:rPr>
                <w:sz w:val="20"/>
                <w:lang w:val="de-DE"/>
              </w:rPr>
              <w:t>Voltage(HV</w:t>
            </w:r>
            <w:r>
              <w:rPr>
                <w:spacing w:val="1"/>
                <w:sz w:val="20"/>
                <w:lang w:val="de-DE"/>
              </w:rPr>
              <w:t xml:space="preserve">kV </w:t>
            </w:r>
            <w:r w:rsidRPr="0085399B">
              <w:rPr>
                <w:sz w:val="20"/>
                <w:lang w:val="de-DE"/>
              </w:rPr>
              <w:t>/</w:t>
            </w:r>
            <w:r w:rsidRPr="0085399B">
              <w:rPr>
                <w:spacing w:val="1"/>
                <w:sz w:val="20"/>
                <w:lang w:val="de-DE"/>
              </w:rPr>
              <w:t>L</w:t>
            </w:r>
            <w:r w:rsidRPr="0085399B">
              <w:rPr>
                <w:sz w:val="20"/>
                <w:lang w:val="de-DE"/>
              </w:rPr>
              <w:t>V</w:t>
            </w:r>
            <w:r w:rsidRPr="0085399B">
              <w:rPr>
                <w:w w:val="103"/>
                <w:sz w:val="20"/>
                <w:lang w:val="de-DE"/>
              </w:rPr>
              <w:t>kV)</w:t>
            </w:r>
          </w:p>
        </w:tc>
        <w:tc>
          <w:tcPr>
            <w:tcW w:w="2898" w:type="dxa"/>
            <w:tcBorders>
              <w:top w:val="single" w:sz="4" w:space="0" w:color="000000"/>
              <w:left w:val="single" w:sz="4" w:space="0" w:color="000000"/>
              <w:bottom w:val="single" w:sz="4" w:space="0" w:color="000000"/>
              <w:right w:val="single" w:sz="4" w:space="0" w:color="000000"/>
            </w:tcBorders>
          </w:tcPr>
          <w:p w:rsidR="002F6AC8" w:rsidRPr="0085399B" w:rsidRDefault="002F6AC8" w:rsidP="00D820AA">
            <w:pPr>
              <w:adjustRightInd w:val="0"/>
              <w:rPr>
                <w:rFonts w:ascii="Times New Roman" w:hAnsi="Times New Roman" w:cs="Mangal"/>
                <w:sz w:val="24"/>
                <w:szCs w:val="24"/>
                <w:lang w:val="de-DE"/>
              </w:rPr>
            </w:pPr>
          </w:p>
        </w:tc>
      </w:tr>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w w:val="103"/>
                <w:sz w:val="20"/>
              </w:rPr>
              <w:t>2</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Capa</w:t>
            </w:r>
            <w:r>
              <w:rPr>
                <w:spacing w:val="1"/>
                <w:sz w:val="20"/>
              </w:rPr>
              <w:t>c</w:t>
            </w:r>
            <w:r>
              <w:rPr>
                <w:spacing w:val="-2"/>
                <w:sz w:val="20"/>
              </w:rPr>
              <w:t>i</w:t>
            </w:r>
            <w:r>
              <w:rPr>
                <w:sz w:val="20"/>
              </w:rPr>
              <w:t>ty</w:t>
            </w:r>
            <w:r>
              <w:rPr>
                <w:w w:val="103"/>
                <w:sz w:val="20"/>
              </w:rPr>
              <w:t>(MVA)</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w w:val="103"/>
                <w:sz w:val="20"/>
              </w:rPr>
              <w:t>3</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Transformer V</w:t>
            </w:r>
            <w:r>
              <w:rPr>
                <w:spacing w:val="-1"/>
                <w:sz w:val="20"/>
              </w:rPr>
              <w:t>e</w:t>
            </w:r>
            <w:r>
              <w:rPr>
                <w:spacing w:val="1"/>
                <w:sz w:val="20"/>
              </w:rPr>
              <w:t>c</w:t>
            </w:r>
            <w:r>
              <w:rPr>
                <w:sz w:val="20"/>
              </w:rPr>
              <w:t xml:space="preserve">tor </w:t>
            </w:r>
            <w:r>
              <w:rPr>
                <w:w w:val="103"/>
                <w:sz w:val="20"/>
              </w:rPr>
              <w:t>group</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w w:val="103"/>
                <w:sz w:val="20"/>
              </w:rPr>
              <w:t>4</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 xml:space="preserve">Total </w:t>
            </w:r>
            <w:r>
              <w:rPr>
                <w:spacing w:val="1"/>
                <w:sz w:val="20"/>
              </w:rPr>
              <w:t>n</w:t>
            </w:r>
            <w:r>
              <w:rPr>
                <w:sz w:val="20"/>
              </w:rPr>
              <w:t xml:space="preserve">o </w:t>
            </w:r>
            <w:r>
              <w:rPr>
                <w:spacing w:val="3"/>
                <w:sz w:val="20"/>
              </w:rPr>
              <w:t>o</w:t>
            </w:r>
            <w:r>
              <w:rPr>
                <w:sz w:val="20"/>
              </w:rPr>
              <w:t xml:space="preserve">f </w:t>
            </w:r>
            <w:r>
              <w:rPr>
                <w:w w:val="103"/>
                <w:sz w:val="20"/>
              </w:rPr>
              <w:t>taps</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4"/>
              <w:ind w:left="96"/>
              <w:rPr>
                <w:rFonts w:ascii="Times New Roman" w:hAnsi="Times New Roman" w:cs="Mangal"/>
                <w:sz w:val="24"/>
                <w:szCs w:val="24"/>
              </w:rPr>
            </w:pPr>
            <w:r>
              <w:rPr>
                <w:w w:val="103"/>
                <w:sz w:val="20"/>
              </w:rPr>
              <w:t>5</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4"/>
              <w:ind w:left="96"/>
              <w:rPr>
                <w:rFonts w:ascii="Times New Roman" w:hAnsi="Times New Roman" w:cs="Mangal"/>
                <w:sz w:val="24"/>
                <w:szCs w:val="24"/>
              </w:rPr>
            </w:pPr>
            <w:r>
              <w:rPr>
                <w:sz w:val="20"/>
              </w:rPr>
              <w:t>No</w:t>
            </w:r>
            <w:r>
              <w:rPr>
                <w:spacing w:val="2"/>
                <w:sz w:val="20"/>
              </w:rPr>
              <w:t>m</w:t>
            </w:r>
            <w:r>
              <w:rPr>
                <w:spacing w:val="-2"/>
                <w:sz w:val="20"/>
              </w:rPr>
              <w:t>i</w:t>
            </w:r>
            <w:r>
              <w:rPr>
                <w:sz w:val="20"/>
              </w:rPr>
              <w:t xml:space="preserve">nal Tap </w:t>
            </w:r>
            <w:r>
              <w:rPr>
                <w:w w:val="103"/>
                <w:sz w:val="20"/>
              </w:rPr>
              <w:t>Posi</w:t>
            </w:r>
            <w:r>
              <w:rPr>
                <w:spacing w:val="1"/>
                <w:w w:val="103"/>
                <w:sz w:val="20"/>
              </w:rPr>
              <w:t>t</w:t>
            </w:r>
            <w:r>
              <w:rPr>
                <w:spacing w:val="-1"/>
                <w:w w:val="103"/>
                <w:sz w:val="20"/>
              </w:rPr>
              <w:t>i</w:t>
            </w:r>
            <w:r>
              <w:rPr>
                <w:w w:val="103"/>
                <w:sz w:val="20"/>
              </w:rPr>
              <w:t>on</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w w:val="103"/>
                <w:sz w:val="20"/>
              </w:rPr>
              <w:t>6</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P</w:t>
            </w:r>
            <w:r>
              <w:rPr>
                <w:spacing w:val="1"/>
                <w:sz w:val="20"/>
              </w:rPr>
              <w:t>r</w:t>
            </w:r>
            <w:r>
              <w:rPr>
                <w:sz w:val="20"/>
              </w:rPr>
              <w:t xml:space="preserve">esent </w:t>
            </w:r>
            <w:r>
              <w:rPr>
                <w:spacing w:val="1"/>
                <w:sz w:val="20"/>
              </w:rPr>
              <w:t>T</w:t>
            </w:r>
            <w:r>
              <w:rPr>
                <w:spacing w:val="-2"/>
                <w:sz w:val="20"/>
              </w:rPr>
              <w:t>a</w:t>
            </w:r>
            <w:r>
              <w:rPr>
                <w:sz w:val="20"/>
              </w:rPr>
              <w:t xml:space="preserve">p </w:t>
            </w:r>
            <w:r>
              <w:rPr>
                <w:spacing w:val="2"/>
                <w:w w:val="103"/>
                <w:sz w:val="20"/>
              </w:rPr>
              <w:t>P</w:t>
            </w:r>
            <w:r>
              <w:rPr>
                <w:w w:val="103"/>
                <w:sz w:val="20"/>
              </w:rPr>
              <w:t>os</w:t>
            </w:r>
            <w:r>
              <w:rPr>
                <w:spacing w:val="-2"/>
                <w:w w:val="103"/>
                <w:sz w:val="20"/>
              </w:rPr>
              <w:t>i</w:t>
            </w:r>
            <w:r>
              <w:rPr>
                <w:spacing w:val="2"/>
                <w:w w:val="103"/>
                <w:sz w:val="20"/>
              </w:rPr>
              <w:t>t</w:t>
            </w:r>
            <w:r>
              <w:rPr>
                <w:spacing w:val="-1"/>
                <w:w w:val="103"/>
                <w:sz w:val="20"/>
              </w:rPr>
              <w:t>i</w:t>
            </w:r>
            <w:r>
              <w:rPr>
                <w:w w:val="103"/>
                <w:sz w:val="20"/>
              </w:rPr>
              <w:t>on</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3"/>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w w:val="103"/>
                <w:sz w:val="20"/>
              </w:rPr>
            </w:pPr>
            <w:r>
              <w:rPr>
                <w:w w:val="103"/>
                <w:sz w:val="20"/>
              </w:rPr>
              <w:t>9</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w w:val="103"/>
                <w:sz w:val="20"/>
              </w:rPr>
            </w:pPr>
            <w:r>
              <w:rPr>
                <w:w w:val="103"/>
                <w:sz w:val="20"/>
              </w:rPr>
              <w:t>Tertiary Winding Rating and Ratio</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3"/>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w w:val="103"/>
                <w:sz w:val="20"/>
              </w:rPr>
            </w:pPr>
            <w:r>
              <w:rPr>
                <w:w w:val="103"/>
                <w:sz w:val="20"/>
              </w:rPr>
              <w:t>10</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w w:val="103"/>
                <w:sz w:val="20"/>
              </w:rPr>
            </w:pPr>
            <w:r>
              <w:rPr>
                <w:w w:val="103"/>
                <w:sz w:val="20"/>
              </w:rPr>
              <w:t>% Impedance</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bl>
    <w:p w:rsidR="002F6AC8" w:rsidRDefault="002F6AC8" w:rsidP="002F6AC8">
      <w:pPr>
        <w:adjustRightInd w:val="0"/>
        <w:spacing w:line="200" w:lineRule="exact"/>
        <w:rPr>
          <w:rFonts w:ascii="Times New Roman" w:hAnsi="Times New Roman" w:cs="Mangal"/>
          <w:sz w:val="20"/>
        </w:rPr>
      </w:pPr>
    </w:p>
    <w:p w:rsidR="002F6AC8" w:rsidRDefault="002F6AC8" w:rsidP="002F6AC8">
      <w:pPr>
        <w:adjustRightInd w:val="0"/>
        <w:spacing w:before="14" w:line="240" w:lineRule="exact"/>
        <w:rPr>
          <w:rFonts w:ascii="Times New Roman" w:hAnsi="Times New Roman" w:cs="Mangal"/>
          <w:sz w:val="24"/>
          <w:szCs w:val="24"/>
        </w:rPr>
      </w:pPr>
    </w:p>
    <w:p w:rsidR="002F6AC8" w:rsidRDefault="002F6AC8" w:rsidP="002649F5">
      <w:pPr>
        <w:pStyle w:val="ListParagraph"/>
        <w:numPr>
          <w:ilvl w:val="1"/>
          <w:numId w:val="67"/>
        </w:numPr>
        <w:adjustRightInd w:val="0"/>
        <w:spacing w:before="12" w:line="200" w:lineRule="exact"/>
        <w:contextualSpacing/>
        <w:rPr>
          <w:rFonts w:ascii="Calibri" w:hAnsi="Calibri" w:cs="Calibri"/>
          <w:sz w:val="20"/>
        </w:rPr>
      </w:pPr>
      <w:r>
        <w:rPr>
          <w:rFonts w:ascii="Calibri" w:hAnsi="Calibri" w:cs="Calibri"/>
          <w:b/>
          <w:bCs/>
          <w:spacing w:val="-2"/>
          <w:sz w:val="20"/>
        </w:rPr>
        <w:t>S</w:t>
      </w:r>
      <w:r>
        <w:rPr>
          <w:rFonts w:ascii="Calibri" w:hAnsi="Calibri" w:cs="Calibri"/>
          <w:b/>
          <w:bCs/>
          <w:spacing w:val="1"/>
          <w:sz w:val="20"/>
        </w:rPr>
        <w:t>hu</w:t>
      </w:r>
      <w:r>
        <w:rPr>
          <w:rFonts w:ascii="Calibri" w:hAnsi="Calibri" w:cs="Calibri"/>
          <w:b/>
          <w:bCs/>
          <w:sz w:val="20"/>
        </w:rPr>
        <w:t>nt/Ser</w:t>
      </w:r>
      <w:r>
        <w:rPr>
          <w:rFonts w:ascii="Calibri" w:hAnsi="Calibri" w:cs="Calibri"/>
          <w:b/>
          <w:bCs/>
          <w:spacing w:val="1"/>
          <w:sz w:val="20"/>
        </w:rPr>
        <w:t>i</w:t>
      </w:r>
      <w:r>
        <w:rPr>
          <w:rFonts w:ascii="Calibri" w:hAnsi="Calibri" w:cs="Calibri"/>
          <w:b/>
          <w:bCs/>
          <w:sz w:val="20"/>
        </w:rPr>
        <w:t xml:space="preserve">es </w:t>
      </w:r>
      <w:r>
        <w:rPr>
          <w:rFonts w:ascii="Calibri" w:hAnsi="Calibri" w:cs="Calibri"/>
          <w:b/>
          <w:bCs/>
          <w:w w:val="103"/>
          <w:sz w:val="20"/>
        </w:rPr>
        <w:t>R</w:t>
      </w:r>
      <w:r>
        <w:rPr>
          <w:rFonts w:ascii="Calibri" w:hAnsi="Calibri" w:cs="Calibri"/>
          <w:b/>
          <w:bCs/>
          <w:spacing w:val="2"/>
          <w:w w:val="103"/>
          <w:sz w:val="20"/>
        </w:rPr>
        <w:t>e</w:t>
      </w:r>
      <w:r>
        <w:rPr>
          <w:rFonts w:ascii="Calibri" w:hAnsi="Calibri" w:cs="Calibri"/>
          <w:b/>
          <w:bCs/>
          <w:spacing w:val="-1"/>
          <w:w w:val="103"/>
          <w:sz w:val="20"/>
        </w:rPr>
        <w:t>a</w:t>
      </w:r>
      <w:r>
        <w:rPr>
          <w:rFonts w:ascii="Calibri" w:hAnsi="Calibri" w:cs="Calibri"/>
          <w:b/>
          <w:bCs/>
          <w:spacing w:val="1"/>
          <w:w w:val="103"/>
          <w:sz w:val="20"/>
        </w:rPr>
        <w:t>c</w:t>
      </w:r>
      <w:r>
        <w:rPr>
          <w:rFonts w:ascii="Calibri" w:hAnsi="Calibri" w:cs="Calibri"/>
          <w:b/>
          <w:bCs/>
          <w:w w:val="103"/>
          <w:sz w:val="20"/>
        </w:rPr>
        <w:t>tor</w:t>
      </w:r>
      <w:r>
        <w:rPr>
          <w:rFonts w:ascii="Calibri" w:hAnsi="Calibri" w:cs="Calibri"/>
          <w:b/>
          <w:bCs/>
          <w:w w:val="103"/>
          <w:sz w:val="20"/>
        </w:rPr>
        <w:tab/>
      </w:r>
      <w:r>
        <w:rPr>
          <w:rFonts w:ascii="Calibri" w:hAnsi="Calibri" w:cs="Calibri"/>
          <w:b/>
          <w:bCs/>
          <w:w w:val="103"/>
          <w:sz w:val="20"/>
        </w:rPr>
        <w:tab/>
      </w:r>
      <w:r>
        <w:rPr>
          <w:rFonts w:ascii="Calibri" w:hAnsi="Calibri" w:cs="Calibri"/>
          <w:b/>
          <w:bCs/>
          <w:w w:val="103"/>
          <w:sz w:val="20"/>
        </w:rPr>
        <w:tab/>
        <w:t>-</w:t>
      </w:r>
      <w:r>
        <w:rPr>
          <w:rFonts w:ascii="Calibri" w:hAnsi="Calibri" w:cs="Calibri"/>
          <w:b/>
          <w:bCs/>
          <w:w w:val="103"/>
          <w:sz w:val="20"/>
        </w:rPr>
        <w:tab/>
      </w:r>
    </w:p>
    <w:p w:rsidR="002F6AC8" w:rsidRDefault="002F6AC8" w:rsidP="002F6AC8">
      <w:pPr>
        <w:adjustRightInd w:val="0"/>
        <w:spacing w:before="4" w:line="220" w:lineRule="exact"/>
      </w:pPr>
    </w:p>
    <w:tbl>
      <w:tblPr>
        <w:tblW w:w="0" w:type="auto"/>
        <w:tblInd w:w="109" w:type="dxa"/>
        <w:tblLayout w:type="fixed"/>
        <w:tblCellMar>
          <w:left w:w="0" w:type="dxa"/>
          <w:right w:w="0" w:type="dxa"/>
        </w:tblCellMar>
        <w:tblLook w:val="0000" w:firstRow="0" w:lastRow="0" w:firstColumn="0" w:lastColumn="0" w:noHBand="0" w:noVBand="0"/>
      </w:tblPr>
      <w:tblGrid>
        <w:gridCol w:w="1169"/>
        <w:gridCol w:w="4628"/>
        <w:gridCol w:w="2898"/>
      </w:tblGrid>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w w:val="103"/>
                <w:sz w:val="20"/>
              </w:rPr>
              <w:t>1</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Su</w:t>
            </w:r>
            <w:r>
              <w:rPr>
                <w:spacing w:val="2"/>
                <w:sz w:val="20"/>
              </w:rPr>
              <w:t>b-</w:t>
            </w:r>
            <w:r>
              <w:rPr>
                <w:spacing w:val="-2"/>
                <w:sz w:val="20"/>
              </w:rPr>
              <w:t>s</w:t>
            </w:r>
            <w:r>
              <w:rPr>
                <w:spacing w:val="2"/>
                <w:sz w:val="20"/>
              </w:rPr>
              <w:t>t</w:t>
            </w:r>
            <w:r>
              <w:rPr>
                <w:spacing w:val="-1"/>
                <w:sz w:val="20"/>
              </w:rPr>
              <w:t>a</w:t>
            </w:r>
            <w:r>
              <w:rPr>
                <w:sz w:val="20"/>
              </w:rPr>
              <w:t xml:space="preserve">tion </w:t>
            </w:r>
            <w:r>
              <w:rPr>
                <w:spacing w:val="1"/>
                <w:sz w:val="20"/>
              </w:rPr>
              <w:t>N</w:t>
            </w:r>
            <w:r>
              <w:rPr>
                <w:spacing w:val="-2"/>
                <w:sz w:val="20"/>
              </w:rPr>
              <w:t>a</w:t>
            </w:r>
            <w:r>
              <w:rPr>
                <w:spacing w:val="1"/>
                <w:sz w:val="20"/>
              </w:rPr>
              <w:t>m</w:t>
            </w:r>
            <w:r>
              <w:rPr>
                <w:sz w:val="20"/>
              </w:rPr>
              <w:t>e/</w:t>
            </w:r>
            <w:r>
              <w:rPr>
                <w:spacing w:val="2"/>
                <w:sz w:val="20"/>
              </w:rPr>
              <w:t xml:space="preserve"> L</w:t>
            </w:r>
            <w:r>
              <w:rPr>
                <w:spacing w:val="-1"/>
                <w:sz w:val="20"/>
              </w:rPr>
              <w:t>i</w:t>
            </w:r>
            <w:r>
              <w:rPr>
                <w:spacing w:val="1"/>
                <w:sz w:val="20"/>
              </w:rPr>
              <w:t>n</w:t>
            </w:r>
            <w:r>
              <w:rPr>
                <w:sz w:val="20"/>
              </w:rPr>
              <w:t xml:space="preserve">e </w:t>
            </w:r>
            <w:r>
              <w:rPr>
                <w:spacing w:val="1"/>
                <w:w w:val="103"/>
                <w:sz w:val="20"/>
              </w:rPr>
              <w:t>N</w:t>
            </w:r>
            <w:r>
              <w:rPr>
                <w:spacing w:val="-2"/>
                <w:w w:val="103"/>
                <w:sz w:val="20"/>
              </w:rPr>
              <w:t>a</w:t>
            </w:r>
            <w:r>
              <w:rPr>
                <w:spacing w:val="1"/>
                <w:w w:val="103"/>
                <w:sz w:val="20"/>
              </w:rPr>
              <w:t>me</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w w:val="103"/>
                <w:sz w:val="20"/>
              </w:rPr>
              <w:t>2</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w w:val="103"/>
                <w:sz w:val="20"/>
              </w:rPr>
              <w:t>Voltage</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3"/>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4"/>
              <w:ind w:left="96"/>
              <w:rPr>
                <w:rFonts w:ascii="Times New Roman" w:hAnsi="Times New Roman" w:cs="Mangal"/>
                <w:sz w:val="24"/>
                <w:szCs w:val="24"/>
              </w:rPr>
            </w:pPr>
            <w:r>
              <w:rPr>
                <w:w w:val="103"/>
                <w:sz w:val="20"/>
              </w:rPr>
              <w:t>3</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4"/>
              <w:ind w:left="96"/>
              <w:rPr>
                <w:rFonts w:ascii="Times New Roman" w:hAnsi="Times New Roman" w:cs="Mangal"/>
                <w:sz w:val="24"/>
                <w:szCs w:val="24"/>
              </w:rPr>
            </w:pPr>
            <w:r>
              <w:rPr>
                <w:sz w:val="20"/>
              </w:rPr>
              <w:t xml:space="preserve">MVAR </w:t>
            </w:r>
            <w:r>
              <w:rPr>
                <w:spacing w:val="1"/>
                <w:w w:val="103"/>
                <w:sz w:val="20"/>
              </w:rPr>
              <w:t>R</w:t>
            </w:r>
            <w:r>
              <w:rPr>
                <w:spacing w:val="-1"/>
                <w:w w:val="103"/>
                <w:sz w:val="20"/>
              </w:rPr>
              <w:t>a</w:t>
            </w:r>
            <w:r>
              <w:rPr>
                <w:spacing w:val="1"/>
                <w:w w:val="103"/>
                <w:sz w:val="20"/>
              </w:rPr>
              <w:t>t</w:t>
            </w:r>
            <w:r>
              <w:rPr>
                <w:spacing w:val="-1"/>
                <w:w w:val="103"/>
                <w:sz w:val="20"/>
              </w:rPr>
              <w:t>in</w:t>
            </w:r>
            <w:r>
              <w:rPr>
                <w:w w:val="103"/>
                <w:sz w:val="20"/>
              </w:rPr>
              <w:t>g</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3"/>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4"/>
              <w:ind w:left="96"/>
              <w:rPr>
                <w:w w:val="103"/>
                <w:sz w:val="20"/>
              </w:rPr>
            </w:pPr>
            <w:r>
              <w:rPr>
                <w:w w:val="103"/>
                <w:sz w:val="20"/>
              </w:rPr>
              <w:t>4</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4"/>
              <w:ind w:left="96"/>
              <w:rPr>
                <w:sz w:val="20"/>
              </w:rPr>
            </w:pPr>
            <w:r>
              <w:rPr>
                <w:sz w:val="20"/>
              </w:rPr>
              <w:t xml:space="preserve">Switchable / Non Switchable </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497"/>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4"/>
              <w:ind w:left="96"/>
              <w:rPr>
                <w:w w:val="103"/>
                <w:sz w:val="20"/>
              </w:rPr>
            </w:pPr>
            <w:r>
              <w:rPr>
                <w:w w:val="103"/>
                <w:sz w:val="20"/>
              </w:rPr>
              <w:t>5</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4"/>
              <w:ind w:left="96"/>
              <w:rPr>
                <w:sz w:val="20"/>
              </w:rPr>
            </w:pPr>
            <w:r>
              <w:rPr>
                <w:sz w:val="20"/>
              </w:rPr>
              <w:t>In case of Bus Reactor, whether it can be taken as line reactor</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bl>
    <w:p w:rsidR="002F6AC8" w:rsidRDefault="002F6AC8" w:rsidP="002F6AC8">
      <w:pPr>
        <w:adjustRightInd w:val="0"/>
        <w:spacing w:before="24"/>
        <w:rPr>
          <w:sz w:val="20"/>
        </w:rPr>
      </w:pPr>
    </w:p>
    <w:p w:rsidR="002F6AC8" w:rsidRDefault="002F6AC8" w:rsidP="002F6AC8">
      <w:pPr>
        <w:adjustRightInd w:val="0"/>
        <w:spacing w:before="24"/>
        <w:rPr>
          <w:sz w:val="20"/>
        </w:rPr>
      </w:pPr>
    </w:p>
    <w:p w:rsidR="002F6AC8" w:rsidRDefault="002F6AC8" w:rsidP="002F6AC8">
      <w:pPr>
        <w:adjustRightInd w:val="0"/>
        <w:spacing w:before="24"/>
        <w:rPr>
          <w:sz w:val="20"/>
        </w:rPr>
      </w:pPr>
    </w:p>
    <w:p w:rsidR="002F6AC8" w:rsidRDefault="002F6AC8" w:rsidP="002F6AC8">
      <w:pPr>
        <w:adjustRightInd w:val="0"/>
        <w:spacing w:before="24"/>
        <w:rPr>
          <w:sz w:val="20"/>
        </w:rPr>
      </w:pPr>
    </w:p>
    <w:p w:rsidR="002F6AC8" w:rsidRDefault="002F6AC8" w:rsidP="002F6AC8">
      <w:pPr>
        <w:adjustRightInd w:val="0"/>
        <w:spacing w:before="24"/>
        <w:jc w:val="right"/>
        <w:rPr>
          <w:sz w:val="20"/>
        </w:rPr>
      </w:pPr>
      <w:r>
        <w:rPr>
          <w:sz w:val="20"/>
        </w:rPr>
        <w:t>(</w:t>
      </w:r>
      <w:r>
        <w:rPr>
          <w:spacing w:val="1"/>
          <w:sz w:val="20"/>
        </w:rPr>
        <w:t>N</w:t>
      </w:r>
      <w:r>
        <w:rPr>
          <w:sz w:val="20"/>
        </w:rPr>
        <w:t xml:space="preserve">ame </w:t>
      </w:r>
      <w:r>
        <w:rPr>
          <w:spacing w:val="-1"/>
          <w:sz w:val="20"/>
        </w:rPr>
        <w:t>and</w:t>
      </w:r>
      <w:r>
        <w:rPr>
          <w:spacing w:val="2"/>
          <w:sz w:val="20"/>
        </w:rPr>
        <w:t xml:space="preserve"> D</w:t>
      </w:r>
      <w:r>
        <w:rPr>
          <w:spacing w:val="-1"/>
          <w:sz w:val="20"/>
        </w:rPr>
        <w:t>e</w:t>
      </w:r>
      <w:r>
        <w:rPr>
          <w:spacing w:val="1"/>
          <w:sz w:val="20"/>
        </w:rPr>
        <w:t>s</w:t>
      </w:r>
      <w:r>
        <w:rPr>
          <w:spacing w:val="-2"/>
          <w:sz w:val="20"/>
        </w:rPr>
        <w:t>i</w:t>
      </w:r>
      <w:r>
        <w:rPr>
          <w:spacing w:val="1"/>
          <w:sz w:val="20"/>
        </w:rPr>
        <w:t>gn</w:t>
      </w:r>
      <w:r>
        <w:rPr>
          <w:spacing w:val="-2"/>
          <w:sz w:val="20"/>
        </w:rPr>
        <w:t>a</w:t>
      </w:r>
      <w:r>
        <w:rPr>
          <w:spacing w:val="3"/>
          <w:sz w:val="20"/>
        </w:rPr>
        <w:t>t</w:t>
      </w:r>
      <w:r>
        <w:rPr>
          <w:spacing w:val="-2"/>
          <w:sz w:val="20"/>
        </w:rPr>
        <w:t>i</w:t>
      </w:r>
      <w:r>
        <w:rPr>
          <w:spacing w:val="1"/>
          <w:sz w:val="20"/>
        </w:rPr>
        <w:t>o</w:t>
      </w:r>
      <w:r>
        <w:rPr>
          <w:sz w:val="20"/>
        </w:rPr>
        <w:t xml:space="preserve">n </w:t>
      </w:r>
      <w:r>
        <w:rPr>
          <w:spacing w:val="3"/>
          <w:sz w:val="20"/>
        </w:rPr>
        <w:t>o</w:t>
      </w:r>
      <w:r>
        <w:rPr>
          <w:sz w:val="20"/>
        </w:rPr>
        <w:t xml:space="preserve">f </w:t>
      </w:r>
      <w:r>
        <w:rPr>
          <w:spacing w:val="1"/>
          <w:sz w:val="20"/>
        </w:rPr>
        <w:t>th</w:t>
      </w:r>
      <w:r>
        <w:rPr>
          <w:sz w:val="20"/>
        </w:rPr>
        <w:t xml:space="preserve">e </w:t>
      </w:r>
      <w:r>
        <w:rPr>
          <w:spacing w:val="1"/>
          <w:sz w:val="20"/>
        </w:rPr>
        <w:t>a</w:t>
      </w:r>
      <w:r>
        <w:rPr>
          <w:spacing w:val="-1"/>
          <w:sz w:val="20"/>
        </w:rPr>
        <w:t>u</w:t>
      </w:r>
      <w:r>
        <w:rPr>
          <w:spacing w:val="1"/>
          <w:sz w:val="20"/>
        </w:rPr>
        <w:t>thor</w:t>
      </w:r>
      <w:r>
        <w:rPr>
          <w:spacing w:val="-1"/>
          <w:sz w:val="20"/>
        </w:rPr>
        <w:t>i</w:t>
      </w:r>
      <w:r>
        <w:rPr>
          <w:sz w:val="20"/>
        </w:rPr>
        <w:t>z</w:t>
      </w:r>
      <w:r>
        <w:rPr>
          <w:spacing w:val="1"/>
          <w:sz w:val="20"/>
        </w:rPr>
        <w:t>e</w:t>
      </w:r>
      <w:r>
        <w:rPr>
          <w:sz w:val="20"/>
        </w:rPr>
        <w:t>d pe</w:t>
      </w:r>
      <w:r>
        <w:rPr>
          <w:spacing w:val="1"/>
          <w:sz w:val="20"/>
        </w:rPr>
        <w:t>r</w:t>
      </w:r>
      <w:r>
        <w:rPr>
          <w:sz w:val="20"/>
        </w:rPr>
        <w:t xml:space="preserve">son </w:t>
      </w:r>
      <w:r>
        <w:rPr>
          <w:spacing w:val="1"/>
          <w:sz w:val="20"/>
        </w:rPr>
        <w:t>w</w:t>
      </w:r>
      <w:r>
        <w:rPr>
          <w:spacing w:val="-1"/>
          <w:sz w:val="20"/>
        </w:rPr>
        <w:t>i</w:t>
      </w:r>
      <w:r>
        <w:rPr>
          <w:spacing w:val="1"/>
          <w:sz w:val="20"/>
        </w:rPr>
        <w:t>t</w:t>
      </w:r>
      <w:r>
        <w:rPr>
          <w:sz w:val="20"/>
        </w:rPr>
        <w:t>h offi</w:t>
      </w:r>
      <w:r>
        <w:rPr>
          <w:spacing w:val="1"/>
          <w:sz w:val="20"/>
        </w:rPr>
        <w:t>c</w:t>
      </w:r>
      <w:r>
        <w:rPr>
          <w:sz w:val="20"/>
        </w:rPr>
        <w:t xml:space="preserve">ial </w:t>
      </w:r>
      <w:r>
        <w:rPr>
          <w:spacing w:val="-2"/>
          <w:w w:val="103"/>
          <w:sz w:val="20"/>
        </w:rPr>
        <w:t>s</w:t>
      </w:r>
      <w:r>
        <w:rPr>
          <w:spacing w:val="2"/>
          <w:w w:val="103"/>
          <w:sz w:val="20"/>
        </w:rPr>
        <w:t>e</w:t>
      </w:r>
      <w:r>
        <w:rPr>
          <w:spacing w:val="1"/>
          <w:w w:val="103"/>
          <w:sz w:val="20"/>
        </w:rPr>
        <w:t>a</w:t>
      </w:r>
      <w:r>
        <w:rPr>
          <w:spacing w:val="-1"/>
          <w:w w:val="103"/>
          <w:sz w:val="20"/>
        </w:rPr>
        <w:t>l</w:t>
      </w:r>
      <w:r>
        <w:rPr>
          <w:w w:val="103"/>
          <w:sz w:val="20"/>
        </w:rPr>
        <w:t>)</w:t>
      </w:r>
    </w:p>
    <w:p w:rsidR="002F6AC8" w:rsidRDefault="002F6AC8" w:rsidP="002F6AC8">
      <w:pPr>
        <w:rPr>
          <w:rFonts w:ascii="Times New Roman" w:hAnsi="Times New Roman" w:cs="Mangal"/>
          <w:sz w:val="24"/>
          <w:szCs w:val="24"/>
        </w:rPr>
      </w:pPr>
      <w:r>
        <w:rPr>
          <w:rFonts w:ascii="Times New Roman" w:hAnsi="Times New Roman" w:cs="Mangal"/>
          <w:sz w:val="24"/>
          <w:szCs w:val="24"/>
        </w:rPr>
        <w:br w:type="page"/>
      </w:r>
    </w:p>
    <w:p w:rsidR="002F6AC8" w:rsidRDefault="002F6AC8" w:rsidP="002F6AC8">
      <w:pPr>
        <w:adjustRightInd w:val="0"/>
        <w:spacing w:before="24" w:line="242" w:lineRule="exact"/>
        <w:ind w:right="154"/>
        <w:jc w:val="right"/>
        <w:rPr>
          <w:b/>
          <w:bCs/>
          <w:sz w:val="28"/>
          <w:szCs w:val="28"/>
        </w:rPr>
      </w:pPr>
      <w:r>
        <w:rPr>
          <w:b/>
          <w:bCs/>
          <w:sz w:val="24"/>
          <w:szCs w:val="24"/>
          <w:u w:val="single"/>
        </w:rPr>
        <w:lastRenderedPageBreak/>
        <w:t>Annexure - A4</w:t>
      </w:r>
    </w:p>
    <w:p w:rsidR="002F6AC8" w:rsidRPr="00F644AF" w:rsidRDefault="002F6AC8" w:rsidP="002F6AC8">
      <w:pPr>
        <w:pStyle w:val="NoSpacing"/>
      </w:pPr>
    </w:p>
    <w:p w:rsidR="002F6AC8" w:rsidRDefault="002F6AC8" w:rsidP="002F6AC8">
      <w:pPr>
        <w:pStyle w:val="NoSpacing"/>
        <w:rPr>
          <w:b/>
          <w:bCs/>
          <w:u w:val="single"/>
        </w:rPr>
      </w:pPr>
    </w:p>
    <w:p w:rsidR="002F6AC8" w:rsidRPr="00D467E5" w:rsidRDefault="002F6AC8" w:rsidP="002F6AC8">
      <w:pPr>
        <w:jc w:val="center"/>
        <w:rPr>
          <w:b/>
          <w:u w:val="single"/>
        </w:rPr>
      </w:pPr>
      <w:r>
        <w:rPr>
          <w:b/>
          <w:sz w:val="28"/>
        </w:rPr>
        <w:t>&lt;Name of licensee&gt;</w:t>
      </w:r>
    </w:p>
    <w:p w:rsidR="002F6AC8" w:rsidRDefault="002F6AC8" w:rsidP="002F6AC8">
      <w:pPr>
        <w:pStyle w:val="NoSpacing"/>
        <w:rPr>
          <w:sz w:val="20"/>
        </w:rPr>
      </w:pPr>
    </w:p>
    <w:p w:rsidR="002F6AC8" w:rsidRPr="00A5463A" w:rsidRDefault="002F6AC8" w:rsidP="002F6AC8">
      <w:pPr>
        <w:pStyle w:val="NoSpacing"/>
        <w:rPr>
          <w:b/>
          <w:bCs/>
        </w:rPr>
      </w:pPr>
      <w:r w:rsidRPr="00A5463A">
        <w:rPr>
          <w:b/>
          <w:bCs/>
        </w:rPr>
        <w:t>List of SCADA points to be made available:</w:t>
      </w:r>
    </w:p>
    <w:p w:rsidR="002F6AC8" w:rsidRPr="00F7773E" w:rsidRDefault="002F6AC8" w:rsidP="002F6AC8">
      <w:pPr>
        <w:pStyle w:val="NoSpacing"/>
        <w:rPr>
          <w:b/>
          <w:bCs/>
          <w:sz w:val="20"/>
        </w:rPr>
      </w:pPr>
    </w:p>
    <w:tbl>
      <w:tblPr>
        <w:tblpPr w:leftFromText="180" w:rightFromText="180" w:vertAnchor="text" w:horzAnchor="margin" w:tblpXSpec="center" w:tblpY="-44"/>
        <w:tblW w:w="9365" w:type="dxa"/>
        <w:tblCellMar>
          <w:left w:w="0" w:type="dxa"/>
          <w:right w:w="0" w:type="dxa"/>
        </w:tblCellMar>
        <w:tblLook w:val="0000" w:firstRow="0" w:lastRow="0" w:firstColumn="0" w:lastColumn="0" w:noHBand="0" w:noVBand="0"/>
      </w:tblPr>
      <w:tblGrid>
        <w:gridCol w:w="1355"/>
        <w:gridCol w:w="3690"/>
        <w:gridCol w:w="3160"/>
        <w:gridCol w:w="1160"/>
      </w:tblGrid>
      <w:tr w:rsidR="002F6AC8" w:rsidRPr="00AE4EF5" w:rsidTr="00D820AA">
        <w:trPr>
          <w:trHeight w:hRule="exact" w:val="681"/>
        </w:trPr>
        <w:tc>
          <w:tcPr>
            <w:tcW w:w="1355"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r w:rsidRPr="00AE4EF5">
              <w:rPr>
                <w:rFonts w:ascii="Times New Roman" w:hAnsi="Times New Roman" w:cs="Times New Roman"/>
                <w:szCs w:val="24"/>
              </w:rPr>
              <w:t>Station</w:t>
            </w:r>
          </w:p>
        </w:tc>
        <w:tc>
          <w:tcPr>
            <w:tcW w:w="369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r w:rsidRPr="00AE4EF5">
              <w:rPr>
                <w:rFonts w:ascii="Times New Roman" w:hAnsi="Times New Roman" w:cs="Times New Roman"/>
                <w:szCs w:val="24"/>
              </w:rPr>
              <w:t>Element to be charged</w:t>
            </w:r>
          </w:p>
        </w:tc>
        <w:tc>
          <w:tcPr>
            <w:tcW w:w="3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r w:rsidRPr="00AE4EF5">
              <w:rPr>
                <w:rFonts w:ascii="Times New Roman" w:hAnsi="Times New Roman" w:cs="Times New Roman"/>
                <w:szCs w:val="24"/>
              </w:rPr>
              <w:t>List of SCADA points to be</w:t>
            </w:r>
          </w:p>
          <w:p w:rsidR="002F6AC8" w:rsidRPr="00AE4EF5" w:rsidRDefault="002F6AC8" w:rsidP="00D820AA">
            <w:pPr>
              <w:pStyle w:val="NoSpacing"/>
              <w:jc w:val="center"/>
              <w:rPr>
                <w:rFonts w:ascii="Times New Roman" w:hAnsi="Times New Roman" w:cs="Times New Roman"/>
                <w:szCs w:val="24"/>
              </w:rPr>
            </w:pPr>
            <w:r w:rsidRPr="00AE4EF5">
              <w:rPr>
                <w:rFonts w:ascii="Times New Roman" w:hAnsi="Times New Roman" w:cs="Times New Roman"/>
                <w:szCs w:val="24"/>
              </w:rPr>
              <w:t>made available</w:t>
            </w:r>
          </w:p>
        </w:tc>
        <w:tc>
          <w:tcPr>
            <w:tcW w:w="1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r w:rsidRPr="00AE4EF5">
              <w:rPr>
                <w:rFonts w:ascii="Times New Roman" w:hAnsi="Times New Roman" w:cs="Times New Roman"/>
                <w:szCs w:val="24"/>
              </w:rPr>
              <w:t>Remarks</w:t>
            </w:r>
          </w:p>
        </w:tc>
      </w:tr>
      <w:tr w:rsidR="002F6AC8" w:rsidRPr="00AE4EF5" w:rsidTr="00D820AA">
        <w:trPr>
          <w:trHeight w:val="845"/>
        </w:trPr>
        <w:tc>
          <w:tcPr>
            <w:tcW w:w="1355"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p>
        </w:tc>
        <w:tc>
          <w:tcPr>
            <w:tcW w:w="369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p>
        </w:tc>
        <w:tc>
          <w:tcPr>
            <w:tcW w:w="3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p>
        </w:tc>
      </w:tr>
      <w:tr w:rsidR="002F6AC8" w:rsidRPr="00AE4EF5" w:rsidTr="00D820AA">
        <w:trPr>
          <w:trHeight w:val="890"/>
        </w:trPr>
        <w:tc>
          <w:tcPr>
            <w:tcW w:w="1355"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rPr>
            </w:pPr>
          </w:p>
        </w:tc>
        <w:tc>
          <w:tcPr>
            <w:tcW w:w="369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rPr>
            </w:pPr>
          </w:p>
        </w:tc>
        <w:tc>
          <w:tcPr>
            <w:tcW w:w="3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p>
        </w:tc>
      </w:tr>
      <w:tr w:rsidR="002F6AC8" w:rsidRPr="00AE4EF5" w:rsidTr="00D820AA">
        <w:trPr>
          <w:trHeight w:val="890"/>
        </w:trPr>
        <w:tc>
          <w:tcPr>
            <w:tcW w:w="1355"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rPr>
            </w:pPr>
          </w:p>
        </w:tc>
        <w:tc>
          <w:tcPr>
            <w:tcW w:w="369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p>
        </w:tc>
        <w:tc>
          <w:tcPr>
            <w:tcW w:w="3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p>
        </w:tc>
      </w:tr>
      <w:tr w:rsidR="002F6AC8" w:rsidRPr="00AE4EF5" w:rsidTr="00D820AA">
        <w:trPr>
          <w:trHeight w:val="800"/>
        </w:trPr>
        <w:tc>
          <w:tcPr>
            <w:tcW w:w="1355"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rPr>
            </w:pPr>
          </w:p>
        </w:tc>
        <w:tc>
          <w:tcPr>
            <w:tcW w:w="369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p>
        </w:tc>
        <w:tc>
          <w:tcPr>
            <w:tcW w:w="3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p>
        </w:tc>
      </w:tr>
      <w:tr w:rsidR="002F6AC8" w:rsidRPr="00AE4EF5" w:rsidTr="00D820AA">
        <w:trPr>
          <w:trHeight w:val="890"/>
        </w:trPr>
        <w:tc>
          <w:tcPr>
            <w:tcW w:w="1355"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rPr>
            </w:pPr>
          </w:p>
        </w:tc>
        <w:tc>
          <w:tcPr>
            <w:tcW w:w="369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p>
        </w:tc>
        <w:tc>
          <w:tcPr>
            <w:tcW w:w="3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p>
        </w:tc>
      </w:tr>
      <w:tr w:rsidR="002F6AC8" w:rsidRPr="00AE4EF5" w:rsidTr="00D820AA">
        <w:trPr>
          <w:trHeight w:val="552"/>
        </w:trPr>
        <w:tc>
          <w:tcPr>
            <w:tcW w:w="1355"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p>
        </w:tc>
        <w:tc>
          <w:tcPr>
            <w:tcW w:w="369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p>
        </w:tc>
        <w:tc>
          <w:tcPr>
            <w:tcW w:w="3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NoSpacing"/>
              <w:jc w:val="center"/>
              <w:rPr>
                <w:rFonts w:ascii="Times New Roman" w:hAnsi="Times New Roman" w:cs="Times New Roman"/>
                <w:szCs w:val="24"/>
              </w:rPr>
            </w:pPr>
          </w:p>
        </w:tc>
      </w:tr>
    </w:tbl>
    <w:p w:rsidR="002F6AC8" w:rsidRDefault="002F6AC8" w:rsidP="002F6AC8">
      <w:pPr>
        <w:pStyle w:val="NoSpacing"/>
      </w:pPr>
    </w:p>
    <w:p w:rsidR="002F6AC8" w:rsidRDefault="002F6AC8" w:rsidP="002F6AC8">
      <w:pPr>
        <w:adjustRightInd w:val="0"/>
        <w:spacing w:line="200" w:lineRule="exact"/>
        <w:rPr>
          <w:rFonts w:ascii="Times New Roman" w:hAnsi="Times New Roman" w:cs="Mangal"/>
          <w:sz w:val="20"/>
        </w:rPr>
      </w:pPr>
    </w:p>
    <w:p w:rsidR="002F6AC8" w:rsidRDefault="002F6AC8" w:rsidP="002F6AC8">
      <w:pPr>
        <w:adjustRightInd w:val="0"/>
        <w:rPr>
          <w:rFonts w:ascii="Times New Roman" w:hAnsi="Times New Roman" w:cs="Mangal"/>
          <w:sz w:val="24"/>
          <w:szCs w:val="24"/>
        </w:rPr>
      </w:pPr>
    </w:p>
    <w:p w:rsidR="002F6AC8" w:rsidRDefault="002F6AC8" w:rsidP="002F6AC8">
      <w:pPr>
        <w:adjustRightInd w:val="0"/>
        <w:rPr>
          <w:rFonts w:ascii="Times New Roman" w:hAnsi="Times New Roman" w:cs="Mangal"/>
          <w:sz w:val="24"/>
          <w:szCs w:val="24"/>
        </w:rPr>
      </w:pPr>
    </w:p>
    <w:p w:rsidR="002F6AC8" w:rsidRDefault="002F6AC8" w:rsidP="002F6AC8">
      <w:pPr>
        <w:adjustRightInd w:val="0"/>
        <w:rPr>
          <w:rFonts w:ascii="Times New Roman" w:hAnsi="Times New Roman" w:cs="Mangal"/>
          <w:sz w:val="24"/>
          <w:szCs w:val="24"/>
        </w:rPr>
      </w:pPr>
    </w:p>
    <w:p w:rsidR="002F6AC8" w:rsidRDefault="002F6AC8" w:rsidP="002F6AC8">
      <w:pPr>
        <w:adjustRightInd w:val="0"/>
        <w:rPr>
          <w:rFonts w:ascii="Times New Roman" w:hAnsi="Times New Roman" w:cs="Mangal"/>
          <w:sz w:val="24"/>
          <w:szCs w:val="24"/>
        </w:rPr>
      </w:pPr>
    </w:p>
    <w:p w:rsidR="002F6AC8" w:rsidRPr="00E047D1" w:rsidRDefault="002F6AC8" w:rsidP="002F6AC8">
      <w:pPr>
        <w:adjustRightInd w:val="0"/>
        <w:ind w:right="-760" w:firstLine="720"/>
        <w:jc w:val="right"/>
        <w:rPr>
          <w:rFonts w:ascii="Times New Roman" w:hAnsi="Times New Roman" w:cs="Mangal"/>
          <w:sz w:val="24"/>
          <w:szCs w:val="24"/>
        </w:rPr>
      </w:pPr>
      <w:r w:rsidRPr="00E047D1">
        <w:rPr>
          <w:rFonts w:ascii="Times New Roman" w:hAnsi="Times New Roman" w:cs="Mangal"/>
          <w:sz w:val="24"/>
          <w:szCs w:val="24"/>
        </w:rPr>
        <w:t>(Name and Designation of the authorized person with official seal)</w:t>
      </w:r>
    </w:p>
    <w:p w:rsidR="002F6AC8" w:rsidRDefault="002F6AC8" w:rsidP="002F6AC8">
      <w:pPr>
        <w:adjustRightInd w:val="0"/>
        <w:ind w:right="-850"/>
        <w:jc w:val="center"/>
        <w:rPr>
          <w:rFonts w:ascii="Times New Roman" w:hAnsi="Times New Roman" w:cs="Mangal"/>
          <w:sz w:val="24"/>
          <w:szCs w:val="24"/>
        </w:rPr>
        <w:sectPr w:rsidR="002F6AC8" w:rsidSect="00720096">
          <w:pgSz w:w="12240" w:h="15840"/>
          <w:pgMar w:top="1480" w:right="1720" w:bottom="280" w:left="1560" w:header="720" w:footer="720" w:gutter="0"/>
          <w:pgBorders w:offsetFrom="page">
            <w:top w:val="single" w:sz="4" w:space="24" w:color="auto"/>
            <w:left w:val="single" w:sz="4" w:space="24" w:color="auto"/>
            <w:bottom w:val="single" w:sz="4" w:space="24" w:color="auto"/>
            <w:right w:val="single" w:sz="4" w:space="24" w:color="auto"/>
          </w:pgBorders>
          <w:cols w:space="720" w:equalWidth="0">
            <w:col w:w="8960"/>
          </w:cols>
          <w:noEndnote/>
        </w:sectPr>
      </w:pPr>
    </w:p>
    <w:p w:rsidR="002F6AC8" w:rsidRDefault="002F6AC8" w:rsidP="002F6AC8">
      <w:pPr>
        <w:pStyle w:val="Header"/>
        <w:jc w:val="right"/>
      </w:pPr>
      <w:r>
        <w:rPr>
          <w:b/>
          <w:bCs/>
          <w:sz w:val="24"/>
          <w:szCs w:val="24"/>
          <w:u w:val="single"/>
        </w:rPr>
        <w:lastRenderedPageBreak/>
        <w:t>Annexure - A5</w:t>
      </w:r>
    </w:p>
    <w:p w:rsidR="002F6AC8" w:rsidRDefault="002F6AC8" w:rsidP="002F6AC8">
      <w:pPr>
        <w:pStyle w:val="NoSpacing"/>
        <w:ind w:right="-490" w:firstLine="720"/>
        <w:rPr>
          <w:rFonts w:ascii="Times New Roman" w:hAnsi="Times New Roman" w:cs="Times New Roman"/>
          <w:i/>
          <w:sz w:val="24"/>
          <w:u w:val="words"/>
        </w:rPr>
      </w:pPr>
    </w:p>
    <w:p w:rsidR="002F6AC8" w:rsidRPr="001D438F" w:rsidRDefault="002F6AC8" w:rsidP="002F6AC8">
      <w:pPr>
        <w:pStyle w:val="NoSpacing"/>
        <w:ind w:right="-490" w:firstLine="720"/>
        <w:rPr>
          <w:rFonts w:ascii="Times New Roman" w:hAnsi="Times New Roman" w:cs="Times New Roman"/>
          <w:sz w:val="24"/>
        </w:rPr>
      </w:pPr>
      <w:r>
        <w:rPr>
          <w:rFonts w:ascii="Times New Roman" w:hAnsi="Times New Roman" w:cs="Times New Roman"/>
          <w:i/>
          <w:sz w:val="24"/>
          <w:u w:val="words"/>
        </w:rPr>
        <w:t>Please make a diagram to describe position of meter in bays.</w:t>
      </w:r>
    </w:p>
    <w:p w:rsidR="002F6AC8" w:rsidRDefault="002F6AC8" w:rsidP="002F6AC8">
      <w:pPr>
        <w:rPr>
          <w:rFonts w:ascii="Times New Roman" w:hAnsi="Times New Roman" w:cs="Mangal"/>
          <w:sz w:val="24"/>
          <w:szCs w:val="24"/>
        </w:rPr>
      </w:pPr>
      <w:r>
        <w:rPr>
          <w:rFonts w:ascii="Times New Roman" w:hAnsi="Times New Roman" w:cs="Mangal"/>
          <w:sz w:val="24"/>
          <w:szCs w:val="24"/>
        </w:rPr>
        <w:br w:type="page"/>
      </w:r>
    </w:p>
    <w:p w:rsidR="002F6AC8" w:rsidRPr="00F644AF" w:rsidRDefault="002F6AC8" w:rsidP="002F6AC8">
      <w:pPr>
        <w:adjustRightInd w:val="0"/>
        <w:spacing w:before="61" w:line="242" w:lineRule="exact"/>
        <w:ind w:right="154"/>
        <w:jc w:val="center"/>
        <w:rPr>
          <w:sz w:val="28"/>
          <w:szCs w:val="28"/>
          <w:u w:val="single"/>
        </w:rPr>
      </w:pPr>
      <w:r w:rsidRPr="00F644AF">
        <w:rPr>
          <w:b/>
          <w:bCs/>
          <w:sz w:val="28"/>
          <w:szCs w:val="28"/>
          <w:u w:val="single"/>
        </w:rPr>
        <w:lastRenderedPageBreak/>
        <w:t>Format</w:t>
      </w:r>
      <w:r>
        <w:rPr>
          <w:b/>
          <w:bCs/>
          <w:sz w:val="28"/>
          <w:szCs w:val="28"/>
          <w:u w:val="single"/>
        </w:rPr>
        <w:t xml:space="preserve"> - </w:t>
      </w:r>
      <w:r w:rsidRPr="00F644AF">
        <w:rPr>
          <w:b/>
          <w:bCs/>
          <w:w w:val="103"/>
          <w:sz w:val="28"/>
          <w:szCs w:val="28"/>
          <w:u w:val="single"/>
        </w:rPr>
        <w:t>II</w:t>
      </w:r>
    </w:p>
    <w:p w:rsidR="002F6AC8" w:rsidRDefault="002F6AC8" w:rsidP="002F6AC8">
      <w:pPr>
        <w:adjustRightInd w:val="0"/>
        <w:spacing w:before="12" w:line="200" w:lineRule="exact"/>
        <w:rPr>
          <w:sz w:val="20"/>
        </w:rPr>
      </w:pPr>
    </w:p>
    <w:p w:rsidR="002F6AC8" w:rsidRDefault="002F6AC8" w:rsidP="002F6AC8">
      <w:pPr>
        <w:adjustRightInd w:val="0"/>
        <w:spacing w:before="24" w:line="470" w:lineRule="auto"/>
        <w:ind w:left="2745" w:right="2744" w:hanging="1"/>
        <w:jc w:val="center"/>
        <w:rPr>
          <w:b/>
          <w:bCs/>
          <w:sz w:val="20"/>
        </w:rPr>
      </w:pPr>
      <w:r>
        <w:rPr>
          <w:b/>
          <w:bCs/>
          <w:sz w:val="20"/>
        </w:rPr>
        <w:t>&lt; SLDC Odisha &gt;</w:t>
      </w:r>
    </w:p>
    <w:p w:rsidR="002F6AC8" w:rsidRPr="00EC03B5" w:rsidRDefault="002F6AC8" w:rsidP="002F6AC8">
      <w:pPr>
        <w:adjustRightInd w:val="0"/>
        <w:spacing w:before="24" w:line="470" w:lineRule="auto"/>
        <w:ind w:left="1418" w:right="1145" w:hanging="1"/>
        <w:jc w:val="center"/>
        <w:rPr>
          <w:b/>
          <w:bCs/>
          <w:color w:val="FF0000"/>
          <w:sz w:val="20"/>
        </w:rPr>
      </w:pPr>
      <w:r w:rsidRPr="00EC03B5">
        <w:rPr>
          <w:b/>
          <w:bCs/>
          <w:color w:val="FF0000"/>
          <w:sz w:val="20"/>
        </w:rPr>
        <w:t>Not to be filled by Applicant, Please don’t include this page</w:t>
      </w:r>
      <w:r>
        <w:rPr>
          <w:b/>
          <w:bCs/>
          <w:color w:val="FF0000"/>
          <w:sz w:val="20"/>
        </w:rPr>
        <w:t>.</w:t>
      </w:r>
    </w:p>
    <w:p w:rsidR="002F6AC8" w:rsidRDefault="002F6AC8" w:rsidP="002F6AC8">
      <w:pPr>
        <w:adjustRightInd w:val="0"/>
        <w:spacing w:before="24" w:line="470" w:lineRule="auto"/>
        <w:ind w:left="2745" w:right="2744" w:hanging="1"/>
        <w:jc w:val="center"/>
        <w:rPr>
          <w:sz w:val="20"/>
        </w:rPr>
      </w:pPr>
      <w:r>
        <w:rPr>
          <w:b/>
          <w:bCs/>
          <w:sz w:val="20"/>
        </w:rPr>
        <w:t>Ackn</w:t>
      </w:r>
      <w:r>
        <w:rPr>
          <w:b/>
          <w:bCs/>
          <w:spacing w:val="-1"/>
          <w:sz w:val="20"/>
        </w:rPr>
        <w:t>o</w:t>
      </w:r>
      <w:r>
        <w:rPr>
          <w:b/>
          <w:bCs/>
          <w:sz w:val="20"/>
        </w:rPr>
        <w:t>w</w:t>
      </w:r>
      <w:r>
        <w:rPr>
          <w:b/>
          <w:bCs/>
          <w:spacing w:val="2"/>
          <w:sz w:val="20"/>
        </w:rPr>
        <w:t>l</w:t>
      </w:r>
      <w:r>
        <w:rPr>
          <w:b/>
          <w:bCs/>
          <w:spacing w:val="-1"/>
          <w:sz w:val="20"/>
        </w:rPr>
        <w:t>e</w:t>
      </w:r>
      <w:r>
        <w:rPr>
          <w:b/>
          <w:bCs/>
          <w:sz w:val="20"/>
        </w:rPr>
        <w:t>d</w:t>
      </w:r>
      <w:r>
        <w:rPr>
          <w:b/>
          <w:bCs/>
          <w:spacing w:val="2"/>
          <w:sz w:val="20"/>
        </w:rPr>
        <w:t>g</w:t>
      </w:r>
      <w:r>
        <w:rPr>
          <w:b/>
          <w:bCs/>
          <w:sz w:val="20"/>
        </w:rPr>
        <w:t>em</w:t>
      </w:r>
      <w:r>
        <w:rPr>
          <w:b/>
          <w:bCs/>
          <w:spacing w:val="-1"/>
          <w:sz w:val="20"/>
        </w:rPr>
        <w:t>e</w:t>
      </w:r>
      <w:r>
        <w:rPr>
          <w:b/>
          <w:bCs/>
          <w:spacing w:val="1"/>
          <w:sz w:val="20"/>
        </w:rPr>
        <w:t>n</w:t>
      </w:r>
      <w:r>
        <w:rPr>
          <w:b/>
          <w:bCs/>
          <w:sz w:val="20"/>
        </w:rPr>
        <w:t xml:space="preserve">t </w:t>
      </w:r>
      <w:r>
        <w:rPr>
          <w:b/>
          <w:bCs/>
          <w:spacing w:val="2"/>
          <w:w w:val="103"/>
          <w:sz w:val="20"/>
        </w:rPr>
        <w:t>o</w:t>
      </w:r>
      <w:r>
        <w:rPr>
          <w:b/>
          <w:bCs/>
          <w:w w:val="103"/>
          <w:sz w:val="20"/>
        </w:rPr>
        <w:t xml:space="preserve">f </w:t>
      </w:r>
      <w:r>
        <w:rPr>
          <w:b/>
          <w:bCs/>
          <w:spacing w:val="1"/>
          <w:sz w:val="20"/>
        </w:rPr>
        <w:t>R</w:t>
      </w:r>
      <w:r>
        <w:rPr>
          <w:b/>
          <w:bCs/>
          <w:spacing w:val="-1"/>
          <w:sz w:val="20"/>
        </w:rPr>
        <w:t>e</w:t>
      </w:r>
      <w:r>
        <w:rPr>
          <w:b/>
          <w:bCs/>
          <w:spacing w:val="1"/>
          <w:sz w:val="20"/>
        </w:rPr>
        <w:t>c</w:t>
      </w:r>
      <w:r>
        <w:rPr>
          <w:b/>
          <w:bCs/>
          <w:spacing w:val="-1"/>
          <w:sz w:val="20"/>
        </w:rPr>
        <w:t>e</w:t>
      </w:r>
      <w:r>
        <w:rPr>
          <w:b/>
          <w:bCs/>
          <w:sz w:val="20"/>
        </w:rPr>
        <w:t>i</w:t>
      </w:r>
      <w:r>
        <w:rPr>
          <w:b/>
          <w:bCs/>
          <w:spacing w:val="1"/>
          <w:sz w:val="20"/>
        </w:rPr>
        <w:t>p</w:t>
      </w:r>
      <w:r>
        <w:rPr>
          <w:b/>
          <w:bCs/>
          <w:sz w:val="20"/>
        </w:rPr>
        <w:t xml:space="preserve">t </w:t>
      </w:r>
      <w:r>
        <w:rPr>
          <w:b/>
          <w:bCs/>
          <w:spacing w:val="2"/>
          <w:sz w:val="20"/>
        </w:rPr>
        <w:t>b</w:t>
      </w:r>
      <w:r>
        <w:rPr>
          <w:b/>
          <w:bCs/>
          <w:sz w:val="20"/>
        </w:rPr>
        <w:t>y S</w:t>
      </w:r>
      <w:r>
        <w:rPr>
          <w:b/>
          <w:bCs/>
          <w:w w:val="103"/>
          <w:sz w:val="20"/>
        </w:rPr>
        <w:t>LDC</w:t>
      </w:r>
    </w:p>
    <w:p w:rsidR="002F6AC8" w:rsidRDefault="002F6AC8" w:rsidP="002F6AC8">
      <w:pPr>
        <w:adjustRightInd w:val="0"/>
        <w:spacing w:line="200" w:lineRule="exact"/>
        <w:rPr>
          <w:sz w:val="20"/>
        </w:rPr>
      </w:pPr>
    </w:p>
    <w:p w:rsidR="002F6AC8" w:rsidRDefault="002F6AC8" w:rsidP="002F6AC8">
      <w:pPr>
        <w:adjustRightInd w:val="0"/>
        <w:spacing w:before="18" w:line="260" w:lineRule="exact"/>
        <w:rPr>
          <w:sz w:val="26"/>
          <w:szCs w:val="26"/>
        </w:rPr>
      </w:pPr>
    </w:p>
    <w:p w:rsidR="002F6AC8" w:rsidRDefault="002F6AC8" w:rsidP="002F6AC8">
      <w:pPr>
        <w:adjustRightInd w:val="0"/>
        <w:ind w:left="116" w:right="309"/>
        <w:jc w:val="center"/>
        <w:rPr>
          <w:sz w:val="20"/>
        </w:rPr>
      </w:pPr>
      <w:r>
        <w:rPr>
          <w:sz w:val="20"/>
        </w:rPr>
        <w:t xml:space="preserve">This </w:t>
      </w:r>
      <w:r>
        <w:rPr>
          <w:spacing w:val="-1"/>
          <w:sz w:val="20"/>
        </w:rPr>
        <w:t>i</w:t>
      </w:r>
      <w:r>
        <w:rPr>
          <w:sz w:val="20"/>
        </w:rPr>
        <w:t>s to ac</w:t>
      </w:r>
      <w:r>
        <w:rPr>
          <w:spacing w:val="1"/>
          <w:sz w:val="20"/>
        </w:rPr>
        <w:t>k</w:t>
      </w:r>
      <w:r>
        <w:rPr>
          <w:spacing w:val="-1"/>
          <w:sz w:val="20"/>
        </w:rPr>
        <w:t>n</w:t>
      </w:r>
      <w:r>
        <w:rPr>
          <w:spacing w:val="1"/>
          <w:sz w:val="20"/>
        </w:rPr>
        <w:t>o</w:t>
      </w:r>
      <w:r>
        <w:rPr>
          <w:sz w:val="20"/>
        </w:rPr>
        <w:t xml:space="preserve">wledge that </w:t>
      </w:r>
      <w:r>
        <w:rPr>
          <w:spacing w:val="1"/>
          <w:sz w:val="20"/>
        </w:rPr>
        <w:t>th</w:t>
      </w:r>
      <w:r>
        <w:rPr>
          <w:sz w:val="20"/>
        </w:rPr>
        <w:t>e intim</w:t>
      </w:r>
      <w:r>
        <w:rPr>
          <w:spacing w:val="-1"/>
          <w:sz w:val="20"/>
        </w:rPr>
        <w:t>a</w:t>
      </w:r>
      <w:r>
        <w:rPr>
          <w:spacing w:val="2"/>
          <w:sz w:val="20"/>
        </w:rPr>
        <w:t>t</w:t>
      </w:r>
      <w:r>
        <w:rPr>
          <w:spacing w:val="-1"/>
          <w:sz w:val="20"/>
        </w:rPr>
        <w:t>i</w:t>
      </w:r>
      <w:r>
        <w:rPr>
          <w:spacing w:val="1"/>
          <w:sz w:val="20"/>
        </w:rPr>
        <w:t>o</w:t>
      </w:r>
      <w:r>
        <w:rPr>
          <w:sz w:val="20"/>
        </w:rPr>
        <w:t xml:space="preserve">n of </w:t>
      </w:r>
      <w:r>
        <w:rPr>
          <w:spacing w:val="1"/>
          <w:sz w:val="20"/>
        </w:rPr>
        <w:t>l</w:t>
      </w:r>
      <w:r>
        <w:rPr>
          <w:spacing w:val="-2"/>
          <w:sz w:val="20"/>
        </w:rPr>
        <w:t>i</w:t>
      </w:r>
      <w:r>
        <w:rPr>
          <w:spacing w:val="1"/>
          <w:sz w:val="20"/>
        </w:rPr>
        <w:t>ke</w:t>
      </w:r>
      <w:r>
        <w:rPr>
          <w:spacing w:val="-2"/>
          <w:sz w:val="20"/>
        </w:rPr>
        <w:t>l</w:t>
      </w:r>
      <w:r>
        <w:rPr>
          <w:sz w:val="20"/>
        </w:rPr>
        <w:t xml:space="preserve">y charging </w:t>
      </w:r>
      <w:r>
        <w:rPr>
          <w:spacing w:val="1"/>
          <w:sz w:val="20"/>
        </w:rPr>
        <w:t>o</w:t>
      </w:r>
      <w:r>
        <w:rPr>
          <w:sz w:val="20"/>
        </w:rPr>
        <w:t xml:space="preserve">f </w:t>
      </w:r>
      <w:r>
        <w:rPr>
          <w:sz w:val="20"/>
          <w:u w:val="single"/>
        </w:rPr>
        <w:t>(</w:t>
      </w:r>
      <w:r>
        <w:rPr>
          <w:spacing w:val="1"/>
          <w:sz w:val="20"/>
          <w:u w:val="single"/>
        </w:rPr>
        <w:t>N</w:t>
      </w:r>
      <w:r>
        <w:rPr>
          <w:sz w:val="20"/>
          <w:u w:val="single"/>
        </w:rPr>
        <w:t xml:space="preserve">ame </w:t>
      </w:r>
      <w:r>
        <w:rPr>
          <w:spacing w:val="3"/>
          <w:sz w:val="20"/>
          <w:u w:val="single"/>
        </w:rPr>
        <w:t xml:space="preserve">of </w:t>
      </w:r>
      <w:r>
        <w:rPr>
          <w:spacing w:val="1"/>
          <w:sz w:val="20"/>
          <w:u w:val="single"/>
        </w:rPr>
        <w:t xml:space="preserve">the </w:t>
      </w:r>
      <w:r>
        <w:rPr>
          <w:sz w:val="20"/>
          <w:u w:val="single"/>
        </w:rPr>
        <w:t>t</w:t>
      </w:r>
      <w:r>
        <w:rPr>
          <w:spacing w:val="1"/>
          <w:sz w:val="20"/>
          <w:u w:val="single"/>
        </w:rPr>
        <w:t>r</w:t>
      </w:r>
      <w:r>
        <w:rPr>
          <w:sz w:val="20"/>
          <w:u w:val="single"/>
        </w:rPr>
        <w:t>a</w:t>
      </w:r>
      <w:r>
        <w:rPr>
          <w:spacing w:val="1"/>
          <w:sz w:val="20"/>
          <w:u w:val="single"/>
        </w:rPr>
        <w:t>n</w:t>
      </w:r>
      <w:r>
        <w:rPr>
          <w:sz w:val="20"/>
          <w:u w:val="single"/>
        </w:rPr>
        <w:t>smi</w:t>
      </w:r>
      <w:r>
        <w:rPr>
          <w:spacing w:val="1"/>
          <w:sz w:val="20"/>
          <w:u w:val="single"/>
        </w:rPr>
        <w:t>s</w:t>
      </w:r>
      <w:r>
        <w:rPr>
          <w:sz w:val="20"/>
          <w:u w:val="single"/>
        </w:rPr>
        <w:t xml:space="preserve">sion </w:t>
      </w:r>
      <w:r>
        <w:rPr>
          <w:spacing w:val="2"/>
          <w:w w:val="103"/>
          <w:sz w:val="20"/>
          <w:u w:val="single"/>
        </w:rPr>
        <w:t>e</w:t>
      </w:r>
      <w:r>
        <w:rPr>
          <w:w w:val="103"/>
          <w:sz w:val="20"/>
          <w:u w:val="single"/>
        </w:rPr>
        <w:t>lement)</w:t>
      </w:r>
    </w:p>
    <w:p w:rsidR="002F6AC8" w:rsidRDefault="002F6AC8" w:rsidP="002F6AC8">
      <w:pPr>
        <w:adjustRightInd w:val="0"/>
        <w:spacing w:before="46" w:line="242" w:lineRule="exact"/>
        <w:ind w:left="154"/>
        <w:rPr>
          <w:sz w:val="20"/>
        </w:rPr>
      </w:pPr>
      <w:r>
        <w:rPr>
          <w:spacing w:val="-1"/>
          <w:sz w:val="20"/>
        </w:rPr>
        <w:t>H</w:t>
      </w:r>
      <w:r>
        <w:rPr>
          <w:spacing w:val="1"/>
          <w:sz w:val="20"/>
        </w:rPr>
        <w:t>a</w:t>
      </w:r>
      <w:r>
        <w:rPr>
          <w:sz w:val="20"/>
        </w:rPr>
        <w:t xml:space="preserve">s </w:t>
      </w:r>
      <w:r>
        <w:rPr>
          <w:spacing w:val="1"/>
          <w:sz w:val="20"/>
        </w:rPr>
        <w:t>b</w:t>
      </w:r>
      <w:r>
        <w:rPr>
          <w:spacing w:val="-1"/>
          <w:sz w:val="20"/>
        </w:rPr>
        <w:t>e</w:t>
      </w:r>
      <w:r>
        <w:rPr>
          <w:spacing w:val="1"/>
          <w:sz w:val="20"/>
        </w:rPr>
        <w:t>e</w:t>
      </w:r>
      <w:r>
        <w:rPr>
          <w:sz w:val="20"/>
        </w:rPr>
        <w:t>n rece</w:t>
      </w:r>
      <w:r>
        <w:rPr>
          <w:spacing w:val="-2"/>
          <w:sz w:val="20"/>
        </w:rPr>
        <w:t>i</w:t>
      </w:r>
      <w:r>
        <w:rPr>
          <w:sz w:val="20"/>
        </w:rPr>
        <w:t>v</w:t>
      </w:r>
      <w:r>
        <w:rPr>
          <w:spacing w:val="2"/>
          <w:sz w:val="20"/>
        </w:rPr>
        <w:t>e</w:t>
      </w:r>
      <w:r>
        <w:rPr>
          <w:sz w:val="20"/>
        </w:rPr>
        <w:t xml:space="preserve">d </w:t>
      </w:r>
      <w:r>
        <w:rPr>
          <w:spacing w:val="-2"/>
          <w:sz w:val="20"/>
        </w:rPr>
        <w:t>f</w:t>
      </w:r>
      <w:r>
        <w:rPr>
          <w:spacing w:val="1"/>
          <w:sz w:val="20"/>
        </w:rPr>
        <w:t>r</w:t>
      </w:r>
      <w:r>
        <w:rPr>
          <w:sz w:val="20"/>
        </w:rPr>
        <w:t xml:space="preserve">om </w:t>
      </w:r>
      <w:r>
        <w:rPr>
          <w:sz w:val="20"/>
          <w:u w:val="single"/>
        </w:rPr>
        <w:t>(</w:t>
      </w:r>
      <w:r>
        <w:rPr>
          <w:spacing w:val="1"/>
          <w:sz w:val="20"/>
          <w:u w:val="single"/>
        </w:rPr>
        <w:t>N</w:t>
      </w:r>
      <w:r>
        <w:rPr>
          <w:spacing w:val="-2"/>
          <w:sz w:val="20"/>
          <w:u w:val="single"/>
        </w:rPr>
        <w:t>a</w:t>
      </w:r>
      <w:r>
        <w:rPr>
          <w:spacing w:val="1"/>
          <w:sz w:val="20"/>
          <w:u w:val="single"/>
        </w:rPr>
        <w:t>m</w:t>
      </w:r>
      <w:r>
        <w:rPr>
          <w:sz w:val="20"/>
          <w:u w:val="single"/>
        </w:rPr>
        <w:t xml:space="preserve">e </w:t>
      </w:r>
      <w:r>
        <w:rPr>
          <w:spacing w:val="1"/>
          <w:sz w:val="20"/>
          <w:u w:val="single"/>
        </w:rPr>
        <w:t xml:space="preserve">of </w:t>
      </w:r>
      <w:r>
        <w:rPr>
          <w:spacing w:val="2"/>
          <w:sz w:val="20"/>
          <w:u w:val="single"/>
        </w:rPr>
        <w:t>t</w:t>
      </w:r>
      <w:r>
        <w:rPr>
          <w:spacing w:val="-1"/>
          <w:sz w:val="20"/>
          <w:u w:val="single"/>
        </w:rPr>
        <w:t>h</w:t>
      </w:r>
      <w:r>
        <w:rPr>
          <w:sz w:val="20"/>
          <w:u w:val="single"/>
        </w:rPr>
        <w:t xml:space="preserve">e </w:t>
      </w:r>
      <w:r>
        <w:rPr>
          <w:spacing w:val="1"/>
          <w:sz w:val="20"/>
          <w:u w:val="single"/>
        </w:rPr>
        <w:t>ow</w:t>
      </w:r>
      <w:r>
        <w:rPr>
          <w:spacing w:val="-1"/>
          <w:sz w:val="20"/>
          <w:u w:val="single"/>
        </w:rPr>
        <w:t>n</w:t>
      </w:r>
      <w:r>
        <w:rPr>
          <w:sz w:val="20"/>
          <w:u w:val="single"/>
        </w:rPr>
        <w:t xml:space="preserve">er </w:t>
      </w:r>
      <w:r>
        <w:rPr>
          <w:spacing w:val="3"/>
          <w:sz w:val="20"/>
          <w:u w:val="single"/>
        </w:rPr>
        <w:t xml:space="preserve">of </w:t>
      </w:r>
      <w:r>
        <w:rPr>
          <w:spacing w:val="1"/>
          <w:sz w:val="20"/>
          <w:u w:val="single"/>
        </w:rPr>
        <w:t xml:space="preserve">the </w:t>
      </w:r>
      <w:r>
        <w:rPr>
          <w:spacing w:val="2"/>
          <w:sz w:val="20"/>
          <w:u w:val="single"/>
        </w:rPr>
        <w:t>t</w:t>
      </w:r>
      <w:r>
        <w:rPr>
          <w:sz w:val="20"/>
          <w:u w:val="single"/>
        </w:rPr>
        <w:t>ra</w:t>
      </w:r>
      <w:r>
        <w:rPr>
          <w:spacing w:val="1"/>
          <w:sz w:val="20"/>
          <w:u w:val="single"/>
        </w:rPr>
        <w:t>n</w:t>
      </w:r>
      <w:r>
        <w:rPr>
          <w:sz w:val="20"/>
          <w:u w:val="single"/>
        </w:rPr>
        <w:t>smi</w:t>
      </w:r>
      <w:r>
        <w:rPr>
          <w:spacing w:val="1"/>
          <w:sz w:val="20"/>
          <w:u w:val="single"/>
        </w:rPr>
        <w:t>s</w:t>
      </w:r>
      <w:r>
        <w:rPr>
          <w:sz w:val="20"/>
          <w:u w:val="single"/>
        </w:rPr>
        <w:t>sion asset)</w:t>
      </w:r>
      <w:r>
        <w:rPr>
          <w:sz w:val="20"/>
        </w:rPr>
        <w:t xml:space="preserve"> on </w:t>
      </w:r>
      <w:r>
        <w:rPr>
          <w:w w:val="103"/>
          <w:sz w:val="20"/>
          <w:u w:val="single"/>
        </w:rPr>
        <w:t>(Date</w:t>
      </w:r>
      <w:r>
        <w:rPr>
          <w:spacing w:val="-1"/>
          <w:w w:val="103"/>
          <w:sz w:val="20"/>
          <w:u w:val="single"/>
        </w:rPr>
        <w:t>)</w:t>
      </w:r>
      <w:r>
        <w:rPr>
          <w:w w:val="103"/>
          <w:sz w:val="20"/>
          <w:u w:val="single"/>
        </w:rPr>
        <w:t>.</w:t>
      </w:r>
    </w:p>
    <w:p w:rsidR="002F6AC8" w:rsidRDefault="002F6AC8" w:rsidP="002F6AC8">
      <w:pPr>
        <w:adjustRightInd w:val="0"/>
        <w:spacing w:before="13" w:line="200" w:lineRule="exact"/>
        <w:rPr>
          <w:sz w:val="20"/>
        </w:rPr>
      </w:pPr>
    </w:p>
    <w:p w:rsidR="002F6AC8" w:rsidRDefault="002F6AC8" w:rsidP="002F6AC8">
      <w:pPr>
        <w:adjustRightInd w:val="0"/>
        <w:spacing w:before="24"/>
        <w:ind w:left="154"/>
        <w:rPr>
          <w:sz w:val="20"/>
        </w:rPr>
      </w:pPr>
      <w:r>
        <w:rPr>
          <w:sz w:val="20"/>
        </w:rPr>
        <w:t>Kindly complete the technical formalities in connection with energy metering, protection and real time data and communication facilities and inform us of the same three (3) days before charging of the above transmission element as per Formats III, IIIA, IIIB, IIIC and IIID.</w:t>
      </w:r>
    </w:p>
    <w:p w:rsidR="002F6AC8" w:rsidRDefault="002F6AC8" w:rsidP="002F6AC8">
      <w:pPr>
        <w:adjustRightInd w:val="0"/>
        <w:spacing w:before="15" w:line="220" w:lineRule="exact"/>
      </w:pPr>
    </w:p>
    <w:p w:rsidR="002F6AC8" w:rsidRDefault="002F6AC8" w:rsidP="002F6AC8">
      <w:pPr>
        <w:adjustRightInd w:val="0"/>
        <w:ind w:left="154"/>
        <w:rPr>
          <w:sz w:val="20"/>
        </w:rPr>
      </w:pPr>
      <w:r>
        <w:rPr>
          <w:w w:val="103"/>
          <w:sz w:val="20"/>
        </w:rPr>
        <w:t>Or</w:t>
      </w:r>
    </w:p>
    <w:p w:rsidR="002F6AC8" w:rsidRDefault="002F6AC8" w:rsidP="002F6AC8">
      <w:pPr>
        <w:adjustRightInd w:val="0"/>
        <w:spacing w:before="15" w:line="220" w:lineRule="exact"/>
      </w:pPr>
    </w:p>
    <w:p w:rsidR="002F6AC8" w:rsidRDefault="002F6AC8" w:rsidP="002F6AC8">
      <w:pPr>
        <w:adjustRightInd w:val="0"/>
        <w:spacing w:line="285" w:lineRule="auto"/>
        <w:ind w:left="154" w:right="284"/>
        <w:rPr>
          <w:sz w:val="20"/>
        </w:rPr>
      </w:pPr>
      <w:r>
        <w:rPr>
          <w:sz w:val="20"/>
        </w:rPr>
        <w:t xml:space="preserve">The </w:t>
      </w:r>
      <w:r>
        <w:rPr>
          <w:spacing w:val="1"/>
          <w:sz w:val="20"/>
        </w:rPr>
        <w:t>i</w:t>
      </w:r>
      <w:r>
        <w:rPr>
          <w:spacing w:val="-1"/>
          <w:sz w:val="20"/>
        </w:rPr>
        <w:t>n</w:t>
      </w:r>
      <w:r>
        <w:rPr>
          <w:spacing w:val="1"/>
          <w:sz w:val="20"/>
        </w:rPr>
        <w:t>ti</w:t>
      </w:r>
      <w:r>
        <w:rPr>
          <w:spacing w:val="-1"/>
          <w:sz w:val="20"/>
        </w:rPr>
        <w:t>ma</w:t>
      </w:r>
      <w:r>
        <w:rPr>
          <w:spacing w:val="1"/>
          <w:sz w:val="20"/>
        </w:rPr>
        <w:t>t</w:t>
      </w:r>
      <w:r>
        <w:rPr>
          <w:spacing w:val="-1"/>
          <w:sz w:val="20"/>
        </w:rPr>
        <w:t>i</w:t>
      </w:r>
      <w:r>
        <w:rPr>
          <w:spacing w:val="1"/>
          <w:sz w:val="20"/>
        </w:rPr>
        <w:t>o</w:t>
      </w:r>
      <w:r>
        <w:rPr>
          <w:sz w:val="20"/>
        </w:rPr>
        <w:t xml:space="preserve">n </w:t>
      </w:r>
      <w:r>
        <w:rPr>
          <w:spacing w:val="1"/>
          <w:sz w:val="20"/>
        </w:rPr>
        <w:t>i</w:t>
      </w:r>
      <w:r>
        <w:rPr>
          <w:sz w:val="20"/>
        </w:rPr>
        <w:t xml:space="preserve">s </w:t>
      </w:r>
      <w:r>
        <w:rPr>
          <w:spacing w:val="-2"/>
          <w:sz w:val="20"/>
        </w:rPr>
        <w:t>i</w:t>
      </w:r>
      <w:r>
        <w:rPr>
          <w:spacing w:val="1"/>
          <w:sz w:val="20"/>
        </w:rPr>
        <w:t>n</w:t>
      </w:r>
      <w:r>
        <w:rPr>
          <w:sz w:val="20"/>
        </w:rPr>
        <w:t xml:space="preserve">complete </w:t>
      </w:r>
      <w:r>
        <w:rPr>
          <w:spacing w:val="-2"/>
          <w:sz w:val="20"/>
        </w:rPr>
        <w:t>a</w:t>
      </w:r>
      <w:r>
        <w:rPr>
          <w:spacing w:val="2"/>
          <w:sz w:val="20"/>
        </w:rPr>
        <w:t>n</w:t>
      </w:r>
      <w:r>
        <w:rPr>
          <w:sz w:val="20"/>
        </w:rPr>
        <w:t xml:space="preserve">d the </w:t>
      </w:r>
      <w:r>
        <w:rPr>
          <w:spacing w:val="-1"/>
          <w:sz w:val="20"/>
        </w:rPr>
        <w:t>f</w:t>
      </w:r>
      <w:r>
        <w:rPr>
          <w:spacing w:val="1"/>
          <w:sz w:val="20"/>
        </w:rPr>
        <w:t>o</w:t>
      </w:r>
      <w:r>
        <w:rPr>
          <w:sz w:val="20"/>
        </w:rPr>
        <w:t>l</w:t>
      </w:r>
      <w:r>
        <w:rPr>
          <w:spacing w:val="-2"/>
          <w:sz w:val="20"/>
        </w:rPr>
        <w:t>l</w:t>
      </w:r>
      <w:r>
        <w:rPr>
          <w:spacing w:val="1"/>
          <w:sz w:val="20"/>
        </w:rPr>
        <w:t>ow</w:t>
      </w:r>
      <w:r>
        <w:rPr>
          <w:spacing w:val="-2"/>
          <w:sz w:val="20"/>
        </w:rPr>
        <w:t>i</w:t>
      </w:r>
      <w:r>
        <w:rPr>
          <w:spacing w:val="1"/>
          <w:sz w:val="20"/>
        </w:rPr>
        <w:t>n</w:t>
      </w:r>
      <w:r>
        <w:rPr>
          <w:sz w:val="20"/>
        </w:rPr>
        <w:t>g info</w:t>
      </w:r>
      <w:r>
        <w:rPr>
          <w:spacing w:val="1"/>
          <w:sz w:val="20"/>
        </w:rPr>
        <w:t>r</w:t>
      </w:r>
      <w:r>
        <w:rPr>
          <w:spacing w:val="-1"/>
          <w:sz w:val="20"/>
        </w:rPr>
        <w:t>m</w:t>
      </w:r>
      <w:r>
        <w:rPr>
          <w:sz w:val="20"/>
        </w:rPr>
        <w:t>a</w:t>
      </w:r>
      <w:r>
        <w:rPr>
          <w:spacing w:val="3"/>
          <w:sz w:val="20"/>
        </w:rPr>
        <w:t>t</w:t>
      </w:r>
      <w:r>
        <w:rPr>
          <w:spacing w:val="-2"/>
          <w:sz w:val="20"/>
        </w:rPr>
        <w:t>i</w:t>
      </w:r>
      <w:r>
        <w:rPr>
          <w:sz w:val="20"/>
        </w:rPr>
        <w:t xml:space="preserve">on </w:t>
      </w:r>
      <w:r>
        <w:rPr>
          <w:spacing w:val="1"/>
          <w:sz w:val="20"/>
        </w:rPr>
        <w:t>m</w:t>
      </w:r>
      <w:r>
        <w:rPr>
          <w:spacing w:val="-2"/>
          <w:sz w:val="20"/>
        </w:rPr>
        <w:t>a</w:t>
      </w:r>
      <w:r>
        <w:rPr>
          <w:sz w:val="20"/>
        </w:rPr>
        <w:t xml:space="preserve">y </w:t>
      </w:r>
      <w:r>
        <w:rPr>
          <w:spacing w:val="-1"/>
          <w:sz w:val="20"/>
        </w:rPr>
        <w:t>b</w:t>
      </w:r>
      <w:r>
        <w:rPr>
          <w:sz w:val="20"/>
        </w:rPr>
        <w:t xml:space="preserve">e submitted </w:t>
      </w:r>
      <w:r>
        <w:rPr>
          <w:spacing w:val="1"/>
          <w:sz w:val="20"/>
        </w:rPr>
        <w:t>w</w:t>
      </w:r>
      <w:r>
        <w:rPr>
          <w:spacing w:val="-1"/>
          <w:sz w:val="20"/>
        </w:rPr>
        <w:t>i</w:t>
      </w:r>
      <w:r>
        <w:rPr>
          <w:spacing w:val="1"/>
          <w:sz w:val="20"/>
        </w:rPr>
        <w:t>t</w:t>
      </w:r>
      <w:r>
        <w:rPr>
          <w:spacing w:val="-1"/>
          <w:sz w:val="20"/>
        </w:rPr>
        <w:t>h</w:t>
      </w:r>
      <w:r>
        <w:rPr>
          <w:spacing w:val="1"/>
          <w:sz w:val="20"/>
        </w:rPr>
        <w:t>i</w:t>
      </w:r>
      <w:r>
        <w:rPr>
          <w:sz w:val="20"/>
        </w:rPr>
        <w:t xml:space="preserve">n </w:t>
      </w:r>
      <w:r>
        <w:rPr>
          <w:spacing w:val="1"/>
          <w:sz w:val="20"/>
        </w:rPr>
        <w:t>thr</w:t>
      </w:r>
      <w:r>
        <w:rPr>
          <w:spacing w:val="-1"/>
          <w:sz w:val="20"/>
        </w:rPr>
        <w:t>e</w:t>
      </w:r>
      <w:r>
        <w:rPr>
          <w:sz w:val="20"/>
        </w:rPr>
        <w:t>e</w:t>
      </w:r>
      <w:r>
        <w:rPr>
          <w:spacing w:val="1"/>
          <w:sz w:val="20"/>
        </w:rPr>
        <w:t xml:space="preserve"> (</w:t>
      </w:r>
      <w:r>
        <w:rPr>
          <w:sz w:val="20"/>
        </w:rPr>
        <w:t>3)</w:t>
      </w:r>
      <w:r>
        <w:rPr>
          <w:w w:val="103"/>
          <w:sz w:val="20"/>
        </w:rPr>
        <w:t xml:space="preserve"> days </w:t>
      </w:r>
      <w:r>
        <w:rPr>
          <w:sz w:val="20"/>
        </w:rPr>
        <w:t xml:space="preserve">of </w:t>
      </w:r>
      <w:r>
        <w:rPr>
          <w:spacing w:val="-1"/>
          <w:sz w:val="20"/>
        </w:rPr>
        <w:t>i</w:t>
      </w:r>
      <w:r>
        <w:rPr>
          <w:spacing w:val="1"/>
          <w:sz w:val="20"/>
        </w:rPr>
        <w:t>s</w:t>
      </w:r>
      <w:r>
        <w:rPr>
          <w:spacing w:val="-1"/>
          <w:sz w:val="20"/>
        </w:rPr>
        <w:t>su</w:t>
      </w:r>
      <w:r>
        <w:rPr>
          <w:sz w:val="20"/>
        </w:rPr>
        <w:t>e of this ack</w:t>
      </w:r>
      <w:r>
        <w:rPr>
          <w:spacing w:val="1"/>
          <w:sz w:val="20"/>
        </w:rPr>
        <w:t>n</w:t>
      </w:r>
      <w:r>
        <w:rPr>
          <w:sz w:val="20"/>
        </w:rPr>
        <w:t>o</w:t>
      </w:r>
      <w:r>
        <w:rPr>
          <w:spacing w:val="1"/>
          <w:sz w:val="20"/>
        </w:rPr>
        <w:t>w</w:t>
      </w:r>
      <w:r>
        <w:rPr>
          <w:sz w:val="20"/>
        </w:rPr>
        <w:t>le</w:t>
      </w:r>
      <w:r>
        <w:rPr>
          <w:spacing w:val="2"/>
          <w:sz w:val="20"/>
        </w:rPr>
        <w:t>d</w:t>
      </w:r>
      <w:r>
        <w:rPr>
          <w:sz w:val="20"/>
        </w:rPr>
        <w:t>g</w:t>
      </w:r>
      <w:r>
        <w:rPr>
          <w:spacing w:val="1"/>
          <w:sz w:val="20"/>
        </w:rPr>
        <w:t>m</w:t>
      </w:r>
      <w:r>
        <w:rPr>
          <w:spacing w:val="-1"/>
          <w:sz w:val="20"/>
        </w:rPr>
        <w:t>e</w:t>
      </w:r>
      <w:r>
        <w:rPr>
          <w:spacing w:val="1"/>
          <w:sz w:val="20"/>
        </w:rPr>
        <w:t>n</w:t>
      </w:r>
      <w:r>
        <w:rPr>
          <w:sz w:val="20"/>
        </w:rPr>
        <w:t xml:space="preserve">t </w:t>
      </w:r>
      <w:r>
        <w:rPr>
          <w:w w:val="103"/>
          <w:sz w:val="20"/>
        </w:rPr>
        <w:t>re</w:t>
      </w:r>
      <w:r>
        <w:rPr>
          <w:spacing w:val="2"/>
          <w:w w:val="103"/>
          <w:sz w:val="20"/>
        </w:rPr>
        <w:t>c</w:t>
      </w:r>
      <w:r>
        <w:rPr>
          <w:w w:val="103"/>
          <w:sz w:val="20"/>
        </w:rPr>
        <w:t>eip</w:t>
      </w:r>
      <w:r>
        <w:rPr>
          <w:spacing w:val="1"/>
          <w:w w:val="103"/>
          <w:sz w:val="20"/>
        </w:rPr>
        <w:t>t</w:t>
      </w:r>
      <w:r>
        <w:rPr>
          <w:w w:val="103"/>
          <w:sz w:val="20"/>
        </w:rPr>
        <w:t>.</w:t>
      </w:r>
    </w:p>
    <w:p w:rsidR="002F6AC8" w:rsidRDefault="002F6AC8" w:rsidP="002F6AC8">
      <w:pPr>
        <w:adjustRightInd w:val="0"/>
        <w:spacing w:before="8" w:line="180" w:lineRule="exact"/>
        <w:rPr>
          <w:sz w:val="18"/>
          <w:szCs w:val="18"/>
        </w:rPr>
      </w:pPr>
    </w:p>
    <w:p w:rsidR="002F6AC8" w:rsidRDefault="002F6AC8" w:rsidP="002F6AC8">
      <w:pPr>
        <w:adjustRightInd w:val="0"/>
        <w:ind w:left="493"/>
        <w:rPr>
          <w:sz w:val="20"/>
        </w:rPr>
      </w:pPr>
      <w:r>
        <w:rPr>
          <w:sz w:val="20"/>
        </w:rPr>
        <w:t xml:space="preserve">1.  </w:t>
      </w:r>
      <w:r>
        <w:rPr>
          <w:w w:val="103"/>
          <w:sz w:val="20"/>
        </w:rPr>
        <w:t>‐</w:t>
      </w:r>
    </w:p>
    <w:p w:rsidR="002F6AC8" w:rsidRDefault="002F6AC8" w:rsidP="002F6AC8">
      <w:pPr>
        <w:adjustRightInd w:val="0"/>
        <w:spacing w:before="13" w:line="220" w:lineRule="exact"/>
      </w:pPr>
    </w:p>
    <w:p w:rsidR="002F6AC8" w:rsidRDefault="002F6AC8" w:rsidP="002F6AC8">
      <w:pPr>
        <w:tabs>
          <w:tab w:val="left" w:pos="3920"/>
        </w:tabs>
        <w:adjustRightInd w:val="0"/>
        <w:spacing w:line="242" w:lineRule="exact"/>
        <w:ind w:left="493"/>
        <w:rPr>
          <w:rFonts w:ascii="Times New Roman" w:hAnsi="Times New Roman" w:cs="Times New Roman"/>
          <w:sz w:val="20"/>
        </w:rPr>
      </w:pPr>
      <w:r>
        <w:rPr>
          <w:w w:val="103"/>
          <w:sz w:val="20"/>
        </w:rPr>
        <w:t>2.</w:t>
      </w:r>
      <w:r>
        <w:rPr>
          <w:rFonts w:ascii="Times New Roman" w:hAnsi="Times New Roman" w:cs="Times New Roman"/>
          <w:sz w:val="20"/>
          <w:u w:val="single"/>
        </w:rPr>
        <w:tab/>
      </w:r>
    </w:p>
    <w:p w:rsidR="002F6AC8" w:rsidRDefault="002F6AC8" w:rsidP="002F6AC8">
      <w:pPr>
        <w:adjustRightInd w:val="0"/>
        <w:spacing w:before="12" w:line="200" w:lineRule="exact"/>
        <w:rPr>
          <w:rFonts w:ascii="Times New Roman" w:hAnsi="Times New Roman" w:cs="Times New Roman"/>
          <w:sz w:val="20"/>
        </w:rPr>
      </w:pPr>
    </w:p>
    <w:p w:rsidR="002F6AC8" w:rsidRDefault="002F6AC8" w:rsidP="002F6AC8">
      <w:pPr>
        <w:tabs>
          <w:tab w:val="left" w:pos="3920"/>
        </w:tabs>
        <w:adjustRightInd w:val="0"/>
        <w:spacing w:before="24" w:line="242" w:lineRule="exact"/>
        <w:ind w:left="493"/>
        <w:rPr>
          <w:rFonts w:ascii="Times New Roman" w:hAnsi="Times New Roman" w:cs="Times New Roman"/>
          <w:sz w:val="20"/>
        </w:rPr>
      </w:pPr>
      <w:r>
        <w:rPr>
          <w:w w:val="103"/>
          <w:sz w:val="20"/>
        </w:rPr>
        <w:t>3.</w:t>
      </w:r>
      <w:r>
        <w:rPr>
          <w:rFonts w:ascii="Times New Roman" w:hAnsi="Times New Roman" w:cs="Times New Roman"/>
          <w:sz w:val="20"/>
          <w:u w:val="single"/>
        </w:rPr>
        <w:tab/>
      </w:r>
    </w:p>
    <w:p w:rsidR="002F6AC8" w:rsidRDefault="002F6AC8" w:rsidP="002F6AC8">
      <w:pPr>
        <w:adjustRightInd w:val="0"/>
        <w:spacing w:before="12" w:line="200" w:lineRule="exact"/>
        <w:rPr>
          <w:rFonts w:ascii="Times New Roman" w:hAnsi="Times New Roman" w:cs="Times New Roman"/>
          <w:sz w:val="20"/>
        </w:rPr>
      </w:pPr>
    </w:p>
    <w:p w:rsidR="002F6AC8" w:rsidRDefault="002F6AC8" w:rsidP="002F6AC8">
      <w:pPr>
        <w:adjustRightInd w:val="0"/>
        <w:spacing w:before="24"/>
        <w:ind w:left="154"/>
        <w:rPr>
          <w:sz w:val="20"/>
        </w:rPr>
      </w:pPr>
      <w:r>
        <w:rPr>
          <w:w w:val="103"/>
          <w:sz w:val="20"/>
        </w:rPr>
        <w:t>………………</w:t>
      </w:r>
      <w:r>
        <w:rPr>
          <w:spacing w:val="1"/>
          <w:w w:val="103"/>
          <w:sz w:val="20"/>
        </w:rPr>
        <w:t>…</w:t>
      </w:r>
      <w:r>
        <w:rPr>
          <w:w w:val="103"/>
          <w:sz w:val="20"/>
        </w:rPr>
        <w:t>…………..</w:t>
      </w:r>
    </w:p>
    <w:p w:rsidR="002F6AC8" w:rsidRDefault="002F6AC8" w:rsidP="002F6AC8">
      <w:pPr>
        <w:adjustRightInd w:val="0"/>
        <w:spacing w:before="3" w:line="110" w:lineRule="exact"/>
        <w:rPr>
          <w:sz w:val="11"/>
          <w:szCs w:val="11"/>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42" w:lineRule="exact"/>
        <w:ind w:left="154"/>
        <w:rPr>
          <w:sz w:val="20"/>
        </w:rPr>
      </w:pPr>
      <w:r>
        <w:rPr>
          <w:w w:val="103"/>
          <w:sz w:val="20"/>
        </w:rPr>
        <w:t>Da</w:t>
      </w:r>
      <w:r>
        <w:rPr>
          <w:spacing w:val="2"/>
          <w:w w:val="103"/>
          <w:sz w:val="20"/>
        </w:rPr>
        <w:t>t</w:t>
      </w:r>
      <w:r>
        <w:rPr>
          <w:w w:val="103"/>
          <w:sz w:val="20"/>
        </w:rPr>
        <w:t>e</w:t>
      </w:r>
    </w:p>
    <w:p w:rsidR="002F6AC8" w:rsidRDefault="002F6AC8" w:rsidP="002F6AC8">
      <w:pPr>
        <w:adjustRightInd w:val="0"/>
        <w:spacing w:before="12" w:line="200" w:lineRule="exact"/>
        <w:rPr>
          <w:sz w:val="20"/>
        </w:rPr>
      </w:pPr>
    </w:p>
    <w:p w:rsidR="002F6AC8" w:rsidRDefault="002F6AC8" w:rsidP="002F6AC8">
      <w:pPr>
        <w:adjustRightInd w:val="0"/>
        <w:spacing w:before="24" w:line="242" w:lineRule="exact"/>
        <w:ind w:right="156"/>
        <w:jc w:val="right"/>
        <w:rPr>
          <w:sz w:val="20"/>
        </w:rPr>
      </w:pPr>
      <w:r>
        <w:rPr>
          <w:w w:val="103"/>
          <w:sz w:val="20"/>
        </w:rPr>
        <w:t>Sig</w:t>
      </w:r>
      <w:r>
        <w:rPr>
          <w:spacing w:val="2"/>
          <w:w w:val="103"/>
          <w:sz w:val="20"/>
        </w:rPr>
        <w:t>n</w:t>
      </w:r>
      <w:r>
        <w:rPr>
          <w:w w:val="103"/>
          <w:sz w:val="20"/>
        </w:rPr>
        <w:t>ature</w:t>
      </w:r>
    </w:p>
    <w:p w:rsidR="002F6AC8" w:rsidRDefault="002F6AC8" w:rsidP="002F6AC8">
      <w:pPr>
        <w:adjustRightInd w:val="0"/>
        <w:spacing w:before="12" w:line="200" w:lineRule="exact"/>
        <w:rPr>
          <w:sz w:val="20"/>
        </w:rPr>
      </w:pPr>
    </w:p>
    <w:p w:rsidR="002F6AC8" w:rsidRDefault="002F6AC8" w:rsidP="002F6AC8">
      <w:pPr>
        <w:adjustRightInd w:val="0"/>
        <w:spacing w:before="24" w:line="470" w:lineRule="auto"/>
        <w:ind w:left="5566" w:right="2144" w:firstLine="250"/>
        <w:rPr>
          <w:sz w:val="20"/>
        </w:rPr>
      </w:pPr>
      <w:r>
        <w:rPr>
          <w:w w:val="103"/>
          <w:sz w:val="20"/>
        </w:rPr>
        <w:t xml:space="preserve">Name: </w:t>
      </w:r>
      <w:r>
        <w:rPr>
          <w:spacing w:val="1"/>
          <w:w w:val="103"/>
          <w:sz w:val="20"/>
        </w:rPr>
        <w:t>D</w:t>
      </w:r>
      <w:r>
        <w:rPr>
          <w:spacing w:val="-1"/>
          <w:w w:val="103"/>
          <w:sz w:val="20"/>
        </w:rPr>
        <w:t>e</w:t>
      </w:r>
      <w:r>
        <w:rPr>
          <w:spacing w:val="1"/>
          <w:w w:val="103"/>
          <w:sz w:val="20"/>
        </w:rPr>
        <w:t>s</w:t>
      </w:r>
      <w:r>
        <w:rPr>
          <w:spacing w:val="-1"/>
          <w:w w:val="103"/>
          <w:sz w:val="20"/>
        </w:rPr>
        <w:t>i</w:t>
      </w:r>
      <w:r>
        <w:rPr>
          <w:w w:val="103"/>
          <w:sz w:val="20"/>
        </w:rPr>
        <w:t>g</w:t>
      </w:r>
      <w:r>
        <w:rPr>
          <w:spacing w:val="1"/>
          <w:w w:val="103"/>
          <w:sz w:val="20"/>
        </w:rPr>
        <w:t>n</w:t>
      </w:r>
      <w:r>
        <w:rPr>
          <w:w w:val="103"/>
          <w:sz w:val="20"/>
        </w:rPr>
        <w:t>a</w:t>
      </w:r>
      <w:r>
        <w:rPr>
          <w:spacing w:val="2"/>
          <w:w w:val="103"/>
          <w:sz w:val="20"/>
        </w:rPr>
        <w:t>t</w:t>
      </w:r>
      <w:r>
        <w:rPr>
          <w:w w:val="103"/>
          <w:sz w:val="20"/>
        </w:rPr>
        <w:t>ion:</w:t>
      </w:r>
    </w:p>
    <w:p w:rsidR="002F6AC8" w:rsidRDefault="002F6AC8" w:rsidP="002F6AC8">
      <w:pPr>
        <w:adjustRightInd w:val="0"/>
        <w:spacing w:before="24" w:line="470" w:lineRule="auto"/>
        <w:ind w:left="5566" w:right="2144" w:firstLine="250"/>
        <w:rPr>
          <w:sz w:val="20"/>
        </w:rPr>
        <w:sectPr w:rsidR="002F6AC8" w:rsidSect="00720096">
          <w:pgSz w:w="12240" w:h="15840"/>
          <w:pgMar w:top="1300" w:right="1720" w:bottom="280" w:left="1720" w:header="720" w:footer="720" w:gutter="0"/>
          <w:pgBorders w:offsetFrom="page">
            <w:top w:val="single" w:sz="4" w:space="24" w:color="auto"/>
            <w:left w:val="single" w:sz="4" w:space="24" w:color="auto"/>
            <w:bottom w:val="single" w:sz="4" w:space="24" w:color="auto"/>
            <w:right w:val="single" w:sz="4" w:space="24" w:color="auto"/>
          </w:pgBorders>
          <w:cols w:space="720" w:equalWidth="0">
            <w:col w:w="8800"/>
          </w:cols>
          <w:noEndnote/>
        </w:sectPr>
      </w:pPr>
      <w:r>
        <w:rPr>
          <w:sz w:val="20"/>
        </w:rPr>
        <w:t>SLDC</w:t>
      </w:r>
    </w:p>
    <w:p w:rsidR="002F6AC8" w:rsidRPr="00D600DA" w:rsidRDefault="002F6AC8" w:rsidP="002F6AC8">
      <w:pPr>
        <w:adjustRightInd w:val="0"/>
        <w:spacing w:before="24" w:line="242" w:lineRule="exact"/>
        <w:ind w:right="154"/>
        <w:jc w:val="right"/>
        <w:rPr>
          <w:b/>
          <w:bCs/>
          <w:sz w:val="28"/>
          <w:szCs w:val="28"/>
        </w:rPr>
      </w:pPr>
      <w:r>
        <w:rPr>
          <w:b/>
          <w:bCs/>
          <w:sz w:val="24"/>
          <w:szCs w:val="24"/>
          <w:u w:val="single"/>
        </w:rPr>
        <w:lastRenderedPageBreak/>
        <w:t>Annexure B1</w:t>
      </w:r>
    </w:p>
    <w:p w:rsidR="002F6AC8" w:rsidRDefault="002F6AC8" w:rsidP="002F6AC8">
      <w:pPr>
        <w:adjustRightInd w:val="0"/>
        <w:spacing w:before="61" w:line="242" w:lineRule="exact"/>
        <w:ind w:right="154"/>
        <w:jc w:val="center"/>
        <w:rPr>
          <w:sz w:val="20"/>
        </w:rPr>
      </w:pPr>
      <w:r>
        <w:rPr>
          <w:b/>
          <w:bCs/>
          <w:sz w:val="20"/>
        </w:rPr>
        <w:t xml:space="preserve">Format - </w:t>
      </w:r>
      <w:r>
        <w:rPr>
          <w:b/>
          <w:bCs/>
          <w:w w:val="103"/>
          <w:sz w:val="20"/>
        </w:rPr>
        <w:t>III</w:t>
      </w:r>
    </w:p>
    <w:p w:rsidR="002F6AC8" w:rsidRDefault="002F6AC8" w:rsidP="002F6AC8">
      <w:pPr>
        <w:adjustRightInd w:val="0"/>
        <w:spacing w:before="12" w:line="200" w:lineRule="exact"/>
        <w:rPr>
          <w:sz w:val="20"/>
        </w:rPr>
      </w:pPr>
    </w:p>
    <w:p w:rsidR="002F6AC8" w:rsidRDefault="002F6AC8" w:rsidP="002F6AC8">
      <w:pPr>
        <w:adjustRightInd w:val="0"/>
        <w:spacing w:before="24"/>
        <w:ind w:right="2919"/>
        <w:rPr>
          <w:sz w:val="20"/>
        </w:rPr>
      </w:pPr>
      <w:r>
        <w:rPr>
          <w:b/>
          <w:bCs/>
          <w:spacing w:val="1"/>
          <w:sz w:val="20"/>
        </w:rPr>
        <w:t xml:space="preserve">                                                   &lt;N</w:t>
      </w:r>
      <w:r>
        <w:rPr>
          <w:b/>
          <w:bCs/>
          <w:spacing w:val="-1"/>
          <w:sz w:val="20"/>
        </w:rPr>
        <w:t>a</w:t>
      </w:r>
      <w:r>
        <w:rPr>
          <w:b/>
          <w:bCs/>
          <w:spacing w:val="1"/>
          <w:sz w:val="20"/>
        </w:rPr>
        <w:t>m</w:t>
      </w:r>
      <w:r>
        <w:rPr>
          <w:b/>
          <w:bCs/>
          <w:sz w:val="20"/>
        </w:rPr>
        <w:t xml:space="preserve">e </w:t>
      </w:r>
      <w:r>
        <w:rPr>
          <w:b/>
          <w:bCs/>
          <w:spacing w:val="1"/>
          <w:sz w:val="20"/>
        </w:rPr>
        <w:t>o</w:t>
      </w:r>
      <w:r>
        <w:rPr>
          <w:b/>
          <w:bCs/>
          <w:sz w:val="20"/>
        </w:rPr>
        <w:t xml:space="preserve">f </w:t>
      </w:r>
      <w:r>
        <w:rPr>
          <w:b/>
          <w:bCs/>
          <w:spacing w:val="-1"/>
          <w:sz w:val="20"/>
        </w:rPr>
        <w:t>T</w:t>
      </w:r>
      <w:r>
        <w:rPr>
          <w:b/>
          <w:bCs/>
          <w:spacing w:val="1"/>
          <w:sz w:val="20"/>
        </w:rPr>
        <w:t>r</w:t>
      </w:r>
      <w:r>
        <w:rPr>
          <w:b/>
          <w:bCs/>
          <w:spacing w:val="-1"/>
          <w:sz w:val="20"/>
        </w:rPr>
        <w:t>a</w:t>
      </w:r>
      <w:r>
        <w:rPr>
          <w:b/>
          <w:bCs/>
          <w:spacing w:val="1"/>
          <w:sz w:val="20"/>
        </w:rPr>
        <w:t>n</w:t>
      </w:r>
      <w:r>
        <w:rPr>
          <w:b/>
          <w:bCs/>
          <w:spacing w:val="-1"/>
          <w:sz w:val="20"/>
        </w:rPr>
        <w:t>s</w:t>
      </w:r>
      <w:r>
        <w:rPr>
          <w:b/>
          <w:bCs/>
          <w:spacing w:val="1"/>
          <w:sz w:val="20"/>
        </w:rPr>
        <w:t>m</w:t>
      </w:r>
      <w:r>
        <w:rPr>
          <w:b/>
          <w:bCs/>
          <w:spacing w:val="-1"/>
          <w:sz w:val="20"/>
        </w:rPr>
        <w:t>i</w:t>
      </w:r>
      <w:r>
        <w:rPr>
          <w:b/>
          <w:bCs/>
          <w:sz w:val="20"/>
        </w:rPr>
        <w:t>s</w:t>
      </w:r>
      <w:r>
        <w:rPr>
          <w:b/>
          <w:bCs/>
          <w:spacing w:val="-1"/>
          <w:sz w:val="20"/>
        </w:rPr>
        <w:t>s</w:t>
      </w:r>
      <w:r>
        <w:rPr>
          <w:b/>
          <w:bCs/>
          <w:spacing w:val="2"/>
          <w:sz w:val="20"/>
        </w:rPr>
        <w:t>i</w:t>
      </w:r>
      <w:r>
        <w:rPr>
          <w:b/>
          <w:bCs/>
          <w:spacing w:val="-1"/>
          <w:sz w:val="20"/>
        </w:rPr>
        <w:t>o</w:t>
      </w:r>
      <w:r>
        <w:rPr>
          <w:b/>
          <w:bCs/>
          <w:sz w:val="20"/>
        </w:rPr>
        <w:t xml:space="preserve">n </w:t>
      </w:r>
      <w:r>
        <w:rPr>
          <w:b/>
          <w:bCs/>
          <w:spacing w:val="1"/>
          <w:w w:val="103"/>
          <w:sz w:val="20"/>
        </w:rPr>
        <w:t>L</w:t>
      </w:r>
      <w:r>
        <w:rPr>
          <w:b/>
          <w:bCs/>
          <w:w w:val="103"/>
          <w:sz w:val="20"/>
        </w:rPr>
        <w:t>i</w:t>
      </w:r>
      <w:r>
        <w:rPr>
          <w:b/>
          <w:bCs/>
          <w:spacing w:val="1"/>
          <w:w w:val="103"/>
          <w:sz w:val="20"/>
        </w:rPr>
        <w:t>c</w:t>
      </w:r>
      <w:r>
        <w:rPr>
          <w:b/>
          <w:bCs/>
          <w:spacing w:val="-1"/>
          <w:w w:val="103"/>
          <w:sz w:val="20"/>
        </w:rPr>
        <w:t>e</w:t>
      </w:r>
      <w:r>
        <w:rPr>
          <w:b/>
          <w:bCs/>
          <w:w w:val="103"/>
          <w:sz w:val="20"/>
        </w:rPr>
        <w:t>nse</w:t>
      </w:r>
      <w:r>
        <w:rPr>
          <w:b/>
          <w:bCs/>
          <w:spacing w:val="-1"/>
          <w:w w:val="103"/>
          <w:sz w:val="20"/>
        </w:rPr>
        <w:t>e - OPTCL</w:t>
      </w:r>
      <w:r>
        <w:rPr>
          <w:b/>
          <w:bCs/>
          <w:w w:val="103"/>
          <w:sz w:val="20"/>
        </w:rPr>
        <w:t>&gt;</w:t>
      </w:r>
    </w:p>
    <w:p w:rsidR="002F6AC8" w:rsidRDefault="002F6AC8" w:rsidP="002F6AC8">
      <w:pPr>
        <w:adjustRightInd w:val="0"/>
        <w:spacing w:before="15" w:line="220" w:lineRule="exact"/>
      </w:pPr>
    </w:p>
    <w:p w:rsidR="002F6AC8" w:rsidRDefault="002F6AC8" w:rsidP="002F6AC8">
      <w:pPr>
        <w:adjustRightInd w:val="0"/>
        <w:ind w:left="1748" w:right="1747"/>
        <w:jc w:val="center"/>
        <w:rPr>
          <w:sz w:val="20"/>
        </w:rPr>
      </w:pPr>
      <w:r>
        <w:rPr>
          <w:b/>
          <w:bCs/>
          <w:spacing w:val="-1"/>
          <w:sz w:val="20"/>
          <w:u w:val="single"/>
        </w:rPr>
        <w:t>R</w:t>
      </w:r>
      <w:r>
        <w:rPr>
          <w:b/>
          <w:bCs/>
          <w:sz w:val="20"/>
          <w:u w:val="single"/>
        </w:rPr>
        <w:t>e</w:t>
      </w:r>
      <w:r>
        <w:rPr>
          <w:b/>
          <w:bCs/>
          <w:spacing w:val="-1"/>
          <w:sz w:val="20"/>
          <w:u w:val="single"/>
        </w:rPr>
        <w:t>q</w:t>
      </w:r>
      <w:r>
        <w:rPr>
          <w:b/>
          <w:bCs/>
          <w:spacing w:val="1"/>
          <w:sz w:val="20"/>
          <w:u w:val="single"/>
        </w:rPr>
        <w:t>u</w:t>
      </w:r>
      <w:r>
        <w:rPr>
          <w:b/>
          <w:bCs/>
          <w:sz w:val="20"/>
          <w:u w:val="single"/>
        </w:rPr>
        <w:t xml:space="preserve">est </w:t>
      </w:r>
      <w:r>
        <w:rPr>
          <w:b/>
          <w:bCs/>
          <w:spacing w:val="1"/>
          <w:sz w:val="20"/>
          <w:u w:val="single"/>
        </w:rPr>
        <w:t xml:space="preserve">by </w:t>
      </w:r>
      <w:r>
        <w:rPr>
          <w:b/>
          <w:bCs/>
          <w:sz w:val="20"/>
          <w:u w:val="single"/>
        </w:rPr>
        <w:t>Tr</w:t>
      </w:r>
      <w:r>
        <w:rPr>
          <w:b/>
          <w:bCs/>
          <w:spacing w:val="-1"/>
          <w:sz w:val="20"/>
          <w:u w:val="single"/>
        </w:rPr>
        <w:t>a</w:t>
      </w:r>
      <w:r>
        <w:rPr>
          <w:b/>
          <w:bCs/>
          <w:spacing w:val="1"/>
          <w:sz w:val="20"/>
          <w:u w:val="single"/>
        </w:rPr>
        <w:t>n</w:t>
      </w:r>
      <w:r>
        <w:rPr>
          <w:b/>
          <w:bCs/>
          <w:spacing w:val="-1"/>
          <w:sz w:val="20"/>
          <w:u w:val="single"/>
        </w:rPr>
        <w:t>s</w:t>
      </w:r>
      <w:r>
        <w:rPr>
          <w:b/>
          <w:bCs/>
          <w:sz w:val="20"/>
          <w:u w:val="single"/>
        </w:rPr>
        <w:t>missi</w:t>
      </w:r>
      <w:r>
        <w:rPr>
          <w:b/>
          <w:bCs/>
          <w:spacing w:val="2"/>
          <w:sz w:val="20"/>
          <w:u w:val="single"/>
        </w:rPr>
        <w:t>o</w:t>
      </w:r>
      <w:r>
        <w:rPr>
          <w:b/>
          <w:bCs/>
          <w:sz w:val="20"/>
          <w:u w:val="single"/>
        </w:rPr>
        <w:t xml:space="preserve">n </w:t>
      </w:r>
      <w:r>
        <w:rPr>
          <w:b/>
          <w:bCs/>
          <w:spacing w:val="1"/>
          <w:sz w:val="20"/>
          <w:u w:val="single"/>
        </w:rPr>
        <w:t>L</w:t>
      </w:r>
      <w:r>
        <w:rPr>
          <w:b/>
          <w:bCs/>
          <w:sz w:val="20"/>
          <w:u w:val="single"/>
        </w:rPr>
        <w:t>icens</w:t>
      </w:r>
      <w:r>
        <w:rPr>
          <w:b/>
          <w:bCs/>
          <w:spacing w:val="-1"/>
          <w:sz w:val="20"/>
          <w:u w:val="single"/>
        </w:rPr>
        <w:t>e</w:t>
      </w:r>
      <w:r>
        <w:rPr>
          <w:b/>
          <w:bCs/>
          <w:sz w:val="20"/>
          <w:u w:val="single"/>
        </w:rPr>
        <w:t xml:space="preserve">e </w:t>
      </w:r>
      <w:r>
        <w:rPr>
          <w:b/>
          <w:bCs/>
          <w:spacing w:val="-1"/>
          <w:sz w:val="20"/>
          <w:u w:val="single"/>
        </w:rPr>
        <w:t xml:space="preserve">for first time charging and </w:t>
      </w:r>
      <w:r>
        <w:rPr>
          <w:b/>
          <w:bCs/>
          <w:sz w:val="20"/>
          <w:u w:val="single"/>
        </w:rPr>
        <w:t xml:space="preserve">start </w:t>
      </w:r>
      <w:r>
        <w:rPr>
          <w:b/>
          <w:bCs/>
          <w:spacing w:val="2"/>
          <w:sz w:val="20"/>
          <w:u w:val="single"/>
        </w:rPr>
        <w:t xml:space="preserve">of </w:t>
      </w:r>
      <w:r>
        <w:rPr>
          <w:b/>
          <w:bCs/>
          <w:spacing w:val="-1"/>
          <w:sz w:val="20"/>
          <w:u w:val="single"/>
        </w:rPr>
        <w:t>T</w:t>
      </w:r>
      <w:r>
        <w:rPr>
          <w:b/>
          <w:bCs/>
          <w:spacing w:val="1"/>
          <w:sz w:val="20"/>
          <w:u w:val="single"/>
        </w:rPr>
        <w:t>ri</w:t>
      </w:r>
      <w:r>
        <w:rPr>
          <w:b/>
          <w:bCs/>
          <w:sz w:val="20"/>
          <w:u w:val="single"/>
        </w:rPr>
        <w:t xml:space="preserve">al </w:t>
      </w:r>
      <w:r>
        <w:rPr>
          <w:b/>
          <w:bCs/>
          <w:w w:val="103"/>
          <w:sz w:val="20"/>
          <w:u w:val="single"/>
        </w:rPr>
        <w:t>Operation</w:t>
      </w:r>
    </w:p>
    <w:p w:rsidR="002F6AC8" w:rsidRDefault="002F6AC8" w:rsidP="002F6AC8">
      <w:pPr>
        <w:adjustRightInd w:val="0"/>
        <w:spacing w:before="13" w:line="220" w:lineRule="exact"/>
      </w:pPr>
    </w:p>
    <w:p w:rsidR="002F6AC8" w:rsidRDefault="002F6AC8" w:rsidP="002F6AC8">
      <w:pPr>
        <w:adjustRightInd w:val="0"/>
        <w:spacing w:line="470" w:lineRule="auto"/>
        <w:ind w:left="154" w:right="520"/>
        <w:rPr>
          <w:w w:val="103"/>
          <w:sz w:val="20"/>
        </w:rPr>
      </w:pPr>
      <w:r>
        <w:rPr>
          <w:sz w:val="20"/>
        </w:rPr>
        <w:t>Pastr</w:t>
      </w:r>
      <w:r>
        <w:rPr>
          <w:spacing w:val="2"/>
          <w:sz w:val="20"/>
        </w:rPr>
        <w:t>e</w:t>
      </w:r>
      <w:r>
        <w:rPr>
          <w:spacing w:val="-2"/>
          <w:sz w:val="20"/>
        </w:rPr>
        <w:t>f</w:t>
      </w:r>
      <w:r>
        <w:rPr>
          <w:sz w:val="20"/>
        </w:rPr>
        <w:t>er</w:t>
      </w:r>
      <w:r>
        <w:rPr>
          <w:spacing w:val="2"/>
          <w:sz w:val="20"/>
        </w:rPr>
        <w:t>e</w:t>
      </w:r>
      <w:r>
        <w:rPr>
          <w:sz w:val="20"/>
        </w:rPr>
        <w:t>n</w:t>
      </w:r>
      <w:r>
        <w:rPr>
          <w:spacing w:val="1"/>
          <w:sz w:val="20"/>
        </w:rPr>
        <w:t>c</w:t>
      </w:r>
      <w:r>
        <w:rPr>
          <w:sz w:val="20"/>
        </w:rPr>
        <w:t>es:</w:t>
      </w:r>
    </w:p>
    <w:p w:rsidR="002F6AC8" w:rsidRDefault="002F6AC8" w:rsidP="002F6AC8">
      <w:pPr>
        <w:adjustRightInd w:val="0"/>
        <w:ind w:left="154" w:right="-290"/>
        <w:rPr>
          <w:sz w:val="20"/>
        </w:rPr>
      </w:pPr>
      <w:r>
        <w:rPr>
          <w:sz w:val="20"/>
        </w:rPr>
        <w:t xml:space="preserve">Name </w:t>
      </w:r>
      <w:r>
        <w:rPr>
          <w:spacing w:val="3"/>
          <w:sz w:val="20"/>
        </w:rPr>
        <w:t>o</w:t>
      </w:r>
      <w:r>
        <w:rPr>
          <w:sz w:val="20"/>
        </w:rPr>
        <w:t xml:space="preserve">f </w:t>
      </w:r>
      <w:r>
        <w:rPr>
          <w:spacing w:val="1"/>
          <w:sz w:val="20"/>
        </w:rPr>
        <w:t>th</w:t>
      </w:r>
      <w:r>
        <w:rPr>
          <w:sz w:val="20"/>
        </w:rPr>
        <w:t>e tran</w:t>
      </w:r>
      <w:r>
        <w:rPr>
          <w:spacing w:val="1"/>
          <w:sz w:val="20"/>
        </w:rPr>
        <w:t>sm</w:t>
      </w:r>
      <w:r>
        <w:rPr>
          <w:spacing w:val="-1"/>
          <w:sz w:val="20"/>
        </w:rPr>
        <w:t>i</w:t>
      </w:r>
      <w:r>
        <w:rPr>
          <w:spacing w:val="1"/>
          <w:sz w:val="20"/>
        </w:rPr>
        <w:t>s</w:t>
      </w:r>
      <w:r>
        <w:rPr>
          <w:sz w:val="20"/>
        </w:rPr>
        <w:t>sion element</w:t>
      </w:r>
      <w:r>
        <w:rPr>
          <w:w w:val="103"/>
          <w:sz w:val="20"/>
        </w:rPr>
        <w:t>:</w:t>
      </w:r>
    </w:p>
    <w:p w:rsidR="002F6AC8" w:rsidRDefault="002F6AC8" w:rsidP="002F6AC8">
      <w:pPr>
        <w:adjustRightInd w:val="0"/>
        <w:spacing w:line="470" w:lineRule="auto"/>
        <w:ind w:left="154" w:right="520"/>
        <w:rPr>
          <w:sz w:val="20"/>
        </w:rPr>
      </w:pPr>
    </w:p>
    <w:p w:rsidR="002F6AC8" w:rsidRDefault="002F6AC8" w:rsidP="002F6AC8">
      <w:pPr>
        <w:adjustRightInd w:val="0"/>
        <w:ind w:left="3686" w:right="139" w:hanging="3544"/>
        <w:jc w:val="both"/>
        <w:rPr>
          <w:sz w:val="20"/>
        </w:rPr>
      </w:pPr>
      <w:r>
        <w:rPr>
          <w:sz w:val="20"/>
        </w:rPr>
        <w:t xml:space="preserve">Type </w:t>
      </w:r>
      <w:r>
        <w:rPr>
          <w:spacing w:val="3"/>
          <w:sz w:val="20"/>
        </w:rPr>
        <w:t>o</w:t>
      </w:r>
      <w:r>
        <w:rPr>
          <w:sz w:val="20"/>
        </w:rPr>
        <w:t>f Tra</w:t>
      </w:r>
      <w:r>
        <w:rPr>
          <w:spacing w:val="-1"/>
          <w:sz w:val="20"/>
        </w:rPr>
        <w:t>n</w:t>
      </w:r>
      <w:r>
        <w:rPr>
          <w:sz w:val="20"/>
        </w:rPr>
        <w:t>sm</w:t>
      </w:r>
      <w:r>
        <w:rPr>
          <w:spacing w:val="-1"/>
          <w:sz w:val="20"/>
        </w:rPr>
        <w:t>i</w:t>
      </w:r>
      <w:r>
        <w:rPr>
          <w:sz w:val="20"/>
        </w:rPr>
        <w:t>ss</w:t>
      </w:r>
      <w:r>
        <w:rPr>
          <w:spacing w:val="-1"/>
          <w:sz w:val="20"/>
        </w:rPr>
        <w:t>i</w:t>
      </w:r>
      <w:r>
        <w:rPr>
          <w:sz w:val="20"/>
        </w:rPr>
        <w:t>on Ele</w:t>
      </w:r>
      <w:r>
        <w:rPr>
          <w:spacing w:val="2"/>
          <w:sz w:val="20"/>
        </w:rPr>
        <w:t>m</w:t>
      </w:r>
      <w:r>
        <w:rPr>
          <w:sz w:val="20"/>
        </w:rPr>
        <w:t>ent             :</w:t>
      </w:r>
      <w:r>
        <w:rPr>
          <w:sz w:val="20"/>
        </w:rPr>
        <w:tab/>
        <w:t>T</w:t>
      </w:r>
      <w:r>
        <w:rPr>
          <w:spacing w:val="1"/>
          <w:sz w:val="20"/>
        </w:rPr>
        <w:t>r</w:t>
      </w:r>
      <w:r>
        <w:rPr>
          <w:sz w:val="20"/>
        </w:rPr>
        <w:t>a</w:t>
      </w:r>
      <w:r>
        <w:rPr>
          <w:spacing w:val="1"/>
          <w:sz w:val="20"/>
        </w:rPr>
        <w:t>n</w:t>
      </w:r>
      <w:r>
        <w:rPr>
          <w:sz w:val="20"/>
        </w:rPr>
        <w:t>smi</w:t>
      </w:r>
      <w:r>
        <w:rPr>
          <w:spacing w:val="1"/>
          <w:sz w:val="20"/>
        </w:rPr>
        <w:t>s</w:t>
      </w:r>
      <w:r>
        <w:rPr>
          <w:sz w:val="20"/>
        </w:rPr>
        <w:t xml:space="preserve">sion </w:t>
      </w:r>
      <w:r>
        <w:rPr>
          <w:spacing w:val="1"/>
          <w:sz w:val="20"/>
        </w:rPr>
        <w:t>L</w:t>
      </w:r>
      <w:r>
        <w:rPr>
          <w:spacing w:val="-1"/>
          <w:sz w:val="20"/>
        </w:rPr>
        <w:t>in</w:t>
      </w:r>
      <w:r>
        <w:rPr>
          <w:sz w:val="20"/>
        </w:rPr>
        <w:t>e / ICT / Auto transformer / Power transformer / Bus Rea</w:t>
      </w:r>
      <w:r>
        <w:rPr>
          <w:spacing w:val="2"/>
          <w:sz w:val="20"/>
        </w:rPr>
        <w:t>c</w:t>
      </w:r>
      <w:r>
        <w:rPr>
          <w:sz w:val="20"/>
        </w:rPr>
        <w:t xml:space="preserve">tor / </w:t>
      </w:r>
      <w:r>
        <w:rPr>
          <w:spacing w:val="2"/>
          <w:w w:val="103"/>
          <w:sz w:val="20"/>
        </w:rPr>
        <w:t>L</w:t>
      </w:r>
      <w:r>
        <w:rPr>
          <w:spacing w:val="-2"/>
          <w:w w:val="103"/>
          <w:sz w:val="20"/>
        </w:rPr>
        <w:t>i</w:t>
      </w:r>
      <w:r>
        <w:rPr>
          <w:spacing w:val="1"/>
          <w:w w:val="103"/>
          <w:sz w:val="20"/>
        </w:rPr>
        <w:t>n</w:t>
      </w:r>
      <w:r>
        <w:rPr>
          <w:w w:val="103"/>
          <w:sz w:val="20"/>
        </w:rPr>
        <w:t xml:space="preserve">e </w:t>
      </w:r>
      <w:r>
        <w:rPr>
          <w:sz w:val="20"/>
        </w:rPr>
        <w:t>Reac</w:t>
      </w:r>
      <w:r>
        <w:rPr>
          <w:spacing w:val="2"/>
          <w:sz w:val="20"/>
        </w:rPr>
        <w:t>t</w:t>
      </w:r>
      <w:r>
        <w:rPr>
          <w:sz w:val="20"/>
        </w:rPr>
        <w:t xml:space="preserve">or / </w:t>
      </w:r>
      <w:r w:rsidRPr="00EB0252">
        <w:rPr>
          <w:sz w:val="20"/>
        </w:rPr>
        <w:t>B</w:t>
      </w:r>
      <w:r w:rsidRPr="00EB0252">
        <w:rPr>
          <w:spacing w:val="2"/>
          <w:sz w:val="20"/>
        </w:rPr>
        <w:t>u</w:t>
      </w:r>
      <w:r w:rsidRPr="00EB0252">
        <w:rPr>
          <w:sz w:val="20"/>
        </w:rPr>
        <w:t>s</w:t>
      </w:r>
      <w:r>
        <w:rPr>
          <w:sz w:val="20"/>
        </w:rPr>
        <w:t xml:space="preserve"> </w:t>
      </w:r>
      <w:r w:rsidRPr="00EB0252">
        <w:rPr>
          <w:sz w:val="20"/>
        </w:rPr>
        <w:t>/</w:t>
      </w:r>
      <w:r>
        <w:rPr>
          <w:sz w:val="20"/>
        </w:rPr>
        <w:t xml:space="preserve"> </w:t>
      </w:r>
      <w:r w:rsidRPr="00EB0252">
        <w:rPr>
          <w:sz w:val="20"/>
        </w:rPr>
        <w:t>Bay</w:t>
      </w:r>
      <w:r>
        <w:rPr>
          <w:w w:val="103"/>
          <w:sz w:val="20"/>
        </w:rPr>
        <w:t xml:space="preserve"> / station Transformer / Generator Transformer / series Reactor</w:t>
      </w:r>
    </w:p>
    <w:p w:rsidR="002F6AC8" w:rsidRDefault="002F6AC8" w:rsidP="002F6AC8">
      <w:pPr>
        <w:adjustRightInd w:val="0"/>
        <w:spacing w:before="15" w:line="220" w:lineRule="exact"/>
      </w:pPr>
    </w:p>
    <w:p w:rsidR="002F6AC8" w:rsidRDefault="002F6AC8" w:rsidP="002F6AC8">
      <w:pPr>
        <w:adjustRightInd w:val="0"/>
        <w:ind w:left="154" w:right="3130"/>
        <w:jc w:val="both"/>
        <w:rPr>
          <w:sz w:val="20"/>
        </w:rPr>
      </w:pPr>
      <w:r>
        <w:rPr>
          <w:sz w:val="20"/>
        </w:rPr>
        <w:t>Voltage Lev</w:t>
      </w:r>
      <w:r>
        <w:rPr>
          <w:spacing w:val="2"/>
          <w:sz w:val="20"/>
        </w:rPr>
        <w:t>e</w:t>
      </w:r>
      <w:r>
        <w:rPr>
          <w:sz w:val="20"/>
        </w:rPr>
        <w:t>l</w:t>
      </w:r>
      <w:r>
        <w:rPr>
          <w:sz w:val="20"/>
        </w:rPr>
        <w:tab/>
      </w:r>
      <w:r>
        <w:rPr>
          <w:sz w:val="20"/>
        </w:rPr>
        <w:tab/>
      </w:r>
      <w:r>
        <w:rPr>
          <w:sz w:val="20"/>
        </w:rPr>
        <w:tab/>
      </w:r>
      <w:r>
        <w:rPr>
          <w:sz w:val="20"/>
        </w:rPr>
        <w:tab/>
        <w:t>:</w:t>
      </w:r>
      <w:r>
        <w:rPr>
          <w:w w:val="103"/>
          <w:sz w:val="20"/>
        </w:rPr>
        <w:tab/>
      </w:r>
    </w:p>
    <w:p w:rsidR="002F6AC8" w:rsidRDefault="002F6AC8" w:rsidP="002F6AC8">
      <w:pPr>
        <w:adjustRightInd w:val="0"/>
        <w:spacing w:before="3" w:line="110" w:lineRule="exact"/>
        <w:rPr>
          <w:sz w:val="11"/>
          <w:szCs w:val="11"/>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470" w:lineRule="auto"/>
        <w:ind w:left="154" w:right="-20"/>
        <w:jc w:val="both"/>
        <w:rPr>
          <w:w w:val="103"/>
          <w:sz w:val="20"/>
        </w:rPr>
      </w:pPr>
      <w:r>
        <w:rPr>
          <w:sz w:val="20"/>
        </w:rPr>
        <w:t xml:space="preserve">Owner </w:t>
      </w:r>
      <w:r>
        <w:rPr>
          <w:spacing w:val="1"/>
          <w:sz w:val="20"/>
        </w:rPr>
        <w:t>o</w:t>
      </w:r>
      <w:r>
        <w:rPr>
          <w:sz w:val="20"/>
        </w:rPr>
        <w:t xml:space="preserve">f </w:t>
      </w:r>
      <w:r>
        <w:rPr>
          <w:spacing w:val="2"/>
          <w:sz w:val="20"/>
        </w:rPr>
        <w:t>t</w:t>
      </w:r>
      <w:r>
        <w:rPr>
          <w:spacing w:val="-1"/>
          <w:sz w:val="20"/>
        </w:rPr>
        <w:t>h</w:t>
      </w:r>
      <w:r>
        <w:rPr>
          <w:sz w:val="20"/>
        </w:rPr>
        <w:t>e T</w:t>
      </w:r>
      <w:r>
        <w:rPr>
          <w:spacing w:val="1"/>
          <w:sz w:val="20"/>
        </w:rPr>
        <w:t>r</w:t>
      </w:r>
      <w:r>
        <w:rPr>
          <w:sz w:val="20"/>
        </w:rPr>
        <w:t>a</w:t>
      </w:r>
      <w:r>
        <w:rPr>
          <w:spacing w:val="1"/>
          <w:sz w:val="20"/>
        </w:rPr>
        <w:t>n</w:t>
      </w:r>
      <w:r>
        <w:rPr>
          <w:sz w:val="20"/>
        </w:rPr>
        <w:t>smissi</w:t>
      </w:r>
      <w:r>
        <w:rPr>
          <w:spacing w:val="1"/>
          <w:sz w:val="20"/>
        </w:rPr>
        <w:t>o</w:t>
      </w:r>
      <w:r>
        <w:rPr>
          <w:sz w:val="20"/>
        </w:rPr>
        <w:t xml:space="preserve">n Asset         </w:t>
      </w:r>
      <w:r>
        <w:rPr>
          <w:w w:val="103"/>
          <w:sz w:val="20"/>
        </w:rPr>
        <w:t>:</w:t>
      </w:r>
    </w:p>
    <w:p w:rsidR="002F6AC8" w:rsidRDefault="002F6AC8" w:rsidP="002F6AC8">
      <w:pPr>
        <w:adjustRightInd w:val="0"/>
        <w:spacing w:line="470" w:lineRule="auto"/>
        <w:ind w:left="154" w:right="790"/>
        <w:jc w:val="both"/>
        <w:rPr>
          <w:w w:val="103"/>
          <w:sz w:val="20"/>
        </w:rPr>
      </w:pPr>
      <w:r>
        <w:rPr>
          <w:sz w:val="20"/>
        </w:rPr>
        <w:t xml:space="preserve">Proposed </w:t>
      </w:r>
      <w:r>
        <w:rPr>
          <w:spacing w:val="1"/>
          <w:sz w:val="20"/>
        </w:rPr>
        <w:t>D</w:t>
      </w:r>
      <w:r>
        <w:rPr>
          <w:spacing w:val="-1"/>
          <w:sz w:val="20"/>
        </w:rPr>
        <w:t>a</w:t>
      </w:r>
      <w:r>
        <w:rPr>
          <w:spacing w:val="1"/>
          <w:sz w:val="20"/>
        </w:rPr>
        <w:t>t</w:t>
      </w:r>
      <w:r>
        <w:rPr>
          <w:sz w:val="20"/>
        </w:rPr>
        <w:t xml:space="preserve">e </w:t>
      </w:r>
      <w:r>
        <w:rPr>
          <w:spacing w:val="1"/>
          <w:sz w:val="20"/>
        </w:rPr>
        <w:t>an</w:t>
      </w:r>
      <w:r>
        <w:rPr>
          <w:sz w:val="20"/>
        </w:rPr>
        <w:t xml:space="preserve">d </w:t>
      </w:r>
      <w:r>
        <w:rPr>
          <w:spacing w:val="2"/>
          <w:sz w:val="20"/>
        </w:rPr>
        <w:t>t</w:t>
      </w:r>
      <w:r>
        <w:rPr>
          <w:spacing w:val="-2"/>
          <w:sz w:val="20"/>
        </w:rPr>
        <w:t>i</w:t>
      </w:r>
      <w:r>
        <w:rPr>
          <w:spacing w:val="2"/>
          <w:sz w:val="20"/>
        </w:rPr>
        <w:t>m</w:t>
      </w:r>
      <w:r>
        <w:rPr>
          <w:sz w:val="20"/>
        </w:rPr>
        <w:t xml:space="preserve">e </w:t>
      </w:r>
      <w:r>
        <w:rPr>
          <w:spacing w:val="1"/>
          <w:sz w:val="20"/>
        </w:rPr>
        <w:t>o</w:t>
      </w:r>
      <w:r>
        <w:rPr>
          <w:sz w:val="20"/>
        </w:rPr>
        <w:t xml:space="preserve">f </w:t>
      </w:r>
      <w:r>
        <w:rPr>
          <w:spacing w:val="1"/>
          <w:sz w:val="20"/>
        </w:rPr>
        <w:t>f</w:t>
      </w:r>
      <w:r>
        <w:rPr>
          <w:spacing w:val="-2"/>
          <w:sz w:val="20"/>
        </w:rPr>
        <w:t>i</w:t>
      </w:r>
      <w:r>
        <w:rPr>
          <w:spacing w:val="2"/>
          <w:sz w:val="20"/>
        </w:rPr>
        <w:t>r</w:t>
      </w:r>
      <w:r>
        <w:rPr>
          <w:spacing w:val="-2"/>
          <w:sz w:val="20"/>
        </w:rPr>
        <w:t>s</w:t>
      </w:r>
      <w:r>
        <w:rPr>
          <w:sz w:val="20"/>
        </w:rPr>
        <w:t xml:space="preserve">t </w:t>
      </w:r>
      <w:r>
        <w:rPr>
          <w:spacing w:val="2"/>
          <w:sz w:val="20"/>
        </w:rPr>
        <w:t>t</w:t>
      </w:r>
      <w:r>
        <w:rPr>
          <w:spacing w:val="-1"/>
          <w:sz w:val="20"/>
        </w:rPr>
        <w:t>i</w:t>
      </w:r>
      <w:r>
        <w:rPr>
          <w:spacing w:val="1"/>
          <w:sz w:val="20"/>
        </w:rPr>
        <w:t>m</w:t>
      </w:r>
      <w:r>
        <w:rPr>
          <w:spacing w:val="-1"/>
          <w:sz w:val="20"/>
        </w:rPr>
        <w:t xml:space="preserve">e </w:t>
      </w:r>
      <w:r>
        <w:rPr>
          <w:sz w:val="20"/>
        </w:rPr>
        <w:t>charging</w:t>
      </w:r>
      <w:r>
        <w:rPr>
          <w:w w:val="103"/>
          <w:sz w:val="20"/>
        </w:rPr>
        <w:t xml:space="preserve">: </w:t>
      </w:r>
      <w:r>
        <w:rPr>
          <w:w w:val="103"/>
          <w:sz w:val="20"/>
        </w:rPr>
        <w:tab/>
      </w:r>
    </w:p>
    <w:p w:rsidR="002F6AC8" w:rsidRDefault="002F6AC8" w:rsidP="002F6AC8">
      <w:pPr>
        <w:adjustRightInd w:val="0"/>
        <w:spacing w:line="470" w:lineRule="auto"/>
        <w:ind w:left="154" w:right="790"/>
        <w:jc w:val="both"/>
        <w:rPr>
          <w:sz w:val="20"/>
        </w:rPr>
      </w:pPr>
      <w:r>
        <w:rPr>
          <w:sz w:val="20"/>
        </w:rPr>
        <w:t xml:space="preserve">Proposed </w:t>
      </w:r>
      <w:r>
        <w:rPr>
          <w:spacing w:val="1"/>
          <w:sz w:val="20"/>
        </w:rPr>
        <w:t>D</w:t>
      </w:r>
      <w:r>
        <w:rPr>
          <w:spacing w:val="-1"/>
          <w:sz w:val="20"/>
        </w:rPr>
        <w:t>a</w:t>
      </w:r>
      <w:r>
        <w:rPr>
          <w:spacing w:val="1"/>
          <w:sz w:val="20"/>
        </w:rPr>
        <w:t>t</w:t>
      </w:r>
      <w:r>
        <w:rPr>
          <w:sz w:val="20"/>
        </w:rPr>
        <w:t xml:space="preserve">e </w:t>
      </w:r>
      <w:r>
        <w:rPr>
          <w:spacing w:val="1"/>
          <w:sz w:val="20"/>
        </w:rPr>
        <w:t>an</w:t>
      </w:r>
      <w:r>
        <w:rPr>
          <w:sz w:val="20"/>
        </w:rPr>
        <w:t xml:space="preserve">d </w:t>
      </w:r>
      <w:r>
        <w:rPr>
          <w:spacing w:val="2"/>
          <w:sz w:val="20"/>
        </w:rPr>
        <w:t>t</w:t>
      </w:r>
      <w:r>
        <w:rPr>
          <w:spacing w:val="-2"/>
          <w:sz w:val="20"/>
        </w:rPr>
        <w:t>i</w:t>
      </w:r>
      <w:r>
        <w:rPr>
          <w:spacing w:val="2"/>
          <w:sz w:val="20"/>
        </w:rPr>
        <w:t>m</w:t>
      </w:r>
      <w:r>
        <w:rPr>
          <w:sz w:val="20"/>
        </w:rPr>
        <w:t xml:space="preserve">e </w:t>
      </w:r>
      <w:r>
        <w:rPr>
          <w:spacing w:val="1"/>
          <w:sz w:val="20"/>
        </w:rPr>
        <w:t>o</w:t>
      </w:r>
      <w:r>
        <w:rPr>
          <w:sz w:val="20"/>
        </w:rPr>
        <w:t>f T</w:t>
      </w:r>
      <w:r>
        <w:rPr>
          <w:spacing w:val="1"/>
          <w:sz w:val="20"/>
        </w:rPr>
        <w:t>r</w:t>
      </w:r>
      <w:r>
        <w:rPr>
          <w:sz w:val="20"/>
        </w:rPr>
        <w:t>ial Ope</w:t>
      </w:r>
      <w:r>
        <w:rPr>
          <w:spacing w:val="1"/>
          <w:sz w:val="20"/>
        </w:rPr>
        <w:t>r</w:t>
      </w:r>
      <w:r>
        <w:rPr>
          <w:sz w:val="20"/>
        </w:rPr>
        <w:t>a</w:t>
      </w:r>
      <w:r>
        <w:rPr>
          <w:spacing w:val="2"/>
          <w:sz w:val="20"/>
        </w:rPr>
        <w:t>t</w:t>
      </w:r>
      <w:r>
        <w:rPr>
          <w:sz w:val="20"/>
        </w:rPr>
        <w:t>ion</w:t>
      </w:r>
      <w:r>
        <w:rPr>
          <w:sz w:val="20"/>
        </w:rPr>
        <w:tab/>
      </w:r>
      <w:r>
        <w:rPr>
          <w:w w:val="103"/>
          <w:sz w:val="20"/>
        </w:rPr>
        <w:t>:</w:t>
      </w:r>
      <w:r>
        <w:rPr>
          <w:w w:val="103"/>
          <w:sz w:val="20"/>
        </w:rPr>
        <w:tab/>
      </w:r>
    </w:p>
    <w:p w:rsidR="002F6AC8" w:rsidRDefault="002F6AC8" w:rsidP="002F6AC8">
      <w:pPr>
        <w:adjustRightInd w:val="0"/>
        <w:spacing w:line="200" w:lineRule="exact"/>
        <w:rPr>
          <w:sz w:val="20"/>
        </w:rPr>
      </w:pPr>
    </w:p>
    <w:p w:rsidR="002F6AC8" w:rsidRDefault="002F6AC8" w:rsidP="002F6AC8">
      <w:pPr>
        <w:adjustRightInd w:val="0"/>
        <w:spacing w:before="18" w:line="260" w:lineRule="exact"/>
        <w:rPr>
          <w:sz w:val="26"/>
          <w:szCs w:val="26"/>
        </w:rPr>
      </w:pPr>
    </w:p>
    <w:p w:rsidR="002F6AC8" w:rsidRDefault="002F6AC8" w:rsidP="002F6AC8">
      <w:pPr>
        <w:adjustRightInd w:val="0"/>
        <w:spacing w:line="470" w:lineRule="auto"/>
        <w:ind w:left="154" w:right="4390"/>
        <w:rPr>
          <w:w w:val="103"/>
          <w:sz w:val="20"/>
        </w:rPr>
      </w:pPr>
      <w:r>
        <w:rPr>
          <w:w w:val="103"/>
          <w:sz w:val="20"/>
        </w:rPr>
        <w:t xml:space="preserve">Place: </w:t>
      </w:r>
    </w:p>
    <w:p w:rsidR="002F6AC8" w:rsidRDefault="002F6AC8" w:rsidP="002F6AC8">
      <w:pPr>
        <w:adjustRightInd w:val="0"/>
        <w:spacing w:line="470" w:lineRule="auto"/>
        <w:ind w:left="154" w:right="4390"/>
        <w:rPr>
          <w:sz w:val="20"/>
        </w:rPr>
      </w:pPr>
      <w:r>
        <w:rPr>
          <w:w w:val="103"/>
          <w:sz w:val="20"/>
        </w:rPr>
        <w:t>Da</w:t>
      </w:r>
      <w:r>
        <w:rPr>
          <w:spacing w:val="2"/>
          <w:w w:val="103"/>
          <w:sz w:val="20"/>
        </w:rPr>
        <w:t>t</w:t>
      </w:r>
      <w:r>
        <w:rPr>
          <w:spacing w:val="-1"/>
          <w:w w:val="103"/>
          <w:sz w:val="20"/>
        </w:rPr>
        <w:t>e</w:t>
      </w:r>
      <w:r>
        <w:rPr>
          <w:w w:val="103"/>
          <w:sz w:val="20"/>
        </w:rPr>
        <w:t>:</w:t>
      </w:r>
    </w:p>
    <w:p w:rsidR="002F6AC8" w:rsidRDefault="002F6AC8" w:rsidP="002F6AC8">
      <w:pPr>
        <w:adjustRightInd w:val="0"/>
        <w:ind w:left="3789" w:right="-650"/>
        <w:rPr>
          <w:sz w:val="20"/>
        </w:rPr>
      </w:pPr>
      <w:r>
        <w:rPr>
          <w:sz w:val="20"/>
        </w:rPr>
        <w:t>(</w:t>
      </w:r>
      <w:r>
        <w:rPr>
          <w:spacing w:val="1"/>
          <w:sz w:val="20"/>
        </w:rPr>
        <w:t>N</w:t>
      </w:r>
      <w:r>
        <w:rPr>
          <w:sz w:val="20"/>
        </w:rPr>
        <w:t xml:space="preserve">ame </w:t>
      </w:r>
      <w:r>
        <w:rPr>
          <w:spacing w:val="-1"/>
          <w:sz w:val="20"/>
        </w:rPr>
        <w:t>a</w:t>
      </w:r>
      <w:r>
        <w:rPr>
          <w:spacing w:val="1"/>
          <w:sz w:val="20"/>
        </w:rPr>
        <w:t>n</w:t>
      </w:r>
      <w:r>
        <w:rPr>
          <w:sz w:val="20"/>
        </w:rPr>
        <w:t xml:space="preserve">d </w:t>
      </w:r>
      <w:r>
        <w:rPr>
          <w:spacing w:val="2"/>
          <w:sz w:val="20"/>
        </w:rPr>
        <w:t>D</w:t>
      </w:r>
      <w:r>
        <w:rPr>
          <w:spacing w:val="-1"/>
          <w:sz w:val="20"/>
        </w:rPr>
        <w:t>e</w:t>
      </w:r>
      <w:r>
        <w:rPr>
          <w:spacing w:val="1"/>
          <w:sz w:val="20"/>
        </w:rPr>
        <w:t>s</w:t>
      </w:r>
      <w:r>
        <w:rPr>
          <w:spacing w:val="-2"/>
          <w:sz w:val="20"/>
        </w:rPr>
        <w:t>i</w:t>
      </w:r>
      <w:r>
        <w:rPr>
          <w:spacing w:val="1"/>
          <w:sz w:val="20"/>
        </w:rPr>
        <w:t>gn</w:t>
      </w:r>
      <w:r>
        <w:rPr>
          <w:spacing w:val="-2"/>
          <w:sz w:val="20"/>
        </w:rPr>
        <w:t>a</w:t>
      </w:r>
      <w:r>
        <w:rPr>
          <w:spacing w:val="3"/>
          <w:sz w:val="20"/>
        </w:rPr>
        <w:t>t</w:t>
      </w:r>
      <w:r>
        <w:rPr>
          <w:spacing w:val="-2"/>
          <w:sz w:val="20"/>
        </w:rPr>
        <w:t>i</w:t>
      </w:r>
      <w:r>
        <w:rPr>
          <w:spacing w:val="1"/>
          <w:sz w:val="20"/>
        </w:rPr>
        <w:t>o</w:t>
      </w:r>
      <w:r>
        <w:rPr>
          <w:sz w:val="20"/>
        </w:rPr>
        <w:t xml:space="preserve">n </w:t>
      </w:r>
      <w:r>
        <w:rPr>
          <w:spacing w:val="3"/>
          <w:sz w:val="20"/>
        </w:rPr>
        <w:t>o</w:t>
      </w:r>
      <w:r>
        <w:rPr>
          <w:sz w:val="20"/>
        </w:rPr>
        <w:t xml:space="preserve">f </w:t>
      </w:r>
      <w:r>
        <w:rPr>
          <w:spacing w:val="1"/>
          <w:sz w:val="20"/>
        </w:rPr>
        <w:t>th</w:t>
      </w:r>
      <w:r>
        <w:rPr>
          <w:sz w:val="20"/>
        </w:rPr>
        <w:t xml:space="preserve">e </w:t>
      </w:r>
      <w:r>
        <w:rPr>
          <w:spacing w:val="1"/>
          <w:sz w:val="20"/>
        </w:rPr>
        <w:t>a</w:t>
      </w:r>
      <w:r>
        <w:rPr>
          <w:spacing w:val="-1"/>
          <w:sz w:val="20"/>
        </w:rPr>
        <w:t>u</w:t>
      </w:r>
      <w:r>
        <w:rPr>
          <w:spacing w:val="1"/>
          <w:sz w:val="20"/>
        </w:rPr>
        <w:t>thor</w:t>
      </w:r>
      <w:r>
        <w:rPr>
          <w:spacing w:val="-1"/>
          <w:sz w:val="20"/>
        </w:rPr>
        <w:t>i</w:t>
      </w:r>
      <w:r>
        <w:rPr>
          <w:sz w:val="20"/>
        </w:rPr>
        <w:t>z</w:t>
      </w:r>
      <w:r>
        <w:rPr>
          <w:spacing w:val="1"/>
          <w:sz w:val="20"/>
        </w:rPr>
        <w:t>e</w:t>
      </w:r>
      <w:r>
        <w:rPr>
          <w:sz w:val="20"/>
        </w:rPr>
        <w:t>d pe</w:t>
      </w:r>
      <w:r>
        <w:rPr>
          <w:spacing w:val="1"/>
          <w:sz w:val="20"/>
        </w:rPr>
        <w:t>r</w:t>
      </w:r>
      <w:r>
        <w:rPr>
          <w:sz w:val="20"/>
        </w:rPr>
        <w:t xml:space="preserve">son </w:t>
      </w:r>
      <w:r>
        <w:rPr>
          <w:spacing w:val="1"/>
          <w:sz w:val="20"/>
        </w:rPr>
        <w:t>w</w:t>
      </w:r>
      <w:r>
        <w:rPr>
          <w:spacing w:val="-1"/>
          <w:sz w:val="20"/>
        </w:rPr>
        <w:t>i</w:t>
      </w:r>
      <w:r>
        <w:rPr>
          <w:spacing w:val="1"/>
          <w:sz w:val="20"/>
        </w:rPr>
        <w:t>t</w:t>
      </w:r>
      <w:r>
        <w:rPr>
          <w:sz w:val="20"/>
        </w:rPr>
        <w:t>h offi</w:t>
      </w:r>
      <w:r>
        <w:rPr>
          <w:spacing w:val="1"/>
          <w:sz w:val="20"/>
        </w:rPr>
        <w:t>c</w:t>
      </w:r>
      <w:r>
        <w:rPr>
          <w:sz w:val="20"/>
        </w:rPr>
        <w:t xml:space="preserve">ial </w:t>
      </w:r>
      <w:r>
        <w:rPr>
          <w:spacing w:val="-2"/>
          <w:w w:val="103"/>
          <w:sz w:val="20"/>
        </w:rPr>
        <w:t>s</w:t>
      </w:r>
      <w:r>
        <w:rPr>
          <w:spacing w:val="2"/>
          <w:w w:val="103"/>
          <w:sz w:val="20"/>
        </w:rPr>
        <w:t>e</w:t>
      </w:r>
      <w:r>
        <w:rPr>
          <w:spacing w:val="1"/>
          <w:w w:val="103"/>
          <w:sz w:val="20"/>
        </w:rPr>
        <w:t>a</w:t>
      </w:r>
      <w:r>
        <w:rPr>
          <w:spacing w:val="-1"/>
          <w:w w:val="103"/>
          <w:sz w:val="20"/>
        </w:rPr>
        <w:t>l</w:t>
      </w:r>
      <w:r>
        <w:rPr>
          <w:w w:val="103"/>
          <w:sz w:val="20"/>
        </w:rPr>
        <w:t>)</w:t>
      </w:r>
    </w:p>
    <w:p w:rsidR="002F6AC8" w:rsidRDefault="002F6AC8" w:rsidP="002F6AC8">
      <w:pPr>
        <w:adjustRightInd w:val="0"/>
        <w:spacing w:before="7" w:line="130" w:lineRule="exact"/>
        <w:rPr>
          <w:sz w:val="13"/>
          <w:szCs w:val="13"/>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ind w:left="154" w:right="8217"/>
        <w:jc w:val="both"/>
        <w:rPr>
          <w:sz w:val="20"/>
        </w:rPr>
      </w:pPr>
      <w:r>
        <w:rPr>
          <w:w w:val="103"/>
          <w:sz w:val="20"/>
        </w:rPr>
        <w:t>Encl:</w:t>
      </w:r>
    </w:p>
    <w:p w:rsidR="002F6AC8" w:rsidRDefault="002F6AC8" w:rsidP="002F6AC8">
      <w:pPr>
        <w:adjustRightInd w:val="0"/>
        <w:spacing w:before="15" w:line="220" w:lineRule="exact"/>
      </w:pPr>
    </w:p>
    <w:p w:rsidR="002F6AC8" w:rsidRDefault="002F6AC8" w:rsidP="002F6AC8">
      <w:pPr>
        <w:tabs>
          <w:tab w:val="left" w:pos="8789"/>
        </w:tabs>
        <w:adjustRightInd w:val="0"/>
        <w:ind w:left="154" w:right="11"/>
        <w:jc w:val="both"/>
        <w:rPr>
          <w:sz w:val="20"/>
        </w:rPr>
      </w:pPr>
      <w:r>
        <w:rPr>
          <w:b/>
          <w:bCs/>
          <w:spacing w:val="1"/>
          <w:sz w:val="20"/>
        </w:rPr>
        <w:t>Annexure B2</w:t>
      </w:r>
      <w:r>
        <w:rPr>
          <w:sz w:val="20"/>
        </w:rPr>
        <w:t>: Undertaking in respect of Protective systems</w:t>
      </w:r>
      <w:r>
        <w:rPr>
          <w:w w:val="103"/>
          <w:sz w:val="20"/>
        </w:rPr>
        <w:t xml:space="preserve"> as per </w:t>
      </w:r>
      <w:r>
        <w:rPr>
          <w:sz w:val="20"/>
        </w:rPr>
        <w:t>Fo</w:t>
      </w:r>
      <w:r>
        <w:rPr>
          <w:spacing w:val="1"/>
          <w:sz w:val="20"/>
        </w:rPr>
        <w:t>r</w:t>
      </w:r>
      <w:r>
        <w:rPr>
          <w:spacing w:val="-1"/>
          <w:sz w:val="20"/>
        </w:rPr>
        <w:t>m</w:t>
      </w:r>
      <w:r>
        <w:rPr>
          <w:sz w:val="20"/>
        </w:rPr>
        <w:t>at – I</w:t>
      </w:r>
      <w:r>
        <w:rPr>
          <w:spacing w:val="1"/>
          <w:sz w:val="20"/>
        </w:rPr>
        <w:t>I</w:t>
      </w:r>
      <w:r>
        <w:rPr>
          <w:sz w:val="20"/>
        </w:rPr>
        <w:t>IA</w:t>
      </w:r>
    </w:p>
    <w:p w:rsidR="002F6AC8" w:rsidRDefault="002F6AC8" w:rsidP="002F6AC8">
      <w:pPr>
        <w:adjustRightInd w:val="0"/>
        <w:spacing w:before="15" w:line="220" w:lineRule="exact"/>
      </w:pPr>
    </w:p>
    <w:p w:rsidR="002F6AC8" w:rsidRDefault="002F6AC8" w:rsidP="002F6AC8">
      <w:pPr>
        <w:tabs>
          <w:tab w:val="left" w:pos="8789"/>
        </w:tabs>
        <w:adjustRightInd w:val="0"/>
        <w:spacing w:line="470" w:lineRule="auto"/>
        <w:ind w:left="154" w:right="11"/>
        <w:rPr>
          <w:w w:val="103"/>
          <w:sz w:val="20"/>
        </w:rPr>
      </w:pPr>
      <w:r>
        <w:rPr>
          <w:b/>
          <w:bCs/>
          <w:spacing w:val="1"/>
          <w:sz w:val="20"/>
        </w:rPr>
        <w:t>Annexure B3: Undertaking in respect of Telemetry and communication</w:t>
      </w:r>
      <w:r>
        <w:rPr>
          <w:w w:val="103"/>
          <w:sz w:val="20"/>
        </w:rPr>
        <w:t xml:space="preserve"> as per </w:t>
      </w:r>
      <w:r>
        <w:rPr>
          <w:sz w:val="20"/>
        </w:rPr>
        <w:t>Fo</w:t>
      </w:r>
      <w:r>
        <w:rPr>
          <w:spacing w:val="1"/>
          <w:sz w:val="20"/>
        </w:rPr>
        <w:t>r</w:t>
      </w:r>
      <w:r>
        <w:rPr>
          <w:spacing w:val="-1"/>
          <w:sz w:val="20"/>
        </w:rPr>
        <w:t>m</w:t>
      </w:r>
      <w:r>
        <w:rPr>
          <w:sz w:val="20"/>
        </w:rPr>
        <w:t>at – I</w:t>
      </w:r>
      <w:r>
        <w:rPr>
          <w:spacing w:val="1"/>
          <w:sz w:val="20"/>
        </w:rPr>
        <w:t>I</w:t>
      </w:r>
      <w:r>
        <w:rPr>
          <w:sz w:val="20"/>
        </w:rPr>
        <w:t>IB</w:t>
      </w:r>
    </w:p>
    <w:p w:rsidR="002F6AC8" w:rsidRDefault="002F6AC8" w:rsidP="002F6AC8">
      <w:pPr>
        <w:adjustRightInd w:val="0"/>
        <w:spacing w:line="470" w:lineRule="auto"/>
        <w:ind w:left="154" w:right="11"/>
        <w:rPr>
          <w:sz w:val="20"/>
        </w:rPr>
      </w:pPr>
      <w:r>
        <w:rPr>
          <w:b/>
          <w:bCs/>
          <w:spacing w:val="1"/>
          <w:sz w:val="20"/>
        </w:rPr>
        <w:t>Annexure B4:</w:t>
      </w:r>
      <w:r>
        <w:rPr>
          <w:sz w:val="20"/>
        </w:rPr>
        <w:t xml:space="preserve"> Undertaking in respect of Energy metering</w:t>
      </w:r>
      <w:r>
        <w:rPr>
          <w:w w:val="103"/>
          <w:sz w:val="20"/>
        </w:rPr>
        <w:t xml:space="preserve"> as per </w:t>
      </w:r>
      <w:r>
        <w:rPr>
          <w:sz w:val="20"/>
        </w:rPr>
        <w:t>Fo</w:t>
      </w:r>
      <w:r>
        <w:rPr>
          <w:spacing w:val="1"/>
          <w:sz w:val="20"/>
        </w:rPr>
        <w:t>r</w:t>
      </w:r>
      <w:r>
        <w:rPr>
          <w:spacing w:val="-1"/>
          <w:sz w:val="20"/>
        </w:rPr>
        <w:t>m</w:t>
      </w:r>
      <w:r>
        <w:rPr>
          <w:sz w:val="20"/>
        </w:rPr>
        <w:t>at – I</w:t>
      </w:r>
      <w:r>
        <w:rPr>
          <w:spacing w:val="1"/>
          <w:sz w:val="20"/>
        </w:rPr>
        <w:t>I</w:t>
      </w:r>
      <w:r>
        <w:rPr>
          <w:sz w:val="20"/>
        </w:rPr>
        <w:t>IC</w:t>
      </w:r>
    </w:p>
    <w:p w:rsidR="002F6AC8" w:rsidRDefault="002F6AC8" w:rsidP="002F6AC8">
      <w:pPr>
        <w:adjustRightInd w:val="0"/>
        <w:spacing w:before="1"/>
        <w:ind w:left="154" w:right="11"/>
        <w:jc w:val="both"/>
        <w:rPr>
          <w:sz w:val="20"/>
        </w:rPr>
        <w:sectPr w:rsidR="002F6AC8" w:rsidSect="00720096">
          <w:pgSz w:w="12240" w:h="15840"/>
          <w:pgMar w:top="1300" w:right="1720" w:bottom="280" w:left="172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r>
        <w:rPr>
          <w:b/>
          <w:bCs/>
          <w:spacing w:val="1"/>
          <w:sz w:val="20"/>
        </w:rPr>
        <w:t xml:space="preserve">Annexure B5: </w:t>
      </w:r>
      <w:r>
        <w:rPr>
          <w:sz w:val="20"/>
        </w:rPr>
        <w:t>U</w:t>
      </w:r>
      <w:r>
        <w:rPr>
          <w:spacing w:val="1"/>
          <w:sz w:val="20"/>
        </w:rPr>
        <w:t>n</w:t>
      </w:r>
      <w:r>
        <w:rPr>
          <w:sz w:val="20"/>
        </w:rPr>
        <w:t>der</w:t>
      </w:r>
      <w:r>
        <w:rPr>
          <w:spacing w:val="2"/>
          <w:sz w:val="20"/>
        </w:rPr>
        <w:t>t</w:t>
      </w:r>
      <w:r>
        <w:rPr>
          <w:sz w:val="20"/>
        </w:rPr>
        <w:t>a</w:t>
      </w:r>
      <w:r>
        <w:rPr>
          <w:spacing w:val="1"/>
          <w:sz w:val="20"/>
        </w:rPr>
        <w:t>k</w:t>
      </w:r>
      <w:r>
        <w:rPr>
          <w:sz w:val="20"/>
        </w:rPr>
        <w:t xml:space="preserve">ing </w:t>
      </w:r>
      <w:r>
        <w:rPr>
          <w:spacing w:val="1"/>
          <w:sz w:val="20"/>
        </w:rPr>
        <w:t>i</w:t>
      </w:r>
      <w:r>
        <w:rPr>
          <w:sz w:val="20"/>
        </w:rPr>
        <w:t>n respe</w:t>
      </w:r>
      <w:r>
        <w:rPr>
          <w:spacing w:val="2"/>
          <w:sz w:val="20"/>
        </w:rPr>
        <w:t>c</w:t>
      </w:r>
      <w:r>
        <w:rPr>
          <w:sz w:val="20"/>
        </w:rPr>
        <w:t xml:space="preserve">t of </w:t>
      </w:r>
      <w:r>
        <w:rPr>
          <w:spacing w:val="1"/>
          <w:sz w:val="20"/>
        </w:rPr>
        <w:t xml:space="preserve">statutory </w:t>
      </w:r>
      <w:r>
        <w:rPr>
          <w:spacing w:val="1"/>
          <w:w w:val="103"/>
          <w:sz w:val="20"/>
        </w:rPr>
        <w:t>c</w:t>
      </w:r>
      <w:r>
        <w:rPr>
          <w:spacing w:val="-2"/>
          <w:w w:val="103"/>
          <w:sz w:val="20"/>
        </w:rPr>
        <w:t>l</w:t>
      </w:r>
      <w:r>
        <w:rPr>
          <w:w w:val="103"/>
          <w:sz w:val="20"/>
        </w:rPr>
        <w:t>ea</w:t>
      </w:r>
      <w:r>
        <w:rPr>
          <w:spacing w:val="1"/>
          <w:w w:val="103"/>
          <w:sz w:val="20"/>
        </w:rPr>
        <w:t>r</w:t>
      </w:r>
      <w:r>
        <w:rPr>
          <w:w w:val="103"/>
          <w:sz w:val="20"/>
        </w:rPr>
        <w:t>anc</w:t>
      </w:r>
      <w:r>
        <w:rPr>
          <w:spacing w:val="2"/>
          <w:w w:val="103"/>
          <w:sz w:val="20"/>
        </w:rPr>
        <w:t>e</w:t>
      </w:r>
      <w:r>
        <w:rPr>
          <w:w w:val="103"/>
          <w:sz w:val="20"/>
        </w:rPr>
        <w:t xml:space="preserve">s as per </w:t>
      </w:r>
      <w:r>
        <w:rPr>
          <w:sz w:val="20"/>
        </w:rPr>
        <w:t>Fo</w:t>
      </w:r>
      <w:r>
        <w:rPr>
          <w:spacing w:val="1"/>
          <w:sz w:val="20"/>
        </w:rPr>
        <w:t>r</w:t>
      </w:r>
      <w:r>
        <w:rPr>
          <w:spacing w:val="-1"/>
          <w:sz w:val="20"/>
        </w:rPr>
        <w:t>m</w:t>
      </w:r>
      <w:r>
        <w:rPr>
          <w:sz w:val="20"/>
        </w:rPr>
        <w:t>at – I</w:t>
      </w:r>
      <w:r>
        <w:rPr>
          <w:spacing w:val="1"/>
          <w:sz w:val="20"/>
        </w:rPr>
        <w:t>I</w:t>
      </w:r>
      <w:r>
        <w:rPr>
          <w:sz w:val="20"/>
        </w:rPr>
        <w:t>ID</w:t>
      </w:r>
    </w:p>
    <w:p w:rsidR="002F6AC8" w:rsidRDefault="002F6AC8" w:rsidP="002F6AC8">
      <w:pPr>
        <w:adjustRightInd w:val="0"/>
        <w:spacing w:before="5" w:line="160" w:lineRule="exact"/>
        <w:jc w:val="right"/>
        <w:rPr>
          <w:b/>
          <w:bCs/>
          <w:sz w:val="24"/>
          <w:szCs w:val="24"/>
        </w:rPr>
      </w:pPr>
    </w:p>
    <w:p w:rsidR="002F6AC8" w:rsidRPr="00D600DA" w:rsidRDefault="002F6AC8" w:rsidP="002F6AC8">
      <w:pPr>
        <w:adjustRightInd w:val="0"/>
        <w:spacing w:before="5" w:line="160" w:lineRule="exact"/>
        <w:jc w:val="right"/>
        <w:rPr>
          <w:b/>
          <w:bCs/>
          <w:sz w:val="24"/>
          <w:szCs w:val="24"/>
        </w:rPr>
      </w:pPr>
      <w:r>
        <w:rPr>
          <w:b/>
          <w:bCs/>
          <w:sz w:val="24"/>
          <w:szCs w:val="24"/>
        </w:rPr>
        <w:t>Annexure - B2</w:t>
      </w:r>
    </w:p>
    <w:p w:rsidR="002F6AC8" w:rsidRDefault="002F6AC8" w:rsidP="002F6AC8">
      <w:pPr>
        <w:adjustRightInd w:val="0"/>
        <w:spacing w:before="5" w:line="160" w:lineRule="exact"/>
        <w:rPr>
          <w:sz w:val="16"/>
          <w:szCs w:val="16"/>
        </w:rPr>
      </w:pPr>
    </w:p>
    <w:p w:rsidR="002F6AC8" w:rsidRPr="00D600DA" w:rsidRDefault="002F6AC8" w:rsidP="002F6AC8">
      <w:pPr>
        <w:adjustRightInd w:val="0"/>
        <w:spacing w:before="5" w:line="160" w:lineRule="exact"/>
        <w:jc w:val="center"/>
        <w:rPr>
          <w:b/>
          <w:bCs/>
        </w:rPr>
      </w:pPr>
      <w:r w:rsidRPr="00D600DA">
        <w:rPr>
          <w:b/>
          <w:bCs/>
        </w:rPr>
        <w:t>Format</w:t>
      </w:r>
      <w:r>
        <w:rPr>
          <w:b/>
          <w:bCs/>
        </w:rPr>
        <w:t xml:space="preserve"> - </w:t>
      </w:r>
      <w:r w:rsidRPr="00D600DA">
        <w:rPr>
          <w:b/>
          <w:bCs/>
        </w:rPr>
        <w:t>IIIA</w:t>
      </w:r>
    </w:p>
    <w:p w:rsidR="002F6AC8" w:rsidRDefault="002F6AC8" w:rsidP="002F6AC8">
      <w:pPr>
        <w:adjustRightInd w:val="0"/>
        <w:spacing w:before="5" w:line="160" w:lineRule="exact"/>
        <w:rPr>
          <w:sz w:val="16"/>
          <w:szCs w:val="16"/>
        </w:rPr>
      </w:pPr>
    </w:p>
    <w:p w:rsidR="002F6AC8" w:rsidRDefault="002F6AC8" w:rsidP="002F6AC8">
      <w:pPr>
        <w:adjustRightInd w:val="0"/>
        <w:spacing w:before="5" w:line="160" w:lineRule="exact"/>
        <w:rPr>
          <w:sz w:val="16"/>
          <w:szCs w:val="16"/>
        </w:rPr>
      </w:pPr>
    </w:p>
    <w:p w:rsidR="002F6AC8" w:rsidRPr="00D600DA" w:rsidRDefault="002F6AC8" w:rsidP="002F6AC8">
      <w:pPr>
        <w:adjustRightInd w:val="0"/>
        <w:spacing w:before="5" w:line="160" w:lineRule="exact"/>
        <w:jc w:val="center"/>
        <w:rPr>
          <w:b/>
          <w:bCs/>
          <w:sz w:val="20"/>
        </w:rPr>
      </w:pPr>
      <w:r w:rsidRPr="00D600DA">
        <w:rPr>
          <w:b/>
          <w:bCs/>
          <w:sz w:val="20"/>
        </w:rPr>
        <w:t>&lt; Name of Transmission Licensee</w:t>
      </w:r>
      <w:r>
        <w:rPr>
          <w:b/>
          <w:bCs/>
          <w:sz w:val="20"/>
        </w:rPr>
        <w:t xml:space="preserve"> - OPTCL</w:t>
      </w:r>
      <w:r w:rsidRPr="00D600DA">
        <w:rPr>
          <w:b/>
          <w:bCs/>
          <w:sz w:val="20"/>
        </w:rPr>
        <w:t>&gt;</w:t>
      </w:r>
    </w:p>
    <w:p w:rsidR="002F6AC8" w:rsidRDefault="002F6AC8" w:rsidP="002F6AC8">
      <w:pPr>
        <w:adjustRightInd w:val="0"/>
        <w:spacing w:before="5" w:line="160" w:lineRule="exact"/>
        <w:rPr>
          <w:sz w:val="16"/>
          <w:szCs w:val="16"/>
        </w:rPr>
      </w:pPr>
    </w:p>
    <w:p w:rsidR="002F6AC8" w:rsidRDefault="002F6AC8" w:rsidP="002F6AC8">
      <w:pPr>
        <w:adjustRightInd w:val="0"/>
        <w:spacing w:line="242" w:lineRule="exact"/>
        <w:ind w:left="1371"/>
        <w:rPr>
          <w:sz w:val="20"/>
        </w:rPr>
      </w:pPr>
      <w:r>
        <w:rPr>
          <w:b/>
          <w:bCs/>
          <w:sz w:val="20"/>
        </w:rPr>
        <w:t>Un</w:t>
      </w:r>
      <w:r>
        <w:rPr>
          <w:b/>
          <w:bCs/>
          <w:spacing w:val="2"/>
          <w:sz w:val="20"/>
        </w:rPr>
        <w:t>d</w:t>
      </w:r>
      <w:r>
        <w:rPr>
          <w:b/>
          <w:bCs/>
          <w:sz w:val="20"/>
        </w:rPr>
        <w:t xml:space="preserve">ertaking by </w:t>
      </w:r>
      <w:r>
        <w:rPr>
          <w:b/>
          <w:bCs/>
          <w:spacing w:val="1"/>
          <w:sz w:val="20"/>
        </w:rPr>
        <w:t>T</w:t>
      </w:r>
      <w:r>
        <w:rPr>
          <w:b/>
          <w:bCs/>
          <w:sz w:val="20"/>
        </w:rPr>
        <w:t>r</w:t>
      </w:r>
      <w:r>
        <w:rPr>
          <w:b/>
          <w:bCs/>
          <w:spacing w:val="1"/>
          <w:sz w:val="20"/>
        </w:rPr>
        <w:t>ansm</w:t>
      </w:r>
      <w:r>
        <w:rPr>
          <w:b/>
          <w:bCs/>
          <w:sz w:val="20"/>
        </w:rPr>
        <w:t>is</w:t>
      </w:r>
      <w:r>
        <w:rPr>
          <w:b/>
          <w:bCs/>
          <w:spacing w:val="1"/>
          <w:sz w:val="20"/>
        </w:rPr>
        <w:t>s</w:t>
      </w:r>
      <w:r>
        <w:rPr>
          <w:b/>
          <w:bCs/>
          <w:sz w:val="20"/>
        </w:rPr>
        <w:t>i</w:t>
      </w:r>
      <w:r>
        <w:rPr>
          <w:b/>
          <w:bCs/>
          <w:spacing w:val="-1"/>
          <w:sz w:val="20"/>
        </w:rPr>
        <w:t>o</w:t>
      </w:r>
      <w:r>
        <w:rPr>
          <w:b/>
          <w:bCs/>
          <w:sz w:val="20"/>
        </w:rPr>
        <w:t xml:space="preserve">n Licensee </w:t>
      </w:r>
      <w:r>
        <w:rPr>
          <w:b/>
          <w:bCs/>
          <w:spacing w:val="1"/>
          <w:sz w:val="20"/>
        </w:rPr>
        <w:t>i</w:t>
      </w:r>
      <w:r>
        <w:rPr>
          <w:b/>
          <w:bCs/>
          <w:sz w:val="20"/>
        </w:rPr>
        <w:t>n respe</w:t>
      </w:r>
      <w:r>
        <w:rPr>
          <w:b/>
          <w:bCs/>
          <w:spacing w:val="1"/>
          <w:sz w:val="20"/>
        </w:rPr>
        <w:t>c</w:t>
      </w:r>
      <w:r>
        <w:rPr>
          <w:b/>
          <w:bCs/>
          <w:sz w:val="20"/>
        </w:rPr>
        <w:t xml:space="preserve">t </w:t>
      </w:r>
      <w:r>
        <w:rPr>
          <w:b/>
          <w:bCs/>
          <w:spacing w:val="2"/>
          <w:sz w:val="20"/>
        </w:rPr>
        <w:t>o</w:t>
      </w:r>
      <w:r>
        <w:rPr>
          <w:b/>
          <w:bCs/>
          <w:sz w:val="20"/>
        </w:rPr>
        <w:t>f Pr</w:t>
      </w:r>
      <w:r>
        <w:rPr>
          <w:b/>
          <w:bCs/>
          <w:spacing w:val="-1"/>
          <w:sz w:val="20"/>
        </w:rPr>
        <w:t>o</w:t>
      </w:r>
      <w:r>
        <w:rPr>
          <w:b/>
          <w:bCs/>
          <w:sz w:val="20"/>
        </w:rPr>
        <w:t>tec</w:t>
      </w:r>
      <w:r>
        <w:rPr>
          <w:b/>
          <w:bCs/>
          <w:spacing w:val="1"/>
          <w:sz w:val="20"/>
        </w:rPr>
        <w:t>t</w:t>
      </w:r>
      <w:r>
        <w:rPr>
          <w:b/>
          <w:bCs/>
          <w:sz w:val="20"/>
        </w:rPr>
        <w:t xml:space="preserve">ive </w:t>
      </w:r>
      <w:r>
        <w:rPr>
          <w:b/>
          <w:bCs/>
          <w:spacing w:val="2"/>
          <w:w w:val="103"/>
          <w:sz w:val="20"/>
        </w:rPr>
        <w:t>s</w:t>
      </w:r>
      <w:r>
        <w:rPr>
          <w:b/>
          <w:bCs/>
          <w:spacing w:val="-1"/>
          <w:w w:val="103"/>
          <w:sz w:val="20"/>
        </w:rPr>
        <w:t>y</w:t>
      </w:r>
      <w:r>
        <w:rPr>
          <w:b/>
          <w:bCs/>
          <w:w w:val="103"/>
          <w:sz w:val="20"/>
        </w:rPr>
        <w:t>stems</w:t>
      </w:r>
    </w:p>
    <w:p w:rsidR="002F6AC8" w:rsidRDefault="002F6AC8" w:rsidP="002F6AC8">
      <w:pPr>
        <w:adjustRightInd w:val="0"/>
        <w:spacing w:before="19" w:line="220" w:lineRule="exact"/>
      </w:pPr>
    </w:p>
    <w:p w:rsidR="002F6AC8" w:rsidRDefault="002F6AC8" w:rsidP="002F6AC8">
      <w:pPr>
        <w:adjustRightInd w:val="0"/>
        <w:spacing w:before="19" w:line="220" w:lineRule="exact"/>
        <w:sectPr w:rsidR="002F6AC8" w:rsidSect="00720096">
          <w:headerReference w:type="default" r:id="rId21"/>
          <w:pgSz w:w="12240" w:h="15840"/>
          <w:pgMar w:top="2200" w:right="1720" w:bottom="280" w:left="1720" w:header="1397" w:footer="0" w:gutter="0"/>
          <w:pgBorders w:offsetFrom="page">
            <w:top w:val="single" w:sz="4" w:space="24" w:color="auto"/>
            <w:left w:val="single" w:sz="4" w:space="24" w:color="auto"/>
            <w:bottom w:val="single" w:sz="4" w:space="24" w:color="auto"/>
            <w:right w:val="single" w:sz="4" w:space="24" w:color="auto"/>
          </w:pgBorders>
          <w:pgNumType w:start="8"/>
          <w:cols w:space="720"/>
          <w:noEndnote/>
        </w:sectPr>
      </w:pPr>
    </w:p>
    <w:p w:rsidR="002F6AC8" w:rsidRDefault="002F6AC8" w:rsidP="002F6AC8">
      <w:pPr>
        <w:adjustRightInd w:val="0"/>
        <w:spacing w:before="24" w:line="242" w:lineRule="exact"/>
        <w:ind w:left="154" w:right="-110"/>
        <w:rPr>
          <w:sz w:val="20"/>
        </w:rPr>
      </w:pPr>
      <w:r>
        <w:rPr>
          <w:sz w:val="20"/>
        </w:rPr>
        <w:lastRenderedPageBreak/>
        <w:t xml:space="preserve">The </w:t>
      </w:r>
      <w:r>
        <w:rPr>
          <w:spacing w:val="-1"/>
          <w:sz w:val="20"/>
        </w:rPr>
        <w:t>f</w:t>
      </w:r>
      <w:r>
        <w:rPr>
          <w:spacing w:val="1"/>
          <w:sz w:val="20"/>
        </w:rPr>
        <w:t>o</w:t>
      </w:r>
      <w:r>
        <w:rPr>
          <w:sz w:val="20"/>
        </w:rPr>
        <w:t>l</w:t>
      </w:r>
      <w:r>
        <w:rPr>
          <w:spacing w:val="-2"/>
          <w:sz w:val="20"/>
        </w:rPr>
        <w:t>l</w:t>
      </w:r>
      <w:r>
        <w:rPr>
          <w:spacing w:val="1"/>
          <w:sz w:val="20"/>
        </w:rPr>
        <w:t>ow</w:t>
      </w:r>
      <w:r>
        <w:rPr>
          <w:spacing w:val="-2"/>
          <w:sz w:val="20"/>
        </w:rPr>
        <w:t>i</w:t>
      </w:r>
      <w:r>
        <w:rPr>
          <w:spacing w:val="2"/>
          <w:sz w:val="20"/>
        </w:rPr>
        <w:t>n</w:t>
      </w:r>
      <w:r>
        <w:rPr>
          <w:sz w:val="20"/>
        </w:rPr>
        <w:t xml:space="preserve">g </w:t>
      </w:r>
      <w:r>
        <w:rPr>
          <w:spacing w:val="1"/>
          <w:sz w:val="20"/>
        </w:rPr>
        <w:t>t</w:t>
      </w:r>
      <w:r>
        <w:rPr>
          <w:sz w:val="20"/>
        </w:rPr>
        <w:t>r</w:t>
      </w:r>
      <w:r>
        <w:rPr>
          <w:spacing w:val="-1"/>
          <w:sz w:val="20"/>
        </w:rPr>
        <w:t>a</w:t>
      </w:r>
      <w:r>
        <w:rPr>
          <w:spacing w:val="1"/>
          <w:sz w:val="20"/>
        </w:rPr>
        <w:t>n</w:t>
      </w:r>
      <w:r>
        <w:rPr>
          <w:sz w:val="20"/>
        </w:rPr>
        <w:t>s</w:t>
      </w:r>
      <w:r>
        <w:rPr>
          <w:spacing w:val="1"/>
          <w:sz w:val="20"/>
        </w:rPr>
        <w:t>mi</w:t>
      </w:r>
      <w:r>
        <w:rPr>
          <w:spacing w:val="-2"/>
          <w:sz w:val="20"/>
        </w:rPr>
        <w:t>s</w:t>
      </w:r>
      <w:r>
        <w:rPr>
          <w:spacing w:val="1"/>
          <w:sz w:val="20"/>
        </w:rPr>
        <w:t>s</w:t>
      </w:r>
      <w:r>
        <w:rPr>
          <w:spacing w:val="-1"/>
          <w:sz w:val="20"/>
        </w:rPr>
        <w:t>i</w:t>
      </w:r>
      <w:r>
        <w:rPr>
          <w:spacing w:val="1"/>
          <w:sz w:val="20"/>
        </w:rPr>
        <w:t>o</w:t>
      </w:r>
      <w:r>
        <w:rPr>
          <w:sz w:val="20"/>
        </w:rPr>
        <w:t xml:space="preserve">n </w:t>
      </w:r>
      <w:r>
        <w:rPr>
          <w:spacing w:val="2"/>
          <w:sz w:val="20"/>
        </w:rPr>
        <w:t>e</w:t>
      </w:r>
      <w:r>
        <w:rPr>
          <w:spacing w:val="-2"/>
          <w:sz w:val="20"/>
        </w:rPr>
        <w:t>l</w:t>
      </w:r>
      <w:r>
        <w:rPr>
          <w:sz w:val="20"/>
        </w:rPr>
        <w:t xml:space="preserve">ement </w:t>
      </w:r>
      <w:r>
        <w:rPr>
          <w:spacing w:val="-1"/>
          <w:sz w:val="20"/>
        </w:rPr>
        <w:t>i</w:t>
      </w:r>
      <w:r>
        <w:rPr>
          <w:sz w:val="20"/>
        </w:rPr>
        <w:t xml:space="preserve">s proposed to </w:t>
      </w:r>
      <w:r>
        <w:rPr>
          <w:spacing w:val="1"/>
          <w:sz w:val="20"/>
        </w:rPr>
        <w:t>b</w:t>
      </w:r>
      <w:r>
        <w:rPr>
          <w:sz w:val="20"/>
        </w:rPr>
        <w:t>e ch</w:t>
      </w:r>
      <w:r>
        <w:rPr>
          <w:spacing w:val="-2"/>
          <w:sz w:val="20"/>
        </w:rPr>
        <w:t>a</w:t>
      </w:r>
      <w:r>
        <w:rPr>
          <w:spacing w:val="2"/>
          <w:sz w:val="20"/>
        </w:rPr>
        <w:t>r</w:t>
      </w:r>
      <w:r>
        <w:rPr>
          <w:sz w:val="20"/>
        </w:rPr>
        <w:t xml:space="preserve">ged </w:t>
      </w:r>
      <w:r>
        <w:rPr>
          <w:w w:val="103"/>
          <w:sz w:val="20"/>
        </w:rPr>
        <w:t>on________</w:t>
      </w:r>
      <w:r>
        <w:rPr>
          <w:spacing w:val="2"/>
          <w:w w:val="103"/>
          <w:sz w:val="20"/>
        </w:rPr>
        <w:t>t</w:t>
      </w:r>
      <w:r>
        <w:rPr>
          <w:spacing w:val="-1"/>
          <w:w w:val="103"/>
          <w:sz w:val="20"/>
        </w:rPr>
        <w:t>e</w:t>
      </w:r>
      <w:r>
        <w:rPr>
          <w:spacing w:val="2"/>
          <w:w w:val="103"/>
          <w:sz w:val="20"/>
        </w:rPr>
        <w:t>n</w:t>
      </w:r>
      <w:r>
        <w:rPr>
          <w:w w:val="103"/>
          <w:sz w:val="20"/>
        </w:rPr>
        <w:t>t</w:t>
      </w:r>
      <w:r>
        <w:rPr>
          <w:spacing w:val="-1"/>
          <w:w w:val="103"/>
          <w:sz w:val="20"/>
        </w:rPr>
        <w:t>a</w:t>
      </w:r>
      <w:r>
        <w:rPr>
          <w:w w:val="103"/>
          <w:sz w:val="20"/>
        </w:rPr>
        <w:t>t</w:t>
      </w:r>
      <w:r>
        <w:rPr>
          <w:spacing w:val="-1"/>
          <w:w w:val="103"/>
          <w:sz w:val="20"/>
        </w:rPr>
        <w:t>i</w:t>
      </w:r>
      <w:r>
        <w:rPr>
          <w:w w:val="103"/>
          <w:sz w:val="20"/>
        </w:rPr>
        <w:t>vely   aro</w:t>
      </w:r>
      <w:r>
        <w:rPr>
          <w:spacing w:val="1"/>
          <w:w w:val="103"/>
          <w:sz w:val="20"/>
        </w:rPr>
        <w:t>u</w:t>
      </w:r>
      <w:r>
        <w:rPr>
          <w:w w:val="103"/>
          <w:sz w:val="20"/>
        </w:rPr>
        <w:t>nd______</w:t>
      </w:r>
    </w:p>
    <w:p w:rsidR="002F6AC8" w:rsidRDefault="002F6AC8" w:rsidP="002F6AC8">
      <w:pPr>
        <w:adjustRightInd w:val="0"/>
        <w:spacing w:before="24" w:line="242" w:lineRule="exact"/>
        <w:ind w:left="154" w:right="-110"/>
        <w:rPr>
          <w:sz w:val="20"/>
        </w:rPr>
      </w:pPr>
    </w:p>
    <w:p w:rsidR="002F6AC8" w:rsidRDefault="002F6AC8" w:rsidP="002F6AC8">
      <w:pPr>
        <w:adjustRightInd w:val="0"/>
        <w:ind w:left="154" w:right="-290"/>
        <w:rPr>
          <w:sz w:val="20"/>
        </w:rPr>
      </w:pPr>
      <w:r>
        <w:rPr>
          <w:sz w:val="20"/>
        </w:rPr>
        <w:t>S.</w:t>
      </w:r>
      <w:r>
        <w:rPr>
          <w:spacing w:val="-1"/>
          <w:sz w:val="20"/>
        </w:rPr>
        <w:t>n</w:t>
      </w:r>
      <w:r>
        <w:rPr>
          <w:sz w:val="20"/>
        </w:rPr>
        <w:t xml:space="preserve">o. </w:t>
      </w:r>
      <w:r>
        <w:rPr>
          <w:spacing w:val="-1"/>
          <w:sz w:val="20"/>
        </w:rPr>
        <w:t>a</w:t>
      </w:r>
      <w:r>
        <w:rPr>
          <w:spacing w:val="1"/>
          <w:sz w:val="20"/>
        </w:rPr>
        <w:t>n</w:t>
      </w:r>
      <w:r>
        <w:rPr>
          <w:sz w:val="20"/>
        </w:rPr>
        <w:t xml:space="preserve">d </w:t>
      </w:r>
      <w:r>
        <w:rPr>
          <w:spacing w:val="1"/>
          <w:sz w:val="20"/>
        </w:rPr>
        <w:t>N</w:t>
      </w:r>
      <w:r>
        <w:rPr>
          <w:sz w:val="20"/>
        </w:rPr>
        <w:t>a</w:t>
      </w:r>
      <w:r>
        <w:rPr>
          <w:spacing w:val="1"/>
          <w:sz w:val="20"/>
        </w:rPr>
        <w:t>m</w:t>
      </w:r>
      <w:r>
        <w:rPr>
          <w:sz w:val="20"/>
        </w:rPr>
        <w:t xml:space="preserve">e </w:t>
      </w:r>
      <w:r>
        <w:rPr>
          <w:spacing w:val="1"/>
          <w:sz w:val="20"/>
        </w:rPr>
        <w:t>o</w:t>
      </w:r>
      <w:r>
        <w:rPr>
          <w:sz w:val="20"/>
        </w:rPr>
        <w:t>f tr</w:t>
      </w:r>
      <w:r>
        <w:rPr>
          <w:spacing w:val="1"/>
          <w:sz w:val="20"/>
        </w:rPr>
        <w:t>a</w:t>
      </w:r>
      <w:r>
        <w:rPr>
          <w:spacing w:val="-1"/>
          <w:sz w:val="20"/>
        </w:rPr>
        <w:t>n</w:t>
      </w:r>
      <w:r>
        <w:rPr>
          <w:spacing w:val="1"/>
          <w:sz w:val="20"/>
        </w:rPr>
        <w:t>sm</w:t>
      </w:r>
      <w:r>
        <w:rPr>
          <w:sz w:val="20"/>
        </w:rPr>
        <w:t>issi</w:t>
      </w:r>
      <w:r>
        <w:rPr>
          <w:spacing w:val="1"/>
          <w:sz w:val="20"/>
        </w:rPr>
        <w:t>o</w:t>
      </w:r>
      <w:r>
        <w:rPr>
          <w:sz w:val="20"/>
        </w:rPr>
        <w:t xml:space="preserve">n </w:t>
      </w:r>
      <w:r>
        <w:rPr>
          <w:spacing w:val="2"/>
          <w:w w:val="103"/>
          <w:sz w:val="20"/>
        </w:rPr>
        <w:t>e</w:t>
      </w:r>
      <w:r>
        <w:rPr>
          <w:spacing w:val="-2"/>
          <w:w w:val="103"/>
          <w:sz w:val="20"/>
        </w:rPr>
        <w:t>l</w:t>
      </w:r>
      <w:r>
        <w:rPr>
          <w:spacing w:val="2"/>
          <w:w w:val="103"/>
          <w:sz w:val="20"/>
        </w:rPr>
        <w:t>e</w:t>
      </w:r>
      <w:r>
        <w:rPr>
          <w:spacing w:val="-1"/>
          <w:w w:val="103"/>
          <w:sz w:val="20"/>
        </w:rPr>
        <w:t>m</w:t>
      </w:r>
      <w:r>
        <w:rPr>
          <w:w w:val="103"/>
          <w:sz w:val="20"/>
        </w:rPr>
        <w:t>e</w:t>
      </w:r>
      <w:r>
        <w:rPr>
          <w:spacing w:val="1"/>
          <w:w w:val="103"/>
          <w:sz w:val="20"/>
        </w:rPr>
        <w:t>n</w:t>
      </w:r>
      <w:r>
        <w:rPr>
          <w:w w:val="103"/>
          <w:sz w:val="20"/>
        </w:rPr>
        <w:t>t:</w:t>
      </w:r>
      <w:r>
        <w:rPr>
          <w:w w:val="103"/>
          <w:sz w:val="20"/>
        </w:rPr>
        <w:tab/>
      </w:r>
      <w:r>
        <w:rPr>
          <w:w w:val="103"/>
          <w:sz w:val="20"/>
        </w:rPr>
        <w:tab/>
      </w:r>
    </w:p>
    <w:p w:rsidR="002F6AC8" w:rsidRDefault="002F6AC8" w:rsidP="002F6AC8">
      <w:pPr>
        <w:adjustRightInd w:val="0"/>
        <w:spacing w:before="24" w:line="242" w:lineRule="exact"/>
        <w:ind w:left="154" w:right="-110"/>
        <w:rPr>
          <w:sz w:val="20"/>
        </w:rPr>
      </w:pPr>
    </w:p>
    <w:p w:rsidR="002F6AC8" w:rsidRDefault="002F6AC8" w:rsidP="002F6AC8">
      <w:pPr>
        <w:adjustRightInd w:val="0"/>
        <w:spacing w:before="1" w:line="260" w:lineRule="exact"/>
        <w:rPr>
          <w:sz w:val="26"/>
          <w:szCs w:val="26"/>
        </w:rPr>
      </w:pPr>
    </w:p>
    <w:p w:rsidR="002F6AC8" w:rsidRDefault="002F6AC8" w:rsidP="002F6AC8">
      <w:pPr>
        <w:adjustRightInd w:val="0"/>
        <w:spacing w:line="248" w:lineRule="auto"/>
        <w:ind w:left="720" w:right="118" w:hanging="566"/>
        <w:jc w:val="both"/>
        <w:rPr>
          <w:sz w:val="20"/>
        </w:rPr>
      </w:pPr>
      <w:r>
        <w:rPr>
          <w:sz w:val="20"/>
        </w:rPr>
        <w:t xml:space="preserve">1.0 </w:t>
      </w:r>
      <w:r>
        <w:rPr>
          <w:sz w:val="20"/>
        </w:rPr>
        <w:tab/>
        <w:t xml:space="preserve">It </w:t>
      </w:r>
      <w:r>
        <w:rPr>
          <w:spacing w:val="-1"/>
          <w:sz w:val="20"/>
        </w:rPr>
        <w:t>i</w:t>
      </w:r>
      <w:r>
        <w:rPr>
          <w:sz w:val="20"/>
        </w:rPr>
        <w:t>s certif</w:t>
      </w:r>
      <w:r>
        <w:rPr>
          <w:spacing w:val="-2"/>
          <w:sz w:val="20"/>
        </w:rPr>
        <w:t>i</w:t>
      </w:r>
      <w:r>
        <w:rPr>
          <w:sz w:val="20"/>
        </w:rPr>
        <w:t xml:space="preserve">ed </w:t>
      </w:r>
      <w:r>
        <w:rPr>
          <w:spacing w:val="2"/>
          <w:sz w:val="20"/>
        </w:rPr>
        <w:t>t</w:t>
      </w:r>
      <w:r>
        <w:rPr>
          <w:spacing w:val="-1"/>
          <w:sz w:val="20"/>
        </w:rPr>
        <w:t>ha</w:t>
      </w:r>
      <w:r>
        <w:rPr>
          <w:sz w:val="20"/>
        </w:rPr>
        <w:t>t all the syst</w:t>
      </w:r>
      <w:r>
        <w:rPr>
          <w:spacing w:val="2"/>
          <w:sz w:val="20"/>
        </w:rPr>
        <w:t>e</w:t>
      </w:r>
      <w:r>
        <w:rPr>
          <w:spacing w:val="-1"/>
          <w:sz w:val="20"/>
        </w:rPr>
        <w:t>m</w:t>
      </w:r>
      <w:r>
        <w:rPr>
          <w:sz w:val="20"/>
        </w:rPr>
        <w:t xml:space="preserve">s </w:t>
      </w:r>
      <w:r>
        <w:rPr>
          <w:spacing w:val="-1"/>
          <w:sz w:val="20"/>
        </w:rPr>
        <w:t>a</w:t>
      </w:r>
      <w:r>
        <w:rPr>
          <w:sz w:val="20"/>
        </w:rPr>
        <w:t>s s</w:t>
      </w:r>
      <w:r>
        <w:rPr>
          <w:spacing w:val="2"/>
          <w:sz w:val="20"/>
        </w:rPr>
        <w:t>t</w:t>
      </w:r>
      <w:r>
        <w:rPr>
          <w:spacing w:val="-1"/>
          <w:sz w:val="20"/>
        </w:rPr>
        <w:t>i</w:t>
      </w:r>
      <w:r>
        <w:rPr>
          <w:spacing w:val="1"/>
          <w:sz w:val="20"/>
        </w:rPr>
        <w:t>pu</w:t>
      </w:r>
      <w:r>
        <w:rPr>
          <w:spacing w:val="-1"/>
          <w:sz w:val="20"/>
        </w:rPr>
        <w:t>l</w:t>
      </w:r>
      <w:r>
        <w:rPr>
          <w:spacing w:val="1"/>
          <w:sz w:val="20"/>
        </w:rPr>
        <w:t>ate</w:t>
      </w:r>
      <w:r>
        <w:rPr>
          <w:sz w:val="20"/>
        </w:rPr>
        <w:t xml:space="preserve">d  </w:t>
      </w:r>
      <w:r>
        <w:rPr>
          <w:spacing w:val="-1"/>
          <w:sz w:val="20"/>
        </w:rPr>
        <w:t>i</w:t>
      </w:r>
      <w:r>
        <w:rPr>
          <w:sz w:val="20"/>
        </w:rPr>
        <w:t>n Part‐I</w:t>
      </w:r>
      <w:r>
        <w:rPr>
          <w:spacing w:val="1"/>
          <w:sz w:val="20"/>
        </w:rPr>
        <w:t>I</w:t>
      </w:r>
      <w:r>
        <w:rPr>
          <w:sz w:val="20"/>
        </w:rPr>
        <w:t xml:space="preserve">I </w:t>
      </w:r>
      <w:r>
        <w:rPr>
          <w:spacing w:val="1"/>
          <w:sz w:val="20"/>
        </w:rPr>
        <w:t>o</w:t>
      </w:r>
      <w:r>
        <w:rPr>
          <w:sz w:val="20"/>
        </w:rPr>
        <w:t xml:space="preserve">f the </w:t>
      </w:r>
      <w:r>
        <w:rPr>
          <w:spacing w:val="1"/>
          <w:sz w:val="20"/>
        </w:rPr>
        <w:t>C</w:t>
      </w:r>
      <w:r>
        <w:rPr>
          <w:spacing w:val="-1"/>
          <w:sz w:val="20"/>
        </w:rPr>
        <w:t>en</w:t>
      </w:r>
      <w:r>
        <w:rPr>
          <w:spacing w:val="2"/>
          <w:sz w:val="20"/>
        </w:rPr>
        <w:t>t</w:t>
      </w:r>
      <w:r>
        <w:rPr>
          <w:spacing w:val="-1"/>
          <w:sz w:val="20"/>
        </w:rPr>
        <w:t>r</w:t>
      </w:r>
      <w:r>
        <w:rPr>
          <w:spacing w:val="1"/>
          <w:sz w:val="20"/>
        </w:rPr>
        <w:t>a</w:t>
      </w:r>
      <w:r>
        <w:rPr>
          <w:sz w:val="20"/>
        </w:rPr>
        <w:t>l Electr</w:t>
      </w:r>
      <w:r>
        <w:rPr>
          <w:spacing w:val="-2"/>
          <w:sz w:val="20"/>
        </w:rPr>
        <w:t>i</w:t>
      </w:r>
      <w:r>
        <w:rPr>
          <w:spacing w:val="3"/>
          <w:sz w:val="20"/>
        </w:rPr>
        <w:t>c</w:t>
      </w:r>
      <w:r>
        <w:rPr>
          <w:spacing w:val="-2"/>
          <w:sz w:val="20"/>
        </w:rPr>
        <w:t>i</w:t>
      </w:r>
      <w:r>
        <w:rPr>
          <w:sz w:val="20"/>
        </w:rPr>
        <w:t xml:space="preserve">ty </w:t>
      </w:r>
      <w:r>
        <w:rPr>
          <w:w w:val="103"/>
          <w:sz w:val="20"/>
        </w:rPr>
        <w:t>Author</w:t>
      </w:r>
      <w:r>
        <w:rPr>
          <w:spacing w:val="-1"/>
          <w:w w:val="103"/>
          <w:sz w:val="20"/>
        </w:rPr>
        <w:t>i</w:t>
      </w:r>
      <w:r>
        <w:rPr>
          <w:w w:val="103"/>
          <w:sz w:val="20"/>
        </w:rPr>
        <w:t xml:space="preserve">ty </w:t>
      </w:r>
      <w:r>
        <w:rPr>
          <w:sz w:val="20"/>
        </w:rPr>
        <w:t>(Te</w:t>
      </w:r>
      <w:r>
        <w:rPr>
          <w:spacing w:val="1"/>
          <w:sz w:val="20"/>
        </w:rPr>
        <w:t>c</w:t>
      </w:r>
      <w:r>
        <w:rPr>
          <w:sz w:val="20"/>
        </w:rPr>
        <w:t>hni</w:t>
      </w:r>
      <w:r>
        <w:rPr>
          <w:spacing w:val="1"/>
          <w:sz w:val="20"/>
        </w:rPr>
        <w:t>c</w:t>
      </w:r>
      <w:r>
        <w:rPr>
          <w:sz w:val="20"/>
        </w:rPr>
        <w:t>al  Stan</w:t>
      </w:r>
      <w:r>
        <w:rPr>
          <w:spacing w:val="2"/>
          <w:sz w:val="20"/>
        </w:rPr>
        <w:t>d</w:t>
      </w:r>
      <w:r>
        <w:rPr>
          <w:spacing w:val="-2"/>
          <w:sz w:val="20"/>
        </w:rPr>
        <w:t>a</w:t>
      </w:r>
      <w:r>
        <w:rPr>
          <w:spacing w:val="1"/>
          <w:sz w:val="20"/>
        </w:rPr>
        <w:t>rd</w:t>
      </w:r>
      <w:r>
        <w:rPr>
          <w:sz w:val="20"/>
        </w:rPr>
        <w:t xml:space="preserve">s  for Connectivity  </w:t>
      </w:r>
      <w:r>
        <w:rPr>
          <w:spacing w:val="2"/>
          <w:sz w:val="20"/>
        </w:rPr>
        <w:t>t</w:t>
      </w:r>
      <w:r>
        <w:rPr>
          <w:sz w:val="20"/>
        </w:rPr>
        <w:t>o the Gr</w:t>
      </w:r>
      <w:r>
        <w:rPr>
          <w:spacing w:val="-2"/>
          <w:sz w:val="20"/>
        </w:rPr>
        <w:t>i</w:t>
      </w:r>
      <w:r>
        <w:rPr>
          <w:spacing w:val="2"/>
          <w:sz w:val="20"/>
        </w:rPr>
        <w:t>d</w:t>
      </w:r>
      <w:r>
        <w:rPr>
          <w:sz w:val="20"/>
        </w:rPr>
        <w:t>) Re</w:t>
      </w:r>
      <w:r>
        <w:rPr>
          <w:spacing w:val="-1"/>
          <w:sz w:val="20"/>
        </w:rPr>
        <w:t>g</w:t>
      </w:r>
      <w:r>
        <w:rPr>
          <w:spacing w:val="2"/>
          <w:sz w:val="20"/>
        </w:rPr>
        <w:t>u</w:t>
      </w:r>
      <w:r>
        <w:rPr>
          <w:spacing w:val="-1"/>
          <w:sz w:val="20"/>
        </w:rPr>
        <w:t>la</w:t>
      </w:r>
      <w:r>
        <w:rPr>
          <w:sz w:val="20"/>
        </w:rPr>
        <w:t>t</w:t>
      </w:r>
      <w:r>
        <w:rPr>
          <w:spacing w:val="-1"/>
          <w:sz w:val="20"/>
        </w:rPr>
        <w:t>i</w:t>
      </w:r>
      <w:r>
        <w:rPr>
          <w:sz w:val="20"/>
        </w:rPr>
        <w:t>o</w:t>
      </w:r>
      <w:r>
        <w:rPr>
          <w:spacing w:val="-1"/>
          <w:sz w:val="20"/>
        </w:rPr>
        <w:t>n</w:t>
      </w:r>
      <w:r>
        <w:rPr>
          <w:sz w:val="20"/>
        </w:rPr>
        <w:t>s,  20</w:t>
      </w:r>
      <w:r>
        <w:rPr>
          <w:spacing w:val="1"/>
          <w:sz w:val="20"/>
        </w:rPr>
        <w:t>0</w:t>
      </w:r>
      <w:r>
        <w:rPr>
          <w:sz w:val="20"/>
        </w:rPr>
        <w:t xml:space="preserve">7  (as amended from time to time)have been </w:t>
      </w:r>
      <w:r>
        <w:rPr>
          <w:spacing w:val="2"/>
          <w:sz w:val="20"/>
        </w:rPr>
        <w:t>t</w:t>
      </w:r>
      <w:r>
        <w:rPr>
          <w:spacing w:val="-1"/>
          <w:sz w:val="20"/>
        </w:rPr>
        <w:t>e</w:t>
      </w:r>
      <w:r>
        <w:rPr>
          <w:sz w:val="20"/>
        </w:rPr>
        <w:t xml:space="preserve">sted </w:t>
      </w:r>
      <w:r>
        <w:rPr>
          <w:spacing w:val="-1"/>
          <w:w w:val="103"/>
          <w:sz w:val="20"/>
        </w:rPr>
        <w:t>a</w:t>
      </w:r>
      <w:r>
        <w:rPr>
          <w:spacing w:val="1"/>
          <w:w w:val="103"/>
          <w:sz w:val="20"/>
        </w:rPr>
        <w:t>n</w:t>
      </w:r>
      <w:r>
        <w:rPr>
          <w:w w:val="103"/>
          <w:sz w:val="20"/>
        </w:rPr>
        <w:t xml:space="preserve">d </w:t>
      </w:r>
      <w:r>
        <w:rPr>
          <w:sz w:val="20"/>
        </w:rPr>
        <w:t>c</w:t>
      </w:r>
      <w:r>
        <w:rPr>
          <w:spacing w:val="1"/>
          <w:sz w:val="20"/>
        </w:rPr>
        <w:t>o</w:t>
      </w:r>
      <w:r>
        <w:rPr>
          <w:sz w:val="20"/>
        </w:rPr>
        <w:t>mm</w:t>
      </w:r>
      <w:r>
        <w:rPr>
          <w:spacing w:val="1"/>
          <w:sz w:val="20"/>
        </w:rPr>
        <w:t>is</w:t>
      </w:r>
      <w:r>
        <w:rPr>
          <w:sz w:val="20"/>
        </w:rPr>
        <w:t>sioned</w:t>
      </w:r>
      <w:r>
        <w:rPr>
          <w:spacing w:val="-1"/>
          <w:sz w:val="20"/>
        </w:rPr>
        <w:t>an</w:t>
      </w:r>
      <w:r>
        <w:rPr>
          <w:sz w:val="20"/>
        </w:rPr>
        <w:t>dwo</w:t>
      </w:r>
      <w:r>
        <w:rPr>
          <w:spacing w:val="2"/>
          <w:sz w:val="20"/>
        </w:rPr>
        <w:t>u</w:t>
      </w:r>
      <w:r>
        <w:rPr>
          <w:spacing w:val="-2"/>
          <w:sz w:val="20"/>
        </w:rPr>
        <w:t>l</w:t>
      </w:r>
      <w:r>
        <w:rPr>
          <w:sz w:val="20"/>
        </w:rPr>
        <w:t>d</w:t>
      </w:r>
      <w:r>
        <w:rPr>
          <w:spacing w:val="-1"/>
          <w:sz w:val="20"/>
        </w:rPr>
        <w:t>b</w:t>
      </w:r>
      <w:r>
        <w:rPr>
          <w:sz w:val="20"/>
        </w:rPr>
        <w:t>e</w:t>
      </w:r>
      <w:r>
        <w:rPr>
          <w:spacing w:val="-2"/>
          <w:sz w:val="20"/>
        </w:rPr>
        <w:t>i</w:t>
      </w:r>
      <w:r>
        <w:rPr>
          <w:sz w:val="20"/>
        </w:rPr>
        <w:t>np</w:t>
      </w:r>
      <w:r>
        <w:rPr>
          <w:spacing w:val="1"/>
          <w:sz w:val="20"/>
        </w:rPr>
        <w:t>os</w:t>
      </w:r>
      <w:r>
        <w:rPr>
          <w:spacing w:val="-1"/>
          <w:sz w:val="20"/>
        </w:rPr>
        <w:t>i</w:t>
      </w:r>
      <w:r>
        <w:rPr>
          <w:sz w:val="20"/>
        </w:rPr>
        <w:t>tionwhentheelem</w:t>
      </w:r>
      <w:r>
        <w:rPr>
          <w:spacing w:val="-1"/>
          <w:sz w:val="20"/>
        </w:rPr>
        <w:t>e</w:t>
      </w:r>
      <w:r>
        <w:rPr>
          <w:spacing w:val="1"/>
          <w:sz w:val="20"/>
        </w:rPr>
        <w:t>n</w:t>
      </w:r>
      <w:r>
        <w:rPr>
          <w:sz w:val="20"/>
        </w:rPr>
        <w:t>t</w:t>
      </w:r>
      <w:r>
        <w:rPr>
          <w:spacing w:val="1"/>
          <w:sz w:val="20"/>
        </w:rPr>
        <w:t>i</w:t>
      </w:r>
      <w:r>
        <w:rPr>
          <w:sz w:val="20"/>
        </w:rPr>
        <w:t>s</w:t>
      </w:r>
      <w:r>
        <w:rPr>
          <w:spacing w:val="1"/>
          <w:sz w:val="20"/>
        </w:rPr>
        <w:t>t</w:t>
      </w:r>
      <w:r>
        <w:rPr>
          <w:spacing w:val="-1"/>
          <w:sz w:val="20"/>
        </w:rPr>
        <w:t>a</w:t>
      </w:r>
      <w:r>
        <w:rPr>
          <w:spacing w:val="1"/>
          <w:sz w:val="20"/>
        </w:rPr>
        <w:t>k</w:t>
      </w:r>
      <w:r>
        <w:rPr>
          <w:spacing w:val="-1"/>
          <w:sz w:val="20"/>
        </w:rPr>
        <w:t>e</w:t>
      </w:r>
      <w:r>
        <w:rPr>
          <w:sz w:val="20"/>
        </w:rPr>
        <w:t>n</w:t>
      </w:r>
      <w:r>
        <w:rPr>
          <w:spacing w:val="-2"/>
          <w:sz w:val="20"/>
        </w:rPr>
        <w:t>i</w:t>
      </w:r>
      <w:r>
        <w:rPr>
          <w:sz w:val="20"/>
        </w:rPr>
        <w:t>nto</w:t>
      </w:r>
      <w:r>
        <w:rPr>
          <w:spacing w:val="-1"/>
          <w:w w:val="103"/>
          <w:sz w:val="20"/>
        </w:rPr>
        <w:t>se</w:t>
      </w:r>
      <w:r>
        <w:rPr>
          <w:spacing w:val="1"/>
          <w:w w:val="103"/>
          <w:sz w:val="20"/>
        </w:rPr>
        <w:t>r</w:t>
      </w:r>
      <w:r>
        <w:rPr>
          <w:spacing w:val="2"/>
          <w:w w:val="103"/>
          <w:sz w:val="20"/>
        </w:rPr>
        <w:t>v</w:t>
      </w:r>
      <w:r>
        <w:rPr>
          <w:spacing w:val="-2"/>
          <w:w w:val="103"/>
          <w:sz w:val="20"/>
        </w:rPr>
        <w:t>i</w:t>
      </w:r>
      <w:r>
        <w:rPr>
          <w:spacing w:val="1"/>
          <w:w w:val="103"/>
          <w:sz w:val="20"/>
        </w:rPr>
        <w:t>c</w:t>
      </w:r>
      <w:r>
        <w:rPr>
          <w:spacing w:val="-1"/>
          <w:w w:val="103"/>
          <w:sz w:val="20"/>
        </w:rPr>
        <w:t>e.</w:t>
      </w:r>
    </w:p>
    <w:p w:rsidR="002F6AC8" w:rsidRDefault="002F6AC8" w:rsidP="002F6AC8">
      <w:pPr>
        <w:adjustRightInd w:val="0"/>
        <w:spacing w:line="248" w:lineRule="auto"/>
        <w:ind w:left="720" w:right="118" w:hanging="566"/>
        <w:jc w:val="both"/>
        <w:rPr>
          <w:sz w:val="20"/>
        </w:rPr>
      </w:pPr>
    </w:p>
    <w:p w:rsidR="002F6AC8" w:rsidRDefault="002F6AC8" w:rsidP="002F6AC8">
      <w:pPr>
        <w:adjustRightInd w:val="0"/>
        <w:spacing w:line="248" w:lineRule="auto"/>
        <w:ind w:left="720" w:right="118" w:hanging="566"/>
        <w:jc w:val="both"/>
        <w:rPr>
          <w:sz w:val="20"/>
        </w:rPr>
      </w:pPr>
      <w:r>
        <w:rPr>
          <w:sz w:val="20"/>
        </w:rPr>
        <w:t xml:space="preserve">2.0 </w:t>
      </w:r>
      <w:r>
        <w:rPr>
          <w:sz w:val="20"/>
        </w:rPr>
        <w:tab/>
        <w:t>The protective relay se</w:t>
      </w:r>
      <w:r>
        <w:rPr>
          <w:spacing w:val="2"/>
          <w:sz w:val="20"/>
        </w:rPr>
        <w:t>t</w:t>
      </w:r>
      <w:r>
        <w:rPr>
          <w:sz w:val="20"/>
        </w:rPr>
        <w:t>tings h</w:t>
      </w:r>
      <w:r>
        <w:rPr>
          <w:spacing w:val="-1"/>
          <w:sz w:val="20"/>
        </w:rPr>
        <w:t>a</w:t>
      </w:r>
      <w:r>
        <w:rPr>
          <w:sz w:val="20"/>
        </w:rPr>
        <w:t xml:space="preserve">ve </w:t>
      </w:r>
      <w:r>
        <w:rPr>
          <w:spacing w:val="2"/>
          <w:sz w:val="20"/>
        </w:rPr>
        <w:t>b</w:t>
      </w:r>
      <w:r>
        <w:rPr>
          <w:sz w:val="20"/>
        </w:rPr>
        <w:t xml:space="preserve">een </w:t>
      </w:r>
      <w:r>
        <w:rPr>
          <w:spacing w:val="-1"/>
          <w:sz w:val="20"/>
        </w:rPr>
        <w:t>d</w:t>
      </w:r>
      <w:r>
        <w:rPr>
          <w:spacing w:val="1"/>
          <w:sz w:val="20"/>
        </w:rPr>
        <w:t>o</w:t>
      </w:r>
      <w:r>
        <w:rPr>
          <w:spacing w:val="-1"/>
          <w:sz w:val="20"/>
        </w:rPr>
        <w:t>n</w:t>
      </w:r>
      <w:r>
        <w:rPr>
          <w:sz w:val="20"/>
        </w:rPr>
        <w:t xml:space="preserve">e </w:t>
      </w:r>
      <w:r>
        <w:rPr>
          <w:spacing w:val="-1"/>
          <w:sz w:val="20"/>
        </w:rPr>
        <w:t>a</w:t>
      </w:r>
      <w:r>
        <w:rPr>
          <w:sz w:val="20"/>
        </w:rPr>
        <w:t xml:space="preserve">s </w:t>
      </w:r>
      <w:r>
        <w:rPr>
          <w:spacing w:val="1"/>
          <w:sz w:val="20"/>
        </w:rPr>
        <w:t>p</w:t>
      </w:r>
      <w:r>
        <w:rPr>
          <w:spacing w:val="-1"/>
          <w:sz w:val="20"/>
        </w:rPr>
        <w:t>e</w:t>
      </w:r>
      <w:r>
        <w:rPr>
          <w:sz w:val="20"/>
        </w:rPr>
        <w:t xml:space="preserve">r </w:t>
      </w:r>
      <w:r>
        <w:rPr>
          <w:spacing w:val="2"/>
          <w:sz w:val="20"/>
        </w:rPr>
        <w:t>t</w:t>
      </w:r>
      <w:r>
        <w:rPr>
          <w:spacing w:val="-1"/>
          <w:sz w:val="20"/>
        </w:rPr>
        <w:t>h</w:t>
      </w:r>
      <w:r>
        <w:rPr>
          <w:sz w:val="20"/>
        </w:rPr>
        <w:t>e g</w:t>
      </w:r>
      <w:r>
        <w:rPr>
          <w:spacing w:val="1"/>
          <w:sz w:val="20"/>
        </w:rPr>
        <w:t>u</w:t>
      </w:r>
      <w:r>
        <w:rPr>
          <w:sz w:val="20"/>
        </w:rPr>
        <w:t>i</w:t>
      </w:r>
      <w:r>
        <w:rPr>
          <w:spacing w:val="2"/>
          <w:sz w:val="20"/>
        </w:rPr>
        <w:t>d</w:t>
      </w:r>
      <w:r>
        <w:rPr>
          <w:sz w:val="20"/>
        </w:rPr>
        <w:t>e</w:t>
      </w:r>
      <w:r>
        <w:rPr>
          <w:spacing w:val="1"/>
          <w:sz w:val="20"/>
        </w:rPr>
        <w:t>l</w:t>
      </w:r>
      <w:r>
        <w:rPr>
          <w:sz w:val="20"/>
        </w:rPr>
        <w:t xml:space="preserve">ines of </w:t>
      </w:r>
      <w:r>
        <w:rPr>
          <w:spacing w:val="1"/>
          <w:sz w:val="20"/>
        </w:rPr>
        <w:t>th</w:t>
      </w:r>
      <w:r>
        <w:rPr>
          <w:sz w:val="20"/>
        </w:rPr>
        <w:t>e Re</w:t>
      </w:r>
      <w:r>
        <w:rPr>
          <w:spacing w:val="1"/>
          <w:sz w:val="20"/>
        </w:rPr>
        <w:t>g</w:t>
      </w:r>
      <w:r>
        <w:rPr>
          <w:spacing w:val="-2"/>
          <w:sz w:val="20"/>
        </w:rPr>
        <w:t>i</w:t>
      </w:r>
      <w:r>
        <w:rPr>
          <w:spacing w:val="1"/>
          <w:sz w:val="20"/>
        </w:rPr>
        <w:t>ona</w:t>
      </w:r>
      <w:r>
        <w:rPr>
          <w:sz w:val="20"/>
        </w:rPr>
        <w:t xml:space="preserve">l </w:t>
      </w:r>
      <w:r>
        <w:rPr>
          <w:spacing w:val="1"/>
          <w:w w:val="103"/>
          <w:sz w:val="20"/>
        </w:rPr>
        <w:t>Po</w:t>
      </w:r>
      <w:r>
        <w:rPr>
          <w:w w:val="103"/>
          <w:sz w:val="20"/>
        </w:rPr>
        <w:t xml:space="preserve">wer </w:t>
      </w:r>
      <w:r>
        <w:rPr>
          <w:sz w:val="20"/>
        </w:rPr>
        <w:t>C</w:t>
      </w:r>
      <w:r>
        <w:rPr>
          <w:spacing w:val="1"/>
          <w:sz w:val="20"/>
        </w:rPr>
        <w:t>o</w:t>
      </w:r>
      <w:r>
        <w:rPr>
          <w:sz w:val="20"/>
        </w:rPr>
        <w:t>mmit</w:t>
      </w:r>
      <w:r>
        <w:rPr>
          <w:spacing w:val="2"/>
          <w:sz w:val="20"/>
        </w:rPr>
        <w:t>t</w:t>
      </w:r>
      <w:r>
        <w:rPr>
          <w:sz w:val="20"/>
        </w:rPr>
        <w:t xml:space="preserve">ee </w:t>
      </w:r>
      <w:r>
        <w:rPr>
          <w:spacing w:val="1"/>
          <w:sz w:val="20"/>
        </w:rPr>
        <w:t>(</w:t>
      </w:r>
      <w:r>
        <w:rPr>
          <w:spacing w:val="-1"/>
          <w:sz w:val="20"/>
        </w:rPr>
        <w:t>R</w:t>
      </w:r>
      <w:r>
        <w:rPr>
          <w:spacing w:val="1"/>
          <w:sz w:val="20"/>
        </w:rPr>
        <w:t>PC</w:t>
      </w:r>
      <w:r>
        <w:rPr>
          <w:sz w:val="20"/>
        </w:rPr>
        <w:t xml:space="preserve">) </w:t>
      </w:r>
      <w:r>
        <w:rPr>
          <w:spacing w:val="1"/>
          <w:sz w:val="20"/>
        </w:rPr>
        <w:t>a</w:t>
      </w:r>
      <w:r>
        <w:rPr>
          <w:sz w:val="20"/>
        </w:rPr>
        <w:t xml:space="preserve">s per </w:t>
      </w:r>
      <w:r>
        <w:rPr>
          <w:spacing w:val="-1"/>
          <w:sz w:val="20"/>
        </w:rPr>
        <w:t>Se</w:t>
      </w:r>
      <w:r>
        <w:rPr>
          <w:spacing w:val="2"/>
          <w:sz w:val="20"/>
        </w:rPr>
        <w:t>c</w:t>
      </w:r>
      <w:r>
        <w:rPr>
          <w:sz w:val="20"/>
        </w:rPr>
        <w:t>t</w:t>
      </w:r>
      <w:r>
        <w:rPr>
          <w:spacing w:val="-2"/>
          <w:sz w:val="20"/>
        </w:rPr>
        <w:t>i</w:t>
      </w:r>
      <w:r>
        <w:rPr>
          <w:spacing w:val="1"/>
          <w:sz w:val="20"/>
        </w:rPr>
        <w:t>o</w:t>
      </w:r>
      <w:r>
        <w:rPr>
          <w:sz w:val="20"/>
        </w:rPr>
        <w:t xml:space="preserve">n - </w:t>
      </w:r>
      <w:r>
        <w:rPr>
          <w:spacing w:val="1"/>
          <w:sz w:val="20"/>
        </w:rPr>
        <w:t>5.</w:t>
      </w:r>
      <w:r>
        <w:rPr>
          <w:sz w:val="20"/>
        </w:rPr>
        <w:t>2l of the I</w:t>
      </w:r>
      <w:r>
        <w:rPr>
          <w:spacing w:val="1"/>
          <w:sz w:val="20"/>
        </w:rPr>
        <w:t>nd</w:t>
      </w:r>
      <w:r>
        <w:rPr>
          <w:spacing w:val="-2"/>
          <w:sz w:val="20"/>
        </w:rPr>
        <w:t>i</w:t>
      </w:r>
      <w:r>
        <w:rPr>
          <w:spacing w:val="1"/>
          <w:sz w:val="20"/>
        </w:rPr>
        <w:t>a</w:t>
      </w:r>
      <w:r>
        <w:rPr>
          <w:sz w:val="20"/>
        </w:rPr>
        <w:t>n Ele</w:t>
      </w:r>
      <w:r>
        <w:rPr>
          <w:spacing w:val="1"/>
          <w:sz w:val="20"/>
        </w:rPr>
        <w:t>c</w:t>
      </w:r>
      <w:r>
        <w:rPr>
          <w:sz w:val="20"/>
        </w:rPr>
        <w:t>tri</w:t>
      </w:r>
      <w:r>
        <w:rPr>
          <w:spacing w:val="1"/>
          <w:sz w:val="20"/>
        </w:rPr>
        <w:t>c</w:t>
      </w:r>
      <w:r>
        <w:rPr>
          <w:sz w:val="20"/>
        </w:rPr>
        <w:t xml:space="preserve">ity </w:t>
      </w:r>
      <w:r>
        <w:rPr>
          <w:spacing w:val="-1"/>
          <w:sz w:val="20"/>
        </w:rPr>
        <w:t>G</w:t>
      </w:r>
      <w:r>
        <w:rPr>
          <w:spacing w:val="1"/>
          <w:sz w:val="20"/>
        </w:rPr>
        <w:t>r</w:t>
      </w:r>
      <w:r>
        <w:rPr>
          <w:spacing w:val="-2"/>
          <w:sz w:val="20"/>
        </w:rPr>
        <w:t>i</w:t>
      </w:r>
      <w:r>
        <w:rPr>
          <w:sz w:val="20"/>
        </w:rPr>
        <w:t xml:space="preserve">d </w:t>
      </w:r>
      <w:r>
        <w:rPr>
          <w:spacing w:val="1"/>
          <w:sz w:val="20"/>
        </w:rPr>
        <w:t>C</w:t>
      </w:r>
      <w:r>
        <w:rPr>
          <w:sz w:val="20"/>
        </w:rPr>
        <w:t>o</w:t>
      </w:r>
      <w:r>
        <w:rPr>
          <w:spacing w:val="-1"/>
          <w:sz w:val="20"/>
        </w:rPr>
        <w:t>d</w:t>
      </w:r>
      <w:r>
        <w:rPr>
          <w:sz w:val="20"/>
        </w:rPr>
        <w:t>e (IE</w:t>
      </w:r>
      <w:r>
        <w:rPr>
          <w:spacing w:val="2"/>
          <w:sz w:val="20"/>
        </w:rPr>
        <w:t>G</w:t>
      </w:r>
      <w:r>
        <w:rPr>
          <w:sz w:val="20"/>
        </w:rPr>
        <w:t xml:space="preserve">C).  The </w:t>
      </w:r>
      <w:r>
        <w:rPr>
          <w:spacing w:val="1"/>
          <w:w w:val="103"/>
          <w:sz w:val="20"/>
        </w:rPr>
        <w:t>n</w:t>
      </w:r>
      <w:r>
        <w:rPr>
          <w:spacing w:val="-1"/>
          <w:w w:val="103"/>
          <w:sz w:val="20"/>
        </w:rPr>
        <w:t>e</w:t>
      </w:r>
      <w:r>
        <w:rPr>
          <w:spacing w:val="1"/>
          <w:w w:val="103"/>
          <w:sz w:val="20"/>
        </w:rPr>
        <w:t>c</w:t>
      </w:r>
      <w:r>
        <w:rPr>
          <w:spacing w:val="-1"/>
          <w:w w:val="103"/>
          <w:sz w:val="20"/>
        </w:rPr>
        <w:t>e</w:t>
      </w:r>
      <w:r>
        <w:rPr>
          <w:spacing w:val="1"/>
          <w:w w:val="103"/>
          <w:sz w:val="20"/>
        </w:rPr>
        <w:t>s</w:t>
      </w:r>
      <w:r>
        <w:rPr>
          <w:w w:val="103"/>
          <w:sz w:val="20"/>
        </w:rPr>
        <w:t>s</w:t>
      </w:r>
      <w:r>
        <w:rPr>
          <w:spacing w:val="-1"/>
          <w:w w:val="103"/>
          <w:sz w:val="20"/>
        </w:rPr>
        <w:t>a</w:t>
      </w:r>
      <w:r>
        <w:rPr>
          <w:w w:val="103"/>
          <w:sz w:val="20"/>
        </w:rPr>
        <w:t xml:space="preserve">ry </w:t>
      </w:r>
      <w:r>
        <w:rPr>
          <w:spacing w:val="1"/>
          <w:sz w:val="20"/>
        </w:rPr>
        <w:t>c</w:t>
      </w:r>
      <w:r>
        <w:rPr>
          <w:sz w:val="20"/>
        </w:rPr>
        <w:t>hang</w:t>
      </w:r>
      <w:r>
        <w:rPr>
          <w:spacing w:val="2"/>
          <w:sz w:val="20"/>
        </w:rPr>
        <w:t>e</w:t>
      </w:r>
      <w:r>
        <w:rPr>
          <w:sz w:val="20"/>
        </w:rPr>
        <w:t>s h</w:t>
      </w:r>
      <w:r>
        <w:rPr>
          <w:spacing w:val="-1"/>
          <w:sz w:val="20"/>
        </w:rPr>
        <w:t>a</w:t>
      </w:r>
      <w:r>
        <w:rPr>
          <w:sz w:val="20"/>
        </w:rPr>
        <w:t xml:space="preserve">ve </w:t>
      </w:r>
      <w:r>
        <w:rPr>
          <w:spacing w:val="1"/>
          <w:sz w:val="20"/>
        </w:rPr>
        <w:t>al</w:t>
      </w:r>
      <w:r>
        <w:rPr>
          <w:spacing w:val="-2"/>
          <w:sz w:val="20"/>
        </w:rPr>
        <w:t>s</w:t>
      </w:r>
      <w:r>
        <w:rPr>
          <w:sz w:val="20"/>
        </w:rPr>
        <w:t xml:space="preserve">o been </w:t>
      </w:r>
      <w:r>
        <w:rPr>
          <w:spacing w:val="1"/>
          <w:sz w:val="20"/>
        </w:rPr>
        <w:t>m</w:t>
      </w:r>
      <w:r>
        <w:rPr>
          <w:spacing w:val="-1"/>
          <w:sz w:val="20"/>
        </w:rPr>
        <w:t>ad</w:t>
      </w:r>
      <w:r>
        <w:rPr>
          <w:sz w:val="20"/>
        </w:rPr>
        <w:t xml:space="preserve">e / would be made appropriately for </w:t>
      </w:r>
      <w:r>
        <w:rPr>
          <w:spacing w:val="2"/>
          <w:sz w:val="20"/>
        </w:rPr>
        <w:t>t</w:t>
      </w:r>
      <w:r>
        <w:rPr>
          <w:spacing w:val="-1"/>
          <w:sz w:val="20"/>
        </w:rPr>
        <w:t>h</w:t>
      </w:r>
      <w:r>
        <w:rPr>
          <w:sz w:val="20"/>
        </w:rPr>
        <w:t xml:space="preserve">e </w:t>
      </w:r>
      <w:r>
        <w:rPr>
          <w:spacing w:val="1"/>
          <w:sz w:val="20"/>
        </w:rPr>
        <w:t>f</w:t>
      </w:r>
      <w:r>
        <w:rPr>
          <w:sz w:val="20"/>
        </w:rPr>
        <w:t>ollo</w:t>
      </w:r>
      <w:r>
        <w:rPr>
          <w:spacing w:val="2"/>
          <w:sz w:val="20"/>
        </w:rPr>
        <w:t>w</w:t>
      </w:r>
      <w:r>
        <w:rPr>
          <w:spacing w:val="-2"/>
          <w:sz w:val="20"/>
        </w:rPr>
        <w:t>i</w:t>
      </w:r>
      <w:r>
        <w:rPr>
          <w:sz w:val="20"/>
        </w:rPr>
        <w:t xml:space="preserve">ng </w:t>
      </w:r>
      <w:r>
        <w:rPr>
          <w:spacing w:val="-1"/>
          <w:sz w:val="20"/>
        </w:rPr>
        <w:t>l</w:t>
      </w:r>
      <w:r>
        <w:rPr>
          <w:sz w:val="20"/>
        </w:rPr>
        <w:t>i</w:t>
      </w:r>
      <w:r>
        <w:rPr>
          <w:spacing w:val="-1"/>
          <w:sz w:val="20"/>
        </w:rPr>
        <w:t>n</w:t>
      </w:r>
      <w:r>
        <w:rPr>
          <w:spacing w:val="2"/>
          <w:sz w:val="20"/>
        </w:rPr>
        <w:t>e</w:t>
      </w:r>
      <w:r>
        <w:rPr>
          <w:sz w:val="20"/>
        </w:rPr>
        <w:t xml:space="preserve">s </w:t>
      </w:r>
      <w:r>
        <w:rPr>
          <w:spacing w:val="-1"/>
          <w:sz w:val="20"/>
        </w:rPr>
        <w:t>a</w:t>
      </w:r>
      <w:r>
        <w:rPr>
          <w:sz w:val="20"/>
        </w:rPr>
        <w:t xml:space="preserve">t </w:t>
      </w:r>
      <w:r>
        <w:rPr>
          <w:spacing w:val="1"/>
          <w:sz w:val="20"/>
        </w:rPr>
        <w:t>th</w:t>
      </w:r>
      <w:r>
        <w:rPr>
          <w:sz w:val="20"/>
        </w:rPr>
        <w:t>e foll</w:t>
      </w:r>
      <w:r>
        <w:rPr>
          <w:spacing w:val="1"/>
          <w:sz w:val="20"/>
        </w:rPr>
        <w:t>o</w:t>
      </w:r>
      <w:r>
        <w:rPr>
          <w:sz w:val="20"/>
        </w:rPr>
        <w:t>wi</w:t>
      </w:r>
      <w:r>
        <w:rPr>
          <w:spacing w:val="1"/>
          <w:sz w:val="20"/>
        </w:rPr>
        <w:t>n</w:t>
      </w:r>
      <w:r>
        <w:rPr>
          <w:sz w:val="20"/>
        </w:rPr>
        <w:t xml:space="preserve">g </w:t>
      </w:r>
      <w:r>
        <w:rPr>
          <w:spacing w:val="-2"/>
          <w:sz w:val="20"/>
        </w:rPr>
        <w:t>s</w:t>
      </w:r>
      <w:r>
        <w:rPr>
          <w:spacing w:val="1"/>
          <w:sz w:val="20"/>
        </w:rPr>
        <w:t>ub</w:t>
      </w:r>
      <w:r>
        <w:rPr>
          <w:sz w:val="20"/>
        </w:rPr>
        <w:t>st</w:t>
      </w:r>
      <w:r>
        <w:rPr>
          <w:spacing w:val="-1"/>
          <w:sz w:val="20"/>
        </w:rPr>
        <w:t>a</w:t>
      </w:r>
      <w:r>
        <w:rPr>
          <w:spacing w:val="2"/>
          <w:sz w:val="20"/>
        </w:rPr>
        <w:t>t</w:t>
      </w:r>
      <w:r>
        <w:rPr>
          <w:sz w:val="20"/>
        </w:rPr>
        <w:t>io</w:t>
      </w:r>
      <w:r>
        <w:rPr>
          <w:spacing w:val="-1"/>
          <w:sz w:val="20"/>
        </w:rPr>
        <w:t>n</w:t>
      </w:r>
      <w:r>
        <w:rPr>
          <w:sz w:val="20"/>
        </w:rPr>
        <w:t>s:</w:t>
      </w:r>
    </w:p>
    <w:p w:rsidR="002F6AC8" w:rsidRDefault="002F6AC8" w:rsidP="002F6AC8">
      <w:pPr>
        <w:adjustRightInd w:val="0"/>
        <w:spacing w:before="2" w:line="240" w:lineRule="exact"/>
        <w:rPr>
          <w:sz w:val="24"/>
          <w:szCs w:val="24"/>
        </w:rPr>
      </w:pPr>
    </w:p>
    <w:tbl>
      <w:tblPr>
        <w:tblW w:w="0" w:type="auto"/>
        <w:tblInd w:w="2165" w:type="dxa"/>
        <w:tblLayout w:type="fixed"/>
        <w:tblCellMar>
          <w:left w:w="0" w:type="dxa"/>
          <w:right w:w="0" w:type="dxa"/>
        </w:tblCellMar>
        <w:tblLook w:val="0000" w:firstRow="0" w:lastRow="0" w:firstColumn="0" w:lastColumn="0" w:noHBand="0" w:noVBand="0"/>
      </w:tblPr>
      <w:tblGrid>
        <w:gridCol w:w="720"/>
        <w:gridCol w:w="2507"/>
        <w:gridCol w:w="2083"/>
      </w:tblGrid>
      <w:tr w:rsidR="002F6AC8" w:rsidTr="00D820AA">
        <w:trPr>
          <w:trHeight w:hRule="exact" w:val="335"/>
        </w:trPr>
        <w:tc>
          <w:tcPr>
            <w:tcW w:w="72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 xml:space="preserve">Sl. </w:t>
            </w:r>
            <w:r>
              <w:rPr>
                <w:w w:val="103"/>
                <w:sz w:val="20"/>
              </w:rPr>
              <w:t>No:</w:t>
            </w:r>
          </w:p>
        </w:tc>
        <w:tc>
          <w:tcPr>
            <w:tcW w:w="2507"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 xml:space="preserve">Name </w:t>
            </w:r>
            <w:r>
              <w:rPr>
                <w:spacing w:val="3"/>
                <w:sz w:val="20"/>
              </w:rPr>
              <w:t>o</w:t>
            </w:r>
            <w:r>
              <w:rPr>
                <w:sz w:val="20"/>
              </w:rPr>
              <w:t xml:space="preserve">f </w:t>
            </w:r>
            <w:r>
              <w:rPr>
                <w:spacing w:val="1"/>
                <w:sz w:val="20"/>
              </w:rPr>
              <w:t>th</w:t>
            </w:r>
            <w:r>
              <w:rPr>
                <w:sz w:val="20"/>
              </w:rPr>
              <w:t xml:space="preserve">e </w:t>
            </w:r>
            <w:r>
              <w:rPr>
                <w:w w:val="103"/>
                <w:sz w:val="20"/>
              </w:rPr>
              <w:t>substation</w:t>
            </w:r>
          </w:p>
        </w:tc>
        <w:tc>
          <w:tcPr>
            <w:tcW w:w="2083"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sz w:val="20"/>
              </w:rPr>
            </w:pPr>
            <w:r>
              <w:rPr>
                <w:sz w:val="20"/>
              </w:rPr>
              <w:t>Name of the line</w:t>
            </w:r>
          </w:p>
        </w:tc>
      </w:tr>
      <w:tr w:rsidR="002F6AC8" w:rsidTr="00D820AA">
        <w:trPr>
          <w:trHeight w:hRule="exact" w:val="546"/>
        </w:trPr>
        <w:tc>
          <w:tcPr>
            <w:tcW w:w="720" w:type="dxa"/>
            <w:tcBorders>
              <w:top w:val="single" w:sz="4" w:space="0" w:color="000000"/>
              <w:left w:val="single" w:sz="4" w:space="0" w:color="000000"/>
              <w:bottom w:val="single" w:sz="4" w:space="0" w:color="000000"/>
              <w:right w:val="single" w:sz="4" w:space="0" w:color="000000"/>
            </w:tcBorders>
            <w:vAlign w:val="center"/>
          </w:tcPr>
          <w:p w:rsidR="002F6AC8" w:rsidRDefault="002F6AC8" w:rsidP="00D820AA">
            <w:pPr>
              <w:adjustRightInd w:val="0"/>
              <w:jc w:val="center"/>
              <w:rPr>
                <w:rFonts w:ascii="Times New Roman" w:hAnsi="Times New Roman" w:cs="Mangal"/>
                <w:sz w:val="24"/>
                <w:szCs w:val="24"/>
              </w:rPr>
            </w:pPr>
          </w:p>
        </w:tc>
        <w:tc>
          <w:tcPr>
            <w:tcW w:w="2507" w:type="dxa"/>
            <w:tcBorders>
              <w:top w:val="single" w:sz="4" w:space="0" w:color="000000"/>
              <w:left w:val="single" w:sz="4" w:space="0" w:color="000000"/>
              <w:bottom w:val="single" w:sz="4" w:space="0" w:color="000000"/>
              <w:right w:val="single" w:sz="4" w:space="0" w:color="000000"/>
            </w:tcBorders>
            <w:vAlign w:val="center"/>
          </w:tcPr>
          <w:p w:rsidR="002F6AC8" w:rsidRDefault="002F6AC8" w:rsidP="00D820AA">
            <w:pPr>
              <w:adjustRightInd w:val="0"/>
              <w:jc w:val="center"/>
              <w:rPr>
                <w:rFonts w:ascii="Times New Roman" w:hAnsi="Times New Roman" w:cs="Mangal"/>
                <w:sz w:val="24"/>
                <w:szCs w:val="24"/>
              </w:rPr>
            </w:pPr>
          </w:p>
        </w:tc>
        <w:tc>
          <w:tcPr>
            <w:tcW w:w="2083" w:type="dxa"/>
            <w:tcBorders>
              <w:top w:val="single" w:sz="4" w:space="0" w:color="000000"/>
              <w:left w:val="single" w:sz="4" w:space="0" w:color="000000"/>
              <w:bottom w:val="single" w:sz="4" w:space="0" w:color="000000"/>
              <w:right w:val="single" w:sz="4" w:space="0" w:color="000000"/>
            </w:tcBorders>
            <w:vAlign w:val="center"/>
          </w:tcPr>
          <w:p w:rsidR="002F6AC8" w:rsidRDefault="002F6AC8" w:rsidP="00D820AA">
            <w:pPr>
              <w:adjustRightInd w:val="0"/>
              <w:jc w:val="center"/>
              <w:rPr>
                <w:rFonts w:ascii="Times New Roman" w:hAnsi="Times New Roman" w:cs="Mangal"/>
                <w:sz w:val="24"/>
                <w:szCs w:val="24"/>
              </w:rPr>
            </w:pPr>
          </w:p>
        </w:tc>
      </w:tr>
      <w:tr w:rsidR="002F6AC8" w:rsidTr="00D820AA">
        <w:trPr>
          <w:trHeight w:hRule="exact" w:val="262"/>
        </w:trPr>
        <w:tc>
          <w:tcPr>
            <w:tcW w:w="72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507"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083"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3"/>
        </w:trPr>
        <w:tc>
          <w:tcPr>
            <w:tcW w:w="72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507"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083"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bl>
    <w:p w:rsidR="002F6AC8" w:rsidRDefault="002F6AC8" w:rsidP="002F6AC8">
      <w:pPr>
        <w:adjustRightInd w:val="0"/>
        <w:spacing w:before="9" w:line="220" w:lineRule="exact"/>
        <w:rPr>
          <w:rFonts w:ascii="Times New Roman" w:hAnsi="Times New Roman" w:cs="Mangal"/>
        </w:rPr>
      </w:pPr>
    </w:p>
    <w:p w:rsidR="002F6AC8" w:rsidRDefault="002F6AC8" w:rsidP="002F6AC8">
      <w:pPr>
        <w:adjustRightInd w:val="0"/>
        <w:spacing w:before="9" w:line="220" w:lineRule="exact"/>
        <w:rPr>
          <w:rFonts w:ascii="Times New Roman" w:hAnsi="Times New Roman" w:cs="Mangal"/>
        </w:rPr>
        <w:sectPr w:rsidR="002F6AC8" w:rsidSect="00720096">
          <w:type w:val="continuous"/>
          <w:pgSz w:w="12240" w:h="15840"/>
          <w:pgMar w:top="1300" w:right="1720" w:bottom="280" w:left="1720" w:header="720" w:footer="720" w:gutter="0"/>
          <w:pgBorders w:offsetFrom="page">
            <w:top w:val="single" w:sz="4" w:space="24" w:color="auto"/>
            <w:left w:val="single" w:sz="4" w:space="24" w:color="auto"/>
            <w:bottom w:val="single" w:sz="4" w:space="24" w:color="auto"/>
            <w:right w:val="single" w:sz="4" w:space="24" w:color="auto"/>
          </w:pgBorders>
          <w:cols w:space="720" w:equalWidth="0">
            <w:col w:w="8800"/>
          </w:cols>
          <w:noEndnote/>
        </w:sectPr>
      </w:pPr>
    </w:p>
    <w:p w:rsidR="002F6AC8" w:rsidRDefault="002F6AC8" w:rsidP="002F6AC8">
      <w:pPr>
        <w:adjustRightInd w:val="0"/>
        <w:spacing w:before="24" w:line="246" w:lineRule="auto"/>
        <w:ind w:left="154" w:right="-965"/>
        <w:rPr>
          <w:w w:val="103"/>
          <w:sz w:val="20"/>
        </w:rPr>
      </w:pPr>
      <w:r>
        <w:rPr>
          <w:w w:val="103"/>
          <w:sz w:val="20"/>
        </w:rPr>
        <w:lastRenderedPageBreak/>
        <w:t xml:space="preserve">Place: </w:t>
      </w:r>
    </w:p>
    <w:p w:rsidR="002F6AC8" w:rsidRDefault="002F6AC8" w:rsidP="002F6AC8">
      <w:pPr>
        <w:adjustRightInd w:val="0"/>
        <w:spacing w:before="24" w:line="246" w:lineRule="auto"/>
        <w:ind w:left="154" w:right="-965"/>
        <w:rPr>
          <w:sz w:val="20"/>
        </w:rPr>
      </w:pPr>
      <w:r>
        <w:rPr>
          <w:w w:val="103"/>
          <w:sz w:val="20"/>
        </w:rPr>
        <w:t>Da</w:t>
      </w:r>
      <w:r>
        <w:rPr>
          <w:spacing w:val="2"/>
          <w:w w:val="103"/>
          <w:sz w:val="20"/>
        </w:rPr>
        <w:t>t</w:t>
      </w:r>
      <w:r>
        <w:rPr>
          <w:spacing w:val="-1"/>
          <w:w w:val="103"/>
          <w:sz w:val="20"/>
        </w:rPr>
        <w:t>e</w:t>
      </w:r>
      <w:r>
        <w:rPr>
          <w:w w:val="103"/>
          <w:sz w:val="20"/>
        </w:rPr>
        <w:t>:</w:t>
      </w:r>
    </w:p>
    <w:p w:rsidR="002F6AC8" w:rsidRDefault="002F6AC8" w:rsidP="002F6AC8">
      <w:pPr>
        <w:adjustRightInd w:val="0"/>
        <w:spacing w:before="9" w:line="120" w:lineRule="exact"/>
        <w:rPr>
          <w:sz w:val="20"/>
        </w:rPr>
      </w:pPr>
    </w:p>
    <w:p w:rsidR="002F6AC8" w:rsidRDefault="002F6AC8" w:rsidP="002F6AC8">
      <w:pPr>
        <w:adjustRightInd w:val="0"/>
        <w:spacing w:before="9" w:line="120" w:lineRule="exact"/>
        <w:rPr>
          <w:sz w:val="20"/>
        </w:rPr>
      </w:pPr>
    </w:p>
    <w:p w:rsidR="002F6AC8" w:rsidRDefault="002F6AC8" w:rsidP="002F6AC8">
      <w:pPr>
        <w:adjustRightInd w:val="0"/>
        <w:spacing w:before="9" w:line="120" w:lineRule="exact"/>
        <w:rPr>
          <w:sz w:val="20"/>
        </w:rPr>
      </w:pPr>
    </w:p>
    <w:p w:rsidR="002F6AC8" w:rsidRDefault="002F6AC8" w:rsidP="002F6AC8">
      <w:pPr>
        <w:adjustRightInd w:val="0"/>
        <w:spacing w:before="9" w:line="120" w:lineRule="exact"/>
        <w:rPr>
          <w:sz w:val="12"/>
          <w:szCs w:val="12"/>
        </w:rPr>
      </w:pPr>
      <w:r>
        <w:rPr>
          <w:sz w:val="20"/>
        </w:rPr>
        <w:br w:type="column"/>
      </w: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42" w:lineRule="exact"/>
        <w:rPr>
          <w:sz w:val="20"/>
        </w:rPr>
      </w:pPr>
    </w:p>
    <w:p w:rsidR="002F6AC8" w:rsidRDefault="002F6AC8" w:rsidP="002F6AC8">
      <w:pPr>
        <w:adjustRightInd w:val="0"/>
        <w:spacing w:line="242" w:lineRule="exact"/>
        <w:rPr>
          <w:sz w:val="20"/>
        </w:rPr>
      </w:pPr>
    </w:p>
    <w:p w:rsidR="002F6AC8" w:rsidRDefault="002F6AC8" w:rsidP="002F6AC8">
      <w:pPr>
        <w:adjustRightInd w:val="0"/>
        <w:spacing w:line="242" w:lineRule="exact"/>
        <w:rPr>
          <w:sz w:val="20"/>
        </w:rPr>
      </w:pPr>
    </w:p>
    <w:p w:rsidR="002F6AC8" w:rsidRDefault="002F6AC8" w:rsidP="002F6AC8">
      <w:pPr>
        <w:adjustRightInd w:val="0"/>
        <w:spacing w:line="242" w:lineRule="exact"/>
        <w:jc w:val="right"/>
        <w:rPr>
          <w:sz w:val="20"/>
        </w:rPr>
      </w:pPr>
      <w:r>
        <w:rPr>
          <w:sz w:val="20"/>
        </w:rPr>
        <w:t>(</w:t>
      </w:r>
      <w:r>
        <w:rPr>
          <w:spacing w:val="1"/>
          <w:sz w:val="20"/>
        </w:rPr>
        <w:t>N</w:t>
      </w:r>
      <w:r>
        <w:rPr>
          <w:sz w:val="20"/>
        </w:rPr>
        <w:t xml:space="preserve">ame </w:t>
      </w:r>
      <w:r>
        <w:rPr>
          <w:spacing w:val="-1"/>
          <w:sz w:val="20"/>
        </w:rPr>
        <w:t>an</w:t>
      </w:r>
      <w:r>
        <w:rPr>
          <w:sz w:val="20"/>
        </w:rPr>
        <w:t xml:space="preserve">d </w:t>
      </w:r>
      <w:r>
        <w:rPr>
          <w:spacing w:val="2"/>
          <w:sz w:val="20"/>
        </w:rPr>
        <w:t>D</w:t>
      </w:r>
      <w:r>
        <w:rPr>
          <w:spacing w:val="-1"/>
          <w:sz w:val="20"/>
        </w:rPr>
        <w:t>e</w:t>
      </w:r>
      <w:r>
        <w:rPr>
          <w:spacing w:val="1"/>
          <w:sz w:val="20"/>
        </w:rPr>
        <w:t>s</w:t>
      </w:r>
      <w:r>
        <w:rPr>
          <w:spacing w:val="-2"/>
          <w:sz w:val="20"/>
        </w:rPr>
        <w:t>i</w:t>
      </w:r>
      <w:r>
        <w:rPr>
          <w:spacing w:val="1"/>
          <w:sz w:val="20"/>
        </w:rPr>
        <w:t>gn</w:t>
      </w:r>
      <w:r>
        <w:rPr>
          <w:spacing w:val="-2"/>
          <w:sz w:val="20"/>
        </w:rPr>
        <w:t>a</w:t>
      </w:r>
      <w:r>
        <w:rPr>
          <w:spacing w:val="3"/>
          <w:sz w:val="20"/>
        </w:rPr>
        <w:t>t</w:t>
      </w:r>
      <w:r>
        <w:rPr>
          <w:spacing w:val="-2"/>
          <w:sz w:val="20"/>
        </w:rPr>
        <w:t>i</w:t>
      </w:r>
      <w:r>
        <w:rPr>
          <w:spacing w:val="1"/>
          <w:sz w:val="20"/>
        </w:rPr>
        <w:t>o</w:t>
      </w:r>
      <w:r>
        <w:rPr>
          <w:sz w:val="20"/>
        </w:rPr>
        <w:t xml:space="preserve">n </w:t>
      </w:r>
      <w:r>
        <w:rPr>
          <w:spacing w:val="3"/>
          <w:sz w:val="20"/>
        </w:rPr>
        <w:t>o</w:t>
      </w:r>
      <w:r>
        <w:rPr>
          <w:sz w:val="20"/>
        </w:rPr>
        <w:t xml:space="preserve">f </w:t>
      </w:r>
      <w:r>
        <w:rPr>
          <w:spacing w:val="1"/>
          <w:sz w:val="20"/>
        </w:rPr>
        <w:t>th</w:t>
      </w:r>
      <w:r>
        <w:rPr>
          <w:sz w:val="20"/>
        </w:rPr>
        <w:t xml:space="preserve">e </w:t>
      </w:r>
      <w:r>
        <w:rPr>
          <w:spacing w:val="1"/>
          <w:sz w:val="20"/>
        </w:rPr>
        <w:t>a</w:t>
      </w:r>
      <w:r>
        <w:rPr>
          <w:spacing w:val="-1"/>
          <w:sz w:val="20"/>
        </w:rPr>
        <w:t>u</w:t>
      </w:r>
      <w:r>
        <w:rPr>
          <w:spacing w:val="1"/>
          <w:sz w:val="20"/>
        </w:rPr>
        <w:t>thor</w:t>
      </w:r>
      <w:r>
        <w:rPr>
          <w:spacing w:val="-1"/>
          <w:sz w:val="20"/>
        </w:rPr>
        <w:t>i</w:t>
      </w:r>
      <w:r>
        <w:rPr>
          <w:sz w:val="20"/>
        </w:rPr>
        <w:t>z</w:t>
      </w:r>
      <w:r>
        <w:rPr>
          <w:spacing w:val="1"/>
          <w:sz w:val="20"/>
        </w:rPr>
        <w:t>e</w:t>
      </w:r>
      <w:r>
        <w:rPr>
          <w:sz w:val="20"/>
        </w:rPr>
        <w:t>d pe</w:t>
      </w:r>
      <w:r>
        <w:rPr>
          <w:spacing w:val="1"/>
          <w:sz w:val="20"/>
        </w:rPr>
        <w:t>r</w:t>
      </w:r>
      <w:r>
        <w:rPr>
          <w:sz w:val="20"/>
        </w:rPr>
        <w:t xml:space="preserve">son </w:t>
      </w:r>
      <w:r>
        <w:rPr>
          <w:spacing w:val="1"/>
          <w:sz w:val="20"/>
        </w:rPr>
        <w:t>w</w:t>
      </w:r>
      <w:r>
        <w:rPr>
          <w:spacing w:val="-1"/>
          <w:sz w:val="20"/>
        </w:rPr>
        <w:t>i</w:t>
      </w:r>
      <w:r>
        <w:rPr>
          <w:spacing w:val="1"/>
          <w:sz w:val="20"/>
        </w:rPr>
        <w:t>t</w:t>
      </w:r>
      <w:r>
        <w:rPr>
          <w:sz w:val="20"/>
        </w:rPr>
        <w:t>h offi</w:t>
      </w:r>
      <w:r>
        <w:rPr>
          <w:spacing w:val="1"/>
          <w:sz w:val="20"/>
        </w:rPr>
        <w:t>c</w:t>
      </w:r>
      <w:r>
        <w:rPr>
          <w:sz w:val="20"/>
        </w:rPr>
        <w:t xml:space="preserve">ial </w:t>
      </w:r>
      <w:r>
        <w:rPr>
          <w:spacing w:val="-2"/>
          <w:w w:val="103"/>
          <w:sz w:val="20"/>
        </w:rPr>
        <w:t>s</w:t>
      </w:r>
      <w:r>
        <w:rPr>
          <w:spacing w:val="2"/>
          <w:w w:val="103"/>
          <w:sz w:val="20"/>
        </w:rPr>
        <w:t>e</w:t>
      </w:r>
      <w:r>
        <w:rPr>
          <w:spacing w:val="1"/>
          <w:w w:val="103"/>
          <w:sz w:val="20"/>
        </w:rPr>
        <w:t>a</w:t>
      </w:r>
      <w:r>
        <w:rPr>
          <w:spacing w:val="-1"/>
          <w:w w:val="103"/>
          <w:sz w:val="20"/>
        </w:rPr>
        <w:t>l</w:t>
      </w:r>
      <w:r>
        <w:rPr>
          <w:w w:val="103"/>
          <w:sz w:val="20"/>
        </w:rPr>
        <w:t>)</w:t>
      </w:r>
    </w:p>
    <w:p w:rsidR="002F6AC8" w:rsidRDefault="002F6AC8" w:rsidP="002F6AC8">
      <w:pPr>
        <w:adjustRightInd w:val="0"/>
        <w:spacing w:line="242" w:lineRule="exact"/>
        <w:rPr>
          <w:sz w:val="20"/>
        </w:rPr>
        <w:sectPr w:rsidR="002F6AC8" w:rsidSect="005B470F">
          <w:type w:val="continuous"/>
          <w:pgSz w:w="12240" w:h="15840"/>
          <w:pgMar w:top="1300" w:right="1720" w:bottom="280" w:left="17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942" w:space="2415"/>
            <w:col w:w="5443"/>
          </w:cols>
          <w:noEndnote/>
        </w:sectPr>
      </w:pPr>
    </w:p>
    <w:p w:rsidR="002F6AC8" w:rsidRDefault="002F6AC8" w:rsidP="002F6AC8">
      <w:pPr>
        <w:adjustRightInd w:val="0"/>
        <w:spacing w:line="170" w:lineRule="exact"/>
        <w:rPr>
          <w:sz w:val="17"/>
          <w:szCs w:val="17"/>
        </w:rPr>
      </w:pPr>
    </w:p>
    <w:p w:rsidR="002F6AC8" w:rsidRDefault="002F6AC8" w:rsidP="002F6AC8">
      <w:pPr>
        <w:adjustRightInd w:val="0"/>
        <w:spacing w:before="24" w:line="248" w:lineRule="auto"/>
        <w:ind w:right="118"/>
        <w:rPr>
          <w:sz w:val="20"/>
        </w:rPr>
        <w:sectPr w:rsidR="002F6AC8" w:rsidSect="00720096">
          <w:type w:val="continuous"/>
          <w:pgSz w:w="12240" w:h="15840"/>
          <w:pgMar w:top="1300" w:right="1720" w:bottom="280" w:left="1720" w:header="720" w:footer="720" w:gutter="0"/>
          <w:pgBorders w:offsetFrom="page">
            <w:top w:val="single" w:sz="4" w:space="24" w:color="auto"/>
            <w:left w:val="single" w:sz="4" w:space="24" w:color="auto"/>
            <w:bottom w:val="single" w:sz="4" w:space="24" w:color="auto"/>
            <w:right w:val="single" w:sz="4" w:space="24" w:color="auto"/>
          </w:pgBorders>
          <w:cols w:space="720" w:equalWidth="0">
            <w:col w:w="8800"/>
          </w:cols>
          <w:noEndnote/>
        </w:sectPr>
      </w:pPr>
    </w:p>
    <w:p w:rsidR="002F6AC8" w:rsidRPr="00D600DA" w:rsidRDefault="002F6AC8" w:rsidP="002F6AC8">
      <w:pPr>
        <w:adjustRightInd w:val="0"/>
        <w:spacing w:before="5" w:line="160" w:lineRule="exact"/>
        <w:jc w:val="right"/>
        <w:rPr>
          <w:b/>
          <w:bCs/>
          <w:sz w:val="24"/>
          <w:szCs w:val="24"/>
        </w:rPr>
      </w:pPr>
      <w:r w:rsidRPr="00D600DA">
        <w:rPr>
          <w:b/>
          <w:bCs/>
          <w:sz w:val="24"/>
          <w:szCs w:val="24"/>
        </w:rPr>
        <w:lastRenderedPageBreak/>
        <w:t>Annexure</w:t>
      </w:r>
      <w:r>
        <w:rPr>
          <w:b/>
          <w:bCs/>
          <w:sz w:val="24"/>
          <w:szCs w:val="24"/>
        </w:rPr>
        <w:t xml:space="preserve"> -B3</w:t>
      </w:r>
    </w:p>
    <w:p w:rsidR="002F6AC8" w:rsidRDefault="002F6AC8" w:rsidP="002F6AC8">
      <w:pPr>
        <w:adjustRightInd w:val="0"/>
        <w:spacing w:before="5" w:line="160" w:lineRule="exact"/>
        <w:rPr>
          <w:sz w:val="16"/>
          <w:szCs w:val="16"/>
        </w:rPr>
      </w:pPr>
    </w:p>
    <w:p w:rsidR="002F6AC8" w:rsidRPr="00D600DA" w:rsidRDefault="002F6AC8" w:rsidP="002F6AC8">
      <w:pPr>
        <w:adjustRightInd w:val="0"/>
        <w:spacing w:before="5" w:line="160" w:lineRule="exact"/>
        <w:jc w:val="center"/>
        <w:rPr>
          <w:b/>
          <w:bCs/>
        </w:rPr>
      </w:pPr>
      <w:r>
        <w:rPr>
          <w:b/>
          <w:bCs/>
        </w:rPr>
        <w:t>Format - IIIB</w:t>
      </w:r>
    </w:p>
    <w:p w:rsidR="002F6AC8" w:rsidRDefault="002F6AC8" w:rsidP="002F6AC8">
      <w:pPr>
        <w:adjustRightInd w:val="0"/>
        <w:spacing w:before="5" w:line="160" w:lineRule="exact"/>
        <w:rPr>
          <w:sz w:val="16"/>
          <w:szCs w:val="16"/>
        </w:rPr>
      </w:pPr>
    </w:p>
    <w:p w:rsidR="002F6AC8" w:rsidRDefault="002F6AC8" w:rsidP="002F6AC8">
      <w:pPr>
        <w:adjustRightInd w:val="0"/>
        <w:spacing w:before="5" w:line="160" w:lineRule="exact"/>
        <w:rPr>
          <w:sz w:val="16"/>
          <w:szCs w:val="16"/>
        </w:rPr>
      </w:pPr>
    </w:p>
    <w:p w:rsidR="002F6AC8" w:rsidRPr="00D600DA" w:rsidRDefault="002F6AC8" w:rsidP="002F6AC8">
      <w:pPr>
        <w:adjustRightInd w:val="0"/>
        <w:spacing w:before="5" w:line="160" w:lineRule="exact"/>
        <w:jc w:val="center"/>
        <w:rPr>
          <w:b/>
          <w:bCs/>
          <w:sz w:val="20"/>
        </w:rPr>
      </w:pPr>
      <w:r w:rsidRPr="00D600DA">
        <w:rPr>
          <w:b/>
          <w:bCs/>
          <w:sz w:val="20"/>
        </w:rPr>
        <w:t>&lt;</w:t>
      </w:r>
      <w:r>
        <w:rPr>
          <w:b/>
          <w:bCs/>
          <w:sz w:val="20"/>
        </w:rPr>
        <w:t xml:space="preserve"> </w:t>
      </w:r>
      <w:r w:rsidRPr="00D600DA">
        <w:rPr>
          <w:b/>
          <w:bCs/>
          <w:sz w:val="20"/>
        </w:rPr>
        <w:t>Name of Transmission Licensee</w:t>
      </w:r>
      <w:r>
        <w:rPr>
          <w:b/>
          <w:bCs/>
          <w:sz w:val="20"/>
        </w:rPr>
        <w:t xml:space="preserve"> – OPTCL </w:t>
      </w:r>
      <w:r w:rsidRPr="00D600DA">
        <w:rPr>
          <w:b/>
          <w:bCs/>
          <w:sz w:val="20"/>
        </w:rPr>
        <w:t>&gt;</w:t>
      </w:r>
    </w:p>
    <w:p w:rsidR="002F6AC8" w:rsidRDefault="002F6AC8" w:rsidP="002F6AC8">
      <w:pPr>
        <w:adjustRightInd w:val="0"/>
        <w:spacing w:before="24" w:line="242" w:lineRule="exact"/>
        <w:rPr>
          <w:b/>
          <w:bCs/>
          <w:sz w:val="20"/>
        </w:rPr>
      </w:pPr>
    </w:p>
    <w:p w:rsidR="002F6AC8" w:rsidRDefault="002F6AC8" w:rsidP="002F6AC8">
      <w:pPr>
        <w:adjustRightInd w:val="0"/>
        <w:spacing w:before="24" w:line="242" w:lineRule="exact"/>
        <w:ind w:left="1022"/>
        <w:rPr>
          <w:sz w:val="20"/>
        </w:rPr>
      </w:pPr>
      <w:r>
        <w:rPr>
          <w:b/>
          <w:bCs/>
          <w:sz w:val="20"/>
        </w:rPr>
        <w:t>Un</w:t>
      </w:r>
      <w:r>
        <w:rPr>
          <w:b/>
          <w:bCs/>
          <w:spacing w:val="1"/>
          <w:sz w:val="20"/>
        </w:rPr>
        <w:t>d</w:t>
      </w:r>
      <w:r>
        <w:rPr>
          <w:b/>
          <w:bCs/>
          <w:sz w:val="20"/>
        </w:rPr>
        <w:t xml:space="preserve">ertaking </w:t>
      </w:r>
      <w:r>
        <w:rPr>
          <w:b/>
          <w:bCs/>
          <w:spacing w:val="1"/>
          <w:sz w:val="20"/>
        </w:rPr>
        <w:t>b</w:t>
      </w:r>
      <w:r>
        <w:rPr>
          <w:b/>
          <w:bCs/>
          <w:sz w:val="20"/>
        </w:rPr>
        <w:t>y Tran</w:t>
      </w:r>
      <w:r>
        <w:rPr>
          <w:b/>
          <w:bCs/>
          <w:spacing w:val="-1"/>
          <w:sz w:val="20"/>
        </w:rPr>
        <w:t>s</w:t>
      </w:r>
      <w:r>
        <w:rPr>
          <w:b/>
          <w:bCs/>
          <w:spacing w:val="1"/>
          <w:sz w:val="20"/>
        </w:rPr>
        <w:t>m</w:t>
      </w:r>
      <w:r>
        <w:rPr>
          <w:b/>
          <w:bCs/>
          <w:sz w:val="20"/>
        </w:rPr>
        <w:t>ission Licen</w:t>
      </w:r>
      <w:r>
        <w:rPr>
          <w:b/>
          <w:bCs/>
          <w:spacing w:val="2"/>
          <w:sz w:val="20"/>
        </w:rPr>
        <w:t>s</w:t>
      </w:r>
      <w:r>
        <w:rPr>
          <w:b/>
          <w:bCs/>
          <w:sz w:val="20"/>
        </w:rPr>
        <w:t xml:space="preserve">ee </w:t>
      </w:r>
      <w:r>
        <w:rPr>
          <w:b/>
          <w:bCs/>
          <w:spacing w:val="1"/>
          <w:sz w:val="20"/>
        </w:rPr>
        <w:t>i</w:t>
      </w:r>
      <w:r>
        <w:rPr>
          <w:b/>
          <w:bCs/>
          <w:sz w:val="20"/>
        </w:rPr>
        <w:t>n re</w:t>
      </w:r>
      <w:r>
        <w:rPr>
          <w:b/>
          <w:bCs/>
          <w:spacing w:val="1"/>
          <w:sz w:val="20"/>
        </w:rPr>
        <w:t>s</w:t>
      </w:r>
      <w:r>
        <w:rPr>
          <w:b/>
          <w:bCs/>
          <w:sz w:val="20"/>
        </w:rPr>
        <w:t xml:space="preserve">pect </w:t>
      </w:r>
      <w:r>
        <w:rPr>
          <w:b/>
          <w:bCs/>
          <w:spacing w:val="1"/>
          <w:sz w:val="20"/>
        </w:rPr>
        <w:t>o</w:t>
      </w:r>
      <w:r>
        <w:rPr>
          <w:b/>
          <w:bCs/>
          <w:sz w:val="20"/>
        </w:rPr>
        <w:t>f Tele</w:t>
      </w:r>
      <w:r>
        <w:rPr>
          <w:b/>
          <w:bCs/>
          <w:spacing w:val="1"/>
          <w:sz w:val="20"/>
        </w:rPr>
        <w:t>m</w:t>
      </w:r>
      <w:r>
        <w:rPr>
          <w:b/>
          <w:bCs/>
          <w:spacing w:val="-1"/>
          <w:sz w:val="20"/>
        </w:rPr>
        <w:t>e</w:t>
      </w:r>
      <w:r>
        <w:rPr>
          <w:b/>
          <w:bCs/>
          <w:sz w:val="20"/>
        </w:rPr>
        <w:t xml:space="preserve">try </w:t>
      </w:r>
      <w:r>
        <w:rPr>
          <w:b/>
          <w:bCs/>
          <w:spacing w:val="1"/>
          <w:sz w:val="20"/>
        </w:rPr>
        <w:t>an</w:t>
      </w:r>
      <w:r>
        <w:rPr>
          <w:b/>
          <w:bCs/>
          <w:sz w:val="20"/>
        </w:rPr>
        <w:t xml:space="preserve">d </w:t>
      </w:r>
      <w:r>
        <w:rPr>
          <w:b/>
          <w:bCs/>
          <w:spacing w:val="1"/>
          <w:w w:val="103"/>
          <w:sz w:val="20"/>
        </w:rPr>
        <w:t>c</w:t>
      </w:r>
      <w:r>
        <w:rPr>
          <w:b/>
          <w:bCs/>
          <w:spacing w:val="-1"/>
          <w:w w:val="103"/>
          <w:sz w:val="20"/>
        </w:rPr>
        <w:t>o</w:t>
      </w:r>
      <w:r>
        <w:rPr>
          <w:b/>
          <w:bCs/>
          <w:w w:val="103"/>
          <w:sz w:val="20"/>
        </w:rPr>
        <w:t>m</w:t>
      </w:r>
      <w:r>
        <w:rPr>
          <w:b/>
          <w:bCs/>
          <w:spacing w:val="1"/>
          <w:w w:val="103"/>
          <w:sz w:val="20"/>
        </w:rPr>
        <w:t>m</w:t>
      </w:r>
      <w:r>
        <w:rPr>
          <w:b/>
          <w:bCs/>
          <w:w w:val="103"/>
          <w:sz w:val="20"/>
        </w:rPr>
        <w:t>uni</w:t>
      </w:r>
      <w:r>
        <w:rPr>
          <w:b/>
          <w:bCs/>
          <w:spacing w:val="1"/>
          <w:w w:val="103"/>
          <w:sz w:val="20"/>
        </w:rPr>
        <w:t>c</w:t>
      </w:r>
      <w:r>
        <w:rPr>
          <w:b/>
          <w:bCs/>
          <w:w w:val="103"/>
          <w:sz w:val="20"/>
        </w:rPr>
        <w:t>ation</w:t>
      </w:r>
    </w:p>
    <w:p w:rsidR="002F6AC8" w:rsidRDefault="002F6AC8" w:rsidP="002F6AC8">
      <w:pPr>
        <w:adjustRightInd w:val="0"/>
        <w:spacing w:before="9" w:line="130" w:lineRule="exact"/>
        <w:rPr>
          <w:sz w:val="13"/>
          <w:szCs w:val="13"/>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sectPr w:rsidR="002F6AC8" w:rsidSect="00720096">
          <w:headerReference w:type="default" r:id="rId22"/>
          <w:pgSz w:w="12240" w:h="15840"/>
          <w:pgMar w:top="2200" w:right="1540" w:bottom="280" w:left="1560" w:header="1397" w:footer="0" w:gutter="0"/>
          <w:pgBorders w:offsetFrom="page">
            <w:top w:val="single" w:sz="4" w:space="24" w:color="auto"/>
            <w:left w:val="single" w:sz="4" w:space="24" w:color="auto"/>
            <w:bottom w:val="single" w:sz="4" w:space="24" w:color="auto"/>
            <w:right w:val="single" w:sz="4" w:space="24" w:color="auto"/>
          </w:pgBorders>
          <w:cols w:space="720" w:equalWidth="0">
            <w:col w:w="9140"/>
          </w:cols>
          <w:noEndnote/>
        </w:sectPr>
      </w:pPr>
    </w:p>
    <w:p w:rsidR="002F6AC8" w:rsidRDefault="002F6AC8" w:rsidP="002F6AC8">
      <w:pPr>
        <w:adjustRightInd w:val="0"/>
        <w:spacing w:before="24" w:line="242" w:lineRule="exact"/>
        <w:ind w:left="314" w:right="-310"/>
        <w:rPr>
          <w:sz w:val="20"/>
        </w:rPr>
      </w:pPr>
      <w:r>
        <w:rPr>
          <w:sz w:val="20"/>
        </w:rPr>
        <w:lastRenderedPageBreak/>
        <w:t xml:space="preserve">The </w:t>
      </w:r>
      <w:r>
        <w:rPr>
          <w:spacing w:val="-1"/>
          <w:sz w:val="20"/>
        </w:rPr>
        <w:t>f</w:t>
      </w:r>
      <w:r>
        <w:rPr>
          <w:spacing w:val="1"/>
          <w:sz w:val="20"/>
        </w:rPr>
        <w:t>o</w:t>
      </w:r>
      <w:r>
        <w:rPr>
          <w:sz w:val="20"/>
        </w:rPr>
        <w:t>l</w:t>
      </w:r>
      <w:r>
        <w:rPr>
          <w:spacing w:val="-2"/>
          <w:sz w:val="20"/>
        </w:rPr>
        <w:t>l</w:t>
      </w:r>
      <w:r>
        <w:rPr>
          <w:spacing w:val="1"/>
          <w:sz w:val="20"/>
        </w:rPr>
        <w:t>ow</w:t>
      </w:r>
      <w:r>
        <w:rPr>
          <w:spacing w:val="-2"/>
          <w:sz w:val="20"/>
        </w:rPr>
        <w:t>i</w:t>
      </w:r>
      <w:r>
        <w:rPr>
          <w:spacing w:val="2"/>
          <w:sz w:val="20"/>
        </w:rPr>
        <w:t>n</w:t>
      </w:r>
      <w:r>
        <w:rPr>
          <w:sz w:val="20"/>
        </w:rPr>
        <w:t xml:space="preserve">g </w:t>
      </w:r>
      <w:r>
        <w:rPr>
          <w:spacing w:val="1"/>
          <w:sz w:val="20"/>
        </w:rPr>
        <w:t>t</w:t>
      </w:r>
      <w:r>
        <w:rPr>
          <w:sz w:val="20"/>
        </w:rPr>
        <w:t>r</w:t>
      </w:r>
      <w:r>
        <w:rPr>
          <w:spacing w:val="-1"/>
          <w:sz w:val="20"/>
        </w:rPr>
        <w:t>a</w:t>
      </w:r>
      <w:r>
        <w:rPr>
          <w:spacing w:val="1"/>
          <w:sz w:val="20"/>
        </w:rPr>
        <w:t>n</w:t>
      </w:r>
      <w:r>
        <w:rPr>
          <w:sz w:val="20"/>
        </w:rPr>
        <w:t>s</w:t>
      </w:r>
      <w:r>
        <w:rPr>
          <w:spacing w:val="1"/>
          <w:sz w:val="20"/>
        </w:rPr>
        <w:t>mi</w:t>
      </w:r>
      <w:r>
        <w:rPr>
          <w:spacing w:val="-2"/>
          <w:sz w:val="20"/>
        </w:rPr>
        <w:t>s</w:t>
      </w:r>
      <w:r>
        <w:rPr>
          <w:spacing w:val="1"/>
          <w:sz w:val="20"/>
        </w:rPr>
        <w:t>s</w:t>
      </w:r>
      <w:r>
        <w:rPr>
          <w:spacing w:val="-1"/>
          <w:sz w:val="20"/>
        </w:rPr>
        <w:t>i</w:t>
      </w:r>
      <w:r>
        <w:rPr>
          <w:spacing w:val="1"/>
          <w:sz w:val="20"/>
        </w:rPr>
        <w:t>o</w:t>
      </w:r>
      <w:r>
        <w:rPr>
          <w:sz w:val="20"/>
        </w:rPr>
        <w:t xml:space="preserve">n </w:t>
      </w:r>
      <w:r>
        <w:rPr>
          <w:spacing w:val="2"/>
          <w:sz w:val="20"/>
        </w:rPr>
        <w:t>e</w:t>
      </w:r>
      <w:r>
        <w:rPr>
          <w:spacing w:val="-2"/>
          <w:sz w:val="20"/>
        </w:rPr>
        <w:t>l</w:t>
      </w:r>
      <w:r>
        <w:rPr>
          <w:sz w:val="20"/>
        </w:rPr>
        <w:t xml:space="preserve">ement </w:t>
      </w:r>
      <w:r>
        <w:rPr>
          <w:spacing w:val="-1"/>
          <w:sz w:val="20"/>
        </w:rPr>
        <w:t>i</w:t>
      </w:r>
      <w:r>
        <w:rPr>
          <w:sz w:val="20"/>
        </w:rPr>
        <w:t xml:space="preserve">s proposed to </w:t>
      </w:r>
      <w:r>
        <w:rPr>
          <w:spacing w:val="1"/>
          <w:sz w:val="20"/>
        </w:rPr>
        <w:t>b</w:t>
      </w:r>
      <w:r>
        <w:rPr>
          <w:sz w:val="20"/>
        </w:rPr>
        <w:t>e ch</w:t>
      </w:r>
      <w:r>
        <w:rPr>
          <w:spacing w:val="-2"/>
          <w:sz w:val="20"/>
        </w:rPr>
        <w:t>a</w:t>
      </w:r>
      <w:r>
        <w:rPr>
          <w:spacing w:val="2"/>
          <w:sz w:val="20"/>
        </w:rPr>
        <w:t>r</w:t>
      </w:r>
      <w:r>
        <w:rPr>
          <w:sz w:val="20"/>
        </w:rPr>
        <w:t xml:space="preserve">ged </w:t>
      </w:r>
      <w:r>
        <w:rPr>
          <w:w w:val="103"/>
          <w:sz w:val="20"/>
        </w:rPr>
        <w:t>on</w:t>
      </w:r>
      <w:r>
        <w:rPr>
          <w:sz w:val="20"/>
        </w:rPr>
        <w:t>_________</w:t>
      </w:r>
      <w:proofErr w:type="gramStart"/>
      <w:r>
        <w:rPr>
          <w:spacing w:val="2"/>
          <w:w w:val="103"/>
          <w:sz w:val="20"/>
        </w:rPr>
        <w:t>t</w:t>
      </w:r>
      <w:r>
        <w:rPr>
          <w:spacing w:val="-1"/>
          <w:w w:val="103"/>
          <w:sz w:val="20"/>
        </w:rPr>
        <w:t>e</w:t>
      </w:r>
      <w:r>
        <w:rPr>
          <w:spacing w:val="2"/>
          <w:w w:val="103"/>
          <w:sz w:val="20"/>
        </w:rPr>
        <w:t>n</w:t>
      </w:r>
      <w:r>
        <w:rPr>
          <w:w w:val="103"/>
          <w:sz w:val="20"/>
        </w:rPr>
        <w:t>t</w:t>
      </w:r>
      <w:r>
        <w:rPr>
          <w:spacing w:val="-1"/>
          <w:w w:val="103"/>
          <w:sz w:val="20"/>
        </w:rPr>
        <w:t>a</w:t>
      </w:r>
      <w:r>
        <w:rPr>
          <w:w w:val="103"/>
          <w:sz w:val="20"/>
        </w:rPr>
        <w:t>t</w:t>
      </w:r>
      <w:r>
        <w:rPr>
          <w:spacing w:val="-1"/>
          <w:w w:val="103"/>
          <w:sz w:val="20"/>
        </w:rPr>
        <w:t>i</w:t>
      </w:r>
      <w:r>
        <w:rPr>
          <w:w w:val="103"/>
          <w:sz w:val="20"/>
        </w:rPr>
        <w:t>vely  aro</w:t>
      </w:r>
      <w:r>
        <w:rPr>
          <w:spacing w:val="1"/>
          <w:w w:val="103"/>
          <w:sz w:val="20"/>
        </w:rPr>
        <w:t>u</w:t>
      </w:r>
      <w:r>
        <w:rPr>
          <w:w w:val="103"/>
          <w:sz w:val="20"/>
        </w:rPr>
        <w:t>nd</w:t>
      </w:r>
      <w:proofErr w:type="gramEnd"/>
      <w:r>
        <w:rPr>
          <w:w w:val="103"/>
          <w:sz w:val="20"/>
        </w:rPr>
        <w:t>_____hours.</w:t>
      </w:r>
    </w:p>
    <w:p w:rsidR="002F6AC8" w:rsidRDefault="002F6AC8" w:rsidP="002F6AC8">
      <w:pPr>
        <w:adjustRightInd w:val="0"/>
        <w:spacing w:before="62" w:line="242" w:lineRule="exact"/>
        <w:rPr>
          <w:sz w:val="20"/>
        </w:rPr>
        <w:sectPr w:rsidR="002F6AC8" w:rsidSect="00143AF5">
          <w:type w:val="continuous"/>
          <w:pgSz w:w="12240" w:h="15840"/>
          <w:pgMar w:top="1300" w:right="1540" w:bottom="280" w:left="1560" w:header="720" w:footer="720" w:gutter="0"/>
          <w:pgBorders w:offsetFrom="page">
            <w:top w:val="single" w:sz="4" w:space="24" w:color="auto"/>
            <w:left w:val="single" w:sz="4" w:space="24" w:color="auto"/>
            <w:bottom w:val="single" w:sz="4" w:space="24" w:color="auto"/>
            <w:right w:val="single" w:sz="4" w:space="24" w:color="auto"/>
          </w:pgBorders>
          <w:cols w:space="720" w:equalWidth="0">
            <w:col w:w="9140" w:space="507"/>
          </w:cols>
          <w:noEndnote/>
        </w:sectPr>
      </w:pPr>
    </w:p>
    <w:p w:rsidR="002F6AC8" w:rsidRDefault="002F6AC8" w:rsidP="002F6AC8">
      <w:pPr>
        <w:adjustRightInd w:val="0"/>
        <w:spacing w:before="9" w:line="130" w:lineRule="exact"/>
        <w:rPr>
          <w:sz w:val="13"/>
          <w:szCs w:val="13"/>
        </w:rPr>
      </w:pPr>
    </w:p>
    <w:p w:rsidR="002F6AC8" w:rsidRDefault="002F6AC8" w:rsidP="002F6AC8">
      <w:pPr>
        <w:adjustRightInd w:val="0"/>
        <w:ind w:left="154" w:right="-290"/>
        <w:rPr>
          <w:w w:val="103"/>
          <w:sz w:val="20"/>
        </w:rPr>
      </w:pPr>
      <w:r>
        <w:rPr>
          <w:sz w:val="20"/>
        </w:rPr>
        <w:t>S.</w:t>
      </w:r>
      <w:r>
        <w:rPr>
          <w:spacing w:val="-1"/>
          <w:sz w:val="20"/>
        </w:rPr>
        <w:t>n</w:t>
      </w:r>
      <w:r>
        <w:rPr>
          <w:sz w:val="20"/>
        </w:rPr>
        <w:t xml:space="preserve">o. </w:t>
      </w:r>
      <w:r>
        <w:rPr>
          <w:spacing w:val="-1"/>
          <w:sz w:val="20"/>
        </w:rPr>
        <w:t>a</w:t>
      </w:r>
      <w:r>
        <w:rPr>
          <w:spacing w:val="1"/>
          <w:sz w:val="20"/>
        </w:rPr>
        <w:t>n</w:t>
      </w:r>
      <w:r>
        <w:rPr>
          <w:sz w:val="20"/>
        </w:rPr>
        <w:t xml:space="preserve">d </w:t>
      </w:r>
      <w:r>
        <w:rPr>
          <w:spacing w:val="1"/>
          <w:sz w:val="20"/>
        </w:rPr>
        <w:t>N</w:t>
      </w:r>
      <w:r>
        <w:rPr>
          <w:sz w:val="20"/>
        </w:rPr>
        <w:t>a</w:t>
      </w:r>
      <w:r>
        <w:rPr>
          <w:spacing w:val="1"/>
          <w:sz w:val="20"/>
        </w:rPr>
        <w:t>m</w:t>
      </w:r>
      <w:r>
        <w:rPr>
          <w:sz w:val="20"/>
        </w:rPr>
        <w:t xml:space="preserve">e </w:t>
      </w:r>
      <w:r>
        <w:rPr>
          <w:spacing w:val="1"/>
          <w:sz w:val="20"/>
        </w:rPr>
        <w:t>o</w:t>
      </w:r>
      <w:r>
        <w:rPr>
          <w:sz w:val="20"/>
        </w:rPr>
        <w:t>f tr</w:t>
      </w:r>
      <w:r>
        <w:rPr>
          <w:spacing w:val="1"/>
          <w:sz w:val="20"/>
        </w:rPr>
        <w:t>a</w:t>
      </w:r>
      <w:r>
        <w:rPr>
          <w:spacing w:val="-1"/>
          <w:sz w:val="20"/>
        </w:rPr>
        <w:t>n</w:t>
      </w:r>
      <w:r>
        <w:rPr>
          <w:spacing w:val="1"/>
          <w:sz w:val="20"/>
        </w:rPr>
        <w:t>sm</w:t>
      </w:r>
      <w:r>
        <w:rPr>
          <w:sz w:val="20"/>
        </w:rPr>
        <w:t>issi</w:t>
      </w:r>
      <w:r>
        <w:rPr>
          <w:spacing w:val="1"/>
          <w:sz w:val="20"/>
        </w:rPr>
        <w:t>o</w:t>
      </w:r>
      <w:r>
        <w:rPr>
          <w:sz w:val="20"/>
        </w:rPr>
        <w:t xml:space="preserve">n </w:t>
      </w:r>
      <w:r>
        <w:rPr>
          <w:spacing w:val="2"/>
          <w:w w:val="103"/>
          <w:sz w:val="20"/>
        </w:rPr>
        <w:t>e</w:t>
      </w:r>
      <w:r>
        <w:rPr>
          <w:spacing w:val="-2"/>
          <w:w w:val="103"/>
          <w:sz w:val="20"/>
        </w:rPr>
        <w:t>l</w:t>
      </w:r>
      <w:r>
        <w:rPr>
          <w:spacing w:val="2"/>
          <w:w w:val="103"/>
          <w:sz w:val="20"/>
        </w:rPr>
        <w:t>e</w:t>
      </w:r>
      <w:r>
        <w:rPr>
          <w:spacing w:val="-1"/>
          <w:w w:val="103"/>
          <w:sz w:val="20"/>
        </w:rPr>
        <w:t>m</w:t>
      </w:r>
      <w:r>
        <w:rPr>
          <w:w w:val="103"/>
          <w:sz w:val="20"/>
        </w:rPr>
        <w:t>ent:</w:t>
      </w:r>
      <w:r>
        <w:rPr>
          <w:w w:val="103"/>
          <w:sz w:val="20"/>
        </w:rPr>
        <w:tab/>
      </w:r>
    </w:p>
    <w:p w:rsidR="002F6AC8" w:rsidRDefault="002F6AC8" w:rsidP="002F6AC8">
      <w:pPr>
        <w:adjustRightInd w:val="0"/>
        <w:ind w:left="154" w:right="-290"/>
        <w:rPr>
          <w:sz w:val="20"/>
        </w:rPr>
      </w:pPr>
    </w:p>
    <w:p w:rsidR="002F6AC8" w:rsidRDefault="002F6AC8" w:rsidP="002F6AC8">
      <w:pPr>
        <w:adjustRightInd w:val="0"/>
        <w:spacing w:line="297" w:lineRule="auto"/>
        <w:ind w:left="315" w:right="297"/>
        <w:rPr>
          <w:sz w:val="20"/>
        </w:rPr>
      </w:pPr>
      <w:r>
        <w:rPr>
          <w:sz w:val="20"/>
        </w:rPr>
        <w:t>The l</w:t>
      </w:r>
      <w:r>
        <w:rPr>
          <w:spacing w:val="-1"/>
          <w:sz w:val="20"/>
        </w:rPr>
        <w:t>i</w:t>
      </w:r>
      <w:r>
        <w:rPr>
          <w:sz w:val="20"/>
        </w:rPr>
        <w:t xml:space="preserve">st </w:t>
      </w:r>
      <w:r>
        <w:rPr>
          <w:spacing w:val="1"/>
          <w:sz w:val="20"/>
        </w:rPr>
        <w:t>o</w:t>
      </w:r>
      <w:r>
        <w:rPr>
          <w:sz w:val="20"/>
        </w:rPr>
        <w:t xml:space="preserve">f </w:t>
      </w:r>
      <w:r>
        <w:rPr>
          <w:spacing w:val="2"/>
          <w:sz w:val="20"/>
        </w:rPr>
        <w:t>d</w:t>
      </w:r>
      <w:r>
        <w:rPr>
          <w:spacing w:val="-1"/>
          <w:sz w:val="20"/>
        </w:rPr>
        <w:t>a</w:t>
      </w:r>
      <w:r>
        <w:rPr>
          <w:spacing w:val="2"/>
          <w:sz w:val="20"/>
        </w:rPr>
        <w:t>t</w:t>
      </w:r>
      <w:r>
        <w:rPr>
          <w:sz w:val="20"/>
        </w:rPr>
        <w:t xml:space="preserve">a </w:t>
      </w:r>
      <w:r>
        <w:rPr>
          <w:spacing w:val="-1"/>
          <w:sz w:val="20"/>
        </w:rPr>
        <w:t>p</w:t>
      </w:r>
      <w:r>
        <w:rPr>
          <w:spacing w:val="2"/>
          <w:sz w:val="20"/>
        </w:rPr>
        <w:t>o</w:t>
      </w:r>
      <w:r>
        <w:rPr>
          <w:spacing w:val="-2"/>
          <w:sz w:val="20"/>
        </w:rPr>
        <w:t>i</w:t>
      </w:r>
      <w:r>
        <w:rPr>
          <w:spacing w:val="-1"/>
          <w:sz w:val="20"/>
        </w:rPr>
        <w:t>n</w:t>
      </w:r>
      <w:r>
        <w:rPr>
          <w:spacing w:val="2"/>
          <w:sz w:val="20"/>
        </w:rPr>
        <w:t>t</w:t>
      </w:r>
      <w:r>
        <w:rPr>
          <w:sz w:val="20"/>
        </w:rPr>
        <w:t xml:space="preserve">s that </w:t>
      </w:r>
      <w:r>
        <w:rPr>
          <w:spacing w:val="1"/>
          <w:sz w:val="20"/>
        </w:rPr>
        <w:t>wo</w:t>
      </w:r>
      <w:r>
        <w:rPr>
          <w:spacing w:val="-1"/>
          <w:sz w:val="20"/>
        </w:rPr>
        <w:t>ul</w:t>
      </w:r>
      <w:r>
        <w:rPr>
          <w:sz w:val="20"/>
        </w:rPr>
        <w:t xml:space="preserve">d </w:t>
      </w:r>
      <w:r>
        <w:rPr>
          <w:spacing w:val="1"/>
          <w:sz w:val="20"/>
        </w:rPr>
        <w:t>b</w:t>
      </w:r>
      <w:r>
        <w:rPr>
          <w:sz w:val="20"/>
        </w:rPr>
        <w:t xml:space="preserve">e </w:t>
      </w:r>
      <w:r>
        <w:rPr>
          <w:spacing w:val="-1"/>
          <w:sz w:val="20"/>
        </w:rPr>
        <w:t>m</w:t>
      </w:r>
      <w:r>
        <w:rPr>
          <w:spacing w:val="1"/>
          <w:sz w:val="20"/>
        </w:rPr>
        <w:t>a</w:t>
      </w:r>
      <w:r>
        <w:rPr>
          <w:spacing w:val="-1"/>
          <w:sz w:val="20"/>
        </w:rPr>
        <w:t>d</w:t>
      </w:r>
      <w:r>
        <w:rPr>
          <w:sz w:val="20"/>
        </w:rPr>
        <w:t xml:space="preserve">e </w:t>
      </w:r>
      <w:r>
        <w:rPr>
          <w:spacing w:val="-1"/>
          <w:sz w:val="20"/>
        </w:rPr>
        <w:t>a</w:t>
      </w:r>
      <w:r>
        <w:rPr>
          <w:spacing w:val="2"/>
          <w:sz w:val="20"/>
        </w:rPr>
        <w:t>v</w:t>
      </w:r>
      <w:r>
        <w:rPr>
          <w:spacing w:val="1"/>
          <w:sz w:val="20"/>
        </w:rPr>
        <w:t>a</w:t>
      </w:r>
      <w:r>
        <w:rPr>
          <w:sz w:val="20"/>
        </w:rPr>
        <w:t>i</w:t>
      </w:r>
      <w:r>
        <w:rPr>
          <w:spacing w:val="-1"/>
          <w:sz w:val="20"/>
        </w:rPr>
        <w:t>la</w:t>
      </w:r>
      <w:r>
        <w:rPr>
          <w:sz w:val="20"/>
        </w:rPr>
        <w:t>b</w:t>
      </w:r>
      <w:r>
        <w:rPr>
          <w:spacing w:val="-1"/>
          <w:sz w:val="20"/>
        </w:rPr>
        <w:t>l</w:t>
      </w:r>
      <w:r>
        <w:rPr>
          <w:sz w:val="20"/>
        </w:rPr>
        <w:t>e to S</w:t>
      </w:r>
      <w:r>
        <w:rPr>
          <w:spacing w:val="1"/>
          <w:sz w:val="20"/>
        </w:rPr>
        <w:t>L</w:t>
      </w:r>
      <w:r>
        <w:rPr>
          <w:sz w:val="20"/>
        </w:rPr>
        <w:t xml:space="preserve">DC </w:t>
      </w:r>
      <w:r>
        <w:rPr>
          <w:spacing w:val="-1"/>
          <w:sz w:val="20"/>
        </w:rPr>
        <w:t>i</w:t>
      </w:r>
      <w:r>
        <w:rPr>
          <w:sz w:val="20"/>
        </w:rPr>
        <w:t xml:space="preserve">n real </w:t>
      </w:r>
      <w:r>
        <w:rPr>
          <w:spacing w:val="1"/>
          <w:sz w:val="20"/>
        </w:rPr>
        <w:t>t</w:t>
      </w:r>
      <w:r>
        <w:rPr>
          <w:spacing w:val="-1"/>
          <w:sz w:val="20"/>
        </w:rPr>
        <w:t>i</w:t>
      </w:r>
      <w:r>
        <w:rPr>
          <w:spacing w:val="1"/>
          <w:sz w:val="20"/>
        </w:rPr>
        <w:t>m</w:t>
      </w:r>
      <w:r>
        <w:rPr>
          <w:sz w:val="20"/>
        </w:rPr>
        <w:t xml:space="preserve">e </w:t>
      </w:r>
      <w:r>
        <w:rPr>
          <w:spacing w:val="1"/>
          <w:sz w:val="20"/>
        </w:rPr>
        <w:t>ha</w:t>
      </w:r>
      <w:r>
        <w:rPr>
          <w:sz w:val="20"/>
        </w:rPr>
        <w:t xml:space="preserve">d been </w:t>
      </w:r>
      <w:r>
        <w:rPr>
          <w:spacing w:val="-1"/>
          <w:sz w:val="20"/>
        </w:rPr>
        <w:t>i</w:t>
      </w:r>
      <w:r>
        <w:rPr>
          <w:sz w:val="20"/>
        </w:rPr>
        <w:t>nd</w:t>
      </w:r>
      <w:r>
        <w:rPr>
          <w:spacing w:val="-1"/>
          <w:sz w:val="20"/>
        </w:rPr>
        <w:t>i</w:t>
      </w:r>
      <w:r>
        <w:rPr>
          <w:sz w:val="20"/>
        </w:rPr>
        <w:t>c</w:t>
      </w:r>
      <w:r>
        <w:rPr>
          <w:spacing w:val="-1"/>
          <w:sz w:val="20"/>
        </w:rPr>
        <w:t>a</w:t>
      </w:r>
      <w:r>
        <w:rPr>
          <w:sz w:val="20"/>
        </w:rPr>
        <w:t xml:space="preserve">ted </w:t>
      </w:r>
      <w:r>
        <w:rPr>
          <w:spacing w:val="1"/>
          <w:w w:val="103"/>
          <w:sz w:val="20"/>
        </w:rPr>
        <w:t>v</w:t>
      </w:r>
      <w:r>
        <w:rPr>
          <w:spacing w:val="-2"/>
          <w:w w:val="103"/>
          <w:sz w:val="20"/>
        </w:rPr>
        <w:t>i</w:t>
      </w:r>
      <w:r>
        <w:rPr>
          <w:spacing w:val="1"/>
          <w:w w:val="103"/>
          <w:sz w:val="20"/>
        </w:rPr>
        <w:t xml:space="preserve">de </w:t>
      </w:r>
      <w:r>
        <w:rPr>
          <w:sz w:val="20"/>
        </w:rPr>
        <w:t>c</w:t>
      </w:r>
      <w:r>
        <w:rPr>
          <w:spacing w:val="1"/>
          <w:sz w:val="20"/>
        </w:rPr>
        <w:t>o</w:t>
      </w:r>
      <w:r>
        <w:rPr>
          <w:sz w:val="20"/>
        </w:rPr>
        <w:t>mmunica</w:t>
      </w:r>
      <w:r>
        <w:rPr>
          <w:spacing w:val="1"/>
          <w:sz w:val="20"/>
        </w:rPr>
        <w:t>t</w:t>
      </w:r>
      <w:r>
        <w:rPr>
          <w:sz w:val="20"/>
        </w:rPr>
        <w:t xml:space="preserve">ion </w:t>
      </w:r>
      <w:r>
        <w:rPr>
          <w:spacing w:val="11"/>
          <w:sz w:val="20"/>
        </w:rPr>
        <w:t xml:space="preserve">dated _____. </w:t>
      </w:r>
      <w:r>
        <w:rPr>
          <w:sz w:val="20"/>
        </w:rPr>
        <w:t xml:space="preserve">It </w:t>
      </w:r>
      <w:r>
        <w:rPr>
          <w:spacing w:val="-1"/>
          <w:sz w:val="20"/>
        </w:rPr>
        <w:t>i</w:t>
      </w:r>
      <w:r>
        <w:rPr>
          <w:sz w:val="20"/>
        </w:rPr>
        <w:t>s cer</w:t>
      </w:r>
      <w:r>
        <w:rPr>
          <w:spacing w:val="2"/>
          <w:sz w:val="20"/>
        </w:rPr>
        <w:t>t</w:t>
      </w:r>
      <w:r>
        <w:rPr>
          <w:spacing w:val="-2"/>
          <w:sz w:val="20"/>
        </w:rPr>
        <w:t>i</w:t>
      </w:r>
      <w:r>
        <w:rPr>
          <w:spacing w:val="1"/>
          <w:sz w:val="20"/>
        </w:rPr>
        <w:t>f</w:t>
      </w:r>
      <w:r>
        <w:rPr>
          <w:sz w:val="20"/>
        </w:rPr>
        <w:t>ied t</w:t>
      </w:r>
      <w:r>
        <w:rPr>
          <w:spacing w:val="2"/>
          <w:sz w:val="20"/>
        </w:rPr>
        <w:t>h</w:t>
      </w:r>
      <w:r>
        <w:rPr>
          <w:sz w:val="20"/>
        </w:rPr>
        <w:t xml:space="preserve">at </w:t>
      </w:r>
      <w:r>
        <w:rPr>
          <w:spacing w:val="2"/>
          <w:sz w:val="20"/>
        </w:rPr>
        <w:t>t</w:t>
      </w:r>
      <w:r>
        <w:rPr>
          <w:spacing w:val="-1"/>
          <w:sz w:val="20"/>
        </w:rPr>
        <w:t>h</w:t>
      </w:r>
      <w:r>
        <w:rPr>
          <w:sz w:val="20"/>
        </w:rPr>
        <w:t xml:space="preserve">e </w:t>
      </w:r>
      <w:r>
        <w:rPr>
          <w:spacing w:val="-1"/>
          <w:sz w:val="20"/>
        </w:rPr>
        <w:t>f</w:t>
      </w:r>
      <w:r>
        <w:rPr>
          <w:spacing w:val="1"/>
          <w:sz w:val="20"/>
        </w:rPr>
        <w:t>o</w:t>
      </w:r>
      <w:r>
        <w:rPr>
          <w:sz w:val="20"/>
        </w:rPr>
        <w:t>l</w:t>
      </w:r>
      <w:r>
        <w:rPr>
          <w:spacing w:val="-2"/>
          <w:sz w:val="20"/>
        </w:rPr>
        <w:t>l</w:t>
      </w:r>
      <w:r>
        <w:rPr>
          <w:spacing w:val="1"/>
          <w:sz w:val="20"/>
        </w:rPr>
        <w:t>o</w:t>
      </w:r>
      <w:r>
        <w:rPr>
          <w:sz w:val="20"/>
        </w:rPr>
        <w:t>w</w:t>
      </w:r>
      <w:r>
        <w:rPr>
          <w:spacing w:val="-1"/>
          <w:sz w:val="20"/>
        </w:rPr>
        <w:t>i</w:t>
      </w:r>
      <w:r>
        <w:rPr>
          <w:sz w:val="20"/>
        </w:rPr>
        <w:t xml:space="preserve">ng </w:t>
      </w:r>
      <w:r>
        <w:rPr>
          <w:spacing w:val="2"/>
          <w:sz w:val="20"/>
        </w:rPr>
        <w:t>d</w:t>
      </w:r>
      <w:r>
        <w:rPr>
          <w:spacing w:val="-2"/>
          <w:sz w:val="20"/>
        </w:rPr>
        <w:t>a</w:t>
      </w:r>
      <w:r>
        <w:rPr>
          <w:spacing w:val="2"/>
          <w:sz w:val="20"/>
        </w:rPr>
        <w:t>t</w:t>
      </w:r>
      <w:r>
        <w:rPr>
          <w:sz w:val="20"/>
        </w:rPr>
        <w:t xml:space="preserve">a </w:t>
      </w:r>
      <w:r>
        <w:rPr>
          <w:spacing w:val="1"/>
          <w:sz w:val="20"/>
        </w:rPr>
        <w:t>po</w:t>
      </w:r>
      <w:r>
        <w:rPr>
          <w:spacing w:val="-2"/>
          <w:sz w:val="20"/>
        </w:rPr>
        <w:t>i</w:t>
      </w:r>
      <w:r>
        <w:rPr>
          <w:spacing w:val="1"/>
          <w:sz w:val="20"/>
        </w:rPr>
        <w:t>nt</w:t>
      </w:r>
      <w:r>
        <w:rPr>
          <w:sz w:val="20"/>
        </w:rPr>
        <w:t xml:space="preserve">s </w:t>
      </w:r>
      <w:r>
        <w:rPr>
          <w:spacing w:val="2"/>
          <w:sz w:val="20"/>
        </w:rPr>
        <w:t>h</w:t>
      </w:r>
      <w:r>
        <w:rPr>
          <w:spacing w:val="-1"/>
          <w:sz w:val="20"/>
        </w:rPr>
        <w:t>a</w:t>
      </w:r>
      <w:r>
        <w:rPr>
          <w:sz w:val="20"/>
        </w:rPr>
        <w:t xml:space="preserve">ve been </w:t>
      </w:r>
      <w:r>
        <w:rPr>
          <w:spacing w:val="1"/>
          <w:w w:val="103"/>
          <w:sz w:val="20"/>
        </w:rPr>
        <w:t>ma</w:t>
      </w:r>
      <w:r>
        <w:rPr>
          <w:w w:val="103"/>
          <w:sz w:val="20"/>
        </w:rPr>
        <w:t xml:space="preserve">pped </w:t>
      </w:r>
      <w:r>
        <w:rPr>
          <w:spacing w:val="-1"/>
          <w:sz w:val="20"/>
        </w:rPr>
        <w:t>an</w:t>
      </w:r>
      <w:r>
        <w:rPr>
          <w:sz w:val="20"/>
        </w:rPr>
        <w:t>d r</w:t>
      </w:r>
      <w:r>
        <w:rPr>
          <w:spacing w:val="2"/>
          <w:sz w:val="20"/>
        </w:rPr>
        <w:t>e</w:t>
      </w:r>
      <w:r>
        <w:rPr>
          <w:sz w:val="20"/>
        </w:rPr>
        <w:t xml:space="preserve">al </w:t>
      </w:r>
      <w:r>
        <w:rPr>
          <w:spacing w:val="2"/>
          <w:sz w:val="20"/>
        </w:rPr>
        <w:t>t</w:t>
      </w:r>
      <w:r>
        <w:rPr>
          <w:spacing w:val="-1"/>
          <w:sz w:val="20"/>
        </w:rPr>
        <w:t>im</w:t>
      </w:r>
      <w:r>
        <w:rPr>
          <w:sz w:val="20"/>
        </w:rPr>
        <w:t xml:space="preserve">e </w:t>
      </w:r>
      <w:r>
        <w:rPr>
          <w:spacing w:val="1"/>
          <w:sz w:val="20"/>
        </w:rPr>
        <w:t>d</w:t>
      </w:r>
      <w:r>
        <w:rPr>
          <w:spacing w:val="-1"/>
          <w:sz w:val="20"/>
        </w:rPr>
        <w:t>a</w:t>
      </w:r>
      <w:r>
        <w:rPr>
          <w:spacing w:val="1"/>
          <w:sz w:val="20"/>
        </w:rPr>
        <w:t>t</w:t>
      </w:r>
      <w:r>
        <w:rPr>
          <w:sz w:val="20"/>
        </w:rPr>
        <w:t>a wo</w:t>
      </w:r>
      <w:r>
        <w:rPr>
          <w:spacing w:val="2"/>
          <w:sz w:val="20"/>
        </w:rPr>
        <w:t>u</w:t>
      </w:r>
      <w:r>
        <w:rPr>
          <w:spacing w:val="-1"/>
          <w:sz w:val="20"/>
        </w:rPr>
        <w:t>l</w:t>
      </w:r>
      <w:r>
        <w:rPr>
          <w:sz w:val="20"/>
        </w:rPr>
        <w:t xml:space="preserve">d </w:t>
      </w:r>
      <w:r>
        <w:rPr>
          <w:spacing w:val="1"/>
          <w:sz w:val="20"/>
        </w:rPr>
        <w:t>f</w:t>
      </w:r>
      <w:r>
        <w:rPr>
          <w:spacing w:val="-1"/>
          <w:sz w:val="20"/>
        </w:rPr>
        <w:t>l</w:t>
      </w:r>
      <w:r>
        <w:rPr>
          <w:spacing w:val="1"/>
          <w:sz w:val="20"/>
        </w:rPr>
        <w:t>o</w:t>
      </w:r>
      <w:r>
        <w:rPr>
          <w:sz w:val="20"/>
        </w:rPr>
        <w:t xml:space="preserve">w </w:t>
      </w:r>
      <w:r>
        <w:rPr>
          <w:spacing w:val="2"/>
          <w:sz w:val="20"/>
        </w:rPr>
        <w:t>t</w:t>
      </w:r>
      <w:r>
        <w:rPr>
          <w:sz w:val="20"/>
        </w:rPr>
        <w:t>o SLDC imme</w:t>
      </w:r>
      <w:r>
        <w:rPr>
          <w:spacing w:val="1"/>
          <w:sz w:val="20"/>
        </w:rPr>
        <w:t>d</w:t>
      </w:r>
      <w:r>
        <w:rPr>
          <w:sz w:val="20"/>
        </w:rPr>
        <w:t>iat</w:t>
      </w:r>
      <w:r>
        <w:rPr>
          <w:spacing w:val="2"/>
          <w:sz w:val="20"/>
        </w:rPr>
        <w:t>e</w:t>
      </w:r>
      <w:r>
        <w:rPr>
          <w:spacing w:val="-2"/>
          <w:sz w:val="20"/>
        </w:rPr>
        <w:t>l</w:t>
      </w:r>
      <w:r>
        <w:rPr>
          <w:sz w:val="20"/>
        </w:rPr>
        <w:t xml:space="preserve">y </w:t>
      </w:r>
      <w:r>
        <w:rPr>
          <w:spacing w:val="1"/>
          <w:sz w:val="20"/>
        </w:rPr>
        <w:t>a</w:t>
      </w:r>
      <w:r>
        <w:rPr>
          <w:sz w:val="20"/>
        </w:rPr>
        <w:t xml:space="preserve">s </w:t>
      </w:r>
      <w:r>
        <w:rPr>
          <w:spacing w:val="1"/>
          <w:sz w:val="20"/>
        </w:rPr>
        <w:t>th</w:t>
      </w:r>
      <w:r>
        <w:rPr>
          <w:sz w:val="20"/>
        </w:rPr>
        <w:t>e e</w:t>
      </w:r>
      <w:r>
        <w:rPr>
          <w:spacing w:val="-1"/>
          <w:sz w:val="20"/>
        </w:rPr>
        <w:t>le</w:t>
      </w:r>
      <w:r>
        <w:rPr>
          <w:spacing w:val="2"/>
          <w:sz w:val="20"/>
        </w:rPr>
        <w:t>m</w:t>
      </w:r>
      <w:r>
        <w:rPr>
          <w:spacing w:val="-1"/>
          <w:sz w:val="20"/>
        </w:rPr>
        <w:t>e</w:t>
      </w:r>
      <w:r>
        <w:rPr>
          <w:spacing w:val="1"/>
          <w:sz w:val="20"/>
        </w:rPr>
        <w:t>n</w:t>
      </w:r>
      <w:r>
        <w:rPr>
          <w:sz w:val="20"/>
        </w:rPr>
        <w:t xml:space="preserve">t </w:t>
      </w:r>
      <w:r>
        <w:rPr>
          <w:spacing w:val="-2"/>
          <w:sz w:val="20"/>
        </w:rPr>
        <w:t>i</w:t>
      </w:r>
      <w:r>
        <w:rPr>
          <w:sz w:val="20"/>
        </w:rPr>
        <w:t xml:space="preserve">s </w:t>
      </w:r>
      <w:r>
        <w:rPr>
          <w:spacing w:val="1"/>
          <w:sz w:val="20"/>
        </w:rPr>
        <w:t>c</w:t>
      </w:r>
      <w:r>
        <w:rPr>
          <w:sz w:val="20"/>
        </w:rPr>
        <w:t>ha</w:t>
      </w:r>
      <w:r>
        <w:rPr>
          <w:spacing w:val="1"/>
          <w:sz w:val="20"/>
        </w:rPr>
        <w:t>r</w:t>
      </w:r>
      <w:r>
        <w:rPr>
          <w:sz w:val="20"/>
        </w:rPr>
        <w:t xml:space="preserve">ged </w:t>
      </w:r>
      <w:r>
        <w:rPr>
          <w:spacing w:val="-1"/>
          <w:sz w:val="20"/>
        </w:rPr>
        <w:t>a</w:t>
      </w:r>
      <w:r>
        <w:rPr>
          <w:spacing w:val="2"/>
          <w:sz w:val="20"/>
        </w:rPr>
        <w:t>n</w:t>
      </w:r>
      <w:r>
        <w:rPr>
          <w:sz w:val="20"/>
        </w:rPr>
        <w:t xml:space="preserve">d </w:t>
      </w:r>
      <w:r>
        <w:rPr>
          <w:spacing w:val="1"/>
          <w:w w:val="103"/>
          <w:sz w:val="20"/>
        </w:rPr>
        <w:t>c</w:t>
      </w:r>
      <w:r>
        <w:rPr>
          <w:w w:val="103"/>
          <w:sz w:val="20"/>
        </w:rPr>
        <w:t>o</w:t>
      </w:r>
      <w:r>
        <w:rPr>
          <w:spacing w:val="-1"/>
          <w:w w:val="103"/>
          <w:sz w:val="20"/>
        </w:rPr>
        <w:t>m</w:t>
      </w:r>
      <w:r>
        <w:rPr>
          <w:spacing w:val="2"/>
          <w:w w:val="103"/>
          <w:sz w:val="20"/>
        </w:rPr>
        <w:t>m</w:t>
      </w:r>
      <w:r>
        <w:rPr>
          <w:spacing w:val="-1"/>
          <w:w w:val="103"/>
          <w:sz w:val="20"/>
        </w:rPr>
        <w:t>i</w:t>
      </w:r>
      <w:r>
        <w:rPr>
          <w:w w:val="103"/>
          <w:sz w:val="20"/>
        </w:rPr>
        <w:t>s</w:t>
      </w:r>
      <w:r>
        <w:rPr>
          <w:spacing w:val="1"/>
          <w:w w:val="103"/>
          <w:sz w:val="20"/>
        </w:rPr>
        <w:t>s</w:t>
      </w:r>
      <w:r>
        <w:rPr>
          <w:spacing w:val="-2"/>
          <w:w w:val="103"/>
          <w:sz w:val="20"/>
        </w:rPr>
        <w:t>i</w:t>
      </w:r>
      <w:r>
        <w:rPr>
          <w:spacing w:val="3"/>
          <w:w w:val="103"/>
          <w:sz w:val="20"/>
        </w:rPr>
        <w:t>o</w:t>
      </w:r>
      <w:r>
        <w:rPr>
          <w:spacing w:val="-1"/>
          <w:w w:val="103"/>
          <w:sz w:val="20"/>
        </w:rPr>
        <w:t>n</w:t>
      </w:r>
      <w:r>
        <w:rPr>
          <w:w w:val="103"/>
          <w:sz w:val="20"/>
        </w:rPr>
        <w:t>e</w:t>
      </w:r>
      <w:r>
        <w:rPr>
          <w:spacing w:val="-1"/>
          <w:w w:val="103"/>
          <w:sz w:val="20"/>
        </w:rPr>
        <w:t>d</w:t>
      </w:r>
      <w:r>
        <w:rPr>
          <w:w w:val="103"/>
          <w:sz w:val="20"/>
        </w:rPr>
        <w:t>.</w:t>
      </w:r>
    </w:p>
    <w:tbl>
      <w:tblPr>
        <w:tblW w:w="0" w:type="auto"/>
        <w:tblInd w:w="109" w:type="dxa"/>
        <w:tblLayout w:type="fixed"/>
        <w:tblCellMar>
          <w:left w:w="0" w:type="dxa"/>
          <w:right w:w="0" w:type="dxa"/>
        </w:tblCellMar>
        <w:tblLook w:val="0000" w:firstRow="0" w:lastRow="0" w:firstColumn="0" w:lastColumn="0" w:noHBand="0" w:noVBand="0"/>
      </w:tblPr>
      <w:tblGrid>
        <w:gridCol w:w="478"/>
        <w:gridCol w:w="1388"/>
        <w:gridCol w:w="2666"/>
        <w:gridCol w:w="1563"/>
        <w:gridCol w:w="1875"/>
        <w:gridCol w:w="950"/>
      </w:tblGrid>
      <w:tr w:rsidR="002F6AC8" w:rsidTr="00D820AA">
        <w:trPr>
          <w:trHeight w:hRule="exact" w:val="1383"/>
        </w:trPr>
        <w:tc>
          <w:tcPr>
            <w:tcW w:w="478" w:type="dxa"/>
            <w:tcBorders>
              <w:top w:val="single" w:sz="4" w:space="0" w:color="000000"/>
              <w:left w:val="single" w:sz="4" w:space="0" w:color="000000"/>
              <w:bottom w:val="single" w:sz="4" w:space="0" w:color="000000"/>
              <w:right w:val="single" w:sz="4" w:space="0" w:color="000000"/>
            </w:tcBorders>
            <w:vAlign w:val="center"/>
          </w:tcPr>
          <w:p w:rsidR="002F6AC8" w:rsidRPr="00C06828" w:rsidRDefault="002F6AC8" w:rsidP="00D820AA">
            <w:pPr>
              <w:adjustRightInd w:val="0"/>
              <w:spacing w:before="5"/>
              <w:ind w:left="96"/>
              <w:jc w:val="center"/>
              <w:rPr>
                <w:sz w:val="18"/>
                <w:szCs w:val="18"/>
              </w:rPr>
            </w:pPr>
            <w:r w:rsidRPr="00C06828">
              <w:rPr>
                <w:b/>
                <w:bCs/>
                <w:w w:val="103"/>
                <w:sz w:val="18"/>
                <w:szCs w:val="18"/>
              </w:rPr>
              <w:t>S.</w:t>
            </w:r>
          </w:p>
          <w:p w:rsidR="002F6AC8" w:rsidRPr="00C06828" w:rsidRDefault="002F6AC8" w:rsidP="00D820AA">
            <w:pPr>
              <w:adjustRightInd w:val="0"/>
              <w:spacing w:before="59"/>
              <w:ind w:left="96"/>
              <w:jc w:val="center"/>
              <w:rPr>
                <w:rFonts w:ascii="Times New Roman" w:hAnsi="Times New Roman" w:cs="Mangal"/>
                <w:sz w:val="18"/>
                <w:szCs w:val="18"/>
              </w:rPr>
            </w:pPr>
            <w:r w:rsidRPr="00C06828">
              <w:rPr>
                <w:b/>
                <w:bCs/>
                <w:w w:val="103"/>
                <w:sz w:val="18"/>
                <w:szCs w:val="18"/>
              </w:rPr>
              <w:t>no</w:t>
            </w:r>
          </w:p>
        </w:tc>
        <w:tc>
          <w:tcPr>
            <w:tcW w:w="1388" w:type="dxa"/>
            <w:tcBorders>
              <w:top w:val="single" w:sz="4" w:space="0" w:color="000000"/>
              <w:left w:val="single" w:sz="4" w:space="0" w:color="000000"/>
              <w:bottom w:val="single" w:sz="4" w:space="0" w:color="000000"/>
              <w:right w:val="single" w:sz="4" w:space="0" w:color="000000"/>
            </w:tcBorders>
            <w:vAlign w:val="center"/>
          </w:tcPr>
          <w:p w:rsidR="002F6AC8" w:rsidRPr="00C06828" w:rsidRDefault="002F6AC8" w:rsidP="00D820AA">
            <w:pPr>
              <w:adjustRightInd w:val="0"/>
              <w:spacing w:before="5" w:line="298" w:lineRule="auto"/>
              <w:ind w:left="96" w:right="57"/>
              <w:jc w:val="center"/>
              <w:rPr>
                <w:rFonts w:ascii="Times New Roman" w:hAnsi="Times New Roman" w:cs="Mangal"/>
                <w:sz w:val="18"/>
                <w:szCs w:val="18"/>
              </w:rPr>
            </w:pPr>
            <w:r w:rsidRPr="00C06828">
              <w:rPr>
                <w:b/>
                <w:bCs/>
                <w:sz w:val="18"/>
                <w:szCs w:val="18"/>
              </w:rPr>
              <w:t>Na</w:t>
            </w:r>
            <w:r w:rsidRPr="00C06828">
              <w:rPr>
                <w:b/>
                <w:bCs/>
                <w:spacing w:val="1"/>
                <w:sz w:val="18"/>
                <w:szCs w:val="18"/>
              </w:rPr>
              <w:t>m</w:t>
            </w:r>
            <w:r w:rsidRPr="00C06828">
              <w:rPr>
                <w:b/>
                <w:bCs/>
                <w:sz w:val="18"/>
                <w:szCs w:val="18"/>
              </w:rPr>
              <w:t xml:space="preserve">e </w:t>
            </w:r>
            <w:r w:rsidRPr="00C06828">
              <w:rPr>
                <w:b/>
                <w:bCs/>
                <w:spacing w:val="2"/>
                <w:w w:val="103"/>
                <w:sz w:val="18"/>
                <w:szCs w:val="18"/>
              </w:rPr>
              <w:t xml:space="preserve">of </w:t>
            </w:r>
            <w:r w:rsidRPr="00C06828">
              <w:rPr>
                <w:b/>
                <w:bCs/>
                <w:w w:val="103"/>
                <w:sz w:val="18"/>
                <w:szCs w:val="18"/>
              </w:rPr>
              <w:t>substati</w:t>
            </w:r>
            <w:r w:rsidRPr="00C06828">
              <w:rPr>
                <w:b/>
                <w:bCs/>
                <w:spacing w:val="2"/>
                <w:w w:val="103"/>
                <w:sz w:val="18"/>
                <w:szCs w:val="18"/>
              </w:rPr>
              <w:t>o</w:t>
            </w:r>
            <w:r w:rsidRPr="00C06828">
              <w:rPr>
                <w:b/>
                <w:bCs/>
                <w:w w:val="103"/>
                <w:sz w:val="18"/>
                <w:szCs w:val="18"/>
              </w:rPr>
              <w:t>n</w:t>
            </w:r>
          </w:p>
        </w:tc>
        <w:tc>
          <w:tcPr>
            <w:tcW w:w="2666" w:type="dxa"/>
            <w:tcBorders>
              <w:top w:val="single" w:sz="4" w:space="0" w:color="000000"/>
              <w:left w:val="single" w:sz="4" w:space="0" w:color="000000"/>
              <w:bottom w:val="single" w:sz="4" w:space="0" w:color="000000"/>
              <w:right w:val="single" w:sz="4" w:space="0" w:color="000000"/>
            </w:tcBorders>
            <w:vAlign w:val="center"/>
          </w:tcPr>
          <w:p w:rsidR="002F6AC8" w:rsidRPr="00C06828" w:rsidRDefault="002F6AC8" w:rsidP="00D820AA">
            <w:pPr>
              <w:adjustRightInd w:val="0"/>
              <w:spacing w:before="5" w:line="297" w:lineRule="auto"/>
              <w:ind w:left="96" w:right="59"/>
              <w:jc w:val="center"/>
              <w:rPr>
                <w:sz w:val="18"/>
                <w:szCs w:val="18"/>
              </w:rPr>
            </w:pPr>
            <w:r w:rsidRPr="00C06828">
              <w:rPr>
                <w:b/>
                <w:bCs/>
                <w:sz w:val="18"/>
                <w:szCs w:val="18"/>
              </w:rPr>
              <w:t>D</w:t>
            </w:r>
            <w:r w:rsidRPr="00C06828">
              <w:rPr>
                <w:b/>
                <w:bCs/>
                <w:spacing w:val="-1"/>
                <w:sz w:val="18"/>
                <w:szCs w:val="18"/>
              </w:rPr>
              <w:t>a</w:t>
            </w:r>
            <w:r w:rsidRPr="00C06828">
              <w:rPr>
                <w:b/>
                <w:bCs/>
                <w:sz w:val="18"/>
                <w:szCs w:val="18"/>
              </w:rPr>
              <w:t xml:space="preserve">ta </w:t>
            </w:r>
            <w:r w:rsidRPr="00C06828">
              <w:rPr>
                <w:b/>
                <w:bCs/>
                <w:spacing w:val="1"/>
                <w:sz w:val="18"/>
                <w:szCs w:val="18"/>
              </w:rPr>
              <w:t>p</w:t>
            </w:r>
            <w:r w:rsidRPr="00C06828">
              <w:rPr>
                <w:b/>
                <w:bCs/>
                <w:sz w:val="18"/>
                <w:szCs w:val="18"/>
              </w:rPr>
              <w:t>oi</w:t>
            </w:r>
            <w:r w:rsidRPr="00C06828">
              <w:rPr>
                <w:b/>
                <w:bCs/>
                <w:spacing w:val="1"/>
                <w:sz w:val="18"/>
                <w:szCs w:val="18"/>
              </w:rPr>
              <w:t>n</w:t>
            </w:r>
            <w:r w:rsidRPr="00C06828">
              <w:rPr>
                <w:b/>
                <w:bCs/>
                <w:sz w:val="18"/>
                <w:szCs w:val="18"/>
              </w:rPr>
              <w:t xml:space="preserve">t </w:t>
            </w:r>
            <w:r w:rsidRPr="00C06828">
              <w:rPr>
                <w:b/>
                <w:bCs/>
                <w:spacing w:val="2"/>
                <w:sz w:val="18"/>
                <w:szCs w:val="18"/>
              </w:rPr>
              <w:t>(</w:t>
            </w:r>
            <w:r w:rsidRPr="00C06828">
              <w:rPr>
                <w:b/>
                <w:bCs/>
                <w:sz w:val="18"/>
                <w:szCs w:val="18"/>
              </w:rPr>
              <w:t>an</w:t>
            </w:r>
            <w:r w:rsidRPr="00C06828">
              <w:rPr>
                <w:b/>
                <w:bCs/>
                <w:spacing w:val="-1"/>
                <w:sz w:val="18"/>
                <w:szCs w:val="18"/>
              </w:rPr>
              <w:t>a</w:t>
            </w:r>
            <w:r w:rsidRPr="00C06828">
              <w:rPr>
                <w:b/>
                <w:bCs/>
                <w:spacing w:val="2"/>
                <w:sz w:val="18"/>
                <w:szCs w:val="18"/>
              </w:rPr>
              <w:t>l</w:t>
            </w:r>
            <w:r w:rsidRPr="00C06828">
              <w:rPr>
                <w:b/>
                <w:bCs/>
                <w:sz w:val="18"/>
                <w:szCs w:val="18"/>
              </w:rPr>
              <w:t xml:space="preserve">og as  </w:t>
            </w:r>
            <w:r w:rsidRPr="00C06828">
              <w:rPr>
                <w:b/>
                <w:bCs/>
                <w:spacing w:val="1"/>
                <w:w w:val="103"/>
                <w:sz w:val="18"/>
                <w:szCs w:val="18"/>
              </w:rPr>
              <w:t>we</w:t>
            </w:r>
            <w:r w:rsidRPr="00C06828">
              <w:rPr>
                <w:b/>
                <w:bCs/>
                <w:w w:val="103"/>
                <w:sz w:val="18"/>
                <w:szCs w:val="18"/>
              </w:rPr>
              <w:t xml:space="preserve">ll </w:t>
            </w:r>
            <w:r w:rsidRPr="00C06828">
              <w:rPr>
                <w:b/>
                <w:bCs/>
                <w:sz w:val="18"/>
                <w:szCs w:val="18"/>
              </w:rPr>
              <w:t>as  dig</w:t>
            </w:r>
            <w:r w:rsidRPr="00C06828">
              <w:rPr>
                <w:b/>
                <w:bCs/>
                <w:spacing w:val="1"/>
                <w:sz w:val="18"/>
                <w:szCs w:val="18"/>
              </w:rPr>
              <w:t>i</w:t>
            </w:r>
            <w:r w:rsidRPr="00C06828">
              <w:rPr>
                <w:b/>
                <w:bCs/>
                <w:sz w:val="18"/>
                <w:szCs w:val="18"/>
              </w:rPr>
              <w:t>ta</w:t>
            </w:r>
            <w:r w:rsidRPr="00C06828">
              <w:rPr>
                <w:b/>
                <w:bCs/>
                <w:spacing w:val="1"/>
                <w:sz w:val="18"/>
                <w:szCs w:val="18"/>
              </w:rPr>
              <w:t>l</w:t>
            </w:r>
            <w:r w:rsidRPr="00C06828">
              <w:rPr>
                <w:b/>
                <w:bCs/>
                <w:sz w:val="18"/>
                <w:szCs w:val="18"/>
              </w:rPr>
              <w:t xml:space="preserve">) </w:t>
            </w:r>
            <w:r w:rsidRPr="00C06828">
              <w:rPr>
                <w:b/>
                <w:bCs/>
                <w:spacing w:val="1"/>
                <w:sz w:val="18"/>
                <w:szCs w:val="18"/>
              </w:rPr>
              <w:t>i</w:t>
            </w:r>
            <w:r w:rsidRPr="00C06828">
              <w:rPr>
                <w:b/>
                <w:bCs/>
                <w:sz w:val="18"/>
                <w:szCs w:val="18"/>
              </w:rPr>
              <w:t>d</w:t>
            </w:r>
            <w:r w:rsidRPr="00C06828">
              <w:rPr>
                <w:b/>
                <w:bCs/>
                <w:spacing w:val="-1"/>
                <w:sz w:val="18"/>
                <w:szCs w:val="18"/>
              </w:rPr>
              <w:t>e</w:t>
            </w:r>
            <w:r w:rsidRPr="00C06828">
              <w:rPr>
                <w:b/>
                <w:bCs/>
                <w:spacing w:val="1"/>
                <w:sz w:val="18"/>
                <w:szCs w:val="18"/>
              </w:rPr>
              <w:t>nti</w:t>
            </w:r>
            <w:r w:rsidRPr="00C06828">
              <w:rPr>
                <w:b/>
                <w:bCs/>
                <w:spacing w:val="-1"/>
                <w:sz w:val="18"/>
                <w:szCs w:val="18"/>
              </w:rPr>
              <w:t>f</w:t>
            </w:r>
            <w:r w:rsidRPr="00C06828">
              <w:rPr>
                <w:b/>
                <w:bCs/>
                <w:sz w:val="18"/>
                <w:szCs w:val="18"/>
              </w:rPr>
              <w:t>i</w:t>
            </w:r>
            <w:r w:rsidRPr="00C06828">
              <w:rPr>
                <w:b/>
                <w:bCs/>
                <w:spacing w:val="1"/>
                <w:sz w:val="18"/>
                <w:szCs w:val="18"/>
              </w:rPr>
              <w:t>e</w:t>
            </w:r>
            <w:r w:rsidRPr="00C06828">
              <w:rPr>
                <w:b/>
                <w:bCs/>
                <w:sz w:val="18"/>
                <w:szCs w:val="18"/>
              </w:rPr>
              <w:t xml:space="preserve">d </w:t>
            </w:r>
            <w:r w:rsidRPr="00C06828">
              <w:rPr>
                <w:b/>
                <w:bCs/>
                <w:w w:val="103"/>
                <w:sz w:val="18"/>
                <w:szCs w:val="18"/>
              </w:rPr>
              <w:t>in earlier</w:t>
            </w:r>
          </w:p>
          <w:p w:rsidR="002F6AC8" w:rsidRPr="00C06828" w:rsidRDefault="002F6AC8" w:rsidP="00D820AA">
            <w:pPr>
              <w:adjustRightInd w:val="0"/>
              <w:ind w:left="96" w:right="618"/>
              <w:jc w:val="center"/>
              <w:rPr>
                <w:rFonts w:ascii="Times New Roman" w:hAnsi="Times New Roman" w:cs="Mangal"/>
                <w:sz w:val="18"/>
                <w:szCs w:val="18"/>
              </w:rPr>
            </w:pPr>
            <w:r w:rsidRPr="00C06828">
              <w:rPr>
                <w:b/>
                <w:bCs/>
                <w:spacing w:val="1"/>
                <w:sz w:val="18"/>
                <w:szCs w:val="18"/>
              </w:rPr>
              <w:t>C</w:t>
            </w:r>
            <w:r w:rsidRPr="00C06828">
              <w:rPr>
                <w:b/>
                <w:bCs/>
                <w:spacing w:val="-1"/>
                <w:sz w:val="18"/>
                <w:szCs w:val="18"/>
              </w:rPr>
              <w:t>o</w:t>
            </w:r>
            <w:r w:rsidRPr="00C06828">
              <w:rPr>
                <w:b/>
                <w:bCs/>
                <w:sz w:val="18"/>
                <w:szCs w:val="18"/>
              </w:rPr>
              <w:t>mmunication</w:t>
            </w:r>
            <w:r>
              <w:rPr>
                <w:b/>
                <w:bCs/>
                <w:sz w:val="18"/>
                <w:szCs w:val="18"/>
              </w:rPr>
              <w:t xml:space="preserve"> </w:t>
            </w:r>
            <w:r w:rsidRPr="00C06828">
              <w:rPr>
                <w:b/>
                <w:bCs/>
                <w:spacing w:val="-1"/>
                <w:w w:val="103"/>
                <w:sz w:val="18"/>
                <w:szCs w:val="18"/>
              </w:rPr>
              <w:t>da</w:t>
            </w:r>
            <w:r w:rsidRPr="00C06828">
              <w:rPr>
                <w:b/>
                <w:bCs/>
                <w:spacing w:val="2"/>
                <w:w w:val="103"/>
                <w:sz w:val="18"/>
                <w:szCs w:val="18"/>
              </w:rPr>
              <w:t>t</w:t>
            </w:r>
            <w:r w:rsidRPr="00C06828">
              <w:rPr>
                <w:b/>
                <w:bCs/>
                <w:spacing w:val="-1"/>
                <w:w w:val="103"/>
                <w:sz w:val="18"/>
                <w:szCs w:val="18"/>
              </w:rPr>
              <w:t>e</w:t>
            </w:r>
            <w:r w:rsidRPr="00C06828">
              <w:rPr>
                <w:b/>
                <w:bCs/>
                <w:w w:val="103"/>
                <w:sz w:val="18"/>
                <w:szCs w:val="18"/>
              </w:rPr>
              <w:t>d</w:t>
            </w:r>
          </w:p>
        </w:tc>
        <w:tc>
          <w:tcPr>
            <w:tcW w:w="1563" w:type="dxa"/>
            <w:tcBorders>
              <w:top w:val="single" w:sz="4" w:space="0" w:color="000000"/>
              <w:left w:val="single" w:sz="4" w:space="0" w:color="000000"/>
              <w:bottom w:val="single" w:sz="4" w:space="0" w:color="000000"/>
              <w:right w:val="single" w:sz="4" w:space="0" w:color="000000"/>
            </w:tcBorders>
            <w:vAlign w:val="center"/>
          </w:tcPr>
          <w:p w:rsidR="002F6AC8" w:rsidRPr="00C06828" w:rsidRDefault="002F6AC8" w:rsidP="00D820AA">
            <w:pPr>
              <w:adjustRightInd w:val="0"/>
              <w:spacing w:before="5" w:line="298" w:lineRule="auto"/>
              <w:ind w:left="96" w:right="60"/>
              <w:jc w:val="center"/>
              <w:rPr>
                <w:sz w:val="18"/>
                <w:szCs w:val="18"/>
              </w:rPr>
            </w:pPr>
            <w:r w:rsidRPr="00C06828">
              <w:rPr>
                <w:b/>
                <w:bCs/>
                <w:sz w:val="18"/>
                <w:szCs w:val="18"/>
              </w:rPr>
              <w:t>P</w:t>
            </w:r>
            <w:r w:rsidRPr="00C06828">
              <w:rPr>
                <w:b/>
                <w:bCs/>
                <w:spacing w:val="-1"/>
                <w:sz w:val="18"/>
                <w:szCs w:val="18"/>
              </w:rPr>
              <w:t>o</w:t>
            </w:r>
            <w:r w:rsidRPr="00C06828">
              <w:rPr>
                <w:b/>
                <w:bCs/>
                <w:sz w:val="18"/>
                <w:szCs w:val="18"/>
              </w:rPr>
              <w:t xml:space="preserve">int  to  </w:t>
            </w:r>
            <w:r w:rsidRPr="00C06828">
              <w:rPr>
                <w:b/>
                <w:bCs/>
                <w:spacing w:val="1"/>
                <w:w w:val="103"/>
                <w:sz w:val="18"/>
                <w:szCs w:val="18"/>
              </w:rPr>
              <w:t>po</w:t>
            </w:r>
            <w:r w:rsidRPr="00C06828">
              <w:rPr>
                <w:b/>
                <w:bCs/>
                <w:w w:val="103"/>
                <w:sz w:val="18"/>
                <w:szCs w:val="18"/>
              </w:rPr>
              <w:t>int checking</w:t>
            </w:r>
          </w:p>
          <w:p w:rsidR="002F6AC8" w:rsidRPr="00C06828" w:rsidRDefault="002F6AC8" w:rsidP="00D820AA">
            <w:pPr>
              <w:adjustRightInd w:val="0"/>
              <w:spacing w:line="243" w:lineRule="exact"/>
              <w:ind w:left="96"/>
              <w:jc w:val="center"/>
              <w:rPr>
                <w:sz w:val="18"/>
                <w:szCs w:val="18"/>
              </w:rPr>
            </w:pPr>
            <w:r w:rsidRPr="00C06828">
              <w:rPr>
                <w:b/>
                <w:bCs/>
                <w:spacing w:val="-1"/>
                <w:position w:val="1"/>
                <w:sz w:val="18"/>
                <w:szCs w:val="18"/>
              </w:rPr>
              <w:t>do</w:t>
            </w:r>
            <w:r w:rsidRPr="00C06828">
              <w:rPr>
                <w:b/>
                <w:bCs/>
                <w:spacing w:val="1"/>
                <w:position w:val="1"/>
                <w:sz w:val="18"/>
                <w:szCs w:val="18"/>
              </w:rPr>
              <w:t>n</w:t>
            </w:r>
            <w:r w:rsidRPr="00C06828">
              <w:rPr>
                <w:b/>
                <w:bCs/>
                <w:position w:val="1"/>
                <w:sz w:val="18"/>
                <w:szCs w:val="18"/>
              </w:rPr>
              <w:t xml:space="preserve">e       </w:t>
            </w:r>
            <w:r w:rsidRPr="00C06828">
              <w:rPr>
                <w:b/>
                <w:bCs/>
                <w:spacing w:val="1"/>
                <w:w w:val="103"/>
                <w:position w:val="1"/>
                <w:sz w:val="18"/>
                <w:szCs w:val="18"/>
              </w:rPr>
              <w:t>jointly</w:t>
            </w:r>
          </w:p>
          <w:p w:rsidR="002F6AC8" w:rsidRPr="00C06828" w:rsidRDefault="002F6AC8" w:rsidP="00D820AA">
            <w:pPr>
              <w:adjustRightInd w:val="0"/>
              <w:spacing w:before="59" w:line="297" w:lineRule="auto"/>
              <w:ind w:left="96" w:right="61"/>
              <w:jc w:val="center"/>
              <w:rPr>
                <w:rFonts w:ascii="Times New Roman" w:hAnsi="Times New Roman" w:cs="Mangal"/>
                <w:sz w:val="18"/>
                <w:szCs w:val="18"/>
              </w:rPr>
            </w:pPr>
            <w:r w:rsidRPr="00C06828">
              <w:rPr>
                <w:b/>
                <w:bCs/>
                <w:sz w:val="18"/>
                <w:szCs w:val="18"/>
              </w:rPr>
              <w:t xml:space="preserve">with          </w:t>
            </w:r>
            <w:r w:rsidRPr="00C06828">
              <w:rPr>
                <w:b/>
                <w:bCs/>
                <w:w w:val="103"/>
                <w:sz w:val="18"/>
                <w:szCs w:val="18"/>
              </w:rPr>
              <w:t>RLDC (</w:t>
            </w:r>
            <w:r w:rsidRPr="00C06828">
              <w:rPr>
                <w:b/>
                <w:bCs/>
                <w:spacing w:val="1"/>
                <w:w w:val="103"/>
                <w:sz w:val="18"/>
                <w:szCs w:val="18"/>
              </w:rPr>
              <w:t>Y</w:t>
            </w:r>
            <w:r w:rsidRPr="00C06828">
              <w:rPr>
                <w:b/>
                <w:bCs/>
                <w:w w:val="103"/>
                <w:sz w:val="18"/>
                <w:szCs w:val="18"/>
              </w:rPr>
              <w:t>/N)</w:t>
            </w:r>
          </w:p>
        </w:tc>
        <w:tc>
          <w:tcPr>
            <w:tcW w:w="1875" w:type="dxa"/>
            <w:tcBorders>
              <w:top w:val="single" w:sz="4" w:space="0" w:color="000000"/>
              <w:left w:val="single" w:sz="4" w:space="0" w:color="000000"/>
              <w:bottom w:val="single" w:sz="4" w:space="0" w:color="000000"/>
              <w:right w:val="single" w:sz="4" w:space="0" w:color="000000"/>
            </w:tcBorders>
            <w:vAlign w:val="center"/>
          </w:tcPr>
          <w:p w:rsidR="002F6AC8" w:rsidRPr="00C06828" w:rsidRDefault="002F6AC8" w:rsidP="00D820AA">
            <w:pPr>
              <w:tabs>
                <w:tab w:val="left" w:pos="740"/>
              </w:tabs>
              <w:adjustRightInd w:val="0"/>
              <w:spacing w:before="5" w:line="297" w:lineRule="auto"/>
              <w:ind w:left="96" w:right="60"/>
              <w:jc w:val="center"/>
              <w:rPr>
                <w:rFonts w:ascii="Times New Roman" w:hAnsi="Times New Roman" w:cs="Mangal"/>
                <w:sz w:val="18"/>
                <w:szCs w:val="18"/>
              </w:rPr>
            </w:pPr>
            <w:r w:rsidRPr="00C06828">
              <w:rPr>
                <w:b/>
                <w:bCs/>
                <w:sz w:val="18"/>
                <w:szCs w:val="18"/>
              </w:rPr>
              <w:t>Data</w:t>
            </w:r>
            <w:r w:rsidRPr="00C06828">
              <w:rPr>
                <w:b/>
                <w:bCs/>
                <w:sz w:val="18"/>
                <w:szCs w:val="18"/>
              </w:rPr>
              <w:tab/>
              <w:t>wou</w:t>
            </w:r>
            <w:r w:rsidRPr="00C06828">
              <w:rPr>
                <w:b/>
                <w:bCs/>
                <w:spacing w:val="2"/>
                <w:sz w:val="18"/>
                <w:szCs w:val="18"/>
              </w:rPr>
              <w:t>l</w:t>
            </w:r>
            <w:r w:rsidRPr="00C06828">
              <w:rPr>
                <w:b/>
                <w:bCs/>
                <w:sz w:val="18"/>
                <w:szCs w:val="18"/>
              </w:rPr>
              <w:t xml:space="preserve">d    </w:t>
            </w:r>
            <w:r w:rsidRPr="00C06828">
              <w:rPr>
                <w:b/>
                <w:bCs/>
                <w:w w:val="103"/>
                <w:sz w:val="18"/>
                <w:szCs w:val="18"/>
              </w:rPr>
              <w:t xml:space="preserve">be </w:t>
            </w:r>
            <w:r w:rsidRPr="00C06828">
              <w:rPr>
                <w:b/>
                <w:bCs/>
                <w:spacing w:val="-1"/>
                <w:sz w:val="18"/>
                <w:szCs w:val="18"/>
              </w:rPr>
              <w:t>a</w:t>
            </w:r>
            <w:r w:rsidRPr="00C06828">
              <w:rPr>
                <w:b/>
                <w:bCs/>
                <w:spacing w:val="1"/>
                <w:sz w:val="18"/>
                <w:szCs w:val="18"/>
              </w:rPr>
              <w:t>v</w:t>
            </w:r>
            <w:r w:rsidRPr="00C06828">
              <w:rPr>
                <w:b/>
                <w:bCs/>
                <w:sz w:val="18"/>
                <w:szCs w:val="18"/>
              </w:rPr>
              <w:t>ailable</w:t>
            </w:r>
            <w:r>
              <w:rPr>
                <w:b/>
                <w:bCs/>
                <w:sz w:val="18"/>
                <w:szCs w:val="18"/>
              </w:rPr>
              <w:t xml:space="preserve"> </w:t>
            </w:r>
            <w:r w:rsidRPr="00C06828">
              <w:rPr>
                <w:b/>
                <w:bCs/>
                <w:sz w:val="18"/>
                <w:szCs w:val="18"/>
              </w:rPr>
              <w:t xml:space="preserve">at </w:t>
            </w:r>
            <w:r>
              <w:rPr>
                <w:b/>
                <w:bCs/>
                <w:sz w:val="18"/>
                <w:szCs w:val="18"/>
              </w:rPr>
              <w:t>S</w:t>
            </w:r>
            <w:r w:rsidRPr="00C06828">
              <w:rPr>
                <w:b/>
                <w:bCs/>
                <w:spacing w:val="1"/>
                <w:w w:val="103"/>
                <w:sz w:val="18"/>
                <w:szCs w:val="18"/>
              </w:rPr>
              <w:t>L</w:t>
            </w:r>
            <w:r w:rsidRPr="00C06828">
              <w:rPr>
                <w:b/>
                <w:bCs/>
                <w:spacing w:val="-1"/>
                <w:w w:val="103"/>
                <w:sz w:val="18"/>
                <w:szCs w:val="18"/>
              </w:rPr>
              <w:t xml:space="preserve">DC </w:t>
            </w:r>
            <w:r w:rsidRPr="00C06828">
              <w:rPr>
                <w:b/>
                <w:bCs/>
                <w:w w:val="103"/>
                <w:sz w:val="18"/>
                <w:szCs w:val="18"/>
              </w:rPr>
              <w:t>(</w:t>
            </w:r>
            <w:r w:rsidRPr="00C06828">
              <w:rPr>
                <w:b/>
                <w:bCs/>
                <w:spacing w:val="1"/>
                <w:w w:val="103"/>
                <w:sz w:val="18"/>
                <w:szCs w:val="18"/>
              </w:rPr>
              <w:t>Y</w:t>
            </w:r>
            <w:r w:rsidRPr="00C06828">
              <w:rPr>
                <w:b/>
                <w:bCs/>
                <w:w w:val="103"/>
                <w:sz w:val="18"/>
                <w:szCs w:val="18"/>
              </w:rPr>
              <w:t>/N)</w:t>
            </w:r>
          </w:p>
        </w:tc>
        <w:tc>
          <w:tcPr>
            <w:tcW w:w="950" w:type="dxa"/>
            <w:tcBorders>
              <w:top w:val="single" w:sz="4" w:space="0" w:color="000000"/>
              <w:left w:val="single" w:sz="4" w:space="0" w:color="000000"/>
              <w:bottom w:val="single" w:sz="4" w:space="0" w:color="000000"/>
              <w:right w:val="single" w:sz="4" w:space="0" w:color="000000"/>
            </w:tcBorders>
            <w:vAlign w:val="center"/>
          </w:tcPr>
          <w:p w:rsidR="002F6AC8" w:rsidRPr="00C06828" w:rsidRDefault="002F6AC8" w:rsidP="00D820AA">
            <w:pPr>
              <w:adjustRightInd w:val="0"/>
              <w:spacing w:before="5"/>
              <w:ind w:left="96"/>
              <w:jc w:val="center"/>
              <w:rPr>
                <w:rFonts w:ascii="Times New Roman" w:hAnsi="Times New Roman" w:cs="Mangal"/>
                <w:sz w:val="18"/>
                <w:szCs w:val="18"/>
              </w:rPr>
            </w:pPr>
            <w:r w:rsidRPr="00C06828">
              <w:rPr>
                <w:b/>
                <w:bCs/>
                <w:spacing w:val="-1"/>
                <w:w w:val="103"/>
                <w:sz w:val="18"/>
                <w:szCs w:val="18"/>
              </w:rPr>
              <w:t>R</w:t>
            </w:r>
            <w:r w:rsidRPr="00C06828">
              <w:rPr>
                <w:b/>
                <w:bCs/>
                <w:w w:val="103"/>
                <w:sz w:val="18"/>
                <w:szCs w:val="18"/>
              </w:rPr>
              <w:t>ema</w:t>
            </w:r>
            <w:r w:rsidRPr="00C06828">
              <w:rPr>
                <w:b/>
                <w:bCs/>
                <w:spacing w:val="-1"/>
                <w:w w:val="103"/>
                <w:sz w:val="18"/>
                <w:szCs w:val="18"/>
              </w:rPr>
              <w:t>r</w:t>
            </w:r>
            <w:r w:rsidRPr="00C06828">
              <w:rPr>
                <w:b/>
                <w:bCs/>
                <w:w w:val="103"/>
                <w:sz w:val="18"/>
                <w:szCs w:val="18"/>
              </w:rPr>
              <w:t>ks (path may be specified)</w:t>
            </w:r>
          </w:p>
        </w:tc>
      </w:tr>
      <w:tr w:rsidR="002F6AC8" w:rsidTr="00D820AA">
        <w:trPr>
          <w:trHeight w:hRule="exact" w:val="313"/>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w w:val="103"/>
                <w:sz w:val="20"/>
              </w:rPr>
              <w:t>1</w:t>
            </w: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 xml:space="preserve">Sending </w:t>
            </w:r>
            <w:r>
              <w:rPr>
                <w:spacing w:val="1"/>
                <w:w w:val="103"/>
                <w:sz w:val="20"/>
              </w:rPr>
              <w:t>end</w:t>
            </w:r>
          </w:p>
        </w:tc>
        <w:tc>
          <w:tcPr>
            <w:tcW w:w="2666" w:type="dxa"/>
            <w:tcBorders>
              <w:top w:val="single" w:sz="4" w:space="0" w:color="000000"/>
              <w:left w:val="single" w:sz="4" w:space="0" w:color="000000"/>
              <w:bottom w:val="single" w:sz="4" w:space="0" w:color="000000"/>
              <w:right w:val="single" w:sz="4" w:space="0" w:color="000000"/>
            </w:tcBorders>
          </w:tcPr>
          <w:p w:rsidR="002F6AC8" w:rsidRPr="00DB46F2" w:rsidRDefault="002F6AC8" w:rsidP="00D820AA">
            <w:pPr>
              <w:adjustRightInd w:val="0"/>
              <w:rPr>
                <w:sz w:val="20"/>
              </w:rPr>
            </w:pPr>
            <w:r w:rsidRPr="00DB46F2">
              <w:rPr>
                <w:sz w:val="20"/>
              </w:rPr>
              <w:t>Analog</w:t>
            </w:r>
          </w:p>
        </w:tc>
        <w:tc>
          <w:tcPr>
            <w:tcW w:w="1563"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jc w:val="center"/>
              <w:rPr>
                <w:rFonts w:ascii="Times New Roman" w:hAnsi="Times New Roman" w:cs="Mangal"/>
                <w:sz w:val="24"/>
                <w:szCs w:val="24"/>
              </w:rPr>
            </w:pPr>
          </w:p>
        </w:tc>
        <w:tc>
          <w:tcPr>
            <w:tcW w:w="1875"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jc w:val="center"/>
              <w:rPr>
                <w:rFonts w:ascii="Times New Roman" w:hAnsi="Times New Roman" w:cs="Mangal"/>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313"/>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666" w:type="dxa"/>
            <w:tcBorders>
              <w:top w:val="single" w:sz="4" w:space="0" w:color="000000"/>
              <w:left w:val="single" w:sz="4" w:space="0" w:color="000000"/>
              <w:bottom w:val="single" w:sz="4" w:space="0" w:color="000000"/>
              <w:right w:val="single" w:sz="4" w:space="0" w:color="000000"/>
            </w:tcBorders>
          </w:tcPr>
          <w:p w:rsidR="002F6AC8" w:rsidRPr="00DB46F2" w:rsidRDefault="002F6AC8" w:rsidP="00D820AA">
            <w:pPr>
              <w:adjustRightInd w:val="0"/>
              <w:rPr>
                <w:sz w:val="20"/>
              </w:rPr>
            </w:pPr>
            <w:r w:rsidRPr="00DB46F2">
              <w:rPr>
                <w:sz w:val="20"/>
              </w:rPr>
              <w:t xml:space="preserve">Digital </w:t>
            </w:r>
          </w:p>
        </w:tc>
        <w:tc>
          <w:tcPr>
            <w:tcW w:w="1563"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jc w:val="center"/>
              <w:rPr>
                <w:rFonts w:ascii="Times New Roman" w:hAnsi="Times New Roman" w:cs="Mangal"/>
                <w:sz w:val="24"/>
                <w:szCs w:val="24"/>
              </w:rPr>
            </w:pPr>
          </w:p>
        </w:tc>
        <w:tc>
          <w:tcPr>
            <w:tcW w:w="1875"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jc w:val="center"/>
              <w:rPr>
                <w:rFonts w:ascii="Times New Roman" w:hAnsi="Times New Roman" w:cs="Mangal"/>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313"/>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666" w:type="dxa"/>
            <w:tcBorders>
              <w:top w:val="single" w:sz="4" w:space="0" w:color="000000"/>
              <w:left w:val="single" w:sz="4" w:space="0" w:color="000000"/>
              <w:bottom w:val="single" w:sz="4" w:space="0" w:color="000000"/>
              <w:right w:val="single" w:sz="4" w:space="0" w:color="000000"/>
            </w:tcBorders>
          </w:tcPr>
          <w:p w:rsidR="002F6AC8" w:rsidRPr="00DB46F2" w:rsidRDefault="002F6AC8" w:rsidP="00D820AA">
            <w:pPr>
              <w:adjustRightInd w:val="0"/>
              <w:rPr>
                <w:sz w:val="20"/>
              </w:rPr>
            </w:pPr>
            <w:r w:rsidRPr="00DB46F2">
              <w:rPr>
                <w:sz w:val="20"/>
              </w:rPr>
              <w:t>SoE</w:t>
            </w:r>
          </w:p>
        </w:tc>
        <w:tc>
          <w:tcPr>
            <w:tcW w:w="1563"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875"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313"/>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666" w:type="dxa"/>
            <w:tcBorders>
              <w:top w:val="single" w:sz="4" w:space="0" w:color="000000"/>
              <w:left w:val="single" w:sz="4" w:space="0" w:color="000000"/>
              <w:bottom w:val="single" w:sz="4" w:space="0" w:color="000000"/>
              <w:right w:val="single" w:sz="4" w:space="0" w:color="000000"/>
            </w:tcBorders>
          </w:tcPr>
          <w:p w:rsidR="002F6AC8" w:rsidRPr="00DB46F2" w:rsidRDefault="002F6AC8" w:rsidP="00D820AA">
            <w:pPr>
              <w:adjustRightInd w:val="0"/>
              <w:rPr>
                <w:sz w:val="20"/>
              </w:rPr>
            </w:pPr>
            <w:r w:rsidRPr="00DB46F2">
              <w:rPr>
                <w:sz w:val="20"/>
              </w:rPr>
              <w:t>Main Channel</w:t>
            </w:r>
          </w:p>
        </w:tc>
        <w:tc>
          <w:tcPr>
            <w:tcW w:w="1563" w:type="dxa"/>
            <w:tcBorders>
              <w:top w:val="single" w:sz="4" w:space="0" w:color="000000"/>
              <w:left w:val="single" w:sz="4" w:space="0" w:color="000000"/>
              <w:bottom w:val="single" w:sz="4" w:space="0" w:color="000000"/>
              <w:right w:val="single" w:sz="4" w:space="0" w:color="000000"/>
            </w:tcBorders>
          </w:tcPr>
          <w:p w:rsidR="002F6AC8" w:rsidRDefault="002F6AC8" w:rsidP="00D820AA">
            <w:pPr>
              <w:jc w:val="center"/>
            </w:pPr>
          </w:p>
        </w:tc>
        <w:tc>
          <w:tcPr>
            <w:tcW w:w="1875" w:type="dxa"/>
            <w:tcBorders>
              <w:top w:val="single" w:sz="4" w:space="0" w:color="000000"/>
              <w:left w:val="single" w:sz="4" w:space="0" w:color="000000"/>
              <w:bottom w:val="single" w:sz="4" w:space="0" w:color="000000"/>
              <w:right w:val="single" w:sz="4" w:space="0" w:color="000000"/>
            </w:tcBorders>
          </w:tcPr>
          <w:p w:rsidR="002F6AC8" w:rsidRDefault="002F6AC8" w:rsidP="00D820AA">
            <w:pPr>
              <w:jc w:val="cente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313"/>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666" w:type="dxa"/>
            <w:tcBorders>
              <w:top w:val="single" w:sz="4" w:space="0" w:color="000000"/>
              <w:left w:val="single" w:sz="4" w:space="0" w:color="000000"/>
              <w:bottom w:val="single" w:sz="4" w:space="0" w:color="000000"/>
              <w:right w:val="single" w:sz="4" w:space="0" w:color="000000"/>
            </w:tcBorders>
          </w:tcPr>
          <w:p w:rsidR="002F6AC8" w:rsidRPr="00DB46F2" w:rsidRDefault="002F6AC8" w:rsidP="00D820AA">
            <w:pPr>
              <w:adjustRightInd w:val="0"/>
              <w:rPr>
                <w:sz w:val="20"/>
              </w:rPr>
            </w:pPr>
            <w:r w:rsidRPr="00DB46F2">
              <w:rPr>
                <w:sz w:val="20"/>
              </w:rPr>
              <w:t>Standby Channel</w:t>
            </w:r>
          </w:p>
        </w:tc>
        <w:tc>
          <w:tcPr>
            <w:tcW w:w="1563" w:type="dxa"/>
            <w:tcBorders>
              <w:top w:val="single" w:sz="4" w:space="0" w:color="000000"/>
              <w:left w:val="single" w:sz="4" w:space="0" w:color="000000"/>
              <w:bottom w:val="single" w:sz="4" w:space="0" w:color="000000"/>
              <w:right w:val="single" w:sz="4" w:space="0" w:color="000000"/>
            </w:tcBorders>
          </w:tcPr>
          <w:p w:rsidR="002F6AC8" w:rsidRDefault="002F6AC8" w:rsidP="00D820AA">
            <w:pPr>
              <w:jc w:val="center"/>
            </w:pPr>
          </w:p>
        </w:tc>
        <w:tc>
          <w:tcPr>
            <w:tcW w:w="1875" w:type="dxa"/>
            <w:tcBorders>
              <w:top w:val="single" w:sz="4" w:space="0" w:color="000000"/>
              <w:left w:val="single" w:sz="4" w:space="0" w:color="000000"/>
              <w:bottom w:val="single" w:sz="4" w:space="0" w:color="000000"/>
              <w:right w:val="single" w:sz="4" w:space="0" w:color="000000"/>
            </w:tcBorders>
          </w:tcPr>
          <w:p w:rsidR="002F6AC8" w:rsidRDefault="002F6AC8" w:rsidP="00D820AA">
            <w:pPr>
              <w:jc w:val="cente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534"/>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666"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sz w:val="20"/>
              </w:rPr>
            </w:pPr>
            <w:r w:rsidRPr="00DB46F2">
              <w:rPr>
                <w:sz w:val="20"/>
              </w:rPr>
              <w:t>Voice Communication</w:t>
            </w:r>
          </w:p>
          <w:p w:rsidR="002F6AC8" w:rsidRPr="00DB46F2" w:rsidRDefault="002F6AC8" w:rsidP="00D820AA">
            <w:pPr>
              <w:adjustRightInd w:val="0"/>
              <w:rPr>
                <w:sz w:val="20"/>
              </w:rPr>
            </w:pPr>
            <w:r w:rsidRPr="00DB46F2">
              <w:rPr>
                <w:sz w:val="20"/>
              </w:rPr>
              <w:t xml:space="preserve"> (Specify:                    )</w:t>
            </w:r>
          </w:p>
        </w:tc>
        <w:tc>
          <w:tcPr>
            <w:tcW w:w="1563" w:type="dxa"/>
            <w:tcBorders>
              <w:top w:val="single" w:sz="4" w:space="0" w:color="000000"/>
              <w:left w:val="single" w:sz="4" w:space="0" w:color="000000"/>
              <w:bottom w:val="single" w:sz="4" w:space="0" w:color="000000"/>
              <w:right w:val="single" w:sz="4" w:space="0" w:color="000000"/>
            </w:tcBorders>
            <w:vAlign w:val="center"/>
          </w:tcPr>
          <w:p w:rsidR="002F6AC8" w:rsidRDefault="002F6AC8" w:rsidP="00D820AA">
            <w:pPr>
              <w:adjustRightInd w:val="0"/>
              <w:jc w:val="center"/>
              <w:rPr>
                <w:rFonts w:ascii="Times New Roman" w:hAnsi="Times New Roman" w:cs="Mangal"/>
                <w:sz w:val="24"/>
                <w:szCs w:val="24"/>
              </w:rPr>
            </w:pPr>
          </w:p>
        </w:tc>
        <w:tc>
          <w:tcPr>
            <w:tcW w:w="1875" w:type="dxa"/>
            <w:tcBorders>
              <w:top w:val="single" w:sz="4" w:space="0" w:color="000000"/>
              <w:left w:val="single" w:sz="4" w:space="0" w:color="000000"/>
              <w:bottom w:val="single" w:sz="4" w:space="0" w:color="000000"/>
              <w:right w:val="single" w:sz="4" w:space="0" w:color="000000"/>
            </w:tcBorders>
            <w:vAlign w:val="center"/>
          </w:tcPr>
          <w:p w:rsidR="002F6AC8" w:rsidRDefault="002F6AC8" w:rsidP="00D820AA">
            <w:pPr>
              <w:adjustRightInd w:val="0"/>
              <w:jc w:val="center"/>
              <w:rPr>
                <w:rFonts w:ascii="Times New Roman" w:hAnsi="Times New Roman" w:cs="Mangal"/>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311"/>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w w:val="103"/>
                <w:sz w:val="20"/>
              </w:rPr>
              <w:t>2</w:t>
            </w: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Rec</w:t>
            </w:r>
            <w:r>
              <w:rPr>
                <w:spacing w:val="2"/>
                <w:sz w:val="20"/>
              </w:rPr>
              <w:t>e</w:t>
            </w:r>
            <w:r>
              <w:rPr>
                <w:spacing w:val="-2"/>
                <w:sz w:val="20"/>
              </w:rPr>
              <w:t>i</w:t>
            </w:r>
            <w:r>
              <w:rPr>
                <w:spacing w:val="2"/>
                <w:sz w:val="20"/>
              </w:rPr>
              <w:t>v</w:t>
            </w:r>
            <w:r>
              <w:rPr>
                <w:sz w:val="20"/>
              </w:rPr>
              <w:t xml:space="preserve">ing </w:t>
            </w:r>
            <w:r>
              <w:rPr>
                <w:spacing w:val="-1"/>
                <w:w w:val="103"/>
                <w:sz w:val="20"/>
              </w:rPr>
              <w:t>e</w:t>
            </w:r>
            <w:r>
              <w:rPr>
                <w:spacing w:val="2"/>
                <w:w w:val="103"/>
                <w:sz w:val="20"/>
              </w:rPr>
              <w:t>n</w:t>
            </w:r>
            <w:r>
              <w:rPr>
                <w:w w:val="103"/>
                <w:sz w:val="20"/>
              </w:rPr>
              <w:t>d</w:t>
            </w:r>
          </w:p>
        </w:tc>
        <w:tc>
          <w:tcPr>
            <w:tcW w:w="2666" w:type="dxa"/>
            <w:tcBorders>
              <w:top w:val="single" w:sz="4" w:space="0" w:color="000000"/>
              <w:left w:val="single" w:sz="4" w:space="0" w:color="000000"/>
              <w:bottom w:val="single" w:sz="4" w:space="0" w:color="000000"/>
              <w:right w:val="single" w:sz="4" w:space="0" w:color="000000"/>
            </w:tcBorders>
          </w:tcPr>
          <w:p w:rsidR="002F6AC8" w:rsidRPr="00DB46F2" w:rsidRDefault="002F6AC8" w:rsidP="00D820AA">
            <w:pPr>
              <w:adjustRightInd w:val="0"/>
              <w:rPr>
                <w:sz w:val="20"/>
              </w:rPr>
            </w:pPr>
            <w:r w:rsidRPr="00DB46F2">
              <w:rPr>
                <w:sz w:val="20"/>
              </w:rPr>
              <w:t>Analog</w:t>
            </w:r>
          </w:p>
        </w:tc>
        <w:tc>
          <w:tcPr>
            <w:tcW w:w="1563"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875"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314"/>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666" w:type="dxa"/>
            <w:tcBorders>
              <w:top w:val="single" w:sz="4" w:space="0" w:color="000000"/>
              <w:left w:val="single" w:sz="4" w:space="0" w:color="000000"/>
              <w:bottom w:val="single" w:sz="4" w:space="0" w:color="000000"/>
              <w:right w:val="single" w:sz="4" w:space="0" w:color="000000"/>
            </w:tcBorders>
          </w:tcPr>
          <w:p w:rsidR="002F6AC8" w:rsidRPr="00DB46F2" w:rsidRDefault="002F6AC8" w:rsidP="00D820AA">
            <w:pPr>
              <w:adjustRightInd w:val="0"/>
              <w:rPr>
                <w:sz w:val="20"/>
              </w:rPr>
            </w:pPr>
            <w:r w:rsidRPr="00DB46F2">
              <w:rPr>
                <w:sz w:val="20"/>
              </w:rPr>
              <w:t xml:space="preserve">Digital </w:t>
            </w:r>
          </w:p>
        </w:tc>
        <w:tc>
          <w:tcPr>
            <w:tcW w:w="1563"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875"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314"/>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666" w:type="dxa"/>
            <w:tcBorders>
              <w:top w:val="single" w:sz="4" w:space="0" w:color="000000"/>
              <w:left w:val="single" w:sz="4" w:space="0" w:color="000000"/>
              <w:bottom w:val="single" w:sz="4" w:space="0" w:color="000000"/>
              <w:right w:val="single" w:sz="4" w:space="0" w:color="000000"/>
            </w:tcBorders>
          </w:tcPr>
          <w:p w:rsidR="002F6AC8" w:rsidRPr="00DB46F2" w:rsidRDefault="002F6AC8" w:rsidP="00D820AA">
            <w:pPr>
              <w:adjustRightInd w:val="0"/>
              <w:rPr>
                <w:sz w:val="20"/>
              </w:rPr>
            </w:pPr>
            <w:r w:rsidRPr="00DB46F2">
              <w:rPr>
                <w:sz w:val="20"/>
              </w:rPr>
              <w:t>SoE</w:t>
            </w:r>
          </w:p>
        </w:tc>
        <w:tc>
          <w:tcPr>
            <w:tcW w:w="1563"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875"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314"/>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666" w:type="dxa"/>
            <w:tcBorders>
              <w:top w:val="single" w:sz="4" w:space="0" w:color="000000"/>
              <w:left w:val="single" w:sz="4" w:space="0" w:color="000000"/>
              <w:bottom w:val="single" w:sz="4" w:space="0" w:color="000000"/>
              <w:right w:val="single" w:sz="4" w:space="0" w:color="000000"/>
            </w:tcBorders>
          </w:tcPr>
          <w:p w:rsidR="002F6AC8" w:rsidRPr="00DB46F2" w:rsidRDefault="002F6AC8" w:rsidP="00D820AA">
            <w:pPr>
              <w:adjustRightInd w:val="0"/>
              <w:rPr>
                <w:sz w:val="20"/>
              </w:rPr>
            </w:pPr>
            <w:r w:rsidRPr="00DB46F2">
              <w:rPr>
                <w:sz w:val="20"/>
              </w:rPr>
              <w:t>Main Channel</w:t>
            </w:r>
          </w:p>
        </w:tc>
        <w:tc>
          <w:tcPr>
            <w:tcW w:w="1563"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875"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314"/>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666" w:type="dxa"/>
            <w:tcBorders>
              <w:top w:val="single" w:sz="4" w:space="0" w:color="000000"/>
              <w:left w:val="single" w:sz="4" w:space="0" w:color="000000"/>
              <w:bottom w:val="single" w:sz="4" w:space="0" w:color="000000"/>
              <w:right w:val="single" w:sz="4" w:space="0" w:color="000000"/>
            </w:tcBorders>
          </w:tcPr>
          <w:p w:rsidR="002F6AC8" w:rsidRPr="00DB46F2" w:rsidRDefault="002F6AC8" w:rsidP="00D820AA">
            <w:pPr>
              <w:adjustRightInd w:val="0"/>
              <w:rPr>
                <w:sz w:val="20"/>
              </w:rPr>
            </w:pPr>
            <w:r w:rsidRPr="00DB46F2">
              <w:rPr>
                <w:sz w:val="20"/>
              </w:rPr>
              <w:t>Stand</w:t>
            </w:r>
            <w:r>
              <w:rPr>
                <w:sz w:val="20"/>
              </w:rPr>
              <w:t xml:space="preserve"> </w:t>
            </w:r>
            <w:r w:rsidRPr="00DB46F2">
              <w:rPr>
                <w:sz w:val="20"/>
              </w:rPr>
              <w:t>by Channel</w:t>
            </w:r>
          </w:p>
        </w:tc>
        <w:tc>
          <w:tcPr>
            <w:tcW w:w="1563"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875"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546"/>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666"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sz w:val="20"/>
              </w:rPr>
            </w:pPr>
            <w:r>
              <w:rPr>
                <w:sz w:val="20"/>
              </w:rPr>
              <w:t>Voice Communication</w:t>
            </w:r>
          </w:p>
          <w:p w:rsidR="002F6AC8" w:rsidRPr="00DB46F2" w:rsidRDefault="002F6AC8" w:rsidP="00D820AA">
            <w:pPr>
              <w:adjustRightInd w:val="0"/>
              <w:rPr>
                <w:sz w:val="20"/>
              </w:rPr>
            </w:pPr>
            <w:r w:rsidRPr="00DB46F2">
              <w:rPr>
                <w:sz w:val="20"/>
              </w:rPr>
              <w:t>(Specify:                  )</w:t>
            </w:r>
          </w:p>
        </w:tc>
        <w:tc>
          <w:tcPr>
            <w:tcW w:w="1563" w:type="dxa"/>
            <w:tcBorders>
              <w:top w:val="single" w:sz="4" w:space="0" w:color="000000"/>
              <w:left w:val="single" w:sz="4" w:space="0" w:color="000000"/>
              <w:bottom w:val="single" w:sz="4" w:space="0" w:color="000000"/>
              <w:right w:val="single" w:sz="4" w:space="0" w:color="000000"/>
            </w:tcBorders>
            <w:vAlign w:val="center"/>
          </w:tcPr>
          <w:p w:rsidR="002F6AC8" w:rsidRDefault="002F6AC8" w:rsidP="00D820AA">
            <w:pPr>
              <w:adjustRightInd w:val="0"/>
              <w:jc w:val="center"/>
              <w:rPr>
                <w:rFonts w:ascii="Times New Roman" w:hAnsi="Times New Roman" w:cs="Mangal"/>
                <w:sz w:val="24"/>
                <w:szCs w:val="24"/>
              </w:rPr>
            </w:pPr>
          </w:p>
        </w:tc>
        <w:tc>
          <w:tcPr>
            <w:tcW w:w="1875"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bl>
    <w:p w:rsidR="002F6AC8" w:rsidRDefault="002F6AC8" w:rsidP="002F6AC8">
      <w:pPr>
        <w:adjustRightInd w:val="0"/>
        <w:spacing w:before="18" w:line="260" w:lineRule="exact"/>
        <w:rPr>
          <w:rFonts w:ascii="Times New Roman" w:hAnsi="Times New Roman" w:cs="Mangal"/>
          <w:sz w:val="26"/>
          <w:szCs w:val="26"/>
        </w:rPr>
      </w:pPr>
    </w:p>
    <w:p w:rsidR="002F6AC8" w:rsidRPr="00F723F5" w:rsidRDefault="002F6AC8" w:rsidP="002F6AC8">
      <w:pPr>
        <w:adjustRightInd w:val="0"/>
        <w:spacing w:before="24"/>
        <w:ind w:left="653"/>
        <w:jc w:val="both"/>
        <w:rPr>
          <w:spacing w:val="1"/>
          <w:sz w:val="20"/>
        </w:rPr>
      </w:pPr>
      <w:r w:rsidRPr="00F723F5">
        <w:rPr>
          <w:spacing w:val="1"/>
          <w:sz w:val="20"/>
        </w:rPr>
        <w:t xml:space="preserve">It is also certified that the data through main channel is made available to </w:t>
      </w:r>
      <w:r>
        <w:rPr>
          <w:spacing w:val="1"/>
          <w:sz w:val="20"/>
        </w:rPr>
        <w:t>S</w:t>
      </w:r>
      <w:r w:rsidRPr="00F723F5">
        <w:rPr>
          <w:spacing w:val="1"/>
          <w:sz w:val="20"/>
        </w:rPr>
        <w:t xml:space="preserve">LDC as well as alternate communication  channel  is available  for data transfer  to </w:t>
      </w:r>
      <w:r>
        <w:rPr>
          <w:spacing w:val="1"/>
          <w:sz w:val="20"/>
        </w:rPr>
        <w:t>S</w:t>
      </w:r>
      <w:r w:rsidRPr="00F723F5">
        <w:rPr>
          <w:spacing w:val="1"/>
          <w:sz w:val="20"/>
        </w:rPr>
        <w:t>LDC to ensure reliable and redundant data as per IEGC</w:t>
      </w:r>
      <w:r>
        <w:rPr>
          <w:spacing w:val="1"/>
          <w:sz w:val="20"/>
        </w:rPr>
        <w:t xml:space="preserve"> </w:t>
      </w:r>
      <w:r>
        <w:rPr>
          <w:sz w:val="20"/>
        </w:rPr>
        <w:t>(as amended from time to time)</w:t>
      </w:r>
      <w:r w:rsidRPr="00F723F5">
        <w:rPr>
          <w:spacing w:val="1"/>
          <w:sz w:val="20"/>
        </w:rPr>
        <w:t xml:space="preserve">. Also, Voice communication is established as per IEGC. </w:t>
      </w:r>
      <w:r>
        <w:rPr>
          <w:sz w:val="20"/>
        </w:rPr>
        <w:t>The ar</w:t>
      </w:r>
      <w:r>
        <w:rPr>
          <w:spacing w:val="1"/>
          <w:sz w:val="20"/>
        </w:rPr>
        <w:t>ra</w:t>
      </w:r>
      <w:r>
        <w:rPr>
          <w:sz w:val="20"/>
        </w:rPr>
        <w:t>ngem</w:t>
      </w:r>
      <w:r>
        <w:rPr>
          <w:spacing w:val="2"/>
          <w:sz w:val="20"/>
        </w:rPr>
        <w:t>e</w:t>
      </w:r>
      <w:r>
        <w:rPr>
          <w:spacing w:val="-1"/>
          <w:sz w:val="20"/>
        </w:rPr>
        <w:t>n</w:t>
      </w:r>
      <w:r>
        <w:rPr>
          <w:sz w:val="20"/>
        </w:rPr>
        <w:t>ts are of per</w:t>
      </w:r>
      <w:r>
        <w:rPr>
          <w:spacing w:val="2"/>
          <w:sz w:val="20"/>
        </w:rPr>
        <w:t>m</w:t>
      </w:r>
      <w:r>
        <w:rPr>
          <w:sz w:val="20"/>
        </w:rPr>
        <w:t>a</w:t>
      </w:r>
      <w:r>
        <w:rPr>
          <w:spacing w:val="1"/>
          <w:sz w:val="20"/>
        </w:rPr>
        <w:t>n</w:t>
      </w:r>
      <w:r>
        <w:rPr>
          <w:sz w:val="20"/>
        </w:rPr>
        <w:t>ent nat</w:t>
      </w:r>
      <w:r>
        <w:rPr>
          <w:spacing w:val="1"/>
          <w:sz w:val="20"/>
        </w:rPr>
        <w:t>u</w:t>
      </w:r>
      <w:r>
        <w:rPr>
          <w:sz w:val="20"/>
        </w:rPr>
        <w:t xml:space="preserve">re. In </w:t>
      </w:r>
      <w:r>
        <w:rPr>
          <w:spacing w:val="1"/>
          <w:sz w:val="20"/>
        </w:rPr>
        <w:t>c</w:t>
      </w:r>
      <w:r>
        <w:rPr>
          <w:spacing w:val="-1"/>
          <w:sz w:val="20"/>
        </w:rPr>
        <w:t>a</w:t>
      </w:r>
      <w:r>
        <w:rPr>
          <w:spacing w:val="-2"/>
          <w:sz w:val="20"/>
        </w:rPr>
        <w:t>s</w:t>
      </w:r>
      <w:r>
        <w:rPr>
          <w:sz w:val="20"/>
        </w:rPr>
        <w:t xml:space="preserve">e </w:t>
      </w:r>
      <w:r>
        <w:rPr>
          <w:spacing w:val="1"/>
          <w:sz w:val="20"/>
        </w:rPr>
        <w:t>o</w:t>
      </w:r>
      <w:r>
        <w:rPr>
          <w:sz w:val="20"/>
        </w:rPr>
        <w:t xml:space="preserve">f </w:t>
      </w:r>
      <w:r>
        <w:rPr>
          <w:spacing w:val="1"/>
          <w:sz w:val="20"/>
        </w:rPr>
        <w:t>a</w:t>
      </w:r>
      <w:r>
        <w:rPr>
          <w:spacing w:val="-1"/>
          <w:sz w:val="20"/>
        </w:rPr>
        <w:t>n</w:t>
      </w:r>
      <w:r>
        <w:rPr>
          <w:sz w:val="20"/>
        </w:rPr>
        <w:t xml:space="preserve">y interruption </w:t>
      </w:r>
      <w:r>
        <w:rPr>
          <w:spacing w:val="-1"/>
          <w:sz w:val="20"/>
        </w:rPr>
        <w:t>i</w:t>
      </w:r>
      <w:r>
        <w:rPr>
          <w:sz w:val="20"/>
        </w:rPr>
        <w:t xml:space="preserve">n </w:t>
      </w:r>
      <w:r>
        <w:rPr>
          <w:spacing w:val="1"/>
          <w:sz w:val="20"/>
        </w:rPr>
        <w:t>d</w:t>
      </w:r>
      <w:r>
        <w:rPr>
          <w:spacing w:val="-1"/>
          <w:sz w:val="20"/>
        </w:rPr>
        <w:t>a</w:t>
      </w:r>
      <w:r>
        <w:rPr>
          <w:spacing w:val="1"/>
          <w:sz w:val="20"/>
        </w:rPr>
        <w:t>t</w:t>
      </w:r>
      <w:r>
        <w:rPr>
          <w:sz w:val="20"/>
        </w:rPr>
        <w:t xml:space="preserve">a </w:t>
      </w:r>
      <w:r>
        <w:rPr>
          <w:spacing w:val="-1"/>
          <w:sz w:val="20"/>
        </w:rPr>
        <w:t>i</w:t>
      </w:r>
      <w:r>
        <w:rPr>
          <w:sz w:val="20"/>
        </w:rPr>
        <w:t xml:space="preserve">n real </w:t>
      </w:r>
      <w:r>
        <w:rPr>
          <w:w w:val="103"/>
          <w:sz w:val="20"/>
        </w:rPr>
        <w:t xml:space="preserve">time, </w:t>
      </w:r>
      <w:r>
        <w:rPr>
          <w:spacing w:val="2"/>
          <w:sz w:val="20"/>
        </w:rPr>
        <w:t>t</w:t>
      </w:r>
      <w:r>
        <w:rPr>
          <w:spacing w:val="-1"/>
          <w:sz w:val="20"/>
        </w:rPr>
        <w:t>h</w:t>
      </w:r>
      <w:r>
        <w:rPr>
          <w:sz w:val="20"/>
        </w:rPr>
        <w:t>e un</w:t>
      </w:r>
      <w:r>
        <w:rPr>
          <w:spacing w:val="1"/>
          <w:sz w:val="20"/>
        </w:rPr>
        <w:t>d</w:t>
      </w:r>
      <w:r>
        <w:rPr>
          <w:sz w:val="20"/>
        </w:rPr>
        <w:t>er</w:t>
      </w:r>
      <w:r>
        <w:rPr>
          <w:spacing w:val="1"/>
          <w:sz w:val="20"/>
        </w:rPr>
        <w:t>s</w:t>
      </w:r>
      <w:r>
        <w:rPr>
          <w:sz w:val="20"/>
        </w:rPr>
        <w:t>i</w:t>
      </w:r>
      <w:r>
        <w:rPr>
          <w:spacing w:val="1"/>
          <w:sz w:val="20"/>
        </w:rPr>
        <w:t>g</w:t>
      </w:r>
      <w:r>
        <w:rPr>
          <w:sz w:val="20"/>
        </w:rPr>
        <w:t xml:space="preserve">ned </w:t>
      </w:r>
      <w:r>
        <w:rPr>
          <w:spacing w:val="-1"/>
          <w:sz w:val="20"/>
        </w:rPr>
        <w:t>un</w:t>
      </w:r>
      <w:r>
        <w:rPr>
          <w:sz w:val="20"/>
        </w:rPr>
        <w:t>d</w:t>
      </w:r>
      <w:r>
        <w:rPr>
          <w:spacing w:val="-1"/>
          <w:sz w:val="20"/>
        </w:rPr>
        <w:t>e</w:t>
      </w:r>
      <w:r>
        <w:rPr>
          <w:spacing w:val="1"/>
          <w:sz w:val="20"/>
        </w:rPr>
        <w:t>r</w:t>
      </w:r>
      <w:r>
        <w:rPr>
          <w:spacing w:val="2"/>
          <w:sz w:val="20"/>
        </w:rPr>
        <w:t>t</w:t>
      </w:r>
      <w:r>
        <w:rPr>
          <w:spacing w:val="-1"/>
          <w:sz w:val="20"/>
        </w:rPr>
        <w:t>a</w:t>
      </w:r>
      <w:r>
        <w:rPr>
          <w:spacing w:val="1"/>
          <w:sz w:val="20"/>
        </w:rPr>
        <w:t>k</w:t>
      </w:r>
      <w:r>
        <w:rPr>
          <w:spacing w:val="-1"/>
          <w:sz w:val="20"/>
        </w:rPr>
        <w:t>e</w:t>
      </w:r>
      <w:r>
        <w:rPr>
          <w:sz w:val="20"/>
        </w:rPr>
        <w:t xml:space="preserve">s to get </w:t>
      </w:r>
      <w:r>
        <w:rPr>
          <w:spacing w:val="2"/>
          <w:sz w:val="20"/>
        </w:rPr>
        <w:t>t</w:t>
      </w:r>
      <w:r>
        <w:rPr>
          <w:spacing w:val="-1"/>
          <w:sz w:val="20"/>
        </w:rPr>
        <w:t>h</w:t>
      </w:r>
      <w:r>
        <w:rPr>
          <w:sz w:val="20"/>
        </w:rPr>
        <w:t xml:space="preserve">e </w:t>
      </w:r>
      <w:r>
        <w:rPr>
          <w:spacing w:val="1"/>
          <w:sz w:val="20"/>
        </w:rPr>
        <w:t>s</w:t>
      </w:r>
      <w:r>
        <w:rPr>
          <w:spacing w:val="-1"/>
          <w:sz w:val="20"/>
        </w:rPr>
        <w:t>am</w:t>
      </w:r>
      <w:r>
        <w:rPr>
          <w:sz w:val="20"/>
        </w:rPr>
        <w:t>e resto</w:t>
      </w:r>
      <w:r>
        <w:rPr>
          <w:spacing w:val="1"/>
          <w:sz w:val="20"/>
        </w:rPr>
        <w:t>r</w:t>
      </w:r>
      <w:r>
        <w:rPr>
          <w:sz w:val="20"/>
        </w:rPr>
        <w:t xml:space="preserve">ed </w:t>
      </w:r>
      <w:r>
        <w:rPr>
          <w:spacing w:val="-1"/>
          <w:sz w:val="20"/>
        </w:rPr>
        <w:t>a</w:t>
      </w:r>
      <w:r>
        <w:rPr>
          <w:sz w:val="20"/>
        </w:rPr>
        <w:t xml:space="preserve">t the </w:t>
      </w:r>
      <w:r>
        <w:rPr>
          <w:w w:val="103"/>
          <w:sz w:val="20"/>
        </w:rPr>
        <w:t>earliest.</w:t>
      </w:r>
    </w:p>
    <w:p w:rsidR="002F6AC8" w:rsidRDefault="002F6AC8" w:rsidP="002F6AC8">
      <w:pPr>
        <w:adjustRightInd w:val="0"/>
        <w:spacing w:before="4" w:line="110" w:lineRule="exact"/>
        <w:rPr>
          <w:sz w:val="11"/>
          <w:szCs w:val="11"/>
        </w:rPr>
      </w:pPr>
    </w:p>
    <w:p w:rsidR="002F6AC8" w:rsidRDefault="002F6AC8" w:rsidP="002F6AC8">
      <w:pPr>
        <w:adjustRightInd w:val="0"/>
        <w:spacing w:line="200" w:lineRule="exact"/>
        <w:rPr>
          <w:sz w:val="20"/>
        </w:rPr>
        <w:sectPr w:rsidR="002F6AC8" w:rsidSect="00720096">
          <w:type w:val="continuous"/>
          <w:pgSz w:w="12240" w:h="15840"/>
          <w:pgMar w:top="1300" w:right="1540" w:bottom="280" w:left="1560" w:header="720" w:footer="720" w:gutter="0"/>
          <w:pgBorders w:offsetFrom="page">
            <w:top w:val="single" w:sz="4" w:space="24" w:color="auto"/>
            <w:left w:val="single" w:sz="4" w:space="24" w:color="auto"/>
            <w:bottom w:val="single" w:sz="4" w:space="24" w:color="auto"/>
            <w:right w:val="single" w:sz="4" w:space="24" w:color="auto"/>
          </w:pgBorders>
          <w:cols w:space="720" w:equalWidth="0">
            <w:col w:w="9140"/>
          </w:cols>
          <w:noEndnote/>
        </w:sectPr>
      </w:pPr>
    </w:p>
    <w:p w:rsidR="002F6AC8" w:rsidRDefault="002F6AC8" w:rsidP="002F6AC8">
      <w:pPr>
        <w:adjustRightInd w:val="0"/>
        <w:spacing w:before="24" w:line="297" w:lineRule="auto"/>
        <w:ind w:left="315" w:right="-37"/>
        <w:rPr>
          <w:w w:val="103"/>
          <w:sz w:val="20"/>
        </w:rPr>
      </w:pPr>
      <w:r>
        <w:rPr>
          <w:w w:val="103"/>
          <w:sz w:val="20"/>
        </w:rPr>
        <w:lastRenderedPageBreak/>
        <w:t>Place:</w:t>
      </w:r>
    </w:p>
    <w:p w:rsidR="002F6AC8" w:rsidRDefault="002F6AC8" w:rsidP="002F6AC8">
      <w:pPr>
        <w:adjustRightInd w:val="0"/>
        <w:spacing w:before="24" w:line="297" w:lineRule="auto"/>
        <w:ind w:left="315" w:right="-490"/>
        <w:rPr>
          <w:w w:val="103"/>
          <w:sz w:val="20"/>
        </w:rPr>
      </w:pPr>
      <w:r>
        <w:rPr>
          <w:w w:val="103"/>
          <w:sz w:val="20"/>
        </w:rPr>
        <w:t>Da</w:t>
      </w:r>
      <w:r>
        <w:rPr>
          <w:spacing w:val="2"/>
          <w:w w:val="103"/>
          <w:sz w:val="20"/>
        </w:rPr>
        <w:t>t</w:t>
      </w:r>
      <w:r>
        <w:rPr>
          <w:spacing w:val="-1"/>
          <w:w w:val="103"/>
          <w:sz w:val="20"/>
        </w:rPr>
        <w:t>e</w:t>
      </w:r>
      <w:r>
        <w:rPr>
          <w:w w:val="103"/>
          <w:sz w:val="20"/>
        </w:rPr>
        <w:t>:</w:t>
      </w:r>
      <w:r>
        <w:rPr>
          <w:sz w:val="20"/>
        </w:rPr>
        <w:t xml:space="preserve">  </w:t>
      </w:r>
      <w:r>
        <w:rPr>
          <w:w w:val="103"/>
          <w:sz w:val="20"/>
        </w:rPr>
        <w:t xml:space="preserve"> </w:t>
      </w:r>
      <w:r>
        <w:rPr>
          <w:w w:val="103"/>
          <w:sz w:val="20"/>
        </w:rPr>
        <w:tab/>
      </w:r>
      <w:r>
        <w:rPr>
          <w:w w:val="103"/>
          <w:sz w:val="20"/>
        </w:rPr>
        <w:tab/>
      </w:r>
      <w:r>
        <w:rPr>
          <w:w w:val="103"/>
          <w:sz w:val="20"/>
        </w:rPr>
        <w:tab/>
      </w:r>
      <w:r>
        <w:rPr>
          <w:w w:val="103"/>
          <w:sz w:val="20"/>
        </w:rPr>
        <w:tab/>
      </w:r>
    </w:p>
    <w:p w:rsidR="002F6AC8" w:rsidRDefault="002F6AC8" w:rsidP="002F6AC8">
      <w:pPr>
        <w:adjustRightInd w:val="0"/>
        <w:spacing w:before="24" w:line="297" w:lineRule="auto"/>
        <w:ind w:left="3915" w:right="-490"/>
        <w:rPr>
          <w:sz w:val="20"/>
        </w:rPr>
      </w:pPr>
      <w:r>
        <w:rPr>
          <w:w w:val="103"/>
          <w:sz w:val="20"/>
        </w:rPr>
        <w:t>(</w:t>
      </w:r>
      <w:r>
        <w:rPr>
          <w:spacing w:val="1"/>
          <w:sz w:val="20"/>
        </w:rPr>
        <w:t>N</w:t>
      </w:r>
      <w:r>
        <w:rPr>
          <w:sz w:val="20"/>
        </w:rPr>
        <w:t xml:space="preserve">ame </w:t>
      </w:r>
      <w:r>
        <w:rPr>
          <w:spacing w:val="-1"/>
          <w:sz w:val="20"/>
        </w:rPr>
        <w:t>an</w:t>
      </w:r>
      <w:r>
        <w:rPr>
          <w:sz w:val="20"/>
        </w:rPr>
        <w:t xml:space="preserve">d </w:t>
      </w:r>
      <w:r>
        <w:rPr>
          <w:spacing w:val="2"/>
          <w:sz w:val="20"/>
        </w:rPr>
        <w:t>D</w:t>
      </w:r>
      <w:r>
        <w:rPr>
          <w:spacing w:val="-1"/>
          <w:sz w:val="20"/>
        </w:rPr>
        <w:t>e</w:t>
      </w:r>
      <w:r>
        <w:rPr>
          <w:spacing w:val="1"/>
          <w:sz w:val="20"/>
        </w:rPr>
        <w:t>s</w:t>
      </w:r>
      <w:r>
        <w:rPr>
          <w:spacing w:val="-2"/>
          <w:sz w:val="20"/>
        </w:rPr>
        <w:t>i</w:t>
      </w:r>
      <w:r>
        <w:rPr>
          <w:spacing w:val="1"/>
          <w:sz w:val="20"/>
        </w:rPr>
        <w:t>gn</w:t>
      </w:r>
      <w:r>
        <w:rPr>
          <w:spacing w:val="-2"/>
          <w:sz w:val="20"/>
        </w:rPr>
        <w:t>a</w:t>
      </w:r>
      <w:r>
        <w:rPr>
          <w:spacing w:val="3"/>
          <w:sz w:val="20"/>
        </w:rPr>
        <w:t>t</w:t>
      </w:r>
      <w:r>
        <w:rPr>
          <w:spacing w:val="-2"/>
          <w:sz w:val="20"/>
        </w:rPr>
        <w:t>i</w:t>
      </w:r>
      <w:r>
        <w:rPr>
          <w:spacing w:val="1"/>
          <w:sz w:val="20"/>
        </w:rPr>
        <w:t>o</w:t>
      </w:r>
      <w:r>
        <w:rPr>
          <w:sz w:val="20"/>
        </w:rPr>
        <w:t xml:space="preserve">n </w:t>
      </w:r>
      <w:r>
        <w:rPr>
          <w:spacing w:val="3"/>
          <w:sz w:val="20"/>
        </w:rPr>
        <w:t>o</w:t>
      </w:r>
      <w:r>
        <w:rPr>
          <w:sz w:val="20"/>
        </w:rPr>
        <w:t xml:space="preserve">f </w:t>
      </w:r>
      <w:r>
        <w:rPr>
          <w:spacing w:val="1"/>
          <w:sz w:val="20"/>
        </w:rPr>
        <w:t>th</w:t>
      </w:r>
      <w:r>
        <w:rPr>
          <w:sz w:val="20"/>
        </w:rPr>
        <w:t xml:space="preserve">e </w:t>
      </w:r>
      <w:r>
        <w:rPr>
          <w:spacing w:val="1"/>
          <w:sz w:val="20"/>
        </w:rPr>
        <w:t>a</w:t>
      </w:r>
      <w:r>
        <w:rPr>
          <w:spacing w:val="-1"/>
          <w:sz w:val="20"/>
        </w:rPr>
        <w:t>u</w:t>
      </w:r>
      <w:r>
        <w:rPr>
          <w:spacing w:val="1"/>
          <w:sz w:val="20"/>
        </w:rPr>
        <w:t>thor</w:t>
      </w:r>
      <w:r>
        <w:rPr>
          <w:spacing w:val="-1"/>
          <w:sz w:val="20"/>
        </w:rPr>
        <w:t>i</w:t>
      </w:r>
      <w:r>
        <w:rPr>
          <w:sz w:val="20"/>
        </w:rPr>
        <w:t>z</w:t>
      </w:r>
      <w:r>
        <w:rPr>
          <w:spacing w:val="1"/>
          <w:sz w:val="20"/>
        </w:rPr>
        <w:t>e</w:t>
      </w:r>
      <w:r>
        <w:rPr>
          <w:sz w:val="20"/>
        </w:rPr>
        <w:t>d pe</w:t>
      </w:r>
      <w:r>
        <w:rPr>
          <w:spacing w:val="1"/>
          <w:sz w:val="20"/>
        </w:rPr>
        <w:t>r</w:t>
      </w:r>
      <w:r>
        <w:rPr>
          <w:sz w:val="20"/>
        </w:rPr>
        <w:t xml:space="preserve">son </w:t>
      </w:r>
      <w:r>
        <w:rPr>
          <w:spacing w:val="1"/>
          <w:sz w:val="20"/>
        </w:rPr>
        <w:t>w</w:t>
      </w:r>
      <w:r>
        <w:rPr>
          <w:spacing w:val="-1"/>
          <w:sz w:val="20"/>
        </w:rPr>
        <w:t>i</w:t>
      </w:r>
      <w:r>
        <w:rPr>
          <w:spacing w:val="1"/>
          <w:sz w:val="20"/>
        </w:rPr>
        <w:t>t</w:t>
      </w:r>
      <w:r>
        <w:rPr>
          <w:sz w:val="20"/>
        </w:rPr>
        <w:t>h offi</w:t>
      </w:r>
      <w:r>
        <w:rPr>
          <w:spacing w:val="1"/>
          <w:sz w:val="20"/>
        </w:rPr>
        <w:t>c</w:t>
      </w:r>
      <w:r>
        <w:rPr>
          <w:sz w:val="20"/>
        </w:rPr>
        <w:t xml:space="preserve">ial </w:t>
      </w:r>
      <w:r>
        <w:rPr>
          <w:spacing w:val="-2"/>
          <w:w w:val="103"/>
          <w:sz w:val="20"/>
        </w:rPr>
        <w:t>s</w:t>
      </w:r>
      <w:r>
        <w:rPr>
          <w:spacing w:val="2"/>
          <w:w w:val="103"/>
          <w:sz w:val="20"/>
        </w:rPr>
        <w:t>e</w:t>
      </w:r>
      <w:r>
        <w:rPr>
          <w:spacing w:val="1"/>
          <w:w w:val="103"/>
          <w:sz w:val="20"/>
        </w:rPr>
        <w:t>a</w:t>
      </w:r>
      <w:r>
        <w:rPr>
          <w:spacing w:val="-1"/>
          <w:w w:val="103"/>
          <w:sz w:val="20"/>
        </w:rPr>
        <w:t>l</w:t>
      </w:r>
      <w:r>
        <w:rPr>
          <w:w w:val="103"/>
          <w:sz w:val="20"/>
        </w:rPr>
        <w:t>)</w:t>
      </w:r>
    </w:p>
    <w:p w:rsidR="002F6AC8" w:rsidRDefault="002F6AC8" w:rsidP="002F6AC8">
      <w:pPr>
        <w:adjustRightInd w:val="0"/>
        <w:rPr>
          <w:sz w:val="20"/>
        </w:rPr>
        <w:sectPr w:rsidR="002F6AC8" w:rsidSect="00A81E94">
          <w:type w:val="continuous"/>
          <w:pgSz w:w="12240" w:h="15840"/>
          <w:pgMar w:top="1300" w:right="1540" w:bottom="280" w:left="1560" w:header="720" w:footer="720" w:gutter="0"/>
          <w:pgBorders w:offsetFrom="page">
            <w:top w:val="single" w:sz="4" w:space="24" w:color="auto"/>
            <w:left w:val="single" w:sz="4" w:space="24" w:color="auto"/>
            <w:bottom w:val="single" w:sz="4" w:space="24" w:color="auto"/>
            <w:right w:val="single" w:sz="4" w:space="24" w:color="auto"/>
          </w:pgBorders>
          <w:cols w:space="720" w:equalWidth="0">
            <w:col w:w="9140" w:space="2415"/>
          </w:cols>
          <w:noEndnote/>
        </w:sectPr>
      </w:pPr>
    </w:p>
    <w:p w:rsidR="002F6AC8" w:rsidRDefault="002F6AC8" w:rsidP="002F6AC8">
      <w:pPr>
        <w:adjustRightInd w:val="0"/>
        <w:spacing w:before="2" w:line="140" w:lineRule="exact"/>
        <w:rPr>
          <w:sz w:val="14"/>
          <w:szCs w:val="14"/>
        </w:rPr>
      </w:pPr>
    </w:p>
    <w:p w:rsidR="002F6AC8" w:rsidRPr="00402679" w:rsidRDefault="002F6AC8" w:rsidP="002F6AC8">
      <w:pPr>
        <w:adjustRightInd w:val="0"/>
        <w:spacing w:before="5" w:line="160" w:lineRule="exact"/>
        <w:jc w:val="center"/>
        <w:rPr>
          <w:b/>
          <w:bCs/>
        </w:rPr>
      </w:pPr>
      <w:r w:rsidRPr="00AA214E">
        <w:rPr>
          <w:bCs/>
        </w:rPr>
        <w:t>Format</w:t>
      </w:r>
      <w:r>
        <w:rPr>
          <w:bCs/>
        </w:rPr>
        <w:t xml:space="preserve"> –</w:t>
      </w:r>
      <w:r>
        <w:rPr>
          <w:b/>
          <w:bCs/>
        </w:rPr>
        <w:t xml:space="preserve"> IIIC</w:t>
      </w:r>
    </w:p>
    <w:p w:rsidR="002F6AC8" w:rsidRDefault="002F6AC8" w:rsidP="002F6AC8">
      <w:pPr>
        <w:adjustRightInd w:val="0"/>
        <w:spacing w:before="5" w:line="160" w:lineRule="exact"/>
        <w:rPr>
          <w:sz w:val="16"/>
          <w:szCs w:val="16"/>
        </w:rPr>
      </w:pPr>
    </w:p>
    <w:p w:rsidR="002F6AC8" w:rsidRDefault="002F6AC8" w:rsidP="002F6AC8">
      <w:pPr>
        <w:adjustRightInd w:val="0"/>
        <w:spacing w:before="5" w:line="160" w:lineRule="exact"/>
        <w:jc w:val="center"/>
        <w:rPr>
          <w:b/>
          <w:bCs/>
          <w:sz w:val="20"/>
        </w:rPr>
      </w:pPr>
      <w:r w:rsidRPr="00D600DA">
        <w:rPr>
          <w:b/>
          <w:bCs/>
          <w:sz w:val="20"/>
        </w:rPr>
        <w:t>&lt; Name of Transmission Licensee</w:t>
      </w:r>
      <w:r>
        <w:rPr>
          <w:b/>
          <w:bCs/>
          <w:sz w:val="20"/>
        </w:rPr>
        <w:t xml:space="preserve"> – OPTCL </w:t>
      </w:r>
      <w:r w:rsidRPr="00D600DA">
        <w:rPr>
          <w:b/>
          <w:bCs/>
          <w:sz w:val="20"/>
        </w:rPr>
        <w:t>&gt;</w:t>
      </w:r>
    </w:p>
    <w:p w:rsidR="002F6AC8" w:rsidRPr="00402679" w:rsidRDefault="002F6AC8" w:rsidP="002F6AC8">
      <w:pPr>
        <w:adjustRightInd w:val="0"/>
        <w:spacing w:before="5" w:line="160" w:lineRule="exact"/>
        <w:jc w:val="center"/>
        <w:rPr>
          <w:b/>
          <w:bCs/>
          <w:sz w:val="20"/>
        </w:rPr>
      </w:pPr>
    </w:p>
    <w:p w:rsidR="002F6AC8" w:rsidRDefault="002F6AC8" w:rsidP="002F6AC8">
      <w:pPr>
        <w:adjustRightInd w:val="0"/>
        <w:spacing w:before="24" w:line="242" w:lineRule="exact"/>
        <w:ind w:left="1633"/>
        <w:rPr>
          <w:sz w:val="20"/>
        </w:rPr>
      </w:pPr>
      <w:r>
        <w:rPr>
          <w:b/>
          <w:bCs/>
          <w:sz w:val="20"/>
        </w:rPr>
        <w:t>Un</w:t>
      </w:r>
      <w:r>
        <w:rPr>
          <w:b/>
          <w:bCs/>
          <w:spacing w:val="1"/>
          <w:sz w:val="20"/>
        </w:rPr>
        <w:t>d</w:t>
      </w:r>
      <w:r>
        <w:rPr>
          <w:b/>
          <w:bCs/>
          <w:sz w:val="20"/>
        </w:rPr>
        <w:t xml:space="preserve">ertaking </w:t>
      </w:r>
      <w:r>
        <w:rPr>
          <w:b/>
          <w:bCs/>
          <w:spacing w:val="1"/>
          <w:sz w:val="20"/>
        </w:rPr>
        <w:t>b</w:t>
      </w:r>
      <w:r>
        <w:rPr>
          <w:b/>
          <w:bCs/>
          <w:sz w:val="20"/>
        </w:rPr>
        <w:t>y Tran</w:t>
      </w:r>
      <w:r>
        <w:rPr>
          <w:b/>
          <w:bCs/>
          <w:spacing w:val="-1"/>
          <w:sz w:val="20"/>
        </w:rPr>
        <w:t>s</w:t>
      </w:r>
      <w:r>
        <w:rPr>
          <w:b/>
          <w:bCs/>
          <w:spacing w:val="1"/>
          <w:sz w:val="20"/>
        </w:rPr>
        <w:t>m</w:t>
      </w:r>
      <w:r>
        <w:rPr>
          <w:b/>
          <w:bCs/>
          <w:sz w:val="20"/>
        </w:rPr>
        <w:t>ission Licen</w:t>
      </w:r>
      <w:r>
        <w:rPr>
          <w:b/>
          <w:bCs/>
          <w:spacing w:val="2"/>
          <w:sz w:val="20"/>
        </w:rPr>
        <w:t>s</w:t>
      </w:r>
      <w:r>
        <w:rPr>
          <w:b/>
          <w:bCs/>
          <w:sz w:val="20"/>
        </w:rPr>
        <w:t xml:space="preserve">ee </w:t>
      </w:r>
      <w:r>
        <w:rPr>
          <w:b/>
          <w:bCs/>
          <w:spacing w:val="1"/>
          <w:sz w:val="20"/>
        </w:rPr>
        <w:t>i</w:t>
      </w:r>
      <w:r>
        <w:rPr>
          <w:b/>
          <w:bCs/>
          <w:sz w:val="20"/>
        </w:rPr>
        <w:t>n re</w:t>
      </w:r>
      <w:r>
        <w:rPr>
          <w:b/>
          <w:bCs/>
          <w:spacing w:val="1"/>
          <w:sz w:val="20"/>
        </w:rPr>
        <w:t>s</w:t>
      </w:r>
      <w:r>
        <w:rPr>
          <w:b/>
          <w:bCs/>
          <w:sz w:val="20"/>
        </w:rPr>
        <w:t xml:space="preserve">pect </w:t>
      </w:r>
      <w:r>
        <w:rPr>
          <w:b/>
          <w:bCs/>
          <w:spacing w:val="1"/>
          <w:sz w:val="20"/>
        </w:rPr>
        <w:t>o</w:t>
      </w:r>
      <w:r>
        <w:rPr>
          <w:b/>
          <w:bCs/>
          <w:sz w:val="20"/>
        </w:rPr>
        <w:t>f Ener</w:t>
      </w:r>
      <w:r>
        <w:rPr>
          <w:b/>
          <w:bCs/>
          <w:spacing w:val="2"/>
          <w:sz w:val="20"/>
        </w:rPr>
        <w:t>g</w:t>
      </w:r>
      <w:r>
        <w:rPr>
          <w:b/>
          <w:bCs/>
          <w:sz w:val="20"/>
        </w:rPr>
        <w:t xml:space="preserve">y </w:t>
      </w:r>
      <w:r>
        <w:rPr>
          <w:b/>
          <w:bCs/>
          <w:w w:val="103"/>
          <w:sz w:val="20"/>
        </w:rPr>
        <w:t>metering</w:t>
      </w:r>
    </w:p>
    <w:p w:rsidR="002F6AC8" w:rsidRDefault="002F6AC8" w:rsidP="002F6AC8">
      <w:pPr>
        <w:adjustRightInd w:val="0"/>
        <w:spacing w:before="9" w:line="130" w:lineRule="exact"/>
        <w:rPr>
          <w:sz w:val="13"/>
          <w:szCs w:val="13"/>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sectPr w:rsidR="002F6AC8" w:rsidSect="00720096">
          <w:headerReference w:type="default" r:id="rId23"/>
          <w:pgSz w:w="12240" w:h="15840"/>
          <w:pgMar w:top="2200" w:right="1720" w:bottom="280" w:left="1560" w:header="1397" w:footer="0" w:gutter="0"/>
          <w:pgBorders w:offsetFrom="page">
            <w:top w:val="single" w:sz="4" w:space="24" w:color="auto"/>
            <w:left w:val="single" w:sz="4" w:space="24" w:color="auto"/>
            <w:bottom w:val="single" w:sz="4" w:space="24" w:color="auto"/>
            <w:right w:val="single" w:sz="4" w:space="24" w:color="auto"/>
          </w:pgBorders>
          <w:cols w:space="720" w:equalWidth="0">
            <w:col w:w="8960"/>
          </w:cols>
          <w:noEndnote/>
        </w:sectPr>
      </w:pPr>
    </w:p>
    <w:p w:rsidR="002F6AC8" w:rsidRDefault="002F6AC8" w:rsidP="002F6AC8">
      <w:pPr>
        <w:adjustRightInd w:val="0"/>
        <w:spacing w:before="24" w:line="242" w:lineRule="exact"/>
        <w:ind w:left="314" w:right="-400"/>
        <w:rPr>
          <w:sz w:val="20"/>
        </w:rPr>
      </w:pPr>
      <w:r>
        <w:rPr>
          <w:sz w:val="20"/>
        </w:rPr>
        <w:lastRenderedPageBreak/>
        <w:t xml:space="preserve">The </w:t>
      </w:r>
      <w:r>
        <w:rPr>
          <w:spacing w:val="-1"/>
          <w:sz w:val="20"/>
        </w:rPr>
        <w:t>f</w:t>
      </w:r>
      <w:r>
        <w:rPr>
          <w:spacing w:val="1"/>
          <w:sz w:val="20"/>
        </w:rPr>
        <w:t>o</w:t>
      </w:r>
      <w:r>
        <w:rPr>
          <w:sz w:val="20"/>
        </w:rPr>
        <w:t>l</w:t>
      </w:r>
      <w:r>
        <w:rPr>
          <w:spacing w:val="-2"/>
          <w:sz w:val="20"/>
        </w:rPr>
        <w:t>l</w:t>
      </w:r>
      <w:r>
        <w:rPr>
          <w:spacing w:val="1"/>
          <w:sz w:val="20"/>
        </w:rPr>
        <w:t>ow</w:t>
      </w:r>
      <w:r>
        <w:rPr>
          <w:spacing w:val="-2"/>
          <w:sz w:val="20"/>
        </w:rPr>
        <w:t>i</w:t>
      </w:r>
      <w:r>
        <w:rPr>
          <w:spacing w:val="2"/>
          <w:sz w:val="20"/>
        </w:rPr>
        <w:t>n</w:t>
      </w:r>
      <w:r>
        <w:rPr>
          <w:sz w:val="20"/>
        </w:rPr>
        <w:t xml:space="preserve">g </w:t>
      </w:r>
      <w:r>
        <w:rPr>
          <w:spacing w:val="1"/>
          <w:sz w:val="20"/>
        </w:rPr>
        <w:t>t</w:t>
      </w:r>
      <w:r>
        <w:rPr>
          <w:sz w:val="20"/>
        </w:rPr>
        <w:t>r</w:t>
      </w:r>
      <w:r>
        <w:rPr>
          <w:spacing w:val="-1"/>
          <w:sz w:val="20"/>
        </w:rPr>
        <w:t>a</w:t>
      </w:r>
      <w:r>
        <w:rPr>
          <w:spacing w:val="1"/>
          <w:sz w:val="20"/>
        </w:rPr>
        <w:t>n</w:t>
      </w:r>
      <w:r>
        <w:rPr>
          <w:sz w:val="20"/>
        </w:rPr>
        <w:t>s</w:t>
      </w:r>
      <w:r>
        <w:rPr>
          <w:spacing w:val="1"/>
          <w:sz w:val="20"/>
        </w:rPr>
        <w:t>mi</w:t>
      </w:r>
      <w:r>
        <w:rPr>
          <w:spacing w:val="-2"/>
          <w:sz w:val="20"/>
        </w:rPr>
        <w:t>s</w:t>
      </w:r>
      <w:r>
        <w:rPr>
          <w:spacing w:val="1"/>
          <w:sz w:val="20"/>
        </w:rPr>
        <w:t>s</w:t>
      </w:r>
      <w:r>
        <w:rPr>
          <w:spacing w:val="-1"/>
          <w:sz w:val="20"/>
        </w:rPr>
        <w:t>i</w:t>
      </w:r>
      <w:r>
        <w:rPr>
          <w:spacing w:val="1"/>
          <w:sz w:val="20"/>
        </w:rPr>
        <w:t>o</w:t>
      </w:r>
      <w:r>
        <w:rPr>
          <w:sz w:val="20"/>
        </w:rPr>
        <w:t xml:space="preserve">n </w:t>
      </w:r>
      <w:r>
        <w:rPr>
          <w:spacing w:val="2"/>
          <w:sz w:val="20"/>
        </w:rPr>
        <w:t>e</w:t>
      </w:r>
      <w:r>
        <w:rPr>
          <w:spacing w:val="-2"/>
          <w:sz w:val="20"/>
        </w:rPr>
        <w:t>l</w:t>
      </w:r>
      <w:r>
        <w:rPr>
          <w:sz w:val="20"/>
        </w:rPr>
        <w:t xml:space="preserve">ement </w:t>
      </w:r>
      <w:r>
        <w:rPr>
          <w:spacing w:val="-1"/>
          <w:sz w:val="20"/>
        </w:rPr>
        <w:t>i</w:t>
      </w:r>
      <w:r>
        <w:rPr>
          <w:sz w:val="20"/>
        </w:rPr>
        <w:t xml:space="preserve">s proposed to </w:t>
      </w:r>
      <w:r>
        <w:rPr>
          <w:spacing w:val="1"/>
          <w:sz w:val="20"/>
        </w:rPr>
        <w:t>b</w:t>
      </w:r>
      <w:r>
        <w:rPr>
          <w:sz w:val="20"/>
        </w:rPr>
        <w:t>e ch</w:t>
      </w:r>
      <w:r>
        <w:rPr>
          <w:spacing w:val="-2"/>
          <w:sz w:val="20"/>
        </w:rPr>
        <w:t>a</w:t>
      </w:r>
      <w:r>
        <w:rPr>
          <w:spacing w:val="2"/>
          <w:sz w:val="20"/>
        </w:rPr>
        <w:t>r</w:t>
      </w:r>
      <w:r>
        <w:rPr>
          <w:sz w:val="20"/>
        </w:rPr>
        <w:t xml:space="preserve">ged </w:t>
      </w:r>
      <w:r>
        <w:rPr>
          <w:w w:val="103"/>
          <w:sz w:val="20"/>
        </w:rPr>
        <w:t>on__________ tentatively around______hours.</w:t>
      </w:r>
    </w:p>
    <w:p w:rsidR="002F6AC8" w:rsidRDefault="002F6AC8" w:rsidP="002F6AC8">
      <w:pPr>
        <w:adjustRightInd w:val="0"/>
        <w:spacing w:before="62" w:line="242" w:lineRule="exact"/>
        <w:rPr>
          <w:sz w:val="20"/>
        </w:rPr>
        <w:sectPr w:rsidR="002F6AC8" w:rsidSect="006D14C2">
          <w:type w:val="continuous"/>
          <w:pgSz w:w="12240" w:h="15840"/>
          <w:pgMar w:top="1300" w:right="1720" w:bottom="280" w:left="1560" w:header="720" w:footer="720" w:gutter="0"/>
          <w:pgBorders w:offsetFrom="page">
            <w:top w:val="single" w:sz="4" w:space="24" w:color="auto"/>
            <w:left w:val="single" w:sz="4" w:space="24" w:color="auto"/>
            <w:bottom w:val="single" w:sz="4" w:space="24" w:color="auto"/>
            <w:right w:val="single" w:sz="4" w:space="24" w:color="auto"/>
          </w:pgBorders>
          <w:cols w:space="720" w:equalWidth="0">
            <w:col w:w="8960" w:space="507"/>
          </w:cols>
          <w:noEndnote/>
        </w:sectPr>
      </w:pPr>
    </w:p>
    <w:p w:rsidR="002F6AC8" w:rsidRDefault="002F6AC8" w:rsidP="002F6AC8">
      <w:pPr>
        <w:adjustRightInd w:val="0"/>
        <w:spacing w:before="9" w:line="130" w:lineRule="exact"/>
        <w:rPr>
          <w:sz w:val="13"/>
          <w:szCs w:val="13"/>
        </w:rPr>
      </w:pPr>
    </w:p>
    <w:p w:rsidR="002F6AC8" w:rsidRDefault="002F6AC8" w:rsidP="002F6AC8">
      <w:pPr>
        <w:adjustRightInd w:val="0"/>
        <w:spacing w:line="200" w:lineRule="exact"/>
        <w:rPr>
          <w:sz w:val="20"/>
        </w:rPr>
      </w:pPr>
    </w:p>
    <w:p w:rsidR="002F6AC8" w:rsidRDefault="002F6AC8" w:rsidP="002F6AC8">
      <w:pPr>
        <w:adjustRightInd w:val="0"/>
        <w:spacing w:before="24"/>
        <w:ind w:left="314"/>
        <w:rPr>
          <w:w w:val="103"/>
          <w:sz w:val="20"/>
        </w:rPr>
      </w:pPr>
      <w:r>
        <w:rPr>
          <w:sz w:val="20"/>
        </w:rPr>
        <w:t>S.</w:t>
      </w:r>
      <w:r>
        <w:rPr>
          <w:spacing w:val="-1"/>
          <w:sz w:val="20"/>
        </w:rPr>
        <w:t>n</w:t>
      </w:r>
      <w:r>
        <w:rPr>
          <w:sz w:val="20"/>
        </w:rPr>
        <w:t xml:space="preserve">o. </w:t>
      </w:r>
      <w:r>
        <w:rPr>
          <w:spacing w:val="-1"/>
          <w:sz w:val="20"/>
        </w:rPr>
        <w:t>a</w:t>
      </w:r>
      <w:r>
        <w:rPr>
          <w:spacing w:val="1"/>
          <w:sz w:val="20"/>
        </w:rPr>
        <w:t>n</w:t>
      </w:r>
      <w:r>
        <w:rPr>
          <w:sz w:val="20"/>
        </w:rPr>
        <w:t xml:space="preserve">d </w:t>
      </w:r>
      <w:r>
        <w:rPr>
          <w:spacing w:val="1"/>
          <w:sz w:val="20"/>
        </w:rPr>
        <w:t>N</w:t>
      </w:r>
      <w:r>
        <w:rPr>
          <w:sz w:val="20"/>
        </w:rPr>
        <w:t>a</w:t>
      </w:r>
      <w:r>
        <w:rPr>
          <w:spacing w:val="1"/>
          <w:sz w:val="20"/>
        </w:rPr>
        <w:t>m</w:t>
      </w:r>
      <w:r>
        <w:rPr>
          <w:sz w:val="20"/>
        </w:rPr>
        <w:t xml:space="preserve">e </w:t>
      </w:r>
      <w:r>
        <w:rPr>
          <w:spacing w:val="1"/>
          <w:sz w:val="20"/>
        </w:rPr>
        <w:t>o</w:t>
      </w:r>
      <w:r>
        <w:rPr>
          <w:sz w:val="20"/>
        </w:rPr>
        <w:t xml:space="preserve">f transmission </w:t>
      </w:r>
      <w:r>
        <w:rPr>
          <w:spacing w:val="2"/>
          <w:w w:val="103"/>
          <w:sz w:val="20"/>
        </w:rPr>
        <w:t>e</w:t>
      </w:r>
      <w:r>
        <w:rPr>
          <w:spacing w:val="-2"/>
          <w:w w:val="103"/>
          <w:sz w:val="20"/>
        </w:rPr>
        <w:t>l</w:t>
      </w:r>
      <w:r>
        <w:rPr>
          <w:spacing w:val="2"/>
          <w:w w:val="103"/>
          <w:sz w:val="20"/>
        </w:rPr>
        <w:t>e</w:t>
      </w:r>
      <w:r>
        <w:rPr>
          <w:spacing w:val="-1"/>
          <w:w w:val="103"/>
          <w:sz w:val="20"/>
        </w:rPr>
        <w:t>m</w:t>
      </w:r>
      <w:r>
        <w:rPr>
          <w:w w:val="103"/>
          <w:sz w:val="20"/>
        </w:rPr>
        <w:t>ent:</w:t>
      </w:r>
      <w:r>
        <w:rPr>
          <w:w w:val="103"/>
          <w:sz w:val="20"/>
        </w:rPr>
        <w:tab/>
      </w:r>
    </w:p>
    <w:p w:rsidR="002F6AC8" w:rsidRDefault="002F6AC8" w:rsidP="002F6AC8">
      <w:pPr>
        <w:adjustRightInd w:val="0"/>
        <w:spacing w:before="24"/>
        <w:ind w:left="314"/>
        <w:rPr>
          <w:sz w:val="20"/>
        </w:rPr>
      </w:pPr>
    </w:p>
    <w:p w:rsidR="002F6AC8" w:rsidRDefault="002F6AC8" w:rsidP="002F6AC8">
      <w:pPr>
        <w:adjustRightInd w:val="0"/>
        <w:ind w:left="314" w:right="-130"/>
        <w:jc w:val="both"/>
        <w:rPr>
          <w:sz w:val="20"/>
        </w:rPr>
      </w:pPr>
      <w:r>
        <w:rPr>
          <w:sz w:val="20"/>
        </w:rPr>
        <w:t xml:space="preserve">Special </w:t>
      </w:r>
      <w:r>
        <w:rPr>
          <w:spacing w:val="-1"/>
          <w:sz w:val="20"/>
        </w:rPr>
        <w:t>E</w:t>
      </w:r>
      <w:r>
        <w:rPr>
          <w:spacing w:val="2"/>
          <w:sz w:val="20"/>
        </w:rPr>
        <w:t>n</w:t>
      </w:r>
      <w:r>
        <w:rPr>
          <w:spacing w:val="-1"/>
          <w:sz w:val="20"/>
        </w:rPr>
        <w:t>e</w:t>
      </w:r>
      <w:r>
        <w:rPr>
          <w:sz w:val="20"/>
        </w:rPr>
        <w:t>r</w:t>
      </w:r>
      <w:r>
        <w:rPr>
          <w:spacing w:val="1"/>
          <w:sz w:val="20"/>
        </w:rPr>
        <w:t>g</w:t>
      </w:r>
      <w:r>
        <w:rPr>
          <w:sz w:val="20"/>
        </w:rPr>
        <w:t xml:space="preserve">y </w:t>
      </w:r>
      <w:r>
        <w:rPr>
          <w:spacing w:val="-1"/>
          <w:sz w:val="20"/>
        </w:rPr>
        <w:t>M</w:t>
      </w:r>
      <w:r>
        <w:rPr>
          <w:spacing w:val="1"/>
          <w:sz w:val="20"/>
        </w:rPr>
        <w:t>eter</w:t>
      </w:r>
      <w:r>
        <w:rPr>
          <w:sz w:val="20"/>
        </w:rPr>
        <w:t>s</w:t>
      </w:r>
      <w:r>
        <w:rPr>
          <w:spacing w:val="1"/>
          <w:sz w:val="20"/>
        </w:rPr>
        <w:t xml:space="preserve"> (</w:t>
      </w:r>
      <w:r>
        <w:rPr>
          <w:sz w:val="20"/>
        </w:rPr>
        <w:t>S</w:t>
      </w:r>
      <w:r>
        <w:rPr>
          <w:spacing w:val="1"/>
          <w:sz w:val="20"/>
        </w:rPr>
        <w:t>E</w:t>
      </w:r>
      <w:r>
        <w:rPr>
          <w:spacing w:val="-2"/>
          <w:sz w:val="20"/>
        </w:rPr>
        <w:t>M</w:t>
      </w:r>
      <w:r>
        <w:rPr>
          <w:spacing w:val="1"/>
          <w:sz w:val="20"/>
        </w:rPr>
        <w:t>s</w:t>
      </w:r>
      <w:r>
        <w:rPr>
          <w:sz w:val="20"/>
        </w:rPr>
        <w:t xml:space="preserve">) </w:t>
      </w:r>
      <w:r>
        <w:rPr>
          <w:spacing w:val="1"/>
          <w:sz w:val="20"/>
        </w:rPr>
        <w:t>con</w:t>
      </w:r>
      <w:r>
        <w:rPr>
          <w:spacing w:val="-1"/>
          <w:sz w:val="20"/>
        </w:rPr>
        <w:t>f</w:t>
      </w:r>
      <w:r>
        <w:rPr>
          <w:spacing w:val="1"/>
          <w:sz w:val="20"/>
        </w:rPr>
        <w:t>or</w:t>
      </w:r>
      <w:r>
        <w:rPr>
          <w:spacing w:val="2"/>
          <w:sz w:val="20"/>
        </w:rPr>
        <w:t>m</w:t>
      </w:r>
      <w:r>
        <w:rPr>
          <w:spacing w:val="-1"/>
          <w:sz w:val="20"/>
        </w:rPr>
        <w:t>i</w:t>
      </w:r>
      <w:r>
        <w:rPr>
          <w:spacing w:val="1"/>
          <w:sz w:val="20"/>
        </w:rPr>
        <w:t>n</w:t>
      </w:r>
      <w:r>
        <w:rPr>
          <w:sz w:val="20"/>
        </w:rPr>
        <w:t>g to CEA (</w:t>
      </w:r>
      <w:r>
        <w:rPr>
          <w:spacing w:val="1"/>
          <w:sz w:val="20"/>
        </w:rPr>
        <w:t>In</w:t>
      </w:r>
      <w:r>
        <w:rPr>
          <w:sz w:val="20"/>
        </w:rPr>
        <w:t>st</w:t>
      </w:r>
      <w:r>
        <w:rPr>
          <w:spacing w:val="1"/>
          <w:sz w:val="20"/>
        </w:rPr>
        <w:t>a</w:t>
      </w:r>
      <w:r>
        <w:rPr>
          <w:sz w:val="20"/>
        </w:rPr>
        <w:t xml:space="preserve">llation </w:t>
      </w:r>
      <w:r>
        <w:rPr>
          <w:spacing w:val="-1"/>
          <w:sz w:val="20"/>
        </w:rPr>
        <w:t>a</w:t>
      </w:r>
      <w:r>
        <w:rPr>
          <w:spacing w:val="1"/>
          <w:sz w:val="20"/>
        </w:rPr>
        <w:t>n</w:t>
      </w:r>
      <w:r>
        <w:rPr>
          <w:sz w:val="20"/>
        </w:rPr>
        <w:t>d Ope</w:t>
      </w:r>
      <w:r>
        <w:rPr>
          <w:spacing w:val="1"/>
          <w:sz w:val="20"/>
        </w:rPr>
        <w:t>r</w:t>
      </w:r>
      <w:r>
        <w:rPr>
          <w:sz w:val="20"/>
        </w:rPr>
        <w:t xml:space="preserve">ation of </w:t>
      </w:r>
      <w:r>
        <w:rPr>
          <w:spacing w:val="-1"/>
          <w:sz w:val="20"/>
        </w:rPr>
        <w:t>Me</w:t>
      </w:r>
      <w:r>
        <w:rPr>
          <w:spacing w:val="2"/>
          <w:sz w:val="20"/>
        </w:rPr>
        <w:t>t</w:t>
      </w:r>
      <w:r>
        <w:rPr>
          <w:spacing w:val="-1"/>
          <w:sz w:val="20"/>
        </w:rPr>
        <w:t>e</w:t>
      </w:r>
      <w:r>
        <w:rPr>
          <w:spacing w:val="2"/>
          <w:sz w:val="20"/>
        </w:rPr>
        <w:t>r</w:t>
      </w:r>
      <w:r>
        <w:rPr>
          <w:spacing w:val="-2"/>
          <w:sz w:val="20"/>
        </w:rPr>
        <w:t>s</w:t>
      </w:r>
      <w:r>
        <w:rPr>
          <w:sz w:val="20"/>
        </w:rPr>
        <w:t xml:space="preserve">) </w:t>
      </w:r>
      <w:r>
        <w:rPr>
          <w:w w:val="103"/>
          <w:sz w:val="20"/>
        </w:rPr>
        <w:t>R</w:t>
      </w:r>
      <w:r>
        <w:rPr>
          <w:spacing w:val="2"/>
          <w:w w:val="103"/>
          <w:sz w:val="20"/>
        </w:rPr>
        <w:t>e</w:t>
      </w:r>
      <w:r>
        <w:rPr>
          <w:spacing w:val="1"/>
          <w:w w:val="103"/>
          <w:sz w:val="20"/>
        </w:rPr>
        <w:t>g</w:t>
      </w:r>
      <w:r>
        <w:rPr>
          <w:spacing w:val="-1"/>
          <w:w w:val="103"/>
          <w:sz w:val="20"/>
        </w:rPr>
        <w:t>u</w:t>
      </w:r>
      <w:r>
        <w:rPr>
          <w:w w:val="103"/>
          <w:sz w:val="20"/>
        </w:rPr>
        <w:t>l</w:t>
      </w:r>
      <w:r>
        <w:rPr>
          <w:spacing w:val="-1"/>
          <w:w w:val="103"/>
          <w:sz w:val="20"/>
        </w:rPr>
        <w:t>a</w:t>
      </w:r>
      <w:r>
        <w:rPr>
          <w:spacing w:val="2"/>
          <w:w w:val="103"/>
          <w:sz w:val="20"/>
        </w:rPr>
        <w:t>t</w:t>
      </w:r>
      <w:r>
        <w:rPr>
          <w:spacing w:val="-2"/>
          <w:w w:val="103"/>
          <w:sz w:val="20"/>
        </w:rPr>
        <w:t>i</w:t>
      </w:r>
      <w:r>
        <w:rPr>
          <w:spacing w:val="1"/>
          <w:w w:val="103"/>
          <w:sz w:val="20"/>
        </w:rPr>
        <w:t>o</w:t>
      </w:r>
      <w:r>
        <w:rPr>
          <w:spacing w:val="-1"/>
          <w:w w:val="103"/>
          <w:sz w:val="20"/>
        </w:rPr>
        <w:t>n</w:t>
      </w:r>
      <w:r>
        <w:rPr>
          <w:w w:val="103"/>
          <w:sz w:val="20"/>
        </w:rPr>
        <w:t xml:space="preserve">s, </w:t>
      </w:r>
      <w:r>
        <w:rPr>
          <w:spacing w:val="1"/>
          <w:sz w:val="20"/>
        </w:rPr>
        <w:t>2</w:t>
      </w:r>
      <w:r>
        <w:rPr>
          <w:sz w:val="20"/>
        </w:rPr>
        <w:t>0</w:t>
      </w:r>
      <w:r>
        <w:rPr>
          <w:spacing w:val="1"/>
          <w:sz w:val="20"/>
        </w:rPr>
        <w:t>0</w:t>
      </w:r>
      <w:r>
        <w:rPr>
          <w:sz w:val="20"/>
        </w:rPr>
        <w:t>6 and amendment Regulations, 2010 h</w:t>
      </w:r>
      <w:r>
        <w:rPr>
          <w:spacing w:val="-1"/>
          <w:sz w:val="20"/>
        </w:rPr>
        <w:t>a</w:t>
      </w:r>
      <w:r>
        <w:rPr>
          <w:sz w:val="20"/>
        </w:rPr>
        <w:t xml:space="preserve">ve </w:t>
      </w:r>
      <w:r>
        <w:rPr>
          <w:spacing w:val="-1"/>
          <w:sz w:val="20"/>
        </w:rPr>
        <w:t>b</w:t>
      </w:r>
      <w:r>
        <w:rPr>
          <w:spacing w:val="2"/>
          <w:sz w:val="20"/>
        </w:rPr>
        <w:t>e</w:t>
      </w:r>
      <w:r>
        <w:rPr>
          <w:spacing w:val="-1"/>
          <w:sz w:val="20"/>
        </w:rPr>
        <w:t>e</w:t>
      </w:r>
      <w:r>
        <w:rPr>
          <w:sz w:val="20"/>
        </w:rPr>
        <w:t>n inst</w:t>
      </w:r>
      <w:r>
        <w:rPr>
          <w:spacing w:val="1"/>
          <w:sz w:val="20"/>
        </w:rPr>
        <w:t>a</w:t>
      </w:r>
      <w:r>
        <w:rPr>
          <w:sz w:val="20"/>
        </w:rPr>
        <w:t xml:space="preserve">lled </w:t>
      </w:r>
      <w:r>
        <w:rPr>
          <w:spacing w:val="-1"/>
          <w:sz w:val="20"/>
        </w:rPr>
        <w:t>a</w:t>
      </w:r>
      <w:r>
        <w:rPr>
          <w:spacing w:val="1"/>
          <w:sz w:val="20"/>
        </w:rPr>
        <w:t>n</w:t>
      </w:r>
      <w:r>
        <w:rPr>
          <w:sz w:val="20"/>
        </w:rPr>
        <w:t xml:space="preserve">d </w:t>
      </w:r>
      <w:r>
        <w:rPr>
          <w:spacing w:val="1"/>
          <w:sz w:val="20"/>
        </w:rPr>
        <w:t>comm</w:t>
      </w:r>
      <w:r>
        <w:rPr>
          <w:spacing w:val="-1"/>
          <w:sz w:val="20"/>
        </w:rPr>
        <w:t>i</w:t>
      </w:r>
      <w:r>
        <w:rPr>
          <w:spacing w:val="1"/>
          <w:sz w:val="20"/>
        </w:rPr>
        <w:t>ss</w:t>
      </w:r>
      <w:r>
        <w:rPr>
          <w:spacing w:val="-1"/>
          <w:sz w:val="20"/>
        </w:rPr>
        <w:t>i</w:t>
      </w:r>
      <w:r>
        <w:rPr>
          <w:spacing w:val="1"/>
          <w:sz w:val="20"/>
        </w:rPr>
        <w:t>o</w:t>
      </w:r>
      <w:r>
        <w:rPr>
          <w:spacing w:val="-1"/>
          <w:sz w:val="20"/>
        </w:rPr>
        <w:t>n</w:t>
      </w:r>
      <w:r>
        <w:rPr>
          <w:spacing w:val="1"/>
          <w:sz w:val="20"/>
        </w:rPr>
        <w:t>e</w:t>
      </w:r>
      <w:r>
        <w:rPr>
          <w:sz w:val="20"/>
        </w:rPr>
        <w:t xml:space="preserve">d. </w:t>
      </w:r>
      <w:r w:rsidRPr="00ED06C3">
        <w:rPr>
          <w:sz w:val="20"/>
        </w:rPr>
        <w:t xml:space="preserve">The SEMs are calibrated in compliance of regulation 9 of Part-I of CEA (Technical Standard for Grid Connectivity) Regulations 2007 </w:t>
      </w:r>
      <w:r>
        <w:rPr>
          <w:spacing w:val="-1"/>
          <w:sz w:val="20"/>
        </w:rPr>
        <w:t>a</w:t>
      </w:r>
      <w:r>
        <w:rPr>
          <w:sz w:val="20"/>
        </w:rPr>
        <w:t xml:space="preserve">s per </w:t>
      </w:r>
      <w:r>
        <w:rPr>
          <w:spacing w:val="2"/>
          <w:sz w:val="20"/>
        </w:rPr>
        <w:t>t</w:t>
      </w:r>
      <w:r>
        <w:rPr>
          <w:spacing w:val="-1"/>
          <w:sz w:val="20"/>
        </w:rPr>
        <w:t>h</w:t>
      </w:r>
      <w:r>
        <w:rPr>
          <w:sz w:val="20"/>
        </w:rPr>
        <w:t>e f</w:t>
      </w:r>
      <w:r>
        <w:rPr>
          <w:spacing w:val="1"/>
          <w:sz w:val="20"/>
        </w:rPr>
        <w:t>o</w:t>
      </w:r>
      <w:r>
        <w:rPr>
          <w:sz w:val="20"/>
        </w:rPr>
        <w:t>llo</w:t>
      </w:r>
      <w:r>
        <w:rPr>
          <w:spacing w:val="2"/>
          <w:sz w:val="20"/>
        </w:rPr>
        <w:t>w</w:t>
      </w:r>
      <w:r>
        <w:rPr>
          <w:spacing w:val="-2"/>
          <w:sz w:val="20"/>
        </w:rPr>
        <w:t>i</w:t>
      </w:r>
      <w:r>
        <w:rPr>
          <w:sz w:val="20"/>
        </w:rPr>
        <w:t xml:space="preserve">ng </w:t>
      </w:r>
      <w:r>
        <w:rPr>
          <w:w w:val="103"/>
          <w:sz w:val="20"/>
        </w:rPr>
        <w:t>details:</w:t>
      </w:r>
    </w:p>
    <w:p w:rsidR="002F6AC8" w:rsidRDefault="002F6AC8" w:rsidP="002F6AC8">
      <w:pPr>
        <w:adjustRightInd w:val="0"/>
        <w:spacing w:before="4" w:line="150" w:lineRule="exact"/>
        <w:rPr>
          <w:sz w:val="15"/>
          <w:szCs w:val="15"/>
        </w:rPr>
      </w:pPr>
    </w:p>
    <w:tbl>
      <w:tblPr>
        <w:tblpPr w:leftFromText="180" w:rightFromText="180" w:vertAnchor="text" w:horzAnchor="margin" w:tblpY="176"/>
        <w:tblW w:w="9088" w:type="dxa"/>
        <w:tblLayout w:type="fixed"/>
        <w:tblCellMar>
          <w:left w:w="0" w:type="dxa"/>
          <w:right w:w="0" w:type="dxa"/>
        </w:tblCellMar>
        <w:tblLook w:val="0000" w:firstRow="0" w:lastRow="0" w:firstColumn="0" w:lastColumn="0" w:noHBand="0" w:noVBand="0"/>
      </w:tblPr>
      <w:tblGrid>
        <w:gridCol w:w="447"/>
        <w:gridCol w:w="1057"/>
        <w:gridCol w:w="3361"/>
        <w:gridCol w:w="810"/>
        <w:gridCol w:w="1080"/>
        <w:gridCol w:w="810"/>
        <w:gridCol w:w="1523"/>
      </w:tblGrid>
      <w:tr w:rsidR="002F6AC8" w:rsidRPr="00064895" w:rsidTr="00D820AA">
        <w:trPr>
          <w:trHeight w:hRule="exact" w:val="798"/>
        </w:trPr>
        <w:tc>
          <w:tcPr>
            <w:tcW w:w="447"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r w:rsidRPr="00064895">
              <w:rPr>
                <w:rFonts w:ascii="Times New Roman" w:hAnsi="Times New Roman" w:cs="Times New Roman"/>
              </w:rPr>
              <w:t>S</w:t>
            </w:r>
            <w:r>
              <w:rPr>
                <w:rFonts w:ascii="Times New Roman" w:hAnsi="Times New Roman" w:cs="Times New Roman"/>
              </w:rPr>
              <w:t>l</w:t>
            </w:r>
            <w:r w:rsidRPr="00064895">
              <w:rPr>
                <w:rFonts w:ascii="Times New Roman" w:hAnsi="Times New Roman" w:cs="Times New Roman"/>
              </w:rPr>
              <w:t>.</w:t>
            </w:r>
          </w:p>
          <w:p w:rsidR="002F6AC8" w:rsidRPr="00064895" w:rsidRDefault="002F6AC8" w:rsidP="00D820AA">
            <w:pPr>
              <w:pStyle w:val="NoSpacing"/>
              <w:jc w:val="center"/>
              <w:rPr>
                <w:rFonts w:ascii="Times New Roman" w:hAnsi="Times New Roman" w:cs="Times New Roman"/>
                <w:szCs w:val="24"/>
              </w:rPr>
            </w:pPr>
            <w:r w:rsidRPr="00064895">
              <w:rPr>
                <w:rFonts w:ascii="Times New Roman" w:hAnsi="Times New Roman" w:cs="Times New Roman"/>
              </w:rPr>
              <w:t>no</w:t>
            </w:r>
          </w:p>
        </w:tc>
        <w:tc>
          <w:tcPr>
            <w:tcW w:w="1057"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szCs w:val="24"/>
              </w:rPr>
            </w:pPr>
            <w:r w:rsidRPr="00064895">
              <w:rPr>
                <w:rFonts w:ascii="Times New Roman" w:hAnsi="Times New Roman" w:cs="Times New Roman"/>
              </w:rPr>
              <w:t>Name         of sub</w:t>
            </w:r>
            <w:r>
              <w:rPr>
                <w:rFonts w:ascii="Times New Roman" w:hAnsi="Times New Roman" w:cs="Times New Roman"/>
              </w:rPr>
              <w:t xml:space="preserve"> - </w:t>
            </w:r>
            <w:r w:rsidRPr="00064895">
              <w:rPr>
                <w:rFonts w:ascii="Times New Roman" w:hAnsi="Times New Roman" w:cs="Times New Roman"/>
              </w:rPr>
              <w:t>station</w:t>
            </w:r>
          </w:p>
        </w:tc>
        <w:tc>
          <w:tcPr>
            <w:tcW w:w="3361"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szCs w:val="24"/>
              </w:rPr>
            </w:pPr>
            <w:r w:rsidRPr="00064895">
              <w:rPr>
                <w:rFonts w:ascii="Times New Roman" w:hAnsi="Times New Roman" w:cs="Times New Roman"/>
              </w:rPr>
              <w:t>Feeder name</w:t>
            </w:r>
          </w:p>
        </w:tc>
        <w:tc>
          <w:tcPr>
            <w:tcW w:w="810" w:type="dxa"/>
            <w:tcBorders>
              <w:top w:val="single" w:sz="4" w:space="0" w:color="000000"/>
              <w:left w:val="single" w:sz="4" w:space="0" w:color="000000"/>
              <w:bottom w:val="single" w:sz="4" w:space="0" w:color="000000"/>
              <w:right w:val="single" w:sz="4" w:space="0" w:color="000000"/>
            </w:tcBorders>
            <w:vAlign w:val="center"/>
          </w:tcPr>
          <w:p w:rsidR="002F6AC8" w:rsidRDefault="002F6AC8" w:rsidP="00D820AA">
            <w:pPr>
              <w:pStyle w:val="NoSpacing"/>
              <w:jc w:val="center"/>
              <w:rPr>
                <w:rFonts w:ascii="Times New Roman" w:hAnsi="Times New Roman" w:cs="Times New Roman"/>
              </w:rPr>
            </w:pPr>
            <w:r w:rsidRPr="00064895">
              <w:rPr>
                <w:rFonts w:ascii="Times New Roman" w:hAnsi="Times New Roman" w:cs="Times New Roman"/>
              </w:rPr>
              <w:t>Make</w:t>
            </w:r>
          </w:p>
          <w:p w:rsidR="002F6AC8" w:rsidRDefault="002F6AC8" w:rsidP="00D820AA">
            <w:pPr>
              <w:pStyle w:val="NoSpacing"/>
              <w:jc w:val="center"/>
              <w:rPr>
                <w:rFonts w:ascii="Times New Roman" w:hAnsi="Times New Roman" w:cs="Times New Roman"/>
              </w:rPr>
            </w:pPr>
            <w:r>
              <w:rPr>
                <w:rFonts w:ascii="Times New Roman" w:hAnsi="Times New Roman" w:cs="Times New Roman"/>
              </w:rPr>
              <w:t>of</w:t>
            </w:r>
          </w:p>
          <w:p w:rsidR="002F6AC8" w:rsidRPr="00064895" w:rsidRDefault="002F6AC8" w:rsidP="00D820AA">
            <w:pPr>
              <w:pStyle w:val="NoSpacing"/>
              <w:jc w:val="center"/>
              <w:rPr>
                <w:rFonts w:ascii="Times New Roman" w:hAnsi="Times New Roman" w:cs="Times New Roman"/>
                <w:szCs w:val="24"/>
              </w:rPr>
            </w:pPr>
            <w:r w:rsidRPr="00064895">
              <w:rPr>
                <w:rFonts w:ascii="Times New Roman" w:hAnsi="Times New Roman" w:cs="Times New Roman"/>
              </w:rPr>
              <w:t>meter</w:t>
            </w:r>
          </w:p>
        </w:tc>
        <w:tc>
          <w:tcPr>
            <w:tcW w:w="108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szCs w:val="24"/>
              </w:rPr>
            </w:pPr>
            <w:r w:rsidRPr="00064895">
              <w:rPr>
                <w:rFonts w:ascii="Times New Roman" w:hAnsi="Times New Roman" w:cs="Times New Roman"/>
              </w:rPr>
              <w:t>Meter no</w:t>
            </w:r>
          </w:p>
        </w:tc>
        <w:tc>
          <w:tcPr>
            <w:tcW w:w="81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r w:rsidRPr="00064895">
              <w:rPr>
                <w:rFonts w:ascii="Times New Roman" w:hAnsi="Times New Roman" w:cs="Times New Roman"/>
              </w:rPr>
              <w:t>CT</w:t>
            </w:r>
          </w:p>
          <w:p w:rsidR="002F6AC8" w:rsidRPr="00064895" w:rsidRDefault="002F6AC8" w:rsidP="00D820AA">
            <w:pPr>
              <w:pStyle w:val="NoSpacing"/>
              <w:jc w:val="center"/>
              <w:rPr>
                <w:rFonts w:ascii="Times New Roman" w:hAnsi="Times New Roman" w:cs="Times New Roman"/>
                <w:szCs w:val="24"/>
              </w:rPr>
            </w:pPr>
            <w:r w:rsidRPr="00064895">
              <w:rPr>
                <w:rFonts w:ascii="Times New Roman" w:hAnsi="Times New Roman" w:cs="Times New Roman"/>
              </w:rPr>
              <w:t>Ratio</w:t>
            </w:r>
          </w:p>
        </w:tc>
        <w:tc>
          <w:tcPr>
            <w:tcW w:w="1523"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r w:rsidRPr="00064895">
              <w:rPr>
                <w:rFonts w:ascii="Times New Roman" w:hAnsi="Times New Roman" w:cs="Times New Roman"/>
              </w:rPr>
              <w:t>PT / CVT</w:t>
            </w:r>
          </w:p>
          <w:p w:rsidR="002F6AC8" w:rsidRPr="00064895" w:rsidRDefault="002F6AC8" w:rsidP="00D820AA">
            <w:pPr>
              <w:pStyle w:val="NoSpacing"/>
              <w:jc w:val="center"/>
              <w:rPr>
                <w:rFonts w:ascii="Times New Roman" w:hAnsi="Times New Roman" w:cs="Times New Roman"/>
                <w:szCs w:val="24"/>
              </w:rPr>
            </w:pPr>
            <w:r w:rsidRPr="00064895">
              <w:rPr>
                <w:rFonts w:ascii="Times New Roman" w:hAnsi="Times New Roman" w:cs="Times New Roman"/>
              </w:rPr>
              <w:t>Ratio</w:t>
            </w:r>
          </w:p>
        </w:tc>
      </w:tr>
      <w:tr w:rsidR="002F6AC8" w:rsidRPr="00064895" w:rsidTr="00D820AA">
        <w:trPr>
          <w:trHeight w:hRule="exact" w:val="655"/>
        </w:trPr>
        <w:tc>
          <w:tcPr>
            <w:tcW w:w="447"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r w:rsidRPr="00064895">
              <w:rPr>
                <w:rFonts w:ascii="Times New Roman" w:hAnsi="Times New Roman" w:cs="Times New Roman"/>
              </w:rPr>
              <w:t>1</w:t>
            </w:r>
          </w:p>
        </w:tc>
        <w:tc>
          <w:tcPr>
            <w:tcW w:w="1057" w:type="dxa"/>
            <w:vMerge w:val="restart"/>
            <w:tcBorders>
              <w:top w:val="single" w:sz="4" w:space="0" w:color="000000"/>
              <w:left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p>
        </w:tc>
        <w:tc>
          <w:tcPr>
            <w:tcW w:w="3361"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ind w:left="121"/>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p>
        </w:tc>
        <w:tc>
          <w:tcPr>
            <w:tcW w:w="1523"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p>
        </w:tc>
      </w:tr>
      <w:tr w:rsidR="002F6AC8" w:rsidRPr="00064895" w:rsidTr="00D820AA">
        <w:trPr>
          <w:trHeight w:hRule="exact" w:val="538"/>
        </w:trPr>
        <w:tc>
          <w:tcPr>
            <w:tcW w:w="447"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r w:rsidRPr="00064895">
              <w:rPr>
                <w:rFonts w:ascii="Times New Roman" w:hAnsi="Times New Roman" w:cs="Times New Roman"/>
              </w:rPr>
              <w:t>2</w:t>
            </w:r>
          </w:p>
        </w:tc>
        <w:tc>
          <w:tcPr>
            <w:tcW w:w="1057" w:type="dxa"/>
            <w:vMerge/>
            <w:tcBorders>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p>
        </w:tc>
        <w:tc>
          <w:tcPr>
            <w:tcW w:w="3361"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ind w:left="121"/>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p>
        </w:tc>
        <w:tc>
          <w:tcPr>
            <w:tcW w:w="1523"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p>
        </w:tc>
      </w:tr>
      <w:tr w:rsidR="002F6AC8" w:rsidRPr="00064895" w:rsidTr="00D820AA">
        <w:trPr>
          <w:trHeight w:hRule="exact" w:val="628"/>
        </w:trPr>
        <w:tc>
          <w:tcPr>
            <w:tcW w:w="447"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r w:rsidRPr="00064895">
              <w:rPr>
                <w:rFonts w:ascii="Times New Roman" w:hAnsi="Times New Roman" w:cs="Times New Roman"/>
              </w:rPr>
              <w:t>5</w:t>
            </w:r>
          </w:p>
        </w:tc>
        <w:tc>
          <w:tcPr>
            <w:tcW w:w="1057" w:type="dxa"/>
            <w:vMerge w:val="restart"/>
            <w:tcBorders>
              <w:top w:val="single" w:sz="4" w:space="0" w:color="000000"/>
              <w:left w:val="single" w:sz="4" w:space="0" w:color="000000"/>
              <w:bottom w:val="single" w:sz="4" w:space="0" w:color="auto"/>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p>
        </w:tc>
        <w:tc>
          <w:tcPr>
            <w:tcW w:w="3361"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ind w:left="121"/>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p>
        </w:tc>
        <w:tc>
          <w:tcPr>
            <w:tcW w:w="1523"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p>
        </w:tc>
      </w:tr>
      <w:tr w:rsidR="002F6AC8" w:rsidRPr="00064895" w:rsidTr="00D820AA">
        <w:trPr>
          <w:trHeight w:hRule="exact" w:val="628"/>
        </w:trPr>
        <w:tc>
          <w:tcPr>
            <w:tcW w:w="447"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r w:rsidRPr="00064895">
              <w:rPr>
                <w:rFonts w:ascii="Times New Roman" w:hAnsi="Times New Roman" w:cs="Times New Roman"/>
              </w:rPr>
              <w:t>6</w:t>
            </w:r>
          </w:p>
        </w:tc>
        <w:tc>
          <w:tcPr>
            <w:tcW w:w="1057" w:type="dxa"/>
            <w:vMerge/>
            <w:tcBorders>
              <w:left w:val="single" w:sz="4" w:space="0" w:color="000000"/>
              <w:bottom w:val="single" w:sz="4" w:space="0" w:color="auto"/>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p>
        </w:tc>
        <w:tc>
          <w:tcPr>
            <w:tcW w:w="3361"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ind w:left="121"/>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p>
        </w:tc>
        <w:tc>
          <w:tcPr>
            <w:tcW w:w="1523"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NoSpacing"/>
              <w:jc w:val="center"/>
              <w:rPr>
                <w:rFonts w:ascii="Times New Roman" w:hAnsi="Times New Roman" w:cs="Times New Roman"/>
              </w:rPr>
            </w:pPr>
          </w:p>
        </w:tc>
      </w:tr>
    </w:tbl>
    <w:p w:rsidR="002F6AC8" w:rsidRDefault="002F6AC8" w:rsidP="002F6AC8">
      <w:pPr>
        <w:adjustRightInd w:val="0"/>
        <w:spacing w:line="200" w:lineRule="exact"/>
        <w:rPr>
          <w:sz w:val="20"/>
        </w:rPr>
      </w:pPr>
    </w:p>
    <w:p w:rsidR="002F6AC8" w:rsidRDefault="002F6AC8" w:rsidP="002F6AC8">
      <w:pPr>
        <w:adjustRightInd w:val="0"/>
        <w:spacing w:before="20" w:line="260" w:lineRule="exact"/>
        <w:rPr>
          <w:rFonts w:ascii="Times New Roman" w:hAnsi="Times New Roman" w:cs="Mangal"/>
          <w:sz w:val="26"/>
          <w:szCs w:val="26"/>
        </w:rPr>
      </w:pPr>
    </w:p>
    <w:p w:rsidR="002F6AC8" w:rsidRDefault="002F6AC8" w:rsidP="002F6AC8">
      <w:pPr>
        <w:adjustRightInd w:val="0"/>
        <w:spacing w:before="20" w:line="260" w:lineRule="exact"/>
        <w:rPr>
          <w:rFonts w:ascii="Times New Roman" w:hAnsi="Times New Roman" w:cs="Mangal"/>
          <w:sz w:val="26"/>
          <w:szCs w:val="26"/>
        </w:rPr>
      </w:pPr>
    </w:p>
    <w:p w:rsidR="002F6AC8" w:rsidRDefault="002F6AC8" w:rsidP="002F6AC8">
      <w:pPr>
        <w:adjustRightInd w:val="0"/>
        <w:spacing w:before="24"/>
        <w:ind w:left="653"/>
        <w:rPr>
          <w:sz w:val="20"/>
        </w:rPr>
      </w:pPr>
      <w:r>
        <w:rPr>
          <w:sz w:val="20"/>
        </w:rPr>
        <w:t xml:space="preserve">Data Format Conformity: </w:t>
      </w:r>
      <w:r>
        <w:rPr>
          <w:sz w:val="20"/>
        </w:rPr>
        <w:tab/>
      </w:r>
      <w:r>
        <w:rPr>
          <w:sz w:val="20"/>
        </w:rPr>
        <w:tab/>
      </w:r>
      <w:r>
        <w:rPr>
          <w:sz w:val="20"/>
        </w:rPr>
        <w:tab/>
        <w:t>Yes / No</w:t>
      </w:r>
    </w:p>
    <w:p w:rsidR="002F6AC8" w:rsidRDefault="002F6AC8" w:rsidP="002F6AC8">
      <w:pPr>
        <w:adjustRightInd w:val="0"/>
        <w:spacing w:before="24"/>
        <w:ind w:left="653"/>
        <w:rPr>
          <w:sz w:val="20"/>
        </w:rPr>
      </w:pPr>
      <w:r>
        <w:rPr>
          <w:sz w:val="20"/>
        </w:rPr>
        <w:t xml:space="preserve">Polarity as per Convention: </w:t>
      </w:r>
      <w:r>
        <w:rPr>
          <w:sz w:val="20"/>
        </w:rPr>
        <w:tab/>
      </w:r>
      <w:r>
        <w:rPr>
          <w:sz w:val="20"/>
        </w:rPr>
        <w:tab/>
        <w:t>Yes / No</w:t>
      </w:r>
    </w:p>
    <w:p w:rsidR="002F6AC8" w:rsidRDefault="002F6AC8" w:rsidP="002F6AC8">
      <w:pPr>
        <w:adjustRightInd w:val="0"/>
        <w:spacing w:before="24"/>
        <w:ind w:left="653"/>
        <w:rPr>
          <w:sz w:val="20"/>
        </w:rPr>
      </w:pPr>
      <w:r w:rsidRPr="008A2697">
        <w:rPr>
          <w:sz w:val="20"/>
        </w:rPr>
        <w:t>Time Drift Correction carried out</w:t>
      </w:r>
      <w:r>
        <w:rPr>
          <w:sz w:val="20"/>
        </w:rPr>
        <w:t xml:space="preserve">: </w:t>
      </w:r>
      <w:r>
        <w:rPr>
          <w:sz w:val="20"/>
        </w:rPr>
        <w:tab/>
      </w:r>
      <w:r>
        <w:rPr>
          <w:sz w:val="20"/>
        </w:rPr>
        <w:tab/>
        <w:t>Yes / No</w:t>
      </w:r>
    </w:p>
    <w:p w:rsidR="002F6AC8" w:rsidRDefault="002F6AC8" w:rsidP="002F6AC8">
      <w:pPr>
        <w:adjustRightInd w:val="0"/>
        <w:spacing w:before="24"/>
        <w:ind w:left="653"/>
        <w:rPr>
          <w:sz w:val="20"/>
        </w:rPr>
      </w:pPr>
    </w:p>
    <w:p w:rsidR="002F6AC8" w:rsidRDefault="002F6AC8" w:rsidP="002F6AC8">
      <w:pPr>
        <w:adjustRightInd w:val="0"/>
        <w:spacing w:before="24"/>
        <w:ind w:left="653"/>
        <w:rPr>
          <w:sz w:val="20"/>
        </w:rPr>
      </w:pPr>
    </w:p>
    <w:p w:rsidR="002F6AC8" w:rsidRDefault="002F6AC8" w:rsidP="002F6AC8">
      <w:pPr>
        <w:adjustRightInd w:val="0"/>
        <w:spacing w:before="24"/>
        <w:ind w:left="653"/>
        <w:rPr>
          <w:sz w:val="20"/>
        </w:rPr>
      </w:pPr>
      <w:r>
        <w:rPr>
          <w:sz w:val="20"/>
        </w:rPr>
        <w:t xml:space="preserve">The </w:t>
      </w:r>
      <w:r>
        <w:rPr>
          <w:spacing w:val="2"/>
          <w:sz w:val="20"/>
        </w:rPr>
        <w:t>d</w:t>
      </w:r>
      <w:r>
        <w:rPr>
          <w:spacing w:val="-2"/>
          <w:sz w:val="20"/>
        </w:rPr>
        <w:t>a</w:t>
      </w:r>
      <w:r>
        <w:rPr>
          <w:spacing w:val="2"/>
          <w:sz w:val="20"/>
        </w:rPr>
        <w:t>t</w:t>
      </w:r>
      <w:r>
        <w:rPr>
          <w:sz w:val="20"/>
        </w:rPr>
        <w:t>a fr</w:t>
      </w:r>
      <w:r>
        <w:rPr>
          <w:spacing w:val="1"/>
          <w:sz w:val="20"/>
        </w:rPr>
        <w:t>o</w:t>
      </w:r>
      <w:r>
        <w:rPr>
          <w:sz w:val="20"/>
        </w:rPr>
        <w:t>m the a</w:t>
      </w:r>
      <w:r>
        <w:rPr>
          <w:spacing w:val="1"/>
          <w:sz w:val="20"/>
        </w:rPr>
        <w:t>b</w:t>
      </w:r>
      <w:r>
        <w:rPr>
          <w:sz w:val="20"/>
        </w:rPr>
        <w:t>ove meters w</w:t>
      </w:r>
      <w:r>
        <w:rPr>
          <w:spacing w:val="1"/>
          <w:sz w:val="20"/>
        </w:rPr>
        <w:t>o</w:t>
      </w:r>
      <w:r>
        <w:rPr>
          <w:sz w:val="20"/>
        </w:rPr>
        <w:t xml:space="preserve">uld </w:t>
      </w:r>
      <w:r>
        <w:rPr>
          <w:spacing w:val="-1"/>
          <w:sz w:val="20"/>
        </w:rPr>
        <w:t>b</w:t>
      </w:r>
      <w:r>
        <w:rPr>
          <w:sz w:val="20"/>
        </w:rPr>
        <w:t>e fo</w:t>
      </w:r>
      <w:r>
        <w:rPr>
          <w:spacing w:val="1"/>
          <w:sz w:val="20"/>
        </w:rPr>
        <w:t>rw</w:t>
      </w:r>
      <w:r>
        <w:rPr>
          <w:sz w:val="20"/>
        </w:rPr>
        <w:t>ar</w:t>
      </w:r>
      <w:r>
        <w:rPr>
          <w:spacing w:val="1"/>
          <w:sz w:val="20"/>
        </w:rPr>
        <w:t>d</w:t>
      </w:r>
      <w:r>
        <w:rPr>
          <w:sz w:val="20"/>
        </w:rPr>
        <w:t xml:space="preserve">ed </w:t>
      </w:r>
      <w:r>
        <w:rPr>
          <w:spacing w:val="1"/>
          <w:sz w:val="20"/>
        </w:rPr>
        <w:t>o</w:t>
      </w:r>
      <w:r>
        <w:rPr>
          <w:sz w:val="20"/>
        </w:rPr>
        <w:t xml:space="preserve">n </w:t>
      </w:r>
      <w:r>
        <w:rPr>
          <w:spacing w:val="1"/>
          <w:sz w:val="20"/>
        </w:rPr>
        <w:t>w</w:t>
      </w:r>
      <w:r>
        <w:rPr>
          <w:spacing w:val="-1"/>
          <w:sz w:val="20"/>
        </w:rPr>
        <w:t>e</w:t>
      </w:r>
      <w:r>
        <w:rPr>
          <w:spacing w:val="1"/>
          <w:sz w:val="20"/>
        </w:rPr>
        <w:t>ek</w:t>
      </w:r>
      <w:r>
        <w:rPr>
          <w:spacing w:val="-2"/>
          <w:sz w:val="20"/>
        </w:rPr>
        <w:t>l</w:t>
      </w:r>
      <w:r>
        <w:rPr>
          <w:sz w:val="20"/>
        </w:rPr>
        <w:t xml:space="preserve">y </w:t>
      </w:r>
      <w:r>
        <w:rPr>
          <w:spacing w:val="-1"/>
          <w:sz w:val="20"/>
        </w:rPr>
        <w:t>ba</w:t>
      </w:r>
      <w:r>
        <w:rPr>
          <w:spacing w:val="1"/>
          <w:sz w:val="20"/>
        </w:rPr>
        <w:t>s</w:t>
      </w:r>
      <w:r>
        <w:rPr>
          <w:spacing w:val="-1"/>
          <w:sz w:val="20"/>
        </w:rPr>
        <w:t>i</w:t>
      </w:r>
      <w:r>
        <w:rPr>
          <w:sz w:val="20"/>
        </w:rPr>
        <w:t xml:space="preserve">s </w:t>
      </w:r>
      <w:r>
        <w:rPr>
          <w:spacing w:val="2"/>
          <w:sz w:val="20"/>
        </w:rPr>
        <w:t>t</w:t>
      </w:r>
      <w:r>
        <w:rPr>
          <w:sz w:val="20"/>
        </w:rPr>
        <w:t xml:space="preserve">o </w:t>
      </w:r>
      <w:r>
        <w:rPr>
          <w:spacing w:val="2"/>
          <w:sz w:val="20"/>
        </w:rPr>
        <w:t>t</w:t>
      </w:r>
      <w:r>
        <w:rPr>
          <w:spacing w:val="-1"/>
          <w:sz w:val="20"/>
        </w:rPr>
        <w:t>h</w:t>
      </w:r>
      <w:r>
        <w:rPr>
          <w:sz w:val="20"/>
        </w:rPr>
        <w:t>e S</w:t>
      </w:r>
      <w:r>
        <w:rPr>
          <w:spacing w:val="-1"/>
          <w:sz w:val="20"/>
        </w:rPr>
        <w:t>L</w:t>
      </w:r>
      <w:r>
        <w:rPr>
          <w:spacing w:val="1"/>
          <w:sz w:val="20"/>
        </w:rPr>
        <w:t>D</w:t>
      </w:r>
      <w:r>
        <w:rPr>
          <w:sz w:val="20"/>
        </w:rPr>
        <w:t xml:space="preserve">C </w:t>
      </w:r>
      <w:r>
        <w:rPr>
          <w:spacing w:val="-1"/>
          <w:sz w:val="20"/>
        </w:rPr>
        <w:t>a</w:t>
      </w:r>
      <w:r>
        <w:rPr>
          <w:sz w:val="20"/>
        </w:rPr>
        <w:t xml:space="preserve">s </w:t>
      </w:r>
      <w:r>
        <w:rPr>
          <w:spacing w:val="1"/>
          <w:sz w:val="20"/>
        </w:rPr>
        <w:t>p</w:t>
      </w:r>
      <w:r>
        <w:rPr>
          <w:spacing w:val="-1"/>
          <w:sz w:val="20"/>
        </w:rPr>
        <w:t>e</w:t>
      </w:r>
      <w:r>
        <w:rPr>
          <w:sz w:val="20"/>
        </w:rPr>
        <w:t xml:space="preserve">r </w:t>
      </w:r>
      <w:r>
        <w:rPr>
          <w:w w:val="103"/>
          <w:sz w:val="20"/>
        </w:rPr>
        <w:t>sec</w:t>
      </w:r>
      <w:r>
        <w:rPr>
          <w:spacing w:val="2"/>
          <w:w w:val="103"/>
          <w:sz w:val="20"/>
        </w:rPr>
        <w:t>t</w:t>
      </w:r>
      <w:r>
        <w:rPr>
          <w:spacing w:val="-2"/>
          <w:w w:val="103"/>
          <w:sz w:val="20"/>
        </w:rPr>
        <w:t>i</w:t>
      </w:r>
      <w:r>
        <w:rPr>
          <w:spacing w:val="1"/>
          <w:w w:val="103"/>
          <w:sz w:val="20"/>
        </w:rPr>
        <w:t>o</w:t>
      </w:r>
      <w:r>
        <w:rPr>
          <w:w w:val="103"/>
          <w:sz w:val="20"/>
        </w:rPr>
        <w:t>n</w:t>
      </w:r>
    </w:p>
    <w:p w:rsidR="002F6AC8" w:rsidRDefault="002F6AC8" w:rsidP="002F6AC8">
      <w:pPr>
        <w:adjustRightInd w:val="0"/>
        <w:spacing w:before="58"/>
        <w:ind w:left="653"/>
        <w:rPr>
          <w:sz w:val="20"/>
        </w:rPr>
      </w:pPr>
      <w:r>
        <w:rPr>
          <w:sz w:val="20"/>
        </w:rPr>
        <w:t xml:space="preserve">6.4.21 </w:t>
      </w:r>
      <w:r>
        <w:rPr>
          <w:spacing w:val="3"/>
          <w:sz w:val="20"/>
        </w:rPr>
        <w:t>o</w:t>
      </w:r>
      <w:r>
        <w:rPr>
          <w:sz w:val="20"/>
        </w:rPr>
        <w:t xml:space="preserve">f </w:t>
      </w:r>
      <w:r>
        <w:rPr>
          <w:spacing w:val="1"/>
          <w:sz w:val="20"/>
        </w:rPr>
        <w:t>th</w:t>
      </w:r>
      <w:r>
        <w:rPr>
          <w:sz w:val="20"/>
        </w:rPr>
        <w:t xml:space="preserve">e </w:t>
      </w:r>
      <w:r>
        <w:rPr>
          <w:spacing w:val="-1"/>
          <w:sz w:val="20"/>
        </w:rPr>
        <w:t>In</w:t>
      </w:r>
      <w:r>
        <w:rPr>
          <w:spacing w:val="1"/>
          <w:sz w:val="20"/>
        </w:rPr>
        <w:t>d</w:t>
      </w:r>
      <w:r>
        <w:rPr>
          <w:sz w:val="20"/>
        </w:rPr>
        <w:t>i</w:t>
      </w:r>
      <w:r>
        <w:rPr>
          <w:spacing w:val="-1"/>
          <w:sz w:val="20"/>
        </w:rPr>
        <w:t>a</w:t>
      </w:r>
      <w:r>
        <w:rPr>
          <w:sz w:val="20"/>
        </w:rPr>
        <w:t>n Ele</w:t>
      </w:r>
      <w:r>
        <w:rPr>
          <w:spacing w:val="1"/>
          <w:sz w:val="20"/>
        </w:rPr>
        <w:t>c</w:t>
      </w:r>
      <w:r>
        <w:rPr>
          <w:sz w:val="20"/>
        </w:rPr>
        <w:t>tri</w:t>
      </w:r>
      <w:r>
        <w:rPr>
          <w:spacing w:val="1"/>
          <w:sz w:val="20"/>
        </w:rPr>
        <w:t>c</w:t>
      </w:r>
      <w:r>
        <w:rPr>
          <w:sz w:val="20"/>
        </w:rPr>
        <w:t>ity Gr</w:t>
      </w:r>
      <w:r>
        <w:rPr>
          <w:spacing w:val="-1"/>
          <w:sz w:val="20"/>
        </w:rPr>
        <w:t>i</w:t>
      </w:r>
      <w:r>
        <w:rPr>
          <w:sz w:val="20"/>
        </w:rPr>
        <w:t>d Code (IEGC) (as amended from time to time)</w:t>
      </w:r>
      <w:r>
        <w:rPr>
          <w:spacing w:val="-1"/>
          <w:sz w:val="20"/>
        </w:rPr>
        <w:t xml:space="preserve"> and</w:t>
      </w:r>
      <w:r>
        <w:rPr>
          <w:sz w:val="20"/>
        </w:rPr>
        <w:t xml:space="preserve"> also </w:t>
      </w:r>
      <w:r>
        <w:rPr>
          <w:spacing w:val="1"/>
          <w:sz w:val="20"/>
        </w:rPr>
        <w:t>a</w:t>
      </w:r>
      <w:r>
        <w:rPr>
          <w:sz w:val="20"/>
        </w:rPr>
        <w:t xml:space="preserve">s </w:t>
      </w:r>
      <w:r>
        <w:rPr>
          <w:spacing w:val="-2"/>
          <w:sz w:val="20"/>
        </w:rPr>
        <w:t>a</w:t>
      </w:r>
      <w:r>
        <w:rPr>
          <w:spacing w:val="2"/>
          <w:sz w:val="20"/>
        </w:rPr>
        <w:t>n</w:t>
      </w:r>
      <w:r>
        <w:rPr>
          <w:sz w:val="20"/>
        </w:rPr>
        <w:t xml:space="preserve">d </w:t>
      </w:r>
      <w:r>
        <w:rPr>
          <w:spacing w:val="1"/>
          <w:sz w:val="20"/>
        </w:rPr>
        <w:t>w</w:t>
      </w:r>
      <w:r>
        <w:rPr>
          <w:spacing w:val="-1"/>
          <w:sz w:val="20"/>
        </w:rPr>
        <w:t>h</w:t>
      </w:r>
      <w:r>
        <w:rPr>
          <w:spacing w:val="1"/>
          <w:sz w:val="20"/>
        </w:rPr>
        <w:t>e</w:t>
      </w:r>
      <w:r>
        <w:rPr>
          <w:sz w:val="20"/>
        </w:rPr>
        <w:t xml:space="preserve">n </w:t>
      </w:r>
      <w:r>
        <w:rPr>
          <w:spacing w:val="1"/>
          <w:sz w:val="20"/>
        </w:rPr>
        <w:t>r</w:t>
      </w:r>
      <w:r>
        <w:rPr>
          <w:spacing w:val="-1"/>
          <w:sz w:val="20"/>
        </w:rPr>
        <w:t>e</w:t>
      </w:r>
      <w:r>
        <w:rPr>
          <w:spacing w:val="1"/>
          <w:sz w:val="20"/>
        </w:rPr>
        <w:t>q</w:t>
      </w:r>
      <w:r>
        <w:rPr>
          <w:spacing w:val="-1"/>
          <w:sz w:val="20"/>
        </w:rPr>
        <w:t>u</w:t>
      </w:r>
      <w:r>
        <w:rPr>
          <w:spacing w:val="1"/>
          <w:sz w:val="20"/>
        </w:rPr>
        <w:t>e</w:t>
      </w:r>
      <w:r>
        <w:rPr>
          <w:sz w:val="20"/>
        </w:rPr>
        <w:t>s</w:t>
      </w:r>
      <w:r>
        <w:rPr>
          <w:spacing w:val="1"/>
          <w:sz w:val="20"/>
        </w:rPr>
        <w:t>t</w:t>
      </w:r>
      <w:r>
        <w:rPr>
          <w:spacing w:val="-1"/>
          <w:sz w:val="20"/>
        </w:rPr>
        <w:t>e</w:t>
      </w:r>
      <w:r>
        <w:rPr>
          <w:sz w:val="20"/>
        </w:rPr>
        <w:t xml:space="preserve">d </w:t>
      </w:r>
      <w:r>
        <w:rPr>
          <w:spacing w:val="-1"/>
          <w:sz w:val="20"/>
        </w:rPr>
        <w:t>b</w:t>
      </w:r>
      <w:r>
        <w:rPr>
          <w:sz w:val="20"/>
        </w:rPr>
        <w:t xml:space="preserve">y </w:t>
      </w:r>
      <w:r>
        <w:rPr>
          <w:spacing w:val="1"/>
          <w:sz w:val="20"/>
        </w:rPr>
        <w:t>th</w:t>
      </w:r>
      <w:r>
        <w:rPr>
          <w:sz w:val="20"/>
        </w:rPr>
        <w:t>e S</w:t>
      </w:r>
      <w:r>
        <w:rPr>
          <w:w w:val="103"/>
          <w:sz w:val="20"/>
        </w:rPr>
        <w:t>LD</w:t>
      </w:r>
      <w:r>
        <w:rPr>
          <w:spacing w:val="1"/>
          <w:w w:val="103"/>
          <w:sz w:val="20"/>
        </w:rPr>
        <w:t>C</w:t>
      </w:r>
      <w:r>
        <w:rPr>
          <w:w w:val="103"/>
          <w:sz w:val="20"/>
        </w:rPr>
        <w:t>.</w:t>
      </w:r>
    </w:p>
    <w:p w:rsidR="002F6AC8" w:rsidRDefault="002F6AC8" w:rsidP="002F6AC8">
      <w:pPr>
        <w:adjustRightInd w:val="0"/>
        <w:spacing w:before="59" w:line="242" w:lineRule="exact"/>
        <w:ind w:left="653"/>
        <w:rPr>
          <w:sz w:val="20"/>
        </w:rPr>
      </w:pPr>
      <w:r>
        <w:rPr>
          <w:i/>
          <w:iCs/>
          <w:sz w:val="20"/>
        </w:rPr>
        <w:t xml:space="preserve">(SLDC to </w:t>
      </w:r>
      <w:r>
        <w:rPr>
          <w:i/>
          <w:iCs/>
          <w:spacing w:val="-1"/>
          <w:sz w:val="20"/>
        </w:rPr>
        <w:t>i</w:t>
      </w:r>
      <w:r>
        <w:rPr>
          <w:i/>
          <w:iCs/>
          <w:spacing w:val="1"/>
          <w:sz w:val="20"/>
        </w:rPr>
        <w:t>ndicat</w:t>
      </w:r>
      <w:r>
        <w:rPr>
          <w:i/>
          <w:iCs/>
          <w:sz w:val="20"/>
        </w:rPr>
        <w:t xml:space="preserve">e the email </w:t>
      </w:r>
      <w:r>
        <w:rPr>
          <w:i/>
          <w:iCs/>
          <w:spacing w:val="-1"/>
          <w:sz w:val="20"/>
        </w:rPr>
        <w:t>id</w:t>
      </w:r>
      <w:r>
        <w:rPr>
          <w:i/>
          <w:iCs/>
          <w:sz w:val="20"/>
        </w:rPr>
        <w:t xml:space="preserve">s </w:t>
      </w:r>
      <w:r>
        <w:rPr>
          <w:i/>
          <w:iCs/>
          <w:spacing w:val="1"/>
          <w:sz w:val="20"/>
        </w:rPr>
        <w:t>w</w:t>
      </w:r>
      <w:r>
        <w:rPr>
          <w:i/>
          <w:iCs/>
          <w:spacing w:val="-1"/>
          <w:sz w:val="20"/>
        </w:rPr>
        <w:t>h</w:t>
      </w:r>
      <w:r>
        <w:rPr>
          <w:i/>
          <w:iCs/>
          <w:sz w:val="20"/>
        </w:rPr>
        <w:t>e</w:t>
      </w:r>
      <w:r>
        <w:rPr>
          <w:i/>
          <w:iCs/>
          <w:spacing w:val="1"/>
          <w:sz w:val="20"/>
        </w:rPr>
        <w:t>r</w:t>
      </w:r>
      <w:r>
        <w:rPr>
          <w:i/>
          <w:iCs/>
          <w:sz w:val="20"/>
        </w:rPr>
        <w:t xml:space="preserve">e </w:t>
      </w:r>
      <w:r>
        <w:rPr>
          <w:i/>
          <w:iCs/>
          <w:spacing w:val="1"/>
          <w:sz w:val="20"/>
        </w:rPr>
        <w:t>th</w:t>
      </w:r>
      <w:r>
        <w:rPr>
          <w:i/>
          <w:iCs/>
          <w:sz w:val="20"/>
        </w:rPr>
        <w:t xml:space="preserve">e </w:t>
      </w:r>
      <w:r>
        <w:rPr>
          <w:i/>
          <w:iCs/>
          <w:spacing w:val="1"/>
          <w:sz w:val="20"/>
        </w:rPr>
        <w:t>d</w:t>
      </w:r>
      <w:r>
        <w:rPr>
          <w:i/>
          <w:iCs/>
          <w:spacing w:val="-1"/>
          <w:sz w:val="20"/>
        </w:rPr>
        <w:t>a</w:t>
      </w:r>
      <w:r>
        <w:rPr>
          <w:i/>
          <w:iCs/>
          <w:spacing w:val="1"/>
          <w:sz w:val="20"/>
        </w:rPr>
        <w:t>t</w:t>
      </w:r>
      <w:r>
        <w:rPr>
          <w:i/>
          <w:iCs/>
          <w:sz w:val="20"/>
        </w:rPr>
        <w:t xml:space="preserve">a </w:t>
      </w:r>
      <w:r>
        <w:rPr>
          <w:i/>
          <w:iCs/>
          <w:spacing w:val="-1"/>
          <w:sz w:val="20"/>
        </w:rPr>
        <w:t>h</w:t>
      </w:r>
      <w:r>
        <w:rPr>
          <w:i/>
          <w:iCs/>
          <w:spacing w:val="1"/>
          <w:sz w:val="20"/>
        </w:rPr>
        <w:t>a</w:t>
      </w:r>
      <w:r>
        <w:rPr>
          <w:i/>
          <w:iCs/>
          <w:sz w:val="20"/>
        </w:rPr>
        <w:t xml:space="preserve">s to </w:t>
      </w:r>
      <w:r>
        <w:rPr>
          <w:i/>
          <w:iCs/>
          <w:spacing w:val="1"/>
          <w:sz w:val="20"/>
        </w:rPr>
        <w:t>b</w:t>
      </w:r>
      <w:r>
        <w:rPr>
          <w:i/>
          <w:iCs/>
          <w:sz w:val="20"/>
        </w:rPr>
        <w:t xml:space="preserve">e </w:t>
      </w:r>
      <w:r>
        <w:rPr>
          <w:i/>
          <w:iCs/>
          <w:spacing w:val="-1"/>
          <w:w w:val="103"/>
          <w:sz w:val="20"/>
        </w:rPr>
        <w:t>f</w:t>
      </w:r>
      <w:r>
        <w:rPr>
          <w:i/>
          <w:iCs/>
          <w:w w:val="103"/>
          <w:sz w:val="20"/>
        </w:rPr>
        <w:t>orw</w:t>
      </w:r>
      <w:r>
        <w:rPr>
          <w:i/>
          <w:iCs/>
          <w:spacing w:val="-1"/>
          <w:w w:val="103"/>
          <w:sz w:val="20"/>
        </w:rPr>
        <w:t>a</w:t>
      </w:r>
      <w:r>
        <w:rPr>
          <w:i/>
          <w:iCs/>
          <w:spacing w:val="1"/>
          <w:w w:val="103"/>
          <w:sz w:val="20"/>
        </w:rPr>
        <w:t>r</w:t>
      </w:r>
      <w:r>
        <w:rPr>
          <w:i/>
          <w:iCs/>
          <w:w w:val="103"/>
          <w:sz w:val="20"/>
        </w:rPr>
        <w:t>ded)</w:t>
      </w:r>
    </w:p>
    <w:p w:rsidR="002F6AC8" w:rsidRDefault="002F6AC8" w:rsidP="002F6AC8">
      <w:pPr>
        <w:adjustRightInd w:val="0"/>
        <w:spacing w:line="200" w:lineRule="exact"/>
        <w:rPr>
          <w:sz w:val="20"/>
        </w:rPr>
        <w:sectPr w:rsidR="002F6AC8" w:rsidSect="00720096">
          <w:type w:val="continuous"/>
          <w:pgSz w:w="12240" w:h="15840"/>
          <w:pgMar w:top="1300" w:right="1720" w:bottom="280" w:left="1560" w:header="720" w:footer="720" w:gutter="0"/>
          <w:pgBorders w:offsetFrom="page">
            <w:top w:val="single" w:sz="4" w:space="24" w:color="auto"/>
            <w:left w:val="single" w:sz="4" w:space="24" w:color="auto"/>
            <w:bottom w:val="single" w:sz="4" w:space="24" w:color="auto"/>
            <w:right w:val="single" w:sz="4" w:space="24" w:color="auto"/>
          </w:pgBorders>
          <w:cols w:space="720" w:equalWidth="0">
            <w:col w:w="8960"/>
          </w:cols>
          <w:noEndnote/>
        </w:sectPr>
      </w:pPr>
    </w:p>
    <w:p w:rsidR="002F6AC8" w:rsidRDefault="002F6AC8" w:rsidP="002F6AC8">
      <w:pPr>
        <w:adjustRightInd w:val="0"/>
        <w:spacing w:before="6" w:line="110" w:lineRule="exact"/>
        <w:rPr>
          <w:sz w:val="11"/>
          <w:szCs w:val="11"/>
        </w:rPr>
      </w:pPr>
    </w:p>
    <w:p w:rsidR="002F6AC8" w:rsidRDefault="002F6AC8" w:rsidP="002F6AC8">
      <w:pPr>
        <w:adjustRightInd w:val="0"/>
        <w:spacing w:before="6" w:line="110" w:lineRule="exact"/>
        <w:rPr>
          <w:sz w:val="11"/>
          <w:szCs w:val="11"/>
        </w:rPr>
      </w:pPr>
    </w:p>
    <w:p w:rsidR="002F6AC8" w:rsidRDefault="002F6AC8" w:rsidP="002F6AC8">
      <w:pPr>
        <w:adjustRightInd w:val="0"/>
        <w:spacing w:before="6" w:line="110" w:lineRule="exact"/>
        <w:rPr>
          <w:sz w:val="11"/>
          <w:szCs w:val="11"/>
        </w:rPr>
      </w:pPr>
    </w:p>
    <w:p w:rsidR="002F6AC8" w:rsidRDefault="002F6AC8" w:rsidP="002F6AC8">
      <w:pPr>
        <w:adjustRightInd w:val="0"/>
        <w:spacing w:line="200" w:lineRule="exact"/>
        <w:rPr>
          <w:sz w:val="20"/>
        </w:rPr>
      </w:pPr>
    </w:p>
    <w:p w:rsidR="002F6AC8" w:rsidRPr="00EC03B5" w:rsidRDefault="002F6AC8" w:rsidP="002F6AC8">
      <w:pPr>
        <w:adjustRightInd w:val="0"/>
        <w:spacing w:line="200" w:lineRule="exact"/>
        <w:ind w:left="7200" w:right="-698" w:firstLine="720"/>
        <w:rPr>
          <w:b/>
        </w:rPr>
      </w:pPr>
      <w:r w:rsidRPr="00EC03B5">
        <w:rPr>
          <w:b/>
        </w:rPr>
        <w:t>Annexure B5</w:t>
      </w:r>
    </w:p>
    <w:p w:rsidR="002F6AC8" w:rsidRDefault="002F6AC8" w:rsidP="002F6AC8">
      <w:pPr>
        <w:adjustRightInd w:val="0"/>
        <w:spacing w:line="200" w:lineRule="exact"/>
        <w:jc w:val="center"/>
        <w:rPr>
          <w:b/>
          <w:bCs/>
          <w:sz w:val="24"/>
          <w:szCs w:val="24"/>
        </w:rPr>
      </w:pPr>
    </w:p>
    <w:p w:rsidR="002F6AC8" w:rsidRDefault="002F6AC8" w:rsidP="002F6AC8">
      <w:pPr>
        <w:adjustRightInd w:val="0"/>
        <w:spacing w:line="200" w:lineRule="exact"/>
        <w:jc w:val="center"/>
        <w:rPr>
          <w:b/>
          <w:bCs/>
          <w:sz w:val="24"/>
          <w:szCs w:val="24"/>
        </w:rPr>
      </w:pPr>
      <w:r w:rsidRPr="00DD6377">
        <w:rPr>
          <w:b/>
          <w:bCs/>
          <w:sz w:val="24"/>
          <w:szCs w:val="24"/>
        </w:rPr>
        <w:t>Format</w:t>
      </w:r>
      <w:r>
        <w:rPr>
          <w:b/>
          <w:bCs/>
          <w:sz w:val="24"/>
          <w:szCs w:val="24"/>
        </w:rPr>
        <w:t xml:space="preserve"> -</w:t>
      </w:r>
      <w:r w:rsidRPr="00DD6377">
        <w:rPr>
          <w:b/>
          <w:bCs/>
          <w:sz w:val="24"/>
          <w:szCs w:val="24"/>
        </w:rPr>
        <w:t xml:space="preserve"> III D</w:t>
      </w:r>
    </w:p>
    <w:p w:rsidR="002F6AC8" w:rsidRDefault="002F6AC8" w:rsidP="002F6AC8">
      <w:pPr>
        <w:adjustRightInd w:val="0"/>
        <w:spacing w:line="200" w:lineRule="exact"/>
        <w:jc w:val="center"/>
        <w:rPr>
          <w:b/>
          <w:bCs/>
          <w:sz w:val="24"/>
          <w:szCs w:val="24"/>
        </w:rPr>
      </w:pPr>
    </w:p>
    <w:p w:rsidR="002F6AC8" w:rsidRDefault="002F6AC8" w:rsidP="002F6AC8">
      <w:pPr>
        <w:adjustRightInd w:val="0"/>
        <w:spacing w:before="5" w:line="160" w:lineRule="exact"/>
        <w:jc w:val="center"/>
        <w:rPr>
          <w:b/>
          <w:bCs/>
          <w:sz w:val="20"/>
        </w:rPr>
      </w:pPr>
      <w:r w:rsidRPr="00D600DA">
        <w:rPr>
          <w:b/>
          <w:bCs/>
          <w:sz w:val="20"/>
        </w:rPr>
        <w:t>&lt; Name of Transmission Licensee</w:t>
      </w:r>
      <w:r>
        <w:rPr>
          <w:b/>
          <w:bCs/>
          <w:sz w:val="20"/>
        </w:rPr>
        <w:t xml:space="preserve"> – OPTCL </w:t>
      </w:r>
      <w:r w:rsidRPr="00D600DA">
        <w:rPr>
          <w:b/>
          <w:bCs/>
          <w:sz w:val="20"/>
        </w:rPr>
        <w:t>&gt;</w:t>
      </w:r>
    </w:p>
    <w:p w:rsidR="002F6AC8" w:rsidRDefault="002F6AC8" w:rsidP="002F6AC8">
      <w:pPr>
        <w:adjustRightInd w:val="0"/>
        <w:spacing w:line="200" w:lineRule="exact"/>
        <w:jc w:val="center"/>
        <w:rPr>
          <w:b/>
          <w:bCs/>
          <w:sz w:val="24"/>
          <w:szCs w:val="24"/>
        </w:rPr>
      </w:pPr>
    </w:p>
    <w:p w:rsidR="002F6AC8" w:rsidRPr="00DD6377" w:rsidRDefault="002F6AC8" w:rsidP="002F6AC8">
      <w:pPr>
        <w:adjustRightInd w:val="0"/>
        <w:spacing w:line="200" w:lineRule="exact"/>
        <w:jc w:val="center"/>
        <w:rPr>
          <w:b/>
          <w:bCs/>
          <w:sz w:val="24"/>
          <w:szCs w:val="24"/>
        </w:rPr>
      </w:pPr>
    </w:p>
    <w:p w:rsidR="002F6AC8" w:rsidRDefault="002F6AC8" w:rsidP="002F6AC8">
      <w:pPr>
        <w:adjustRightInd w:val="0"/>
        <w:spacing w:before="24"/>
        <w:ind w:left="1342"/>
        <w:rPr>
          <w:sz w:val="20"/>
        </w:rPr>
      </w:pPr>
      <w:r>
        <w:rPr>
          <w:b/>
          <w:bCs/>
          <w:sz w:val="20"/>
        </w:rPr>
        <w:t>Un</w:t>
      </w:r>
      <w:r>
        <w:rPr>
          <w:b/>
          <w:bCs/>
          <w:spacing w:val="1"/>
          <w:sz w:val="20"/>
        </w:rPr>
        <w:t>d</w:t>
      </w:r>
      <w:r>
        <w:rPr>
          <w:b/>
          <w:bCs/>
          <w:sz w:val="20"/>
        </w:rPr>
        <w:t>ertak</w:t>
      </w:r>
      <w:r>
        <w:rPr>
          <w:b/>
          <w:bCs/>
          <w:spacing w:val="1"/>
          <w:sz w:val="20"/>
        </w:rPr>
        <w:t>i</w:t>
      </w:r>
      <w:r>
        <w:rPr>
          <w:b/>
          <w:bCs/>
          <w:sz w:val="20"/>
        </w:rPr>
        <w:t xml:space="preserve">ng </w:t>
      </w:r>
      <w:r>
        <w:rPr>
          <w:b/>
          <w:bCs/>
          <w:spacing w:val="1"/>
          <w:sz w:val="20"/>
        </w:rPr>
        <w:t>b</w:t>
      </w:r>
      <w:r>
        <w:rPr>
          <w:b/>
          <w:bCs/>
          <w:sz w:val="20"/>
        </w:rPr>
        <w:t>y tran</w:t>
      </w:r>
      <w:r>
        <w:rPr>
          <w:b/>
          <w:bCs/>
          <w:spacing w:val="2"/>
          <w:sz w:val="20"/>
        </w:rPr>
        <w:t>s</w:t>
      </w:r>
      <w:r>
        <w:rPr>
          <w:b/>
          <w:bCs/>
          <w:sz w:val="20"/>
        </w:rPr>
        <w:t>mission l</w:t>
      </w:r>
      <w:r>
        <w:rPr>
          <w:b/>
          <w:bCs/>
          <w:spacing w:val="1"/>
          <w:sz w:val="20"/>
        </w:rPr>
        <w:t>i</w:t>
      </w:r>
      <w:r>
        <w:rPr>
          <w:b/>
          <w:bCs/>
          <w:sz w:val="20"/>
        </w:rPr>
        <w:t>c</w:t>
      </w:r>
      <w:r>
        <w:rPr>
          <w:b/>
          <w:bCs/>
          <w:spacing w:val="1"/>
          <w:sz w:val="20"/>
        </w:rPr>
        <w:t>e</w:t>
      </w:r>
      <w:r>
        <w:rPr>
          <w:b/>
          <w:bCs/>
          <w:sz w:val="20"/>
        </w:rPr>
        <w:t>ns</w:t>
      </w:r>
      <w:r>
        <w:rPr>
          <w:b/>
          <w:bCs/>
          <w:spacing w:val="2"/>
          <w:sz w:val="20"/>
        </w:rPr>
        <w:t>e</w:t>
      </w:r>
      <w:r>
        <w:rPr>
          <w:b/>
          <w:bCs/>
          <w:sz w:val="20"/>
        </w:rPr>
        <w:t xml:space="preserve">e </w:t>
      </w:r>
      <w:r>
        <w:rPr>
          <w:b/>
          <w:bCs/>
          <w:spacing w:val="1"/>
          <w:sz w:val="20"/>
        </w:rPr>
        <w:t>i</w:t>
      </w:r>
      <w:r>
        <w:rPr>
          <w:b/>
          <w:bCs/>
          <w:sz w:val="20"/>
        </w:rPr>
        <w:t>n respe</w:t>
      </w:r>
      <w:r>
        <w:rPr>
          <w:b/>
          <w:bCs/>
          <w:spacing w:val="1"/>
          <w:sz w:val="20"/>
        </w:rPr>
        <w:t>c</w:t>
      </w:r>
      <w:r>
        <w:rPr>
          <w:b/>
          <w:bCs/>
          <w:sz w:val="20"/>
        </w:rPr>
        <w:t xml:space="preserve">t </w:t>
      </w:r>
      <w:r>
        <w:rPr>
          <w:b/>
          <w:bCs/>
          <w:spacing w:val="2"/>
          <w:sz w:val="20"/>
        </w:rPr>
        <w:t>o</w:t>
      </w:r>
      <w:r>
        <w:rPr>
          <w:b/>
          <w:bCs/>
          <w:sz w:val="20"/>
        </w:rPr>
        <w:t>f s</w:t>
      </w:r>
      <w:r>
        <w:rPr>
          <w:b/>
          <w:bCs/>
          <w:spacing w:val="2"/>
          <w:sz w:val="20"/>
        </w:rPr>
        <w:t>t</w:t>
      </w:r>
      <w:r>
        <w:rPr>
          <w:b/>
          <w:bCs/>
          <w:spacing w:val="-1"/>
          <w:sz w:val="20"/>
        </w:rPr>
        <w:t>a</w:t>
      </w:r>
      <w:r>
        <w:rPr>
          <w:b/>
          <w:bCs/>
          <w:spacing w:val="2"/>
          <w:sz w:val="20"/>
        </w:rPr>
        <w:t>t</w:t>
      </w:r>
      <w:r>
        <w:rPr>
          <w:b/>
          <w:bCs/>
          <w:sz w:val="20"/>
        </w:rPr>
        <w:t xml:space="preserve">utory </w:t>
      </w:r>
      <w:r>
        <w:rPr>
          <w:b/>
          <w:bCs/>
          <w:w w:val="103"/>
          <w:sz w:val="20"/>
        </w:rPr>
        <w:t>clear</w:t>
      </w:r>
      <w:r>
        <w:rPr>
          <w:b/>
          <w:bCs/>
          <w:spacing w:val="-1"/>
          <w:w w:val="103"/>
          <w:sz w:val="20"/>
        </w:rPr>
        <w:t>a</w:t>
      </w:r>
      <w:r>
        <w:rPr>
          <w:b/>
          <w:bCs/>
          <w:w w:val="103"/>
          <w:sz w:val="20"/>
        </w:rPr>
        <w:t>nces</w:t>
      </w:r>
    </w:p>
    <w:p w:rsidR="002F6AC8" w:rsidRDefault="002F6AC8" w:rsidP="002F6AC8">
      <w:pPr>
        <w:adjustRightInd w:val="0"/>
        <w:spacing w:before="4" w:line="170" w:lineRule="exact"/>
        <w:rPr>
          <w:sz w:val="17"/>
          <w:szCs w:val="17"/>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90" w:lineRule="exact"/>
        <w:ind w:left="154" w:right="239"/>
        <w:jc w:val="both"/>
        <w:rPr>
          <w:sz w:val="20"/>
        </w:rPr>
      </w:pPr>
      <w:r>
        <w:rPr>
          <w:sz w:val="20"/>
        </w:rPr>
        <w:t xml:space="preserve">It </w:t>
      </w:r>
      <w:r>
        <w:rPr>
          <w:spacing w:val="1"/>
          <w:sz w:val="20"/>
        </w:rPr>
        <w:t>i</w:t>
      </w:r>
      <w:r>
        <w:rPr>
          <w:sz w:val="20"/>
        </w:rPr>
        <w:t xml:space="preserve">s hereby certified that </w:t>
      </w:r>
      <w:r>
        <w:rPr>
          <w:spacing w:val="1"/>
          <w:sz w:val="20"/>
        </w:rPr>
        <w:t>a</w:t>
      </w:r>
      <w:r>
        <w:rPr>
          <w:spacing w:val="-1"/>
          <w:sz w:val="20"/>
        </w:rPr>
        <w:t>l</w:t>
      </w:r>
      <w:r>
        <w:rPr>
          <w:sz w:val="20"/>
        </w:rPr>
        <w:t>l s</w:t>
      </w:r>
      <w:r>
        <w:rPr>
          <w:spacing w:val="2"/>
          <w:sz w:val="20"/>
        </w:rPr>
        <w:t>t</w:t>
      </w:r>
      <w:r>
        <w:rPr>
          <w:sz w:val="20"/>
        </w:rPr>
        <w:t>a</w:t>
      </w:r>
      <w:r>
        <w:rPr>
          <w:spacing w:val="2"/>
          <w:sz w:val="20"/>
        </w:rPr>
        <w:t>t</w:t>
      </w:r>
      <w:r>
        <w:rPr>
          <w:sz w:val="20"/>
        </w:rPr>
        <w:t>uto</w:t>
      </w:r>
      <w:r>
        <w:rPr>
          <w:spacing w:val="1"/>
          <w:sz w:val="20"/>
        </w:rPr>
        <w:t>r</w:t>
      </w:r>
      <w:r>
        <w:rPr>
          <w:sz w:val="20"/>
        </w:rPr>
        <w:t xml:space="preserve">y </w:t>
      </w:r>
      <w:r>
        <w:rPr>
          <w:spacing w:val="1"/>
          <w:sz w:val="20"/>
        </w:rPr>
        <w:t>c</w:t>
      </w:r>
      <w:r>
        <w:rPr>
          <w:spacing w:val="-2"/>
          <w:sz w:val="20"/>
        </w:rPr>
        <w:t>l</w:t>
      </w:r>
      <w:r>
        <w:rPr>
          <w:sz w:val="20"/>
        </w:rPr>
        <w:t>ea</w:t>
      </w:r>
      <w:r>
        <w:rPr>
          <w:spacing w:val="1"/>
          <w:sz w:val="20"/>
        </w:rPr>
        <w:t>r</w:t>
      </w:r>
      <w:r>
        <w:rPr>
          <w:sz w:val="20"/>
        </w:rPr>
        <w:t>anc</w:t>
      </w:r>
      <w:r>
        <w:rPr>
          <w:spacing w:val="2"/>
          <w:sz w:val="20"/>
        </w:rPr>
        <w:t>e</w:t>
      </w:r>
      <w:r>
        <w:rPr>
          <w:sz w:val="20"/>
        </w:rPr>
        <w:t xml:space="preserve">s </w:t>
      </w:r>
      <w:r>
        <w:rPr>
          <w:spacing w:val="-1"/>
          <w:sz w:val="20"/>
        </w:rPr>
        <w:t>i</w:t>
      </w:r>
      <w:r>
        <w:rPr>
          <w:sz w:val="20"/>
        </w:rPr>
        <w:t>n a</w:t>
      </w:r>
      <w:r>
        <w:rPr>
          <w:spacing w:val="1"/>
          <w:sz w:val="20"/>
        </w:rPr>
        <w:t>c</w:t>
      </w:r>
      <w:r>
        <w:rPr>
          <w:sz w:val="20"/>
        </w:rPr>
        <w:t>co</w:t>
      </w:r>
      <w:r>
        <w:rPr>
          <w:spacing w:val="1"/>
          <w:sz w:val="20"/>
        </w:rPr>
        <w:t>r</w:t>
      </w:r>
      <w:r>
        <w:rPr>
          <w:sz w:val="20"/>
        </w:rPr>
        <w:t>dan</w:t>
      </w:r>
      <w:r>
        <w:rPr>
          <w:spacing w:val="1"/>
          <w:sz w:val="20"/>
        </w:rPr>
        <w:t>c</w:t>
      </w:r>
      <w:r>
        <w:rPr>
          <w:sz w:val="20"/>
        </w:rPr>
        <w:t>e with relevant CERC Re</w:t>
      </w:r>
      <w:r>
        <w:rPr>
          <w:spacing w:val="1"/>
          <w:sz w:val="20"/>
        </w:rPr>
        <w:t>g</w:t>
      </w:r>
      <w:r>
        <w:rPr>
          <w:spacing w:val="2"/>
          <w:sz w:val="20"/>
        </w:rPr>
        <w:t>u</w:t>
      </w:r>
      <w:r>
        <w:rPr>
          <w:sz w:val="20"/>
        </w:rPr>
        <w:t>lations, CEA s</w:t>
      </w:r>
      <w:r>
        <w:rPr>
          <w:spacing w:val="2"/>
          <w:sz w:val="20"/>
        </w:rPr>
        <w:t>t</w:t>
      </w:r>
      <w:r>
        <w:rPr>
          <w:sz w:val="20"/>
        </w:rPr>
        <w:t>a</w:t>
      </w:r>
      <w:r>
        <w:rPr>
          <w:spacing w:val="1"/>
          <w:sz w:val="20"/>
        </w:rPr>
        <w:t>nd</w:t>
      </w:r>
      <w:r>
        <w:rPr>
          <w:spacing w:val="-1"/>
          <w:sz w:val="20"/>
        </w:rPr>
        <w:t>a</w:t>
      </w:r>
      <w:r>
        <w:rPr>
          <w:sz w:val="20"/>
        </w:rPr>
        <w:t>r</w:t>
      </w:r>
      <w:r>
        <w:rPr>
          <w:spacing w:val="1"/>
          <w:sz w:val="20"/>
        </w:rPr>
        <w:t>d</w:t>
      </w:r>
      <w:r>
        <w:rPr>
          <w:sz w:val="20"/>
        </w:rPr>
        <w:t xml:space="preserve">s / regulations and PTCC route clearance for </w:t>
      </w:r>
      <w:r>
        <w:rPr>
          <w:spacing w:val="1"/>
          <w:sz w:val="20"/>
        </w:rPr>
        <w:t>ch</w:t>
      </w:r>
      <w:r>
        <w:rPr>
          <w:spacing w:val="-1"/>
          <w:sz w:val="20"/>
        </w:rPr>
        <w:t>a</w:t>
      </w:r>
      <w:r>
        <w:rPr>
          <w:sz w:val="20"/>
        </w:rPr>
        <w:t>r</w:t>
      </w:r>
      <w:r>
        <w:rPr>
          <w:spacing w:val="1"/>
          <w:sz w:val="20"/>
        </w:rPr>
        <w:t>g</w:t>
      </w:r>
      <w:r>
        <w:rPr>
          <w:spacing w:val="-2"/>
          <w:sz w:val="20"/>
        </w:rPr>
        <w:t>i</w:t>
      </w:r>
      <w:r>
        <w:rPr>
          <w:spacing w:val="1"/>
          <w:sz w:val="20"/>
        </w:rPr>
        <w:t>n</w:t>
      </w:r>
      <w:r>
        <w:rPr>
          <w:sz w:val="20"/>
        </w:rPr>
        <w:t>g of___________________</w:t>
      </w:r>
      <w:r w:rsidRPr="00BA24CE">
        <w:rPr>
          <w:sz w:val="20"/>
        </w:rPr>
        <w:t xml:space="preserve"> have</w:t>
      </w:r>
      <w:r>
        <w:rPr>
          <w:sz w:val="20"/>
        </w:rPr>
        <w:t xml:space="preserve"> </w:t>
      </w:r>
      <w:r>
        <w:rPr>
          <w:spacing w:val="1"/>
          <w:sz w:val="20"/>
        </w:rPr>
        <w:t>b</w:t>
      </w:r>
      <w:r>
        <w:rPr>
          <w:spacing w:val="-1"/>
          <w:sz w:val="20"/>
        </w:rPr>
        <w:t>e</w:t>
      </w:r>
      <w:r>
        <w:rPr>
          <w:spacing w:val="1"/>
          <w:sz w:val="20"/>
        </w:rPr>
        <w:t>e</w:t>
      </w:r>
      <w:r>
        <w:rPr>
          <w:sz w:val="20"/>
        </w:rPr>
        <w:t>n ob</w:t>
      </w:r>
      <w:r>
        <w:rPr>
          <w:spacing w:val="1"/>
          <w:sz w:val="20"/>
        </w:rPr>
        <w:t>ta</w:t>
      </w:r>
      <w:r>
        <w:rPr>
          <w:spacing w:val="-2"/>
          <w:sz w:val="20"/>
        </w:rPr>
        <w:t>i</w:t>
      </w:r>
      <w:r>
        <w:rPr>
          <w:spacing w:val="-1"/>
          <w:sz w:val="20"/>
        </w:rPr>
        <w:t>n</w:t>
      </w:r>
      <w:r>
        <w:rPr>
          <w:spacing w:val="2"/>
          <w:sz w:val="20"/>
        </w:rPr>
        <w:t>e</w:t>
      </w:r>
      <w:r>
        <w:rPr>
          <w:sz w:val="20"/>
        </w:rPr>
        <w:t xml:space="preserve">d </w:t>
      </w:r>
      <w:r>
        <w:rPr>
          <w:w w:val="103"/>
          <w:sz w:val="20"/>
        </w:rPr>
        <w:t xml:space="preserve">from </w:t>
      </w:r>
      <w:r>
        <w:rPr>
          <w:spacing w:val="1"/>
          <w:sz w:val="20"/>
        </w:rPr>
        <w:t>th</w:t>
      </w:r>
      <w:r>
        <w:rPr>
          <w:sz w:val="20"/>
        </w:rPr>
        <w:t>e c</w:t>
      </w:r>
      <w:r>
        <w:rPr>
          <w:spacing w:val="1"/>
          <w:sz w:val="20"/>
        </w:rPr>
        <w:t>o</w:t>
      </w:r>
      <w:r>
        <w:rPr>
          <w:sz w:val="20"/>
        </w:rPr>
        <w:t xml:space="preserve">ncerned </w:t>
      </w:r>
      <w:r>
        <w:rPr>
          <w:w w:val="103"/>
          <w:sz w:val="20"/>
        </w:rPr>
        <w:t>aut</w:t>
      </w:r>
      <w:r>
        <w:rPr>
          <w:spacing w:val="1"/>
          <w:w w:val="103"/>
          <w:sz w:val="20"/>
        </w:rPr>
        <w:t>h</w:t>
      </w:r>
      <w:r>
        <w:rPr>
          <w:w w:val="103"/>
          <w:sz w:val="20"/>
        </w:rPr>
        <w:t>ori</w:t>
      </w:r>
      <w:r>
        <w:rPr>
          <w:spacing w:val="2"/>
          <w:w w:val="103"/>
          <w:sz w:val="20"/>
        </w:rPr>
        <w:t>t</w:t>
      </w:r>
      <w:r>
        <w:rPr>
          <w:spacing w:val="-1"/>
          <w:w w:val="103"/>
          <w:sz w:val="20"/>
        </w:rPr>
        <w:t>i</w:t>
      </w:r>
      <w:r>
        <w:rPr>
          <w:w w:val="103"/>
          <w:sz w:val="20"/>
        </w:rPr>
        <w:t>es.</w:t>
      </w:r>
    </w:p>
    <w:p w:rsidR="002F6AC8" w:rsidRDefault="002F6AC8" w:rsidP="002F6AC8">
      <w:pPr>
        <w:adjustRightInd w:val="0"/>
        <w:spacing w:before="3" w:line="160" w:lineRule="exact"/>
        <w:rPr>
          <w:sz w:val="16"/>
          <w:szCs w:val="16"/>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sectPr w:rsidR="002F6AC8" w:rsidSect="00EC03B5">
          <w:headerReference w:type="default" r:id="rId24"/>
          <w:pgSz w:w="12240" w:h="15840"/>
          <w:pgMar w:top="330" w:right="1720" w:bottom="280" w:left="1720" w:header="289" w:footer="0" w:gutter="0"/>
          <w:pgBorders w:offsetFrom="page">
            <w:top w:val="single" w:sz="4" w:space="24" w:color="auto"/>
            <w:left w:val="single" w:sz="4" w:space="24" w:color="auto"/>
            <w:bottom w:val="single" w:sz="4" w:space="24" w:color="auto"/>
            <w:right w:val="single" w:sz="4" w:space="24" w:color="auto"/>
          </w:pgBorders>
          <w:cols w:space="720" w:equalWidth="0">
            <w:col w:w="8800"/>
          </w:cols>
          <w:noEndnote/>
        </w:sectPr>
      </w:pPr>
    </w:p>
    <w:p w:rsidR="002F6AC8" w:rsidRDefault="002F6AC8" w:rsidP="002F6AC8">
      <w:pPr>
        <w:adjustRightInd w:val="0"/>
        <w:spacing w:before="24" w:line="298" w:lineRule="auto"/>
        <w:ind w:left="154" w:right="-37"/>
        <w:rPr>
          <w:w w:val="103"/>
          <w:sz w:val="20"/>
        </w:rPr>
      </w:pPr>
      <w:r>
        <w:rPr>
          <w:w w:val="103"/>
          <w:sz w:val="20"/>
        </w:rPr>
        <w:lastRenderedPageBreak/>
        <w:t xml:space="preserve">Place: </w:t>
      </w:r>
    </w:p>
    <w:p w:rsidR="002F6AC8" w:rsidRDefault="002F6AC8" w:rsidP="002F6AC8">
      <w:pPr>
        <w:adjustRightInd w:val="0"/>
        <w:spacing w:before="24" w:line="298" w:lineRule="auto"/>
        <w:ind w:left="154" w:right="-380"/>
        <w:rPr>
          <w:w w:val="103"/>
          <w:sz w:val="20"/>
        </w:rPr>
      </w:pPr>
      <w:r>
        <w:rPr>
          <w:w w:val="103"/>
          <w:sz w:val="20"/>
        </w:rPr>
        <w:t>Da</w:t>
      </w:r>
      <w:r>
        <w:rPr>
          <w:spacing w:val="2"/>
          <w:w w:val="103"/>
          <w:sz w:val="20"/>
        </w:rPr>
        <w:t>t</w:t>
      </w:r>
      <w:r>
        <w:rPr>
          <w:spacing w:val="-1"/>
          <w:w w:val="103"/>
          <w:sz w:val="20"/>
        </w:rPr>
        <w:t>e</w:t>
      </w:r>
      <w:r>
        <w:rPr>
          <w:w w:val="103"/>
          <w:sz w:val="20"/>
        </w:rPr>
        <w:t>:</w:t>
      </w:r>
      <w:r>
        <w:rPr>
          <w:w w:val="103"/>
          <w:sz w:val="20"/>
        </w:rPr>
        <w:tab/>
      </w:r>
      <w:r>
        <w:rPr>
          <w:w w:val="103"/>
          <w:sz w:val="20"/>
        </w:rPr>
        <w:tab/>
      </w:r>
      <w:r>
        <w:rPr>
          <w:w w:val="103"/>
          <w:sz w:val="20"/>
        </w:rPr>
        <w:tab/>
      </w:r>
      <w:r>
        <w:rPr>
          <w:w w:val="103"/>
          <w:sz w:val="20"/>
        </w:rPr>
        <w:tab/>
      </w:r>
    </w:p>
    <w:p w:rsidR="002F6AC8" w:rsidRDefault="002F6AC8" w:rsidP="002F6AC8">
      <w:pPr>
        <w:adjustRightInd w:val="0"/>
        <w:spacing w:before="24" w:line="298" w:lineRule="auto"/>
        <w:ind w:left="154" w:right="-380"/>
        <w:rPr>
          <w:w w:val="103"/>
          <w:sz w:val="20"/>
        </w:rPr>
      </w:pPr>
    </w:p>
    <w:p w:rsidR="002F6AC8" w:rsidRDefault="002F6AC8" w:rsidP="002F6AC8">
      <w:pPr>
        <w:adjustRightInd w:val="0"/>
        <w:spacing w:before="24" w:line="298" w:lineRule="auto"/>
        <w:ind w:left="154" w:right="-380"/>
        <w:rPr>
          <w:w w:val="103"/>
          <w:sz w:val="20"/>
        </w:rPr>
      </w:pPr>
    </w:p>
    <w:p w:rsidR="002F6AC8" w:rsidRDefault="002F6AC8" w:rsidP="002F6AC8">
      <w:pPr>
        <w:adjustRightInd w:val="0"/>
        <w:spacing w:before="24" w:line="298" w:lineRule="auto"/>
        <w:ind w:left="3754" w:right="-380"/>
        <w:rPr>
          <w:w w:val="103"/>
          <w:sz w:val="20"/>
        </w:rPr>
      </w:pPr>
    </w:p>
    <w:p w:rsidR="002F6AC8" w:rsidRDefault="002F6AC8" w:rsidP="002F6AC8">
      <w:pPr>
        <w:adjustRightInd w:val="0"/>
        <w:spacing w:before="24" w:line="298" w:lineRule="auto"/>
        <w:ind w:left="3754" w:right="-380"/>
        <w:rPr>
          <w:spacing w:val="-1"/>
          <w:w w:val="103"/>
          <w:sz w:val="20"/>
        </w:rPr>
      </w:pPr>
      <w:r>
        <w:rPr>
          <w:sz w:val="20"/>
        </w:rPr>
        <w:t>(</w:t>
      </w:r>
      <w:r>
        <w:rPr>
          <w:spacing w:val="1"/>
          <w:sz w:val="20"/>
        </w:rPr>
        <w:t>N</w:t>
      </w:r>
      <w:r>
        <w:rPr>
          <w:sz w:val="20"/>
        </w:rPr>
        <w:t xml:space="preserve">ame </w:t>
      </w:r>
      <w:r>
        <w:rPr>
          <w:spacing w:val="-1"/>
          <w:sz w:val="20"/>
        </w:rPr>
        <w:t>an</w:t>
      </w:r>
      <w:r>
        <w:rPr>
          <w:sz w:val="20"/>
        </w:rPr>
        <w:t xml:space="preserve">d </w:t>
      </w:r>
      <w:r>
        <w:rPr>
          <w:spacing w:val="2"/>
          <w:sz w:val="20"/>
        </w:rPr>
        <w:t>D</w:t>
      </w:r>
      <w:r>
        <w:rPr>
          <w:spacing w:val="-1"/>
          <w:sz w:val="20"/>
        </w:rPr>
        <w:t>e</w:t>
      </w:r>
      <w:r>
        <w:rPr>
          <w:spacing w:val="1"/>
          <w:sz w:val="20"/>
        </w:rPr>
        <w:t>s</w:t>
      </w:r>
      <w:r>
        <w:rPr>
          <w:spacing w:val="-2"/>
          <w:sz w:val="20"/>
        </w:rPr>
        <w:t>i</w:t>
      </w:r>
      <w:r>
        <w:rPr>
          <w:spacing w:val="1"/>
          <w:sz w:val="20"/>
        </w:rPr>
        <w:t>gn</w:t>
      </w:r>
      <w:r>
        <w:rPr>
          <w:spacing w:val="-2"/>
          <w:sz w:val="20"/>
        </w:rPr>
        <w:t>a</w:t>
      </w:r>
      <w:r>
        <w:rPr>
          <w:spacing w:val="3"/>
          <w:sz w:val="20"/>
        </w:rPr>
        <w:t>t</w:t>
      </w:r>
      <w:r>
        <w:rPr>
          <w:spacing w:val="-2"/>
          <w:sz w:val="20"/>
        </w:rPr>
        <w:t>i</w:t>
      </w:r>
      <w:r>
        <w:rPr>
          <w:spacing w:val="1"/>
          <w:sz w:val="20"/>
        </w:rPr>
        <w:t>o</w:t>
      </w:r>
      <w:r>
        <w:rPr>
          <w:sz w:val="20"/>
        </w:rPr>
        <w:t xml:space="preserve">n </w:t>
      </w:r>
      <w:r>
        <w:rPr>
          <w:spacing w:val="3"/>
          <w:sz w:val="20"/>
        </w:rPr>
        <w:t>o</w:t>
      </w:r>
      <w:r>
        <w:rPr>
          <w:sz w:val="20"/>
        </w:rPr>
        <w:t xml:space="preserve">f </w:t>
      </w:r>
      <w:r>
        <w:rPr>
          <w:spacing w:val="1"/>
          <w:sz w:val="20"/>
        </w:rPr>
        <w:t>th</w:t>
      </w:r>
      <w:r>
        <w:rPr>
          <w:sz w:val="20"/>
        </w:rPr>
        <w:t xml:space="preserve">e </w:t>
      </w:r>
      <w:r>
        <w:rPr>
          <w:spacing w:val="1"/>
          <w:sz w:val="20"/>
        </w:rPr>
        <w:t>a</w:t>
      </w:r>
      <w:r>
        <w:rPr>
          <w:spacing w:val="-1"/>
          <w:sz w:val="20"/>
        </w:rPr>
        <w:t>u</w:t>
      </w:r>
      <w:r>
        <w:rPr>
          <w:spacing w:val="1"/>
          <w:sz w:val="20"/>
        </w:rPr>
        <w:t>thor</w:t>
      </w:r>
      <w:r>
        <w:rPr>
          <w:spacing w:val="-1"/>
          <w:sz w:val="20"/>
        </w:rPr>
        <w:t>i</w:t>
      </w:r>
      <w:r>
        <w:rPr>
          <w:sz w:val="20"/>
        </w:rPr>
        <w:t>z</w:t>
      </w:r>
      <w:r>
        <w:rPr>
          <w:spacing w:val="1"/>
          <w:sz w:val="20"/>
        </w:rPr>
        <w:t>e</w:t>
      </w:r>
      <w:r>
        <w:rPr>
          <w:sz w:val="20"/>
        </w:rPr>
        <w:t>d pe</w:t>
      </w:r>
      <w:r>
        <w:rPr>
          <w:spacing w:val="1"/>
          <w:sz w:val="20"/>
        </w:rPr>
        <w:t>r</w:t>
      </w:r>
      <w:r>
        <w:rPr>
          <w:sz w:val="20"/>
        </w:rPr>
        <w:t xml:space="preserve">son </w:t>
      </w:r>
      <w:r>
        <w:rPr>
          <w:spacing w:val="1"/>
          <w:sz w:val="20"/>
        </w:rPr>
        <w:t>w</w:t>
      </w:r>
      <w:r>
        <w:rPr>
          <w:spacing w:val="-1"/>
          <w:sz w:val="20"/>
        </w:rPr>
        <w:t>i</w:t>
      </w:r>
      <w:r>
        <w:rPr>
          <w:spacing w:val="1"/>
          <w:sz w:val="20"/>
        </w:rPr>
        <w:t>t</w:t>
      </w:r>
      <w:r>
        <w:rPr>
          <w:sz w:val="20"/>
        </w:rPr>
        <w:t>h offi</w:t>
      </w:r>
      <w:r>
        <w:rPr>
          <w:spacing w:val="1"/>
          <w:sz w:val="20"/>
        </w:rPr>
        <w:t>c</w:t>
      </w:r>
      <w:r>
        <w:rPr>
          <w:sz w:val="20"/>
        </w:rPr>
        <w:t xml:space="preserve">ial </w:t>
      </w:r>
      <w:r>
        <w:rPr>
          <w:spacing w:val="-2"/>
          <w:w w:val="103"/>
          <w:sz w:val="20"/>
        </w:rPr>
        <w:t>s</w:t>
      </w:r>
      <w:r>
        <w:rPr>
          <w:spacing w:val="2"/>
          <w:w w:val="103"/>
          <w:sz w:val="20"/>
        </w:rPr>
        <w:t>e</w:t>
      </w:r>
      <w:r>
        <w:rPr>
          <w:spacing w:val="1"/>
          <w:w w:val="103"/>
          <w:sz w:val="20"/>
        </w:rPr>
        <w:t>a</w:t>
      </w:r>
      <w:r>
        <w:rPr>
          <w:spacing w:val="-1"/>
          <w:w w:val="103"/>
          <w:sz w:val="20"/>
        </w:rPr>
        <w:t>l)</w:t>
      </w:r>
    </w:p>
    <w:p w:rsidR="002F6AC8" w:rsidRDefault="002F6AC8" w:rsidP="002F6AC8">
      <w:pPr>
        <w:tabs>
          <w:tab w:val="left" w:pos="3180"/>
        </w:tabs>
        <w:rPr>
          <w:rFonts w:ascii="Times New Roman"/>
          <w:sz w:val="20"/>
        </w:rPr>
      </w:pPr>
    </w:p>
    <w:p w:rsidR="002F6AC8" w:rsidRPr="002F6AC8" w:rsidRDefault="002F6AC8" w:rsidP="002F6AC8">
      <w:pPr>
        <w:tabs>
          <w:tab w:val="left" w:pos="3180"/>
        </w:tabs>
        <w:rPr>
          <w:rFonts w:ascii="Times New Roman"/>
          <w:sz w:val="20"/>
        </w:rPr>
        <w:sectPr w:rsidR="002F6AC8" w:rsidRPr="002F6AC8">
          <w:headerReference w:type="default" r:id="rId25"/>
          <w:footerReference w:type="default" r:id="rId26"/>
          <w:pgSz w:w="12240" w:h="15840"/>
          <w:pgMar w:top="1280" w:right="0" w:bottom="400" w:left="660" w:header="0" w:footer="200" w:gutter="0"/>
          <w:pgBorders w:offsetFrom="page">
            <w:top w:val="single" w:sz="4" w:space="24" w:color="000000"/>
            <w:left w:val="single" w:sz="4" w:space="24" w:color="000000"/>
            <w:bottom w:val="single" w:sz="4" w:space="24" w:color="000000"/>
            <w:right w:val="single" w:sz="4" w:space="24" w:color="000000"/>
          </w:pgBorders>
          <w:cols w:space="720"/>
        </w:sectPr>
      </w:pPr>
      <w:r>
        <w:rPr>
          <w:rFonts w:ascii="Times New Roman"/>
          <w:sz w:val="20"/>
        </w:rPr>
        <w:tab/>
      </w:r>
    </w:p>
    <w:p w:rsidR="002F6AC8" w:rsidRDefault="002F6AC8" w:rsidP="002F6AC8">
      <w:pPr>
        <w:tabs>
          <w:tab w:val="left" w:pos="8789"/>
        </w:tabs>
        <w:adjustRightInd w:val="0"/>
        <w:spacing w:before="61" w:line="247" w:lineRule="auto"/>
        <w:ind w:left="766" w:right="11"/>
        <w:jc w:val="right"/>
        <w:rPr>
          <w:b/>
          <w:bCs/>
          <w:sz w:val="28"/>
          <w:szCs w:val="28"/>
          <w:u w:val="single"/>
        </w:rPr>
      </w:pPr>
      <w:r>
        <w:rPr>
          <w:b/>
          <w:bCs/>
          <w:sz w:val="24"/>
          <w:szCs w:val="24"/>
          <w:u w:val="single"/>
        </w:rPr>
        <w:lastRenderedPageBreak/>
        <w:t xml:space="preserve">Annexure - </w:t>
      </w:r>
      <w:r w:rsidRPr="00D600DA">
        <w:rPr>
          <w:b/>
          <w:bCs/>
          <w:sz w:val="24"/>
          <w:szCs w:val="24"/>
          <w:u w:val="single"/>
        </w:rPr>
        <w:t>A1</w:t>
      </w:r>
    </w:p>
    <w:p w:rsidR="002F6AC8" w:rsidRPr="00A362EF" w:rsidRDefault="002F6AC8" w:rsidP="002F6AC8">
      <w:pPr>
        <w:adjustRightInd w:val="0"/>
        <w:spacing w:before="61" w:line="247" w:lineRule="auto"/>
        <w:ind w:left="766" w:right="118"/>
        <w:jc w:val="center"/>
        <w:rPr>
          <w:b/>
          <w:bCs/>
          <w:w w:val="103"/>
          <w:sz w:val="28"/>
          <w:szCs w:val="28"/>
          <w:u w:val="single"/>
        </w:rPr>
      </w:pPr>
      <w:r w:rsidRPr="00A362EF">
        <w:rPr>
          <w:b/>
          <w:bCs/>
          <w:sz w:val="28"/>
          <w:szCs w:val="28"/>
          <w:u w:val="single"/>
        </w:rPr>
        <w:t>Format</w:t>
      </w:r>
      <w:r>
        <w:rPr>
          <w:b/>
          <w:bCs/>
          <w:sz w:val="28"/>
          <w:szCs w:val="28"/>
          <w:u w:val="single"/>
        </w:rPr>
        <w:t xml:space="preserve"> - </w:t>
      </w:r>
      <w:r w:rsidRPr="00A362EF">
        <w:rPr>
          <w:b/>
          <w:bCs/>
          <w:w w:val="103"/>
          <w:sz w:val="28"/>
          <w:szCs w:val="28"/>
          <w:u w:val="single"/>
        </w:rPr>
        <w:t>I</w:t>
      </w:r>
    </w:p>
    <w:p w:rsidR="002F6AC8" w:rsidRDefault="002F6AC8" w:rsidP="002F6AC8">
      <w:pPr>
        <w:adjustRightInd w:val="0"/>
        <w:spacing w:before="61" w:line="247" w:lineRule="auto"/>
        <w:ind w:left="766" w:right="118"/>
        <w:rPr>
          <w:sz w:val="20"/>
        </w:rPr>
      </w:pPr>
      <w:r>
        <w:rPr>
          <w:b/>
          <w:bCs/>
          <w:sz w:val="20"/>
          <w:u w:val="single"/>
        </w:rPr>
        <w:t>Intimation by</w:t>
      </w:r>
      <w:r>
        <w:rPr>
          <w:b/>
          <w:bCs/>
          <w:spacing w:val="1"/>
          <w:sz w:val="20"/>
          <w:u w:val="single"/>
        </w:rPr>
        <w:t xml:space="preserve"> Transmission</w:t>
      </w:r>
      <w:r>
        <w:rPr>
          <w:b/>
          <w:bCs/>
          <w:sz w:val="20"/>
          <w:u w:val="single"/>
        </w:rPr>
        <w:t xml:space="preserve"> Licensee </w:t>
      </w:r>
      <w:r>
        <w:rPr>
          <w:b/>
          <w:bCs/>
          <w:spacing w:val="1"/>
          <w:sz w:val="20"/>
          <w:u w:val="single"/>
        </w:rPr>
        <w:t>reg</w:t>
      </w:r>
      <w:r>
        <w:rPr>
          <w:b/>
          <w:bCs/>
          <w:spacing w:val="-1"/>
          <w:sz w:val="20"/>
          <w:u w:val="single"/>
        </w:rPr>
        <w:t>a</w:t>
      </w:r>
      <w:r>
        <w:rPr>
          <w:b/>
          <w:bCs/>
          <w:spacing w:val="1"/>
          <w:sz w:val="20"/>
          <w:u w:val="single"/>
        </w:rPr>
        <w:t>r</w:t>
      </w:r>
      <w:r>
        <w:rPr>
          <w:b/>
          <w:bCs/>
          <w:sz w:val="20"/>
          <w:u w:val="single"/>
        </w:rPr>
        <w:t>d</w:t>
      </w:r>
      <w:r>
        <w:rPr>
          <w:b/>
          <w:bCs/>
          <w:spacing w:val="1"/>
          <w:sz w:val="20"/>
          <w:u w:val="single"/>
        </w:rPr>
        <w:t>i</w:t>
      </w:r>
      <w:r>
        <w:rPr>
          <w:b/>
          <w:bCs/>
          <w:sz w:val="20"/>
          <w:u w:val="single"/>
        </w:rPr>
        <w:t>ng anticipated charging of</w:t>
      </w:r>
      <w:r>
        <w:rPr>
          <w:b/>
          <w:bCs/>
          <w:spacing w:val="2"/>
          <w:sz w:val="20"/>
          <w:u w:val="single"/>
        </w:rPr>
        <w:t xml:space="preserve"> </w:t>
      </w:r>
      <w:r>
        <w:rPr>
          <w:b/>
          <w:bCs/>
          <w:sz w:val="20"/>
          <w:u w:val="single"/>
        </w:rPr>
        <w:t>new elements</w:t>
      </w:r>
    </w:p>
    <w:p w:rsidR="002F6AC8" w:rsidRDefault="002F6AC8" w:rsidP="002F6AC8">
      <w:pPr>
        <w:adjustRightInd w:val="0"/>
        <w:spacing w:before="7" w:line="220" w:lineRule="exact"/>
      </w:pPr>
    </w:p>
    <w:p w:rsidR="002F6AC8" w:rsidRDefault="002F6AC8" w:rsidP="002F6AC8">
      <w:pPr>
        <w:adjustRightInd w:val="0"/>
        <w:ind w:left="2917" w:right="2919"/>
        <w:jc w:val="center"/>
        <w:rPr>
          <w:sz w:val="20"/>
        </w:rPr>
      </w:pPr>
      <w:r>
        <w:rPr>
          <w:b/>
          <w:bCs/>
          <w:spacing w:val="1"/>
          <w:sz w:val="20"/>
        </w:rPr>
        <w:t>&lt;N</w:t>
      </w:r>
      <w:r>
        <w:rPr>
          <w:b/>
          <w:bCs/>
          <w:spacing w:val="-1"/>
          <w:sz w:val="20"/>
        </w:rPr>
        <w:t>a</w:t>
      </w:r>
      <w:r>
        <w:rPr>
          <w:b/>
          <w:bCs/>
          <w:spacing w:val="1"/>
          <w:sz w:val="20"/>
        </w:rPr>
        <w:t>m</w:t>
      </w:r>
      <w:r>
        <w:rPr>
          <w:b/>
          <w:bCs/>
          <w:sz w:val="20"/>
        </w:rPr>
        <w:t xml:space="preserve">e </w:t>
      </w:r>
      <w:r>
        <w:rPr>
          <w:b/>
          <w:bCs/>
          <w:spacing w:val="1"/>
          <w:sz w:val="20"/>
        </w:rPr>
        <w:t>o</w:t>
      </w:r>
      <w:r>
        <w:rPr>
          <w:b/>
          <w:bCs/>
          <w:sz w:val="20"/>
        </w:rPr>
        <w:t xml:space="preserve">f </w:t>
      </w:r>
      <w:r>
        <w:rPr>
          <w:b/>
          <w:bCs/>
          <w:spacing w:val="-1"/>
          <w:sz w:val="20"/>
        </w:rPr>
        <w:t>T</w:t>
      </w:r>
      <w:r>
        <w:rPr>
          <w:b/>
          <w:bCs/>
          <w:spacing w:val="1"/>
          <w:sz w:val="20"/>
        </w:rPr>
        <w:t>r</w:t>
      </w:r>
      <w:r>
        <w:rPr>
          <w:b/>
          <w:bCs/>
          <w:spacing w:val="-1"/>
          <w:sz w:val="20"/>
        </w:rPr>
        <w:t>a</w:t>
      </w:r>
      <w:r>
        <w:rPr>
          <w:b/>
          <w:bCs/>
          <w:spacing w:val="1"/>
          <w:sz w:val="20"/>
        </w:rPr>
        <w:t>n</w:t>
      </w:r>
      <w:r>
        <w:rPr>
          <w:b/>
          <w:bCs/>
          <w:spacing w:val="-1"/>
          <w:sz w:val="20"/>
        </w:rPr>
        <w:t>s</w:t>
      </w:r>
      <w:r>
        <w:rPr>
          <w:b/>
          <w:bCs/>
          <w:spacing w:val="1"/>
          <w:sz w:val="20"/>
        </w:rPr>
        <w:t>m</w:t>
      </w:r>
      <w:r>
        <w:rPr>
          <w:b/>
          <w:bCs/>
          <w:spacing w:val="-1"/>
          <w:sz w:val="20"/>
        </w:rPr>
        <w:t>i</w:t>
      </w:r>
      <w:r>
        <w:rPr>
          <w:b/>
          <w:bCs/>
          <w:sz w:val="20"/>
        </w:rPr>
        <w:t>s</w:t>
      </w:r>
      <w:r>
        <w:rPr>
          <w:b/>
          <w:bCs/>
          <w:spacing w:val="-1"/>
          <w:sz w:val="20"/>
        </w:rPr>
        <w:t>s</w:t>
      </w:r>
      <w:r>
        <w:rPr>
          <w:b/>
          <w:bCs/>
          <w:spacing w:val="2"/>
          <w:sz w:val="20"/>
        </w:rPr>
        <w:t>i</w:t>
      </w:r>
      <w:r>
        <w:rPr>
          <w:b/>
          <w:bCs/>
          <w:spacing w:val="-1"/>
          <w:sz w:val="20"/>
        </w:rPr>
        <w:t>o</w:t>
      </w:r>
      <w:r>
        <w:rPr>
          <w:b/>
          <w:bCs/>
          <w:sz w:val="20"/>
        </w:rPr>
        <w:t xml:space="preserve">n </w:t>
      </w:r>
      <w:r>
        <w:rPr>
          <w:b/>
          <w:bCs/>
          <w:spacing w:val="1"/>
          <w:w w:val="103"/>
          <w:sz w:val="20"/>
        </w:rPr>
        <w:t>L</w:t>
      </w:r>
      <w:r>
        <w:rPr>
          <w:b/>
          <w:bCs/>
          <w:w w:val="103"/>
          <w:sz w:val="20"/>
        </w:rPr>
        <w:t>i</w:t>
      </w:r>
      <w:r>
        <w:rPr>
          <w:b/>
          <w:bCs/>
          <w:spacing w:val="1"/>
          <w:w w:val="103"/>
          <w:sz w:val="20"/>
        </w:rPr>
        <w:t>c</w:t>
      </w:r>
      <w:r>
        <w:rPr>
          <w:b/>
          <w:bCs/>
          <w:spacing w:val="-1"/>
          <w:w w:val="103"/>
          <w:sz w:val="20"/>
        </w:rPr>
        <w:t>e</w:t>
      </w:r>
      <w:r>
        <w:rPr>
          <w:b/>
          <w:bCs/>
          <w:w w:val="103"/>
          <w:sz w:val="20"/>
        </w:rPr>
        <w:t>nse</w:t>
      </w:r>
      <w:r>
        <w:rPr>
          <w:b/>
          <w:bCs/>
          <w:spacing w:val="-1"/>
          <w:w w:val="103"/>
          <w:sz w:val="20"/>
        </w:rPr>
        <w:t>e</w:t>
      </w:r>
      <w:r>
        <w:rPr>
          <w:b/>
          <w:bCs/>
          <w:w w:val="103"/>
          <w:sz w:val="20"/>
        </w:rPr>
        <w:t>&gt;</w:t>
      </w:r>
    </w:p>
    <w:p w:rsidR="002F6AC8" w:rsidRDefault="002F6AC8" w:rsidP="002F6AC8">
      <w:pPr>
        <w:adjustRightInd w:val="0"/>
        <w:spacing w:before="3" w:line="110" w:lineRule="exact"/>
        <w:rPr>
          <w:sz w:val="11"/>
          <w:szCs w:val="11"/>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ind w:left="154" w:right="-290"/>
        <w:rPr>
          <w:sz w:val="20"/>
        </w:rPr>
      </w:pPr>
      <w:r>
        <w:rPr>
          <w:sz w:val="20"/>
        </w:rPr>
        <w:t xml:space="preserve">Name </w:t>
      </w:r>
      <w:r>
        <w:rPr>
          <w:spacing w:val="3"/>
          <w:sz w:val="20"/>
        </w:rPr>
        <w:t>o</w:t>
      </w:r>
      <w:r>
        <w:rPr>
          <w:sz w:val="20"/>
        </w:rPr>
        <w:t xml:space="preserve">f </w:t>
      </w:r>
      <w:r>
        <w:rPr>
          <w:spacing w:val="1"/>
          <w:sz w:val="20"/>
        </w:rPr>
        <w:t>th</w:t>
      </w:r>
      <w:r>
        <w:rPr>
          <w:sz w:val="20"/>
        </w:rPr>
        <w:t>e tran</w:t>
      </w:r>
      <w:r>
        <w:rPr>
          <w:spacing w:val="1"/>
          <w:sz w:val="20"/>
        </w:rPr>
        <w:t>sm</w:t>
      </w:r>
      <w:r>
        <w:rPr>
          <w:spacing w:val="-1"/>
          <w:sz w:val="20"/>
        </w:rPr>
        <w:t>i</w:t>
      </w:r>
      <w:r>
        <w:rPr>
          <w:spacing w:val="1"/>
          <w:sz w:val="20"/>
        </w:rPr>
        <w:t>s</w:t>
      </w:r>
      <w:r>
        <w:rPr>
          <w:sz w:val="20"/>
        </w:rPr>
        <w:t xml:space="preserve">sion element           </w:t>
      </w:r>
      <w:r>
        <w:rPr>
          <w:w w:val="103"/>
          <w:sz w:val="20"/>
        </w:rPr>
        <w:t>:</w:t>
      </w:r>
      <w:r>
        <w:rPr>
          <w:w w:val="103"/>
          <w:sz w:val="20"/>
        </w:rPr>
        <w:tab/>
      </w:r>
    </w:p>
    <w:p w:rsidR="002F6AC8" w:rsidRDefault="002F6AC8" w:rsidP="002F6AC8">
      <w:pPr>
        <w:adjustRightInd w:val="0"/>
        <w:spacing w:before="15" w:line="220" w:lineRule="exact"/>
      </w:pPr>
    </w:p>
    <w:p w:rsidR="002F6AC8" w:rsidRDefault="002F6AC8" w:rsidP="002F6AC8">
      <w:pPr>
        <w:adjustRightInd w:val="0"/>
        <w:spacing w:line="285" w:lineRule="auto"/>
        <w:ind w:left="3542" w:right="192" w:hanging="3388"/>
        <w:rPr>
          <w:sz w:val="20"/>
        </w:rPr>
      </w:pPr>
      <w:r>
        <w:rPr>
          <w:sz w:val="20"/>
        </w:rPr>
        <w:t xml:space="preserve">Type </w:t>
      </w:r>
      <w:r>
        <w:rPr>
          <w:spacing w:val="3"/>
          <w:sz w:val="20"/>
        </w:rPr>
        <w:t>o</w:t>
      </w:r>
      <w:r>
        <w:rPr>
          <w:sz w:val="20"/>
        </w:rPr>
        <w:t xml:space="preserve">f </w:t>
      </w:r>
      <w:r>
        <w:rPr>
          <w:spacing w:val="1"/>
          <w:sz w:val="20"/>
        </w:rPr>
        <w:t>Tra</w:t>
      </w:r>
      <w:r>
        <w:rPr>
          <w:spacing w:val="-1"/>
          <w:sz w:val="20"/>
        </w:rPr>
        <w:t>n</w:t>
      </w:r>
      <w:r>
        <w:rPr>
          <w:spacing w:val="1"/>
          <w:sz w:val="20"/>
        </w:rPr>
        <w:t>sm</w:t>
      </w:r>
      <w:r>
        <w:rPr>
          <w:spacing w:val="-2"/>
          <w:sz w:val="20"/>
        </w:rPr>
        <w:t>i</w:t>
      </w:r>
      <w:r>
        <w:rPr>
          <w:spacing w:val="1"/>
          <w:sz w:val="20"/>
        </w:rPr>
        <w:t>ss</w:t>
      </w:r>
      <w:r>
        <w:rPr>
          <w:spacing w:val="-1"/>
          <w:sz w:val="20"/>
        </w:rPr>
        <w:t>i</w:t>
      </w:r>
      <w:r>
        <w:rPr>
          <w:spacing w:val="1"/>
          <w:sz w:val="20"/>
        </w:rPr>
        <w:t>o</w:t>
      </w:r>
      <w:r>
        <w:rPr>
          <w:sz w:val="20"/>
        </w:rPr>
        <w:t>n Ele</w:t>
      </w:r>
      <w:r>
        <w:rPr>
          <w:spacing w:val="2"/>
          <w:sz w:val="20"/>
        </w:rPr>
        <w:t>m</w:t>
      </w:r>
      <w:r>
        <w:rPr>
          <w:sz w:val="20"/>
        </w:rPr>
        <w:t xml:space="preserve">ent                  : Transmission </w:t>
      </w:r>
      <w:r>
        <w:rPr>
          <w:spacing w:val="1"/>
          <w:sz w:val="20"/>
        </w:rPr>
        <w:t>L</w:t>
      </w:r>
      <w:r>
        <w:rPr>
          <w:spacing w:val="-1"/>
          <w:sz w:val="20"/>
        </w:rPr>
        <w:t>in</w:t>
      </w:r>
      <w:r>
        <w:rPr>
          <w:sz w:val="20"/>
        </w:rPr>
        <w:t>e / ICT / Bus Rea</w:t>
      </w:r>
      <w:r>
        <w:rPr>
          <w:spacing w:val="2"/>
          <w:sz w:val="20"/>
        </w:rPr>
        <w:t>c</w:t>
      </w:r>
      <w:r>
        <w:rPr>
          <w:sz w:val="20"/>
        </w:rPr>
        <w:t xml:space="preserve">tor / </w:t>
      </w:r>
      <w:r>
        <w:rPr>
          <w:spacing w:val="2"/>
          <w:sz w:val="20"/>
        </w:rPr>
        <w:t>L</w:t>
      </w:r>
      <w:r>
        <w:rPr>
          <w:spacing w:val="-2"/>
          <w:sz w:val="20"/>
        </w:rPr>
        <w:t>i</w:t>
      </w:r>
      <w:r>
        <w:rPr>
          <w:spacing w:val="1"/>
          <w:sz w:val="20"/>
        </w:rPr>
        <w:t>n</w:t>
      </w:r>
      <w:r>
        <w:rPr>
          <w:sz w:val="20"/>
        </w:rPr>
        <w:t>e Rea</w:t>
      </w:r>
      <w:r>
        <w:rPr>
          <w:spacing w:val="2"/>
          <w:sz w:val="20"/>
        </w:rPr>
        <w:t>c</w:t>
      </w:r>
      <w:r>
        <w:rPr>
          <w:sz w:val="20"/>
        </w:rPr>
        <w:t xml:space="preserve">tor / </w:t>
      </w:r>
      <w:r w:rsidRPr="00EB0252">
        <w:rPr>
          <w:spacing w:val="1"/>
          <w:sz w:val="20"/>
        </w:rPr>
        <w:t>Bu</w:t>
      </w:r>
      <w:r w:rsidRPr="00EB0252">
        <w:rPr>
          <w:sz w:val="20"/>
        </w:rPr>
        <w:t>s</w:t>
      </w:r>
      <w:r>
        <w:rPr>
          <w:sz w:val="20"/>
        </w:rPr>
        <w:t xml:space="preserve"> </w:t>
      </w:r>
      <w:r w:rsidRPr="00EB0252">
        <w:rPr>
          <w:w w:val="103"/>
          <w:sz w:val="20"/>
        </w:rPr>
        <w:t>/</w:t>
      </w:r>
      <w:r>
        <w:rPr>
          <w:w w:val="103"/>
          <w:sz w:val="20"/>
        </w:rPr>
        <w:t xml:space="preserve"> </w:t>
      </w:r>
      <w:r w:rsidRPr="00EB0252">
        <w:rPr>
          <w:sz w:val="20"/>
        </w:rPr>
        <w:t>B</w:t>
      </w:r>
      <w:r w:rsidRPr="00EB0252">
        <w:rPr>
          <w:spacing w:val="-2"/>
          <w:sz w:val="20"/>
        </w:rPr>
        <w:t>a</w:t>
      </w:r>
      <w:r w:rsidRPr="00EB0252">
        <w:rPr>
          <w:sz w:val="20"/>
        </w:rPr>
        <w:t>y</w:t>
      </w:r>
      <w:r>
        <w:rPr>
          <w:sz w:val="20"/>
        </w:rPr>
        <w:t xml:space="preserve"> / Series </w:t>
      </w:r>
      <w:r>
        <w:rPr>
          <w:spacing w:val="1"/>
          <w:sz w:val="20"/>
        </w:rPr>
        <w:t>Ca</w:t>
      </w:r>
      <w:r>
        <w:rPr>
          <w:sz w:val="20"/>
        </w:rPr>
        <w:t>pa</w:t>
      </w:r>
      <w:r>
        <w:rPr>
          <w:spacing w:val="1"/>
          <w:sz w:val="20"/>
        </w:rPr>
        <w:t>c</w:t>
      </w:r>
      <w:r>
        <w:rPr>
          <w:sz w:val="20"/>
        </w:rPr>
        <w:t>itor / Se</w:t>
      </w:r>
      <w:r>
        <w:rPr>
          <w:spacing w:val="1"/>
          <w:sz w:val="20"/>
        </w:rPr>
        <w:t>r</w:t>
      </w:r>
      <w:r>
        <w:rPr>
          <w:sz w:val="20"/>
        </w:rPr>
        <w:t xml:space="preserve">ies </w:t>
      </w:r>
      <w:r>
        <w:rPr>
          <w:w w:val="103"/>
          <w:sz w:val="20"/>
        </w:rPr>
        <w:t>Reac</w:t>
      </w:r>
      <w:r>
        <w:rPr>
          <w:spacing w:val="2"/>
          <w:w w:val="103"/>
          <w:sz w:val="20"/>
        </w:rPr>
        <w:t>t</w:t>
      </w:r>
      <w:r>
        <w:rPr>
          <w:w w:val="103"/>
          <w:sz w:val="20"/>
        </w:rPr>
        <w:t>or / Station transformer / Generator transformer</w:t>
      </w:r>
    </w:p>
    <w:p w:rsidR="002F6AC8" w:rsidRDefault="002F6AC8" w:rsidP="002F6AC8">
      <w:pPr>
        <w:adjustRightInd w:val="0"/>
        <w:spacing w:before="8" w:line="180" w:lineRule="exact"/>
        <w:rPr>
          <w:sz w:val="18"/>
          <w:szCs w:val="18"/>
        </w:rPr>
      </w:pPr>
    </w:p>
    <w:p w:rsidR="002F6AC8" w:rsidRDefault="002F6AC8" w:rsidP="002F6AC8">
      <w:pPr>
        <w:adjustRightInd w:val="0"/>
        <w:spacing w:line="470" w:lineRule="auto"/>
        <w:ind w:left="154" w:right="1510"/>
        <w:rPr>
          <w:sz w:val="20"/>
        </w:rPr>
      </w:pPr>
      <w:r>
        <w:rPr>
          <w:sz w:val="20"/>
        </w:rPr>
        <w:t>Voltage Lev</w:t>
      </w:r>
      <w:r>
        <w:rPr>
          <w:spacing w:val="2"/>
          <w:sz w:val="20"/>
        </w:rPr>
        <w:t>e</w:t>
      </w:r>
      <w:r>
        <w:rPr>
          <w:sz w:val="20"/>
        </w:rPr>
        <w:t xml:space="preserve">l                                                 </w:t>
      </w:r>
      <w:r>
        <w:rPr>
          <w:w w:val="103"/>
          <w:sz w:val="20"/>
        </w:rPr>
        <w:t xml:space="preserve">: </w:t>
      </w:r>
      <w:r>
        <w:rPr>
          <w:w w:val="103"/>
          <w:sz w:val="20"/>
        </w:rPr>
        <w:tab/>
      </w:r>
    </w:p>
    <w:p w:rsidR="002F6AC8" w:rsidRDefault="002F6AC8" w:rsidP="002F6AC8">
      <w:pPr>
        <w:adjustRightInd w:val="0"/>
        <w:spacing w:line="470" w:lineRule="auto"/>
        <w:ind w:left="154" w:right="1510"/>
        <w:rPr>
          <w:w w:val="103"/>
          <w:sz w:val="20"/>
        </w:rPr>
      </w:pPr>
      <w:r>
        <w:rPr>
          <w:sz w:val="20"/>
        </w:rPr>
        <w:t xml:space="preserve">Owner </w:t>
      </w:r>
      <w:r>
        <w:rPr>
          <w:spacing w:val="1"/>
          <w:sz w:val="20"/>
        </w:rPr>
        <w:t>o</w:t>
      </w:r>
      <w:r>
        <w:rPr>
          <w:sz w:val="20"/>
        </w:rPr>
        <w:t xml:space="preserve">f </w:t>
      </w:r>
      <w:r>
        <w:rPr>
          <w:spacing w:val="2"/>
          <w:sz w:val="20"/>
        </w:rPr>
        <w:t>t</w:t>
      </w:r>
      <w:r>
        <w:rPr>
          <w:spacing w:val="-1"/>
          <w:sz w:val="20"/>
        </w:rPr>
        <w:t>h</w:t>
      </w:r>
      <w:r>
        <w:rPr>
          <w:sz w:val="20"/>
        </w:rPr>
        <w:t>e T</w:t>
      </w:r>
      <w:r>
        <w:rPr>
          <w:spacing w:val="1"/>
          <w:sz w:val="20"/>
        </w:rPr>
        <w:t>r</w:t>
      </w:r>
      <w:r>
        <w:rPr>
          <w:sz w:val="20"/>
        </w:rPr>
        <w:t>a</w:t>
      </w:r>
      <w:r>
        <w:rPr>
          <w:spacing w:val="1"/>
          <w:sz w:val="20"/>
        </w:rPr>
        <w:t>n</w:t>
      </w:r>
      <w:r>
        <w:rPr>
          <w:sz w:val="20"/>
        </w:rPr>
        <w:t>smissi</w:t>
      </w:r>
      <w:r>
        <w:rPr>
          <w:spacing w:val="1"/>
          <w:sz w:val="20"/>
        </w:rPr>
        <w:t>o</w:t>
      </w:r>
      <w:r>
        <w:rPr>
          <w:sz w:val="20"/>
        </w:rPr>
        <w:t xml:space="preserve">n Asset         </w:t>
      </w:r>
      <w:r>
        <w:rPr>
          <w:w w:val="103"/>
          <w:sz w:val="20"/>
        </w:rPr>
        <w:t xml:space="preserve">: </w:t>
      </w:r>
      <w:r>
        <w:rPr>
          <w:w w:val="103"/>
          <w:sz w:val="20"/>
        </w:rPr>
        <w:tab/>
      </w:r>
    </w:p>
    <w:p w:rsidR="002F6AC8" w:rsidRDefault="002F6AC8" w:rsidP="002F6AC8">
      <w:pPr>
        <w:adjustRightInd w:val="0"/>
        <w:spacing w:line="470" w:lineRule="auto"/>
        <w:ind w:left="154" w:right="2950"/>
        <w:rPr>
          <w:sz w:val="20"/>
        </w:rPr>
      </w:pPr>
      <w:r>
        <w:rPr>
          <w:spacing w:val="-1"/>
          <w:sz w:val="20"/>
        </w:rPr>
        <w:t>Li</w:t>
      </w:r>
      <w:r>
        <w:rPr>
          <w:spacing w:val="1"/>
          <w:sz w:val="20"/>
        </w:rPr>
        <w:t>k</w:t>
      </w:r>
      <w:r>
        <w:rPr>
          <w:spacing w:val="2"/>
          <w:sz w:val="20"/>
        </w:rPr>
        <w:t>e</w:t>
      </w:r>
      <w:r>
        <w:rPr>
          <w:spacing w:val="-2"/>
          <w:sz w:val="20"/>
        </w:rPr>
        <w:t>l</w:t>
      </w:r>
      <w:r>
        <w:rPr>
          <w:sz w:val="20"/>
        </w:rPr>
        <w:t xml:space="preserve">y </w:t>
      </w:r>
      <w:r>
        <w:rPr>
          <w:spacing w:val="1"/>
          <w:sz w:val="20"/>
        </w:rPr>
        <w:t>D</w:t>
      </w:r>
      <w:r>
        <w:rPr>
          <w:spacing w:val="-1"/>
          <w:sz w:val="20"/>
        </w:rPr>
        <w:t>a</w:t>
      </w:r>
      <w:r>
        <w:rPr>
          <w:spacing w:val="1"/>
          <w:sz w:val="20"/>
        </w:rPr>
        <w:t>t</w:t>
      </w:r>
      <w:r>
        <w:rPr>
          <w:sz w:val="20"/>
        </w:rPr>
        <w:t xml:space="preserve">e </w:t>
      </w:r>
      <w:r>
        <w:rPr>
          <w:spacing w:val="14"/>
          <w:sz w:val="20"/>
        </w:rPr>
        <w:t xml:space="preserve">and time </w:t>
      </w:r>
      <w:r>
        <w:rPr>
          <w:sz w:val="20"/>
        </w:rPr>
        <w:t>of Ch</w:t>
      </w:r>
      <w:r>
        <w:rPr>
          <w:spacing w:val="-2"/>
          <w:sz w:val="20"/>
        </w:rPr>
        <w:t>a</w:t>
      </w:r>
      <w:r>
        <w:rPr>
          <w:spacing w:val="2"/>
          <w:sz w:val="20"/>
        </w:rPr>
        <w:t>r</w:t>
      </w:r>
      <w:r>
        <w:rPr>
          <w:sz w:val="20"/>
        </w:rPr>
        <w:t>ging          :</w:t>
      </w:r>
    </w:p>
    <w:p w:rsidR="002F6AC8" w:rsidRDefault="002F6AC8" w:rsidP="002F6AC8">
      <w:pPr>
        <w:tabs>
          <w:tab w:val="left" w:pos="5490"/>
        </w:tabs>
        <w:adjustRightInd w:val="0"/>
        <w:spacing w:line="470" w:lineRule="auto"/>
        <w:ind w:left="154" w:right="2320"/>
        <w:rPr>
          <w:w w:val="103"/>
          <w:sz w:val="20"/>
        </w:rPr>
      </w:pPr>
      <w:r>
        <w:rPr>
          <w:spacing w:val="-1"/>
          <w:sz w:val="20"/>
        </w:rPr>
        <w:t>Li</w:t>
      </w:r>
      <w:r>
        <w:rPr>
          <w:spacing w:val="1"/>
          <w:sz w:val="20"/>
        </w:rPr>
        <w:t>k</w:t>
      </w:r>
      <w:r>
        <w:rPr>
          <w:spacing w:val="2"/>
          <w:sz w:val="20"/>
        </w:rPr>
        <w:t>e</w:t>
      </w:r>
      <w:r>
        <w:rPr>
          <w:spacing w:val="-2"/>
          <w:sz w:val="20"/>
        </w:rPr>
        <w:t>l</w:t>
      </w:r>
      <w:r>
        <w:rPr>
          <w:sz w:val="20"/>
        </w:rPr>
        <w:t xml:space="preserve">y </w:t>
      </w:r>
      <w:r>
        <w:rPr>
          <w:spacing w:val="1"/>
          <w:sz w:val="20"/>
        </w:rPr>
        <w:t>D</w:t>
      </w:r>
      <w:r>
        <w:rPr>
          <w:spacing w:val="-1"/>
          <w:sz w:val="20"/>
        </w:rPr>
        <w:t>a</w:t>
      </w:r>
      <w:r>
        <w:rPr>
          <w:spacing w:val="1"/>
          <w:sz w:val="20"/>
        </w:rPr>
        <w:t>t</w:t>
      </w:r>
      <w:r>
        <w:rPr>
          <w:sz w:val="20"/>
        </w:rPr>
        <w:t>e and time of start of T</w:t>
      </w:r>
      <w:r>
        <w:rPr>
          <w:spacing w:val="1"/>
          <w:sz w:val="20"/>
        </w:rPr>
        <w:t>r</w:t>
      </w:r>
      <w:r>
        <w:rPr>
          <w:sz w:val="20"/>
        </w:rPr>
        <w:t xml:space="preserve">ial </w:t>
      </w:r>
      <w:r>
        <w:rPr>
          <w:spacing w:val="1"/>
          <w:sz w:val="20"/>
        </w:rPr>
        <w:t>O</w:t>
      </w:r>
      <w:r>
        <w:rPr>
          <w:spacing w:val="-1"/>
          <w:sz w:val="20"/>
        </w:rPr>
        <w:t>p</w:t>
      </w:r>
      <w:r>
        <w:rPr>
          <w:spacing w:val="1"/>
          <w:sz w:val="20"/>
        </w:rPr>
        <w:t>er</w:t>
      </w:r>
      <w:r>
        <w:rPr>
          <w:sz w:val="20"/>
        </w:rPr>
        <w:t>at</w:t>
      </w:r>
      <w:r>
        <w:rPr>
          <w:spacing w:val="1"/>
          <w:sz w:val="20"/>
        </w:rPr>
        <w:t>io</w:t>
      </w:r>
      <w:r>
        <w:rPr>
          <w:sz w:val="20"/>
        </w:rPr>
        <w:t xml:space="preserve">n   :     </w:t>
      </w:r>
    </w:p>
    <w:p w:rsidR="002F6AC8" w:rsidRDefault="002F6AC8" w:rsidP="002F6AC8">
      <w:pPr>
        <w:adjustRightInd w:val="0"/>
        <w:spacing w:line="470" w:lineRule="auto"/>
        <w:ind w:left="154" w:right="5082"/>
        <w:rPr>
          <w:w w:val="103"/>
          <w:sz w:val="20"/>
        </w:rPr>
      </w:pPr>
    </w:p>
    <w:p w:rsidR="002F6AC8" w:rsidRDefault="002F6AC8" w:rsidP="002F6AC8">
      <w:pPr>
        <w:adjustRightInd w:val="0"/>
        <w:spacing w:line="470" w:lineRule="auto"/>
        <w:ind w:left="154" w:right="5082"/>
        <w:rPr>
          <w:sz w:val="20"/>
        </w:rPr>
      </w:pPr>
      <w:r>
        <w:rPr>
          <w:w w:val="103"/>
          <w:sz w:val="20"/>
        </w:rPr>
        <w:t>Place:</w:t>
      </w:r>
    </w:p>
    <w:p w:rsidR="002F6AC8" w:rsidRDefault="002F6AC8" w:rsidP="002F6AC8">
      <w:pPr>
        <w:adjustRightInd w:val="0"/>
        <w:spacing w:before="1" w:line="242" w:lineRule="exact"/>
        <w:ind w:left="154"/>
        <w:rPr>
          <w:sz w:val="20"/>
        </w:rPr>
      </w:pPr>
      <w:r>
        <w:rPr>
          <w:w w:val="103"/>
          <w:sz w:val="20"/>
        </w:rPr>
        <w:t>Da</w:t>
      </w:r>
      <w:r>
        <w:rPr>
          <w:spacing w:val="2"/>
          <w:w w:val="103"/>
          <w:sz w:val="20"/>
        </w:rPr>
        <w:t>t</w:t>
      </w:r>
      <w:r>
        <w:rPr>
          <w:spacing w:val="-1"/>
          <w:w w:val="103"/>
          <w:sz w:val="20"/>
        </w:rPr>
        <w:t>e</w:t>
      </w:r>
      <w:r>
        <w:rPr>
          <w:w w:val="103"/>
          <w:sz w:val="20"/>
        </w:rPr>
        <w:t>:</w:t>
      </w:r>
    </w:p>
    <w:p w:rsidR="002F6AC8" w:rsidRDefault="002F6AC8" w:rsidP="002F6AC8">
      <w:pPr>
        <w:adjustRightInd w:val="0"/>
        <w:spacing w:before="12" w:line="200" w:lineRule="exact"/>
        <w:rPr>
          <w:sz w:val="20"/>
        </w:rPr>
      </w:pPr>
    </w:p>
    <w:p w:rsidR="002F6AC8" w:rsidRDefault="002F6AC8" w:rsidP="002F6AC8">
      <w:pPr>
        <w:adjustRightInd w:val="0"/>
        <w:spacing w:before="24"/>
        <w:jc w:val="right"/>
        <w:rPr>
          <w:sz w:val="20"/>
        </w:rPr>
      </w:pPr>
      <w:r>
        <w:rPr>
          <w:sz w:val="20"/>
        </w:rPr>
        <w:t>(</w:t>
      </w:r>
      <w:r>
        <w:rPr>
          <w:spacing w:val="1"/>
          <w:sz w:val="20"/>
        </w:rPr>
        <w:t>N</w:t>
      </w:r>
      <w:r>
        <w:rPr>
          <w:sz w:val="20"/>
        </w:rPr>
        <w:t xml:space="preserve">ame </w:t>
      </w:r>
      <w:r>
        <w:rPr>
          <w:spacing w:val="-1"/>
          <w:sz w:val="20"/>
        </w:rPr>
        <w:t>an</w:t>
      </w:r>
      <w:r>
        <w:rPr>
          <w:sz w:val="20"/>
        </w:rPr>
        <w:t xml:space="preserve">d </w:t>
      </w:r>
      <w:r>
        <w:rPr>
          <w:spacing w:val="2"/>
          <w:sz w:val="20"/>
        </w:rPr>
        <w:t>D</w:t>
      </w:r>
      <w:r>
        <w:rPr>
          <w:spacing w:val="-1"/>
          <w:sz w:val="20"/>
        </w:rPr>
        <w:t>e</w:t>
      </w:r>
      <w:r>
        <w:rPr>
          <w:spacing w:val="1"/>
          <w:sz w:val="20"/>
        </w:rPr>
        <w:t>s</w:t>
      </w:r>
      <w:r>
        <w:rPr>
          <w:spacing w:val="-2"/>
          <w:sz w:val="20"/>
        </w:rPr>
        <w:t>i</w:t>
      </w:r>
      <w:r>
        <w:rPr>
          <w:spacing w:val="1"/>
          <w:sz w:val="20"/>
        </w:rPr>
        <w:t>gn</w:t>
      </w:r>
      <w:r>
        <w:rPr>
          <w:spacing w:val="-2"/>
          <w:sz w:val="20"/>
        </w:rPr>
        <w:t>a</w:t>
      </w:r>
      <w:r>
        <w:rPr>
          <w:spacing w:val="3"/>
          <w:sz w:val="20"/>
        </w:rPr>
        <w:t>t</w:t>
      </w:r>
      <w:r>
        <w:rPr>
          <w:spacing w:val="-2"/>
          <w:sz w:val="20"/>
        </w:rPr>
        <w:t>i</w:t>
      </w:r>
      <w:r>
        <w:rPr>
          <w:spacing w:val="1"/>
          <w:sz w:val="20"/>
        </w:rPr>
        <w:t>o</w:t>
      </w:r>
      <w:r>
        <w:rPr>
          <w:sz w:val="20"/>
        </w:rPr>
        <w:t xml:space="preserve">n </w:t>
      </w:r>
      <w:r>
        <w:rPr>
          <w:spacing w:val="3"/>
          <w:sz w:val="20"/>
        </w:rPr>
        <w:t>o</w:t>
      </w:r>
      <w:r>
        <w:rPr>
          <w:sz w:val="20"/>
        </w:rPr>
        <w:t xml:space="preserve">f </w:t>
      </w:r>
      <w:r>
        <w:rPr>
          <w:spacing w:val="1"/>
          <w:sz w:val="20"/>
        </w:rPr>
        <w:t>th</w:t>
      </w:r>
      <w:r>
        <w:rPr>
          <w:sz w:val="20"/>
        </w:rPr>
        <w:t xml:space="preserve">e </w:t>
      </w:r>
      <w:r>
        <w:rPr>
          <w:spacing w:val="1"/>
          <w:sz w:val="20"/>
        </w:rPr>
        <w:t>a</w:t>
      </w:r>
      <w:r>
        <w:rPr>
          <w:spacing w:val="-1"/>
          <w:sz w:val="20"/>
        </w:rPr>
        <w:t>u</w:t>
      </w:r>
      <w:r>
        <w:rPr>
          <w:spacing w:val="1"/>
          <w:sz w:val="20"/>
        </w:rPr>
        <w:t>thor</w:t>
      </w:r>
      <w:r>
        <w:rPr>
          <w:spacing w:val="-1"/>
          <w:sz w:val="20"/>
        </w:rPr>
        <w:t>i</w:t>
      </w:r>
      <w:r>
        <w:rPr>
          <w:sz w:val="20"/>
        </w:rPr>
        <w:t>z</w:t>
      </w:r>
      <w:r>
        <w:rPr>
          <w:spacing w:val="1"/>
          <w:sz w:val="20"/>
        </w:rPr>
        <w:t>e</w:t>
      </w:r>
      <w:r>
        <w:rPr>
          <w:sz w:val="20"/>
        </w:rPr>
        <w:t>d pe</w:t>
      </w:r>
      <w:r>
        <w:rPr>
          <w:spacing w:val="1"/>
          <w:sz w:val="20"/>
        </w:rPr>
        <w:t>r</w:t>
      </w:r>
      <w:r>
        <w:rPr>
          <w:sz w:val="20"/>
        </w:rPr>
        <w:t xml:space="preserve">son </w:t>
      </w:r>
      <w:r>
        <w:rPr>
          <w:spacing w:val="1"/>
          <w:sz w:val="20"/>
        </w:rPr>
        <w:t>w</w:t>
      </w:r>
      <w:r>
        <w:rPr>
          <w:spacing w:val="-1"/>
          <w:sz w:val="20"/>
        </w:rPr>
        <w:t>i</w:t>
      </w:r>
      <w:r>
        <w:rPr>
          <w:spacing w:val="1"/>
          <w:sz w:val="20"/>
        </w:rPr>
        <w:t>t</w:t>
      </w:r>
      <w:r>
        <w:rPr>
          <w:sz w:val="20"/>
        </w:rPr>
        <w:t>h offi</w:t>
      </w:r>
      <w:r>
        <w:rPr>
          <w:spacing w:val="1"/>
          <w:sz w:val="20"/>
        </w:rPr>
        <w:t>c</w:t>
      </w:r>
      <w:r>
        <w:rPr>
          <w:sz w:val="20"/>
        </w:rPr>
        <w:t xml:space="preserve">ial </w:t>
      </w:r>
      <w:r>
        <w:rPr>
          <w:spacing w:val="-2"/>
          <w:w w:val="103"/>
          <w:sz w:val="20"/>
        </w:rPr>
        <w:t>s</w:t>
      </w:r>
      <w:r>
        <w:rPr>
          <w:spacing w:val="2"/>
          <w:w w:val="103"/>
          <w:sz w:val="20"/>
        </w:rPr>
        <w:t>e</w:t>
      </w:r>
      <w:r>
        <w:rPr>
          <w:spacing w:val="1"/>
          <w:w w:val="103"/>
          <w:sz w:val="20"/>
        </w:rPr>
        <w:t>a</w:t>
      </w:r>
      <w:r>
        <w:rPr>
          <w:spacing w:val="-1"/>
          <w:w w:val="103"/>
          <w:sz w:val="20"/>
        </w:rPr>
        <w:t>l</w:t>
      </w:r>
      <w:r>
        <w:rPr>
          <w:w w:val="103"/>
          <w:sz w:val="20"/>
        </w:rPr>
        <w:t>)</w:t>
      </w:r>
    </w:p>
    <w:p w:rsidR="002F6AC8" w:rsidRDefault="002F6AC8" w:rsidP="002F6AC8">
      <w:pPr>
        <w:adjustRightInd w:val="0"/>
        <w:spacing w:before="12" w:line="200" w:lineRule="exact"/>
        <w:rPr>
          <w:sz w:val="20"/>
        </w:rPr>
        <w:sectPr w:rsidR="002F6AC8" w:rsidSect="009D0A88">
          <w:pgSz w:w="12240" w:h="15840"/>
          <w:pgMar w:top="1300" w:right="1720" w:bottom="280" w:left="1720" w:header="720" w:footer="720" w:gutter="0"/>
          <w:pgBorders w:offsetFrom="page">
            <w:top w:val="single" w:sz="4" w:space="24" w:color="auto"/>
            <w:left w:val="single" w:sz="4" w:space="24" w:color="auto"/>
            <w:bottom w:val="single" w:sz="4" w:space="24" w:color="auto"/>
            <w:right w:val="single" w:sz="4" w:space="24" w:color="auto"/>
          </w:pgBorders>
          <w:cols w:space="720" w:equalWidth="0">
            <w:col w:w="8800"/>
          </w:cols>
          <w:noEndnote/>
        </w:sectPr>
      </w:pPr>
    </w:p>
    <w:p w:rsidR="002F6AC8" w:rsidRDefault="002F6AC8" w:rsidP="002F6AC8">
      <w:pPr>
        <w:adjustRightInd w:val="0"/>
        <w:spacing w:before="7" w:line="120" w:lineRule="exact"/>
        <w:rPr>
          <w:sz w:val="12"/>
          <w:szCs w:val="12"/>
        </w:rPr>
      </w:pPr>
    </w:p>
    <w:p w:rsidR="002F6AC8" w:rsidRDefault="002F6AC8" w:rsidP="002F6AC8">
      <w:pPr>
        <w:adjustRightInd w:val="0"/>
        <w:spacing w:line="242" w:lineRule="exact"/>
        <w:ind w:left="154" w:right="-51"/>
        <w:rPr>
          <w:w w:val="103"/>
          <w:sz w:val="20"/>
        </w:rPr>
      </w:pPr>
      <w:r>
        <w:rPr>
          <w:sz w:val="20"/>
        </w:rPr>
        <w:t xml:space="preserve">Encl: </w:t>
      </w:r>
      <w:r>
        <w:rPr>
          <w:spacing w:val="2"/>
          <w:sz w:val="20"/>
        </w:rPr>
        <w:t>P</w:t>
      </w:r>
      <w:r>
        <w:rPr>
          <w:spacing w:val="-2"/>
          <w:sz w:val="20"/>
        </w:rPr>
        <w:t>l</w:t>
      </w:r>
      <w:r>
        <w:rPr>
          <w:spacing w:val="2"/>
          <w:sz w:val="20"/>
        </w:rPr>
        <w:t>e</w:t>
      </w:r>
      <w:r>
        <w:rPr>
          <w:sz w:val="20"/>
        </w:rPr>
        <w:t>ase prov</w:t>
      </w:r>
      <w:r>
        <w:rPr>
          <w:spacing w:val="-1"/>
          <w:sz w:val="20"/>
        </w:rPr>
        <w:t>id</w:t>
      </w:r>
      <w:r>
        <w:rPr>
          <w:sz w:val="20"/>
        </w:rPr>
        <w:t xml:space="preserve">e </w:t>
      </w:r>
      <w:r>
        <w:rPr>
          <w:spacing w:val="-1"/>
          <w:sz w:val="20"/>
        </w:rPr>
        <w:t>f</w:t>
      </w:r>
      <w:r>
        <w:rPr>
          <w:spacing w:val="1"/>
          <w:sz w:val="20"/>
        </w:rPr>
        <w:t>u</w:t>
      </w:r>
      <w:r>
        <w:rPr>
          <w:sz w:val="20"/>
        </w:rPr>
        <w:t xml:space="preserve">ll </w:t>
      </w:r>
      <w:r>
        <w:rPr>
          <w:w w:val="103"/>
          <w:sz w:val="20"/>
        </w:rPr>
        <w:t>details.</w:t>
      </w:r>
    </w:p>
    <w:p w:rsidR="002F6AC8" w:rsidRDefault="002F6AC8" w:rsidP="002F6AC8">
      <w:pPr>
        <w:adjustRightInd w:val="0"/>
        <w:spacing w:before="24"/>
        <w:rPr>
          <w:sz w:val="20"/>
        </w:rPr>
      </w:pPr>
    </w:p>
    <w:p w:rsidR="002F6AC8" w:rsidRDefault="002F6AC8" w:rsidP="002F6AC8">
      <w:pPr>
        <w:adjustRightInd w:val="0"/>
        <w:spacing w:before="24"/>
        <w:rPr>
          <w:sz w:val="20"/>
        </w:rPr>
        <w:sectPr w:rsidR="002F6AC8" w:rsidSect="009D0A88">
          <w:type w:val="continuous"/>
          <w:pgSz w:w="12240" w:h="15840"/>
          <w:pgMar w:top="1300" w:right="1720" w:bottom="280" w:left="1720" w:header="720" w:footer="720" w:gutter="0"/>
          <w:pgBorders w:offsetFrom="page">
            <w:top w:val="single" w:sz="4" w:space="24" w:color="auto"/>
            <w:left w:val="single" w:sz="4" w:space="24" w:color="auto"/>
            <w:bottom w:val="single" w:sz="4" w:space="24" w:color="auto"/>
            <w:right w:val="single" w:sz="4" w:space="24" w:color="auto"/>
          </w:pgBorders>
          <w:cols w:space="720" w:equalWidth="0">
            <w:col w:w="8800" w:space="221"/>
          </w:cols>
          <w:noEndnote/>
        </w:sectPr>
      </w:pPr>
    </w:p>
    <w:p w:rsidR="002F6AC8" w:rsidRDefault="002F6AC8" w:rsidP="002F6AC8">
      <w:pPr>
        <w:adjustRightInd w:val="0"/>
        <w:spacing w:before="24" w:line="285" w:lineRule="auto"/>
        <w:ind w:right="356"/>
        <w:rPr>
          <w:w w:val="103"/>
          <w:sz w:val="20"/>
        </w:rPr>
      </w:pPr>
      <w:r>
        <w:rPr>
          <w:noProof/>
        </w:rPr>
        <w:lastRenderedPageBreak/>
        <w:pict>
          <v:rect id="Rectangle 27" o:spid="_x0000_s13670" style="position:absolute;margin-left:73.05pt;margin-top:465.25pt;width:14.7pt;height:11.75pt;z-index:-25150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" o:allowincell="f" filled="f" strokeweight=".66392mm">
            <v:path arrowok="t"/>
            <w10:wrap anchorx="page" anchory="page"/>
          </v:rect>
        </w:pict>
      </w:r>
      <w:r>
        <w:rPr>
          <w:b/>
          <w:bCs/>
          <w:spacing w:val="1"/>
          <w:sz w:val="20"/>
        </w:rPr>
        <w:t xml:space="preserve">   </w:t>
      </w:r>
      <w:r w:rsidRPr="00AA225D">
        <w:rPr>
          <w:b/>
          <w:bCs/>
          <w:spacing w:val="1"/>
          <w:sz w:val="20"/>
        </w:rPr>
        <w:t>Annexure A</w:t>
      </w:r>
      <w:r>
        <w:rPr>
          <w:b/>
          <w:bCs/>
          <w:spacing w:val="1"/>
          <w:sz w:val="20"/>
        </w:rPr>
        <w:t>2: Format</w:t>
      </w:r>
      <w:r>
        <w:rPr>
          <w:sz w:val="20"/>
        </w:rPr>
        <w:t xml:space="preserve"> IA:</w:t>
      </w:r>
      <w:r>
        <w:rPr>
          <w:spacing w:val="1"/>
          <w:sz w:val="20"/>
        </w:rPr>
        <w:t xml:space="preserve"> </w:t>
      </w:r>
      <w:r>
        <w:rPr>
          <w:spacing w:val="-1"/>
          <w:sz w:val="20"/>
        </w:rPr>
        <w:t>L</w:t>
      </w:r>
      <w:r>
        <w:rPr>
          <w:sz w:val="20"/>
        </w:rPr>
        <w:t>ist of elem</w:t>
      </w:r>
      <w:r>
        <w:rPr>
          <w:spacing w:val="-1"/>
          <w:sz w:val="20"/>
        </w:rPr>
        <w:t>e</w:t>
      </w:r>
      <w:r>
        <w:rPr>
          <w:spacing w:val="1"/>
          <w:sz w:val="20"/>
        </w:rPr>
        <w:t>n</w:t>
      </w:r>
      <w:r>
        <w:rPr>
          <w:sz w:val="20"/>
        </w:rPr>
        <w:t xml:space="preserve">ts </w:t>
      </w:r>
      <w:r>
        <w:rPr>
          <w:spacing w:val="2"/>
          <w:sz w:val="20"/>
        </w:rPr>
        <w:t>t</w:t>
      </w:r>
      <w:r>
        <w:rPr>
          <w:sz w:val="20"/>
        </w:rPr>
        <w:t xml:space="preserve">o </w:t>
      </w:r>
      <w:r>
        <w:rPr>
          <w:spacing w:val="1"/>
          <w:sz w:val="20"/>
        </w:rPr>
        <w:t>b</w:t>
      </w:r>
      <w:r>
        <w:rPr>
          <w:sz w:val="20"/>
        </w:rPr>
        <w:t>e ch</w:t>
      </w:r>
      <w:r>
        <w:rPr>
          <w:spacing w:val="-2"/>
          <w:sz w:val="20"/>
        </w:rPr>
        <w:t>a</w:t>
      </w:r>
      <w:r>
        <w:rPr>
          <w:spacing w:val="1"/>
          <w:sz w:val="20"/>
        </w:rPr>
        <w:t>r</w:t>
      </w:r>
      <w:r>
        <w:rPr>
          <w:sz w:val="20"/>
        </w:rPr>
        <w:t xml:space="preserve">ged and </w:t>
      </w:r>
      <w:r w:rsidRPr="001E72C6">
        <w:rPr>
          <w:spacing w:val="1"/>
          <w:sz w:val="20"/>
        </w:rPr>
        <w:t>E</w:t>
      </w:r>
      <w:r w:rsidRPr="001E72C6">
        <w:rPr>
          <w:spacing w:val="-1"/>
          <w:sz w:val="20"/>
        </w:rPr>
        <w:t>l</w:t>
      </w:r>
      <w:r w:rsidRPr="001E72C6">
        <w:rPr>
          <w:spacing w:val="1"/>
          <w:sz w:val="20"/>
        </w:rPr>
        <w:t>em</w:t>
      </w:r>
      <w:r w:rsidRPr="001E72C6">
        <w:rPr>
          <w:spacing w:val="-1"/>
          <w:sz w:val="20"/>
        </w:rPr>
        <w:t>en</w:t>
      </w:r>
      <w:r w:rsidRPr="001E72C6">
        <w:rPr>
          <w:sz w:val="20"/>
        </w:rPr>
        <w:t>t</w:t>
      </w:r>
      <w:r>
        <w:rPr>
          <w:sz w:val="20"/>
        </w:rPr>
        <w:t xml:space="preserve"> </w:t>
      </w:r>
      <w:r w:rsidRPr="001E72C6">
        <w:rPr>
          <w:spacing w:val="-1"/>
          <w:w w:val="103"/>
          <w:sz w:val="20"/>
        </w:rPr>
        <w:t>Ra</w:t>
      </w:r>
      <w:r w:rsidRPr="001E72C6">
        <w:rPr>
          <w:spacing w:val="3"/>
          <w:w w:val="103"/>
          <w:sz w:val="20"/>
        </w:rPr>
        <w:t>t</w:t>
      </w:r>
      <w:r w:rsidRPr="001E72C6">
        <w:rPr>
          <w:spacing w:val="-2"/>
          <w:w w:val="103"/>
          <w:sz w:val="20"/>
        </w:rPr>
        <w:t>i</w:t>
      </w:r>
      <w:r w:rsidRPr="001E72C6">
        <w:rPr>
          <w:spacing w:val="1"/>
          <w:w w:val="103"/>
          <w:sz w:val="20"/>
        </w:rPr>
        <w:t>n</w:t>
      </w:r>
      <w:r w:rsidRPr="001E72C6">
        <w:rPr>
          <w:w w:val="103"/>
          <w:sz w:val="20"/>
        </w:rPr>
        <w:t>g</w:t>
      </w:r>
      <w:r>
        <w:rPr>
          <w:w w:val="103"/>
          <w:sz w:val="20"/>
        </w:rPr>
        <w:t xml:space="preserve"> details</w:t>
      </w:r>
    </w:p>
    <w:p w:rsidR="002F6AC8" w:rsidRDefault="002F6AC8" w:rsidP="002F6AC8">
      <w:pPr>
        <w:adjustRightInd w:val="0"/>
        <w:spacing w:before="9" w:line="180" w:lineRule="exact"/>
        <w:rPr>
          <w:sz w:val="18"/>
          <w:szCs w:val="18"/>
        </w:rPr>
      </w:pPr>
    </w:p>
    <w:p w:rsidR="002F6AC8" w:rsidRPr="00AE24EA" w:rsidRDefault="002F6AC8" w:rsidP="002F6AC8">
      <w:pPr>
        <w:adjustRightInd w:val="0"/>
        <w:spacing w:line="285" w:lineRule="auto"/>
        <w:ind w:left="154" w:right="118"/>
        <w:jc w:val="both"/>
        <w:rPr>
          <w:sz w:val="20"/>
        </w:rPr>
      </w:pPr>
      <w:r>
        <w:rPr>
          <w:noProof/>
        </w:rPr>
        <w:pict>
          <v:rect id="Rectangle 26" o:spid="_x0000_s13669" style="position:absolute;left:0;text-align:left;margin-left:73.05pt;margin-top:495.1pt;width:14.7pt;height:11.75pt;z-index:-25150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" o:allowincell="f" filled="f" strokeweight=".66392mm">
            <v:path arrowok="t"/>
            <w10:wrap anchorx="page" anchory="page"/>
          </v:rect>
        </w:pict>
      </w:r>
      <w:r>
        <w:rPr>
          <w:b/>
          <w:bCs/>
          <w:spacing w:val="1"/>
          <w:sz w:val="20"/>
        </w:rPr>
        <w:t>AnnexureA3:</w:t>
      </w:r>
      <w:r>
        <w:rPr>
          <w:sz w:val="20"/>
        </w:rPr>
        <w:t xml:space="preserve"> Single line diagram of the concerned sub-stations, along with status of completion </w:t>
      </w:r>
      <w:r>
        <w:rPr>
          <w:w w:val="103"/>
          <w:sz w:val="20"/>
        </w:rPr>
        <w:t xml:space="preserve">of </w:t>
      </w:r>
      <w:r>
        <w:rPr>
          <w:sz w:val="20"/>
        </w:rPr>
        <w:t>e</w:t>
      </w:r>
      <w:r>
        <w:rPr>
          <w:spacing w:val="-2"/>
          <w:sz w:val="20"/>
        </w:rPr>
        <w:t>a</w:t>
      </w:r>
      <w:r>
        <w:rPr>
          <w:spacing w:val="1"/>
          <w:sz w:val="20"/>
        </w:rPr>
        <w:t>c</w:t>
      </w:r>
      <w:r>
        <w:rPr>
          <w:sz w:val="20"/>
        </w:rPr>
        <w:t xml:space="preserve">h </w:t>
      </w:r>
      <w:r>
        <w:rPr>
          <w:spacing w:val="1"/>
          <w:w w:val="103"/>
          <w:sz w:val="20"/>
        </w:rPr>
        <w:t>d</w:t>
      </w:r>
      <w:r>
        <w:rPr>
          <w:spacing w:val="-1"/>
          <w:w w:val="103"/>
          <w:sz w:val="20"/>
        </w:rPr>
        <w:t>i</w:t>
      </w:r>
      <w:r>
        <w:rPr>
          <w:w w:val="103"/>
          <w:sz w:val="20"/>
        </w:rPr>
        <w:t xml:space="preserve">a </w:t>
      </w:r>
      <w:r>
        <w:rPr>
          <w:spacing w:val="1"/>
          <w:w w:val="103"/>
          <w:sz w:val="20"/>
        </w:rPr>
        <w:t xml:space="preserve">/ </w:t>
      </w:r>
      <w:r>
        <w:rPr>
          <w:w w:val="103"/>
          <w:sz w:val="20"/>
        </w:rPr>
        <w:t>b</w:t>
      </w:r>
      <w:r>
        <w:rPr>
          <w:spacing w:val="2"/>
          <w:w w:val="103"/>
          <w:sz w:val="20"/>
        </w:rPr>
        <w:t>u</w:t>
      </w:r>
      <w:r>
        <w:rPr>
          <w:w w:val="103"/>
          <w:sz w:val="20"/>
        </w:rPr>
        <w:t>s / brea</w:t>
      </w:r>
      <w:r>
        <w:rPr>
          <w:spacing w:val="1"/>
          <w:w w:val="103"/>
          <w:sz w:val="20"/>
        </w:rPr>
        <w:t>k</w:t>
      </w:r>
      <w:r>
        <w:rPr>
          <w:w w:val="103"/>
          <w:sz w:val="20"/>
        </w:rPr>
        <w:t>ers</w:t>
      </w:r>
    </w:p>
    <w:p w:rsidR="002F6AC8" w:rsidRDefault="002F6AC8" w:rsidP="002F6AC8">
      <w:pPr>
        <w:adjustRightInd w:val="0"/>
        <w:spacing w:before="8" w:line="180" w:lineRule="exact"/>
        <w:rPr>
          <w:sz w:val="18"/>
          <w:szCs w:val="18"/>
        </w:rPr>
      </w:pPr>
    </w:p>
    <w:p w:rsidR="002F6AC8" w:rsidRDefault="002F6AC8" w:rsidP="002F6AC8">
      <w:pPr>
        <w:adjustRightInd w:val="0"/>
        <w:ind w:left="154" w:right="2988"/>
        <w:jc w:val="both"/>
        <w:rPr>
          <w:sz w:val="20"/>
        </w:rPr>
      </w:pPr>
      <w:r>
        <w:rPr>
          <w:noProof/>
        </w:rPr>
        <w:pict>
          <v:rect id="_x0000_s13668" style="position:absolute;left:0;text-align:left;margin-left:73.05pt;margin-top:526.2pt;width:14.7pt;height:11.75pt;z-index:-25150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" o:allowincell="f" filled="f" strokeweight=".66392mm">
            <v:path arrowok="t"/>
            <w10:wrap anchorx="page" anchory="page"/>
          </v:rect>
        </w:pict>
      </w:r>
      <w:r w:rsidRPr="00AA225D">
        <w:rPr>
          <w:b/>
          <w:bCs/>
          <w:spacing w:val="1"/>
          <w:sz w:val="20"/>
        </w:rPr>
        <w:t xml:space="preserve">Annexure </w:t>
      </w:r>
      <w:r>
        <w:rPr>
          <w:b/>
          <w:bCs/>
          <w:spacing w:val="1"/>
          <w:sz w:val="20"/>
        </w:rPr>
        <w:t>A4:</w:t>
      </w:r>
      <w:r>
        <w:rPr>
          <w:spacing w:val="1"/>
          <w:sz w:val="20"/>
        </w:rPr>
        <w:t xml:space="preserve"> List of SCADA points to be made available</w:t>
      </w:r>
    </w:p>
    <w:p w:rsidR="002F6AC8" w:rsidRDefault="002F6AC8" w:rsidP="002F6AC8">
      <w:pPr>
        <w:adjustRightInd w:val="0"/>
        <w:spacing w:before="13" w:line="220" w:lineRule="exact"/>
      </w:pPr>
    </w:p>
    <w:p w:rsidR="002F6AC8" w:rsidRDefault="002F6AC8" w:rsidP="002F6AC8">
      <w:pPr>
        <w:adjustRightInd w:val="0"/>
        <w:ind w:right="1352"/>
        <w:jc w:val="both"/>
        <w:rPr>
          <w:sz w:val="20"/>
        </w:rPr>
      </w:pPr>
      <w:r>
        <w:rPr>
          <w:noProof/>
        </w:rPr>
        <w:pict>
          <v:rect id="_x0000_s13667" style="position:absolute;left:0;text-align:left;margin-left:73.05pt;margin-top:551pt;width:14.7pt;height:11.75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" o:allowincell="f" filled="f" strokeweight=".66392mm">
            <v:path arrowok="t"/>
            <w10:wrap anchorx="page" anchory="page"/>
          </v:rect>
        </w:pict>
      </w:r>
      <w:r>
        <w:rPr>
          <w:b/>
          <w:bCs/>
          <w:spacing w:val="1"/>
          <w:sz w:val="20"/>
        </w:rPr>
        <w:t xml:space="preserve">    </w:t>
      </w:r>
      <w:r w:rsidRPr="00AA225D">
        <w:rPr>
          <w:b/>
          <w:bCs/>
          <w:spacing w:val="1"/>
          <w:sz w:val="20"/>
        </w:rPr>
        <w:t>Annexure A</w:t>
      </w:r>
      <w:r>
        <w:rPr>
          <w:b/>
          <w:bCs/>
          <w:spacing w:val="1"/>
          <w:sz w:val="20"/>
        </w:rPr>
        <w:t>5:</w:t>
      </w:r>
      <w:r>
        <w:rPr>
          <w:sz w:val="20"/>
        </w:rPr>
        <w:t xml:space="preserve"> Location of installation of Energy meters as per relevant CEA regulations</w:t>
      </w:r>
    </w:p>
    <w:p w:rsidR="002F6AC8" w:rsidRDefault="002F6AC8" w:rsidP="002F6AC8">
      <w:pPr>
        <w:adjustRightInd w:val="0"/>
        <w:spacing w:before="16" w:line="220" w:lineRule="exact"/>
      </w:pPr>
    </w:p>
    <w:p w:rsidR="002F6AC8" w:rsidRPr="007D7390" w:rsidRDefault="002F6AC8" w:rsidP="002F6AC8">
      <w:pPr>
        <w:adjustRightInd w:val="0"/>
        <w:spacing w:before="9"/>
        <w:ind w:left="96"/>
        <w:rPr>
          <w:spacing w:val="1"/>
          <w:sz w:val="20"/>
        </w:rPr>
      </w:pPr>
      <w:r>
        <w:rPr>
          <w:noProof/>
        </w:rPr>
        <w:pict>
          <v:rect id="_x0000_s13666" style="position:absolute;left:0;text-align:left;margin-left:73.05pt;margin-top:574.6pt;width:14.7pt;height:11.75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" o:allowincell="f" filled="f" strokeweight=".66392mm">
            <v:path arrowok="t"/>
            <w10:wrap anchorx="page" anchory="page"/>
          </v:rect>
        </w:pict>
      </w:r>
      <w:r>
        <w:rPr>
          <w:b/>
          <w:bCs/>
          <w:spacing w:val="1"/>
          <w:sz w:val="20"/>
        </w:rPr>
        <w:t xml:space="preserve">  Annexure A6:</w:t>
      </w:r>
      <w:r>
        <w:rPr>
          <w:sz w:val="20"/>
        </w:rPr>
        <w:t xml:space="preserve"> Connection </w:t>
      </w:r>
      <w:r>
        <w:rPr>
          <w:spacing w:val="1"/>
          <w:sz w:val="20"/>
        </w:rPr>
        <w:t>A</w:t>
      </w:r>
      <w:r>
        <w:rPr>
          <w:sz w:val="20"/>
        </w:rPr>
        <w:t>gr</w:t>
      </w:r>
      <w:r>
        <w:rPr>
          <w:spacing w:val="-1"/>
          <w:sz w:val="20"/>
        </w:rPr>
        <w:t>e</w:t>
      </w:r>
      <w:r>
        <w:rPr>
          <w:sz w:val="20"/>
        </w:rPr>
        <w:t>e</w:t>
      </w:r>
      <w:r>
        <w:rPr>
          <w:spacing w:val="-1"/>
          <w:sz w:val="20"/>
        </w:rPr>
        <w:t>m</w:t>
      </w:r>
      <w:r>
        <w:rPr>
          <w:spacing w:val="2"/>
          <w:sz w:val="20"/>
        </w:rPr>
        <w:t>e</w:t>
      </w:r>
      <w:r>
        <w:rPr>
          <w:spacing w:val="-1"/>
          <w:sz w:val="20"/>
        </w:rPr>
        <w:t>n</w:t>
      </w:r>
      <w:r>
        <w:rPr>
          <w:spacing w:val="2"/>
          <w:sz w:val="20"/>
        </w:rPr>
        <w:t>t</w:t>
      </w:r>
      <w:r>
        <w:rPr>
          <w:sz w:val="20"/>
        </w:rPr>
        <w:t xml:space="preserve">, </w:t>
      </w:r>
      <w:r>
        <w:rPr>
          <w:spacing w:val="1"/>
          <w:sz w:val="20"/>
        </w:rPr>
        <w:t>i</w:t>
      </w:r>
      <w:r>
        <w:rPr>
          <w:sz w:val="20"/>
        </w:rPr>
        <w:t xml:space="preserve">f </w:t>
      </w:r>
      <w:r>
        <w:rPr>
          <w:spacing w:val="1"/>
          <w:w w:val="103"/>
          <w:sz w:val="20"/>
        </w:rPr>
        <w:t>a</w:t>
      </w:r>
      <w:r>
        <w:rPr>
          <w:spacing w:val="-1"/>
          <w:w w:val="103"/>
          <w:sz w:val="20"/>
        </w:rPr>
        <w:t>p</w:t>
      </w:r>
      <w:r>
        <w:rPr>
          <w:spacing w:val="2"/>
          <w:w w:val="103"/>
          <w:sz w:val="20"/>
        </w:rPr>
        <w:t>p</w:t>
      </w:r>
      <w:r>
        <w:rPr>
          <w:spacing w:val="-1"/>
          <w:w w:val="103"/>
          <w:sz w:val="20"/>
        </w:rPr>
        <w:t>li</w:t>
      </w:r>
      <w:r>
        <w:rPr>
          <w:w w:val="103"/>
          <w:sz w:val="20"/>
        </w:rPr>
        <w:t>c</w:t>
      </w:r>
      <w:r>
        <w:rPr>
          <w:spacing w:val="1"/>
          <w:w w:val="103"/>
          <w:sz w:val="20"/>
        </w:rPr>
        <w:t>ab</w:t>
      </w:r>
      <w:r>
        <w:rPr>
          <w:spacing w:val="-1"/>
          <w:w w:val="103"/>
          <w:sz w:val="20"/>
        </w:rPr>
        <w:t>l</w:t>
      </w:r>
      <w:r>
        <w:rPr>
          <w:w w:val="103"/>
          <w:sz w:val="20"/>
        </w:rPr>
        <w:t xml:space="preserve">e </w:t>
      </w:r>
      <w:r>
        <w:rPr>
          <w:spacing w:val="1"/>
          <w:sz w:val="20"/>
        </w:rPr>
        <w:t>along with all annexures</w:t>
      </w:r>
    </w:p>
    <w:p w:rsidR="002F6AC8" w:rsidRDefault="002F6AC8" w:rsidP="002F6AC8">
      <w:pPr>
        <w:adjustRightInd w:val="0"/>
        <w:ind w:left="154" w:right="4360"/>
        <w:jc w:val="both"/>
        <w:rPr>
          <w:sz w:val="20"/>
        </w:rPr>
      </w:pPr>
    </w:p>
    <w:p w:rsidR="002F6AC8" w:rsidRDefault="002F6AC8" w:rsidP="002F6AC8">
      <w:pPr>
        <w:adjustRightInd w:val="0"/>
        <w:spacing w:before="15" w:line="220" w:lineRule="exact"/>
      </w:pPr>
    </w:p>
    <w:p w:rsidR="002F6AC8" w:rsidRDefault="002F6AC8" w:rsidP="002F6AC8">
      <w:pPr>
        <w:adjustRightInd w:val="0"/>
        <w:ind w:right="6407"/>
        <w:jc w:val="both"/>
        <w:rPr>
          <w:sz w:val="20"/>
        </w:rPr>
      </w:pPr>
    </w:p>
    <w:p w:rsidR="002F6AC8" w:rsidRDefault="002F6AC8" w:rsidP="002F6AC8">
      <w:pPr>
        <w:adjustRightInd w:val="0"/>
        <w:ind w:left="154" w:right="6407"/>
        <w:jc w:val="both"/>
        <w:rPr>
          <w:sz w:val="20"/>
        </w:rPr>
        <w:sectPr w:rsidR="002F6AC8" w:rsidSect="009D0A88">
          <w:type w:val="continuous"/>
          <w:pgSz w:w="12240" w:h="15840"/>
          <w:pgMar w:top="1300" w:right="1720" w:bottom="280" w:left="1720" w:header="720" w:footer="720" w:gutter="0"/>
          <w:pgBorders w:offsetFrom="page">
            <w:top w:val="single" w:sz="4" w:space="24" w:color="auto"/>
            <w:left w:val="single" w:sz="4" w:space="24" w:color="auto"/>
            <w:bottom w:val="single" w:sz="4" w:space="24" w:color="auto"/>
            <w:right w:val="single" w:sz="4" w:space="24" w:color="auto"/>
          </w:pgBorders>
          <w:cols w:space="720" w:equalWidth="0">
            <w:col w:w="8800"/>
          </w:cols>
          <w:noEndnote/>
        </w:sectPr>
      </w:pPr>
    </w:p>
    <w:p w:rsidR="002F6AC8" w:rsidRDefault="002F6AC8" w:rsidP="002F6AC8">
      <w:pPr>
        <w:adjustRightInd w:val="0"/>
        <w:spacing w:before="24" w:line="242" w:lineRule="exact"/>
        <w:ind w:right="154"/>
        <w:jc w:val="right"/>
        <w:rPr>
          <w:b/>
          <w:bCs/>
          <w:sz w:val="28"/>
          <w:szCs w:val="28"/>
        </w:rPr>
      </w:pPr>
      <w:r>
        <w:rPr>
          <w:b/>
          <w:bCs/>
          <w:sz w:val="24"/>
          <w:szCs w:val="24"/>
          <w:u w:val="single"/>
        </w:rPr>
        <w:lastRenderedPageBreak/>
        <w:t>Annexure - A2</w:t>
      </w:r>
    </w:p>
    <w:p w:rsidR="002F6AC8" w:rsidRPr="00F644AF" w:rsidRDefault="002F6AC8" w:rsidP="002F6AC8">
      <w:pPr>
        <w:adjustRightInd w:val="0"/>
        <w:spacing w:before="24" w:line="242" w:lineRule="exact"/>
        <w:ind w:right="154"/>
        <w:jc w:val="center"/>
        <w:rPr>
          <w:sz w:val="28"/>
          <w:szCs w:val="28"/>
        </w:rPr>
      </w:pPr>
      <w:r w:rsidRPr="00F644AF">
        <w:rPr>
          <w:b/>
          <w:bCs/>
          <w:sz w:val="28"/>
          <w:szCs w:val="28"/>
        </w:rPr>
        <w:t>For</w:t>
      </w:r>
      <w:r w:rsidRPr="00F644AF">
        <w:rPr>
          <w:b/>
          <w:bCs/>
          <w:spacing w:val="1"/>
          <w:sz w:val="28"/>
          <w:szCs w:val="28"/>
        </w:rPr>
        <w:t>m</w:t>
      </w:r>
      <w:r w:rsidRPr="00F644AF">
        <w:rPr>
          <w:b/>
          <w:bCs/>
          <w:spacing w:val="-1"/>
          <w:sz w:val="28"/>
          <w:szCs w:val="28"/>
        </w:rPr>
        <w:t>a</w:t>
      </w:r>
      <w:r w:rsidRPr="00F644AF">
        <w:rPr>
          <w:b/>
          <w:bCs/>
          <w:sz w:val="28"/>
          <w:szCs w:val="28"/>
        </w:rPr>
        <w:t>t</w:t>
      </w:r>
      <w:r>
        <w:rPr>
          <w:b/>
          <w:bCs/>
          <w:sz w:val="28"/>
          <w:szCs w:val="28"/>
        </w:rPr>
        <w:t xml:space="preserve"> - </w:t>
      </w:r>
      <w:r w:rsidRPr="00F644AF">
        <w:rPr>
          <w:b/>
          <w:bCs/>
          <w:sz w:val="28"/>
          <w:szCs w:val="28"/>
        </w:rPr>
        <w:t>I</w:t>
      </w:r>
      <w:r w:rsidRPr="00F644AF">
        <w:rPr>
          <w:b/>
          <w:bCs/>
          <w:w w:val="103"/>
          <w:sz w:val="28"/>
          <w:szCs w:val="28"/>
        </w:rPr>
        <w:t>A</w:t>
      </w:r>
    </w:p>
    <w:p w:rsidR="002F6AC8" w:rsidRDefault="002F6AC8" w:rsidP="002F6AC8">
      <w:pPr>
        <w:adjustRightInd w:val="0"/>
        <w:spacing w:before="12" w:line="200" w:lineRule="exact"/>
        <w:jc w:val="center"/>
        <w:rPr>
          <w:b/>
          <w:bCs/>
          <w:sz w:val="28"/>
          <w:szCs w:val="28"/>
          <w:u w:val="single"/>
        </w:rPr>
      </w:pPr>
    </w:p>
    <w:p w:rsidR="002F6AC8" w:rsidRPr="00F644AF" w:rsidRDefault="002F6AC8" w:rsidP="002F6AC8">
      <w:pPr>
        <w:adjustRightInd w:val="0"/>
        <w:spacing w:before="12" w:line="200" w:lineRule="exact"/>
        <w:jc w:val="center"/>
        <w:rPr>
          <w:b/>
          <w:bCs/>
          <w:sz w:val="24"/>
          <w:szCs w:val="24"/>
          <w:u w:val="single"/>
        </w:rPr>
      </w:pPr>
      <w:r w:rsidRPr="00F644AF">
        <w:rPr>
          <w:b/>
          <w:bCs/>
          <w:sz w:val="24"/>
          <w:szCs w:val="24"/>
          <w:u w:val="single"/>
        </w:rPr>
        <w:t>List of elements to be charged and Element Rating details</w:t>
      </w:r>
    </w:p>
    <w:p w:rsidR="002F6AC8" w:rsidRDefault="002F6AC8" w:rsidP="002F6AC8">
      <w:pPr>
        <w:adjustRightInd w:val="0"/>
        <w:spacing w:line="200" w:lineRule="exact"/>
        <w:rPr>
          <w:sz w:val="20"/>
        </w:rPr>
      </w:pPr>
    </w:p>
    <w:p w:rsidR="002F6AC8" w:rsidRPr="00F7773E" w:rsidRDefault="002F6AC8" w:rsidP="002F6AC8">
      <w:pPr>
        <w:pStyle w:val="HeaderChar"/>
        <w:numPr>
          <w:ilvl w:val="0"/>
          <w:numId w:val="5"/>
        </w:numPr>
        <w:adjustRightInd w:val="0"/>
        <w:spacing w:before="12" w:line="200" w:lineRule="exact"/>
        <w:rPr>
          <w:b/>
          <w:bCs/>
          <w:sz w:val="20"/>
        </w:rPr>
      </w:pPr>
      <w:r w:rsidRPr="00F7773E">
        <w:rPr>
          <w:b/>
          <w:bCs/>
          <w:sz w:val="20"/>
        </w:rPr>
        <w:t>List of Elements to be charged:</w:t>
      </w:r>
    </w:p>
    <w:p w:rsidR="002F6AC8" w:rsidRDefault="002F6AC8" w:rsidP="002F6AC8">
      <w:pPr>
        <w:adjustRightInd w:val="0"/>
        <w:spacing w:before="12" w:line="200" w:lineRule="exact"/>
        <w:rPr>
          <w:sz w:val="20"/>
        </w:rPr>
      </w:pPr>
    </w:p>
    <w:p w:rsidR="002F6AC8" w:rsidRDefault="002F6AC8" w:rsidP="002F6AC8">
      <w:pPr>
        <w:adjustRightInd w:val="0"/>
        <w:spacing w:before="12" w:line="200" w:lineRule="exact"/>
        <w:rPr>
          <w:sz w:val="20"/>
        </w:rPr>
      </w:pPr>
    </w:p>
    <w:p w:rsidR="002F6AC8" w:rsidRDefault="002F6AC8" w:rsidP="002F6AC8">
      <w:pPr>
        <w:pStyle w:val="HeaderChar"/>
        <w:numPr>
          <w:ilvl w:val="0"/>
          <w:numId w:val="5"/>
        </w:numPr>
        <w:adjustRightInd w:val="0"/>
        <w:spacing w:before="12" w:line="200" w:lineRule="exact"/>
        <w:rPr>
          <w:b/>
          <w:bCs/>
          <w:sz w:val="20"/>
        </w:rPr>
      </w:pPr>
      <w:r>
        <w:rPr>
          <w:b/>
          <w:bCs/>
          <w:sz w:val="20"/>
        </w:rPr>
        <w:t>Element Ratings:</w:t>
      </w:r>
    </w:p>
    <w:p w:rsidR="002F6AC8" w:rsidRDefault="002F6AC8" w:rsidP="002F6AC8">
      <w:pPr>
        <w:pStyle w:val="HeaderChar"/>
        <w:adjustRightInd w:val="0"/>
        <w:spacing w:before="12" w:line="200" w:lineRule="exact"/>
        <w:rPr>
          <w:b/>
          <w:bCs/>
          <w:sz w:val="20"/>
        </w:rPr>
      </w:pPr>
    </w:p>
    <w:p w:rsidR="002F6AC8" w:rsidRPr="00F7773E" w:rsidRDefault="002F6AC8" w:rsidP="002F6AC8">
      <w:pPr>
        <w:pStyle w:val="HeaderChar"/>
        <w:numPr>
          <w:ilvl w:val="1"/>
          <w:numId w:val="5"/>
        </w:numPr>
        <w:adjustRightInd w:val="0"/>
        <w:spacing w:before="12" w:line="200" w:lineRule="exact"/>
        <w:rPr>
          <w:b/>
          <w:bCs/>
          <w:sz w:val="20"/>
        </w:rPr>
      </w:pPr>
      <w:r w:rsidRPr="00F7773E">
        <w:rPr>
          <w:b/>
          <w:bCs/>
          <w:sz w:val="20"/>
        </w:rPr>
        <w:t>T</w:t>
      </w:r>
      <w:r>
        <w:rPr>
          <w:b/>
          <w:bCs/>
          <w:sz w:val="20"/>
        </w:rPr>
        <w:t>ransmission</w:t>
      </w:r>
      <w:r w:rsidRPr="00F7773E">
        <w:rPr>
          <w:b/>
          <w:bCs/>
          <w:sz w:val="20"/>
        </w:rPr>
        <w:t xml:space="preserve"> Line</w:t>
      </w:r>
      <w:r>
        <w:rPr>
          <w:b/>
          <w:bCs/>
          <w:sz w:val="20"/>
        </w:rPr>
        <w:tab/>
        <w:t>-</w:t>
      </w:r>
      <w:r>
        <w:rPr>
          <w:b/>
          <w:bCs/>
          <w:sz w:val="20"/>
        </w:rPr>
        <w:tab/>
      </w:r>
    </w:p>
    <w:p w:rsidR="002F6AC8" w:rsidRDefault="002F6AC8" w:rsidP="002F6AC8">
      <w:pPr>
        <w:adjustRightInd w:val="0"/>
        <w:spacing w:before="5" w:line="220" w:lineRule="exact"/>
      </w:pPr>
    </w:p>
    <w:tbl>
      <w:tblPr>
        <w:tblW w:w="0" w:type="auto"/>
        <w:tblInd w:w="109" w:type="dxa"/>
        <w:tblLayout w:type="fixed"/>
        <w:tblCellMar>
          <w:left w:w="0" w:type="dxa"/>
          <w:right w:w="0" w:type="dxa"/>
        </w:tblCellMar>
        <w:tblLook w:val="0000" w:firstRow="0" w:lastRow="0" w:firstColumn="0" w:lastColumn="0" w:noHBand="0" w:noVBand="0"/>
      </w:tblPr>
      <w:tblGrid>
        <w:gridCol w:w="1169"/>
        <w:gridCol w:w="2934"/>
        <w:gridCol w:w="4592"/>
      </w:tblGrid>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492" w:right="491"/>
              <w:jc w:val="center"/>
              <w:rPr>
                <w:rFonts w:ascii="Times New Roman" w:hAnsi="Times New Roman" w:cs="Mangal"/>
                <w:sz w:val="24"/>
                <w:szCs w:val="24"/>
              </w:rPr>
            </w:pPr>
            <w:r>
              <w:rPr>
                <w:b/>
                <w:bCs/>
                <w:w w:val="103"/>
                <w:sz w:val="20"/>
              </w:rPr>
              <w:t>1</w:t>
            </w:r>
          </w:p>
        </w:tc>
        <w:tc>
          <w:tcPr>
            <w:tcW w:w="2934"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Fr</w:t>
            </w:r>
            <w:r>
              <w:rPr>
                <w:spacing w:val="1"/>
                <w:sz w:val="20"/>
              </w:rPr>
              <w:t>o</w:t>
            </w:r>
            <w:r>
              <w:rPr>
                <w:sz w:val="20"/>
              </w:rPr>
              <w:t xml:space="preserve">m </w:t>
            </w:r>
            <w:r>
              <w:rPr>
                <w:spacing w:val="1"/>
                <w:w w:val="103"/>
                <w:sz w:val="20"/>
              </w:rPr>
              <w:t>Su</w:t>
            </w:r>
            <w:r>
              <w:rPr>
                <w:spacing w:val="-1"/>
                <w:w w:val="103"/>
                <w:sz w:val="20"/>
              </w:rPr>
              <w:t>b</w:t>
            </w:r>
            <w:r>
              <w:rPr>
                <w:w w:val="103"/>
                <w:sz w:val="20"/>
              </w:rPr>
              <w:t>s</w:t>
            </w:r>
            <w:r>
              <w:rPr>
                <w:spacing w:val="1"/>
                <w:w w:val="103"/>
                <w:sz w:val="20"/>
              </w:rPr>
              <w:t>t</w:t>
            </w:r>
            <w:r>
              <w:rPr>
                <w:spacing w:val="-1"/>
                <w:w w:val="103"/>
                <w:sz w:val="20"/>
              </w:rPr>
              <w:t>a</w:t>
            </w:r>
            <w:r>
              <w:rPr>
                <w:spacing w:val="1"/>
                <w:w w:val="103"/>
                <w:sz w:val="20"/>
              </w:rPr>
              <w:t>t</w:t>
            </w:r>
            <w:r>
              <w:rPr>
                <w:spacing w:val="-1"/>
                <w:w w:val="103"/>
                <w:sz w:val="20"/>
              </w:rPr>
              <w:t>i</w:t>
            </w:r>
            <w:r>
              <w:rPr>
                <w:spacing w:val="1"/>
                <w:w w:val="103"/>
                <w:sz w:val="20"/>
              </w:rPr>
              <w:t>on</w:t>
            </w:r>
          </w:p>
        </w:tc>
        <w:tc>
          <w:tcPr>
            <w:tcW w:w="4592"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492" w:right="491"/>
              <w:jc w:val="center"/>
              <w:rPr>
                <w:rFonts w:ascii="Times New Roman" w:hAnsi="Times New Roman" w:cs="Mangal"/>
                <w:sz w:val="24"/>
                <w:szCs w:val="24"/>
              </w:rPr>
            </w:pPr>
            <w:r>
              <w:rPr>
                <w:b/>
                <w:bCs/>
                <w:w w:val="103"/>
                <w:sz w:val="20"/>
              </w:rPr>
              <w:t>2</w:t>
            </w:r>
          </w:p>
        </w:tc>
        <w:tc>
          <w:tcPr>
            <w:tcW w:w="2934"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 xml:space="preserve">To </w:t>
            </w:r>
            <w:r>
              <w:rPr>
                <w:w w:val="103"/>
                <w:sz w:val="20"/>
              </w:rPr>
              <w:t>Substa</w:t>
            </w:r>
            <w:r>
              <w:rPr>
                <w:spacing w:val="1"/>
                <w:w w:val="103"/>
                <w:sz w:val="20"/>
              </w:rPr>
              <w:t>t</w:t>
            </w:r>
            <w:r>
              <w:rPr>
                <w:spacing w:val="-1"/>
                <w:w w:val="103"/>
                <w:sz w:val="20"/>
              </w:rPr>
              <w:t>i</w:t>
            </w:r>
            <w:r>
              <w:rPr>
                <w:w w:val="103"/>
                <w:sz w:val="20"/>
              </w:rPr>
              <w:t>on</w:t>
            </w:r>
          </w:p>
        </w:tc>
        <w:tc>
          <w:tcPr>
            <w:tcW w:w="4592"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492" w:right="491"/>
              <w:jc w:val="center"/>
              <w:rPr>
                <w:b/>
                <w:bCs/>
                <w:w w:val="103"/>
                <w:sz w:val="20"/>
              </w:rPr>
            </w:pPr>
            <w:r>
              <w:rPr>
                <w:b/>
                <w:bCs/>
                <w:w w:val="103"/>
                <w:sz w:val="20"/>
              </w:rPr>
              <w:t>3</w:t>
            </w:r>
          </w:p>
        </w:tc>
        <w:tc>
          <w:tcPr>
            <w:tcW w:w="2934"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spacing w:val="-1"/>
                <w:sz w:val="20"/>
              </w:rPr>
            </w:pPr>
            <w:r>
              <w:rPr>
                <w:spacing w:val="-1"/>
                <w:sz w:val="20"/>
              </w:rPr>
              <w:t>Voltage Level (kV)</w:t>
            </w:r>
          </w:p>
        </w:tc>
        <w:tc>
          <w:tcPr>
            <w:tcW w:w="4592"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492" w:right="491"/>
              <w:jc w:val="center"/>
              <w:rPr>
                <w:rFonts w:ascii="Times New Roman" w:hAnsi="Times New Roman" w:cs="Mangal"/>
                <w:sz w:val="24"/>
                <w:szCs w:val="24"/>
              </w:rPr>
            </w:pPr>
            <w:r>
              <w:rPr>
                <w:b/>
                <w:bCs/>
                <w:w w:val="103"/>
                <w:sz w:val="20"/>
              </w:rPr>
              <w:t>4</w:t>
            </w:r>
          </w:p>
        </w:tc>
        <w:tc>
          <w:tcPr>
            <w:tcW w:w="2934"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pacing w:val="-1"/>
                <w:sz w:val="20"/>
              </w:rPr>
              <w:t>Li</w:t>
            </w:r>
            <w:r>
              <w:rPr>
                <w:sz w:val="20"/>
              </w:rPr>
              <w:t>ne L</w:t>
            </w:r>
            <w:r>
              <w:rPr>
                <w:spacing w:val="2"/>
                <w:sz w:val="20"/>
              </w:rPr>
              <w:t>e</w:t>
            </w:r>
            <w:r>
              <w:rPr>
                <w:sz w:val="20"/>
              </w:rPr>
              <w:t xml:space="preserve">ngth </w:t>
            </w:r>
            <w:r>
              <w:rPr>
                <w:spacing w:val="1"/>
                <w:w w:val="103"/>
                <w:sz w:val="20"/>
              </w:rPr>
              <w:t>(</w:t>
            </w:r>
            <w:r>
              <w:rPr>
                <w:w w:val="103"/>
                <w:sz w:val="20"/>
              </w:rPr>
              <w:t>k</w:t>
            </w:r>
            <w:r>
              <w:rPr>
                <w:spacing w:val="-1"/>
                <w:w w:val="103"/>
                <w:sz w:val="20"/>
              </w:rPr>
              <w:t>m</w:t>
            </w:r>
            <w:r>
              <w:rPr>
                <w:w w:val="103"/>
                <w:sz w:val="20"/>
              </w:rPr>
              <w:t>)</w:t>
            </w:r>
          </w:p>
        </w:tc>
        <w:tc>
          <w:tcPr>
            <w:tcW w:w="4592"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3"/>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6"/>
              <w:ind w:left="492" w:right="491"/>
              <w:jc w:val="center"/>
              <w:rPr>
                <w:rFonts w:ascii="Times New Roman" w:hAnsi="Times New Roman" w:cs="Mangal"/>
                <w:sz w:val="24"/>
                <w:szCs w:val="24"/>
              </w:rPr>
            </w:pPr>
            <w:r>
              <w:rPr>
                <w:b/>
                <w:bCs/>
                <w:w w:val="103"/>
                <w:sz w:val="20"/>
              </w:rPr>
              <w:t>5</w:t>
            </w:r>
          </w:p>
        </w:tc>
        <w:tc>
          <w:tcPr>
            <w:tcW w:w="2934"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6"/>
              <w:ind w:left="96"/>
              <w:rPr>
                <w:rFonts w:ascii="Times New Roman" w:hAnsi="Times New Roman" w:cs="Mangal"/>
                <w:sz w:val="24"/>
                <w:szCs w:val="24"/>
              </w:rPr>
            </w:pPr>
            <w:r>
              <w:rPr>
                <w:sz w:val="20"/>
              </w:rPr>
              <w:t>Condu</w:t>
            </w:r>
            <w:r>
              <w:rPr>
                <w:spacing w:val="1"/>
                <w:sz w:val="20"/>
              </w:rPr>
              <w:t>c</w:t>
            </w:r>
            <w:r>
              <w:rPr>
                <w:sz w:val="20"/>
              </w:rPr>
              <w:t xml:space="preserve">tor </w:t>
            </w:r>
            <w:r>
              <w:rPr>
                <w:w w:val="103"/>
                <w:sz w:val="20"/>
              </w:rPr>
              <w:t>Type</w:t>
            </w:r>
          </w:p>
        </w:tc>
        <w:tc>
          <w:tcPr>
            <w:tcW w:w="4592"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492" w:right="491"/>
              <w:jc w:val="center"/>
              <w:rPr>
                <w:rFonts w:ascii="Times New Roman" w:hAnsi="Times New Roman" w:cs="Mangal"/>
                <w:sz w:val="24"/>
                <w:szCs w:val="24"/>
              </w:rPr>
            </w:pPr>
            <w:r>
              <w:rPr>
                <w:b/>
                <w:bCs/>
                <w:w w:val="103"/>
                <w:sz w:val="20"/>
              </w:rPr>
              <w:t>6</w:t>
            </w:r>
          </w:p>
        </w:tc>
        <w:tc>
          <w:tcPr>
            <w:tcW w:w="2934"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 xml:space="preserve">No of </w:t>
            </w:r>
            <w:r>
              <w:rPr>
                <w:spacing w:val="6"/>
                <w:sz w:val="20"/>
              </w:rPr>
              <w:t>sub-c</w:t>
            </w:r>
            <w:r>
              <w:rPr>
                <w:w w:val="103"/>
                <w:sz w:val="20"/>
              </w:rPr>
              <w:t>onduc</w:t>
            </w:r>
            <w:r>
              <w:rPr>
                <w:spacing w:val="2"/>
                <w:w w:val="103"/>
                <w:sz w:val="20"/>
              </w:rPr>
              <w:t>t</w:t>
            </w:r>
            <w:r>
              <w:rPr>
                <w:w w:val="103"/>
                <w:sz w:val="20"/>
              </w:rPr>
              <w:t>ors</w:t>
            </w:r>
          </w:p>
        </w:tc>
        <w:tc>
          <w:tcPr>
            <w:tcW w:w="4592"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bl>
    <w:p w:rsidR="002F6AC8" w:rsidRDefault="002F6AC8" w:rsidP="002F6AC8">
      <w:pPr>
        <w:adjustRightInd w:val="0"/>
        <w:spacing w:line="200" w:lineRule="exact"/>
        <w:rPr>
          <w:rFonts w:ascii="Times New Roman" w:hAnsi="Times New Roman" w:cs="Mangal"/>
          <w:sz w:val="20"/>
        </w:rPr>
      </w:pPr>
    </w:p>
    <w:p w:rsidR="002F6AC8" w:rsidRDefault="002F6AC8" w:rsidP="002F6AC8">
      <w:pPr>
        <w:adjustRightInd w:val="0"/>
        <w:spacing w:before="15" w:line="240" w:lineRule="exact"/>
        <w:rPr>
          <w:rFonts w:ascii="Times New Roman" w:hAnsi="Times New Roman" w:cs="Mangal"/>
          <w:sz w:val="24"/>
          <w:szCs w:val="24"/>
        </w:rPr>
      </w:pPr>
    </w:p>
    <w:p w:rsidR="002F6AC8" w:rsidRPr="00F81025" w:rsidRDefault="002F6AC8" w:rsidP="002F6AC8">
      <w:pPr>
        <w:pStyle w:val="HeaderChar"/>
        <w:numPr>
          <w:ilvl w:val="1"/>
          <w:numId w:val="5"/>
        </w:numPr>
        <w:adjustRightInd w:val="0"/>
        <w:spacing w:before="12" w:line="200" w:lineRule="exact"/>
        <w:rPr>
          <w:sz w:val="20"/>
        </w:rPr>
      </w:pPr>
      <w:r w:rsidRPr="00F81025">
        <w:rPr>
          <w:b/>
          <w:bCs/>
          <w:w w:val="103"/>
          <w:sz w:val="20"/>
        </w:rPr>
        <w:t>ICT</w:t>
      </w:r>
      <w:r w:rsidRPr="00F81025">
        <w:rPr>
          <w:b/>
          <w:bCs/>
          <w:w w:val="103"/>
          <w:sz w:val="20"/>
        </w:rPr>
        <w:tab/>
      </w:r>
      <w:r w:rsidRPr="00F81025">
        <w:rPr>
          <w:b/>
          <w:bCs/>
          <w:w w:val="103"/>
          <w:sz w:val="20"/>
        </w:rPr>
        <w:tab/>
      </w:r>
      <w:r w:rsidRPr="00F81025">
        <w:rPr>
          <w:b/>
          <w:bCs/>
          <w:w w:val="103"/>
          <w:sz w:val="20"/>
        </w:rPr>
        <w:tab/>
        <w:t>-</w:t>
      </w:r>
      <w:r w:rsidRPr="00F81025">
        <w:rPr>
          <w:b/>
          <w:bCs/>
          <w:w w:val="103"/>
          <w:sz w:val="20"/>
        </w:rPr>
        <w:tab/>
      </w:r>
    </w:p>
    <w:p w:rsidR="002F6AC8" w:rsidRDefault="002F6AC8" w:rsidP="002F6AC8">
      <w:pPr>
        <w:adjustRightInd w:val="0"/>
        <w:spacing w:line="200" w:lineRule="exact"/>
        <w:rPr>
          <w:sz w:val="20"/>
        </w:rPr>
      </w:pPr>
    </w:p>
    <w:tbl>
      <w:tblPr>
        <w:tblW w:w="0" w:type="auto"/>
        <w:tblInd w:w="109" w:type="dxa"/>
        <w:tblLayout w:type="fixed"/>
        <w:tblCellMar>
          <w:left w:w="0" w:type="dxa"/>
          <w:right w:w="0" w:type="dxa"/>
        </w:tblCellMar>
        <w:tblLook w:val="0000" w:firstRow="0" w:lastRow="0" w:firstColumn="0" w:lastColumn="0" w:noHBand="0" w:noVBand="0"/>
      </w:tblPr>
      <w:tblGrid>
        <w:gridCol w:w="1169"/>
        <w:gridCol w:w="4628"/>
        <w:gridCol w:w="2898"/>
      </w:tblGrid>
      <w:tr w:rsidR="002F6AC8" w:rsidRPr="002A6D2F" w:rsidTr="00D820AA">
        <w:trPr>
          <w:trHeight w:hRule="exact" w:val="263"/>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w w:val="103"/>
                <w:sz w:val="20"/>
              </w:rPr>
              <w:t>1</w:t>
            </w:r>
          </w:p>
        </w:tc>
        <w:tc>
          <w:tcPr>
            <w:tcW w:w="4628" w:type="dxa"/>
            <w:tcBorders>
              <w:top w:val="single" w:sz="4" w:space="0" w:color="000000"/>
              <w:left w:val="single" w:sz="4" w:space="0" w:color="000000"/>
              <w:bottom w:val="single" w:sz="4" w:space="0" w:color="000000"/>
              <w:right w:val="single" w:sz="4" w:space="0" w:color="000000"/>
            </w:tcBorders>
          </w:tcPr>
          <w:p w:rsidR="002F6AC8" w:rsidRPr="0085399B" w:rsidRDefault="002F6AC8" w:rsidP="00D820AA">
            <w:pPr>
              <w:adjustRightInd w:val="0"/>
              <w:spacing w:before="5"/>
              <w:ind w:left="96"/>
              <w:rPr>
                <w:rFonts w:ascii="Times New Roman" w:hAnsi="Times New Roman" w:cs="Mangal"/>
                <w:sz w:val="24"/>
                <w:szCs w:val="24"/>
                <w:lang w:val="de-DE"/>
              </w:rPr>
            </w:pPr>
            <w:r w:rsidRPr="0085399B">
              <w:rPr>
                <w:sz w:val="20"/>
                <w:lang w:val="de-DE"/>
              </w:rPr>
              <w:t>Voltage(HV</w:t>
            </w:r>
            <w:r>
              <w:rPr>
                <w:spacing w:val="1"/>
                <w:sz w:val="20"/>
                <w:lang w:val="de-DE"/>
              </w:rPr>
              <w:t xml:space="preserve">kV </w:t>
            </w:r>
            <w:r w:rsidRPr="0085399B">
              <w:rPr>
                <w:sz w:val="20"/>
                <w:lang w:val="de-DE"/>
              </w:rPr>
              <w:t>/</w:t>
            </w:r>
            <w:r w:rsidRPr="0085399B">
              <w:rPr>
                <w:spacing w:val="1"/>
                <w:sz w:val="20"/>
                <w:lang w:val="de-DE"/>
              </w:rPr>
              <w:t>L</w:t>
            </w:r>
            <w:r w:rsidRPr="0085399B">
              <w:rPr>
                <w:sz w:val="20"/>
                <w:lang w:val="de-DE"/>
              </w:rPr>
              <w:t>V</w:t>
            </w:r>
            <w:r w:rsidRPr="0085399B">
              <w:rPr>
                <w:w w:val="103"/>
                <w:sz w:val="20"/>
                <w:lang w:val="de-DE"/>
              </w:rPr>
              <w:t>kV)</w:t>
            </w:r>
          </w:p>
        </w:tc>
        <w:tc>
          <w:tcPr>
            <w:tcW w:w="2898" w:type="dxa"/>
            <w:tcBorders>
              <w:top w:val="single" w:sz="4" w:space="0" w:color="000000"/>
              <w:left w:val="single" w:sz="4" w:space="0" w:color="000000"/>
              <w:bottom w:val="single" w:sz="4" w:space="0" w:color="000000"/>
              <w:right w:val="single" w:sz="4" w:space="0" w:color="000000"/>
            </w:tcBorders>
          </w:tcPr>
          <w:p w:rsidR="002F6AC8" w:rsidRPr="0085399B" w:rsidRDefault="002F6AC8" w:rsidP="00D820AA">
            <w:pPr>
              <w:adjustRightInd w:val="0"/>
              <w:rPr>
                <w:rFonts w:ascii="Times New Roman" w:hAnsi="Times New Roman" w:cs="Mangal"/>
                <w:sz w:val="24"/>
                <w:szCs w:val="24"/>
                <w:lang w:val="de-DE"/>
              </w:rPr>
            </w:pPr>
          </w:p>
        </w:tc>
      </w:tr>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w w:val="103"/>
                <w:sz w:val="20"/>
              </w:rPr>
              <w:t>2</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Capa</w:t>
            </w:r>
            <w:r>
              <w:rPr>
                <w:spacing w:val="1"/>
                <w:sz w:val="20"/>
              </w:rPr>
              <w:t>c</w:t>
            </w:r>
            <w:r>
              <w:rPr>
                <w:spacing w:val="-2"/>
                <w:sz w:val="20"/>
              </w:rPr>
              <w:t>i</w:t>
            </w:r>
            <w:r>
              <w:rPr>
                <w:sz w:val="20"/>
              </w:rPr>
              <w:t>ty</w:t>
            </w:r>
            <w:r>
              <w:rPr>
                <w:w w:val="103"/>
                <w:sz w:val="20"/>
              </w:rPr>
              <w:t>(MVA)</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w w:val="103"/>
                <w:sz w:val="20"/>
              </w:rPr>
              <w:t>3</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Transformer V</w:t>
            </w:r>
            <w:r>
              <w:rPr>
                <w:spacing w:val="-1"/>
                <w:sz w:val="20"/>
              </w:rPr>
              <w:t>e</w:t>
            </w:r>
            <w:r>
              <w:rPr>
                <w:spacing w:val="1"/>
                <w:sz w:val="20"/>
              </w:rPr>
              <w:t>c</w:t>
            </w:r>
            <w:r>
              <w:rPr>
                <w:sz w:val="20"/>
              </w:rPr>
              <w:t xml:space="preserve">tor </w:t>
            </w:r>
            <w:r>
              <w:rPr>
                <w:w w:val="103"/>
                <w:sz w:val="20"/>
              </w:rPr>
              <w:t>group</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w w:val="103"/>
                <w:sz w:val="20"/>
              </w:rPr>
              <w:t>4</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 xml:space="preserve">Total </w:t>
            </w:r>
            <w:r>
              <w:rPr>
                <w:spacing w:val="1"/>
                <w:sz w:val="20"/>
              </w:rPr>
              <w:t>n</w:t>
            </w:r>
            <w:r>
              <w:rPr>
                <w:sz w:val="20"/>
              </w:rPr>
              <w:t xml:space="preserve">o </w:t>
            </w:r>
            <w:r>
              <w:rPr>
                <w:spacing w:val="3"/>
                <w:sz w:val="20"/>
              </w:rPr>
              <w:t>o</w:t>
            </w:r>
            <w:r>
              <w:rPr>
                <w:sz w:val="20"/>
              </w:rPr>
              <w:t xml:space="preserve">f </w:t>
            </w:r>
            <w:r>
              <w:rPr>
                <w:w w:val="103"/>
                <w:sz w:val="20"/>
              </w:rPr>
              <w:t>taps</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4"/>
              <w:ind w:left="96"/>
              <w:rPr>
                <w:rFonts w:ascii="Times New Roman" w:hAnsi="Times New Roman" w:cs="Mangal"/>
                <w:sz w:val="24"/>
                <w:szCs w:val="24"/>
              </w:rPr>
            </w:pPr>
            <w:r>
              <w:rPr>
                <w:w w:val="103"/>
                <w:sz w:val="20"/>
              </w:rPr>
              <w:t>5</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4"/>
              <w:ind w:left="96"/>
              <w:rPr>
                <w:rFonts w:ascii="Times New Roman" w:hAnsi="Times New Roman" w:cs="Mangal"/>
                <w:sz w:val="24"/>
                <w:szCs w:val="24"/>
              </w:rPr>
            </w:pPr>
            <w:r>
              <w:rPr>
                <w:sz w:val="20"/>
              </w:rPr>
              <w:t>No</w:t>
            </w:r>
            <w:r>
              <w:rPr>
                <w:spacing w:val="2"/>
                <w:sz w:val="20"/>
              </w:rPr>
              <w:t>m</w:t>
            </w:r>
            <w:r>
              <w:rPr>
                <w:spacing w:val="-2"/>
                <w:sz w:val="20"/>
              </w:rPr>
              <w:t>i</w:t>
            </w:r>
            <w:r>
              <w:rPr>
                <w:sz w:val="20"/>
              </w:rPr>
              <w:t xml:space="preserve">nal Tap </w:t>
            </w:r>
            <w:r>
              <w:rPr>
                <w:w w:val="103"/>
                <w:sz w:val="20"/>
              </w:rPr>
              <w:t>Posi</w:t>
            </w:r>
            <w:r>
              <w:rPr>
                <w:spacing w:val="1"/>
                <w:w w:val="103"/>
                <w:sz w:val="20"/>
              </w:rPr>
              <w:t>t</w:t>
            </w:r>
            <w:r>
              <w:rPr>
                <w:spacing w:val="-1"/>
                <w:w w:val="103"/>
                <w:sz w:val="20"/>
              </w:rPr>
              <w:t>i</w:t>
            </w:r>
            <w:r>
              <w:rPr>
                <w:w w:val="103"/>
                <w:sz w:val="20"/>
              </w:rPr>
              <w:t>on</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w w:val="103"/>
                <w:sz w:val="20"/>
              </w:rPr>
              <w:t>6</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P</w:t>
            </w:r>
            <w:r>
              <w:rPr>
                <w:spacing w:val="1"/>
                <w:sz w:val="20"/>
              </w:rPr>
              <w:t>r</w:t>
            </w:r>
            <w:r>
              <w:rPr>
                <w:sz w:val="20"/>
              </w:rPr>
              <w:t xml:space="preserve">esent </w:t>
            </w:r>
            <w:r>
              <w:rPr>
                <w:spacing w:val="1"/>
                <w:sz w:val="20"/>
              </w:rPr>
              <w:t>T</w:t>
            </w:r>
            <w:r>
              <w:rPr>
                <w:spacing w:val="-2"/>
                <w:sz w:val="20"/>
              </w:rPr>
              <w:t>a</w:t>
            </w:r>
            <w:r>
              <w:rPr>
                <w:sz w:val="20"/>
              </w:rPr>
              <w:t xml:space="preserve">p </w:t>
            </w:r>
            <w:r>
              <w:rPr>
                <w:spacing w:val="2"/>
                <w:w w:val="103"/>
                <w:sz w:val="20"/>
              </w:rPr>
              <w:t>P</w:t>
            </w:r>
            <w:r>
              <w:rPr>
                <w:w w:val="103"/>
                <w:sz w:val="20"/>
              </w:rPr>
              <w:t>os</w:t>
            </w:r>
            <w:r>
              <w:rPr>
                <w:spacing w:val="-2"/>
                <w:w w:val="103"/>
                <w:sz w:val="20"/>
              </w:rPr>
              <w:t>i</w:t>
            </w:r>
            <w:r>
              <w:rPr>
                <w:spacing w:val="2"/>
                <w:w w:val="103"/>
                <w:sz w:val="20"/>
              </w:rPr>
              <w:t>t</w:t>
            </w:r>
            <w:r>
              <w:rPr>
                <w:spacing w:val="-1"/>
                <w:w w:val="103"/>
                <w:sz w:val="20"/>
              </w:rPr>
              <w:t>i</w:t>
            </w:r>
            <w:r>
              <w:rPr>
                <w:w w:val="103"/>
                <w:sz w:val="20"/>
              </w:rPr>
              <w:t>on</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3"/>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w w:val="103"/>
                <w:sz w:val="20"/>
              </w:rPr>
            </w:pPr>
            <w:r>
              <w:rPr>
                <w:w w:val="103"/>
                <w:sz w:val="20"/>
              </w:rPr>
              <w:t>9</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w w:val="103"/>
                <w:sz w:val="20"/>
              </w:rPr>
            </w:pPr>
            <w:r>
              <w:rPr>
                <w:w w:val="103"/>
                <w:sz w:val="20"/>
              </w:rPr>
              <w:t>Tertiary Winding Rating and Ratio</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3"/>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w w:val="103"/>
                <w:sz w:val="20"/>
              </w:rPr>
            </w:pPr>
            <w:r>
              <w:rPr>
                <w:w w:val="103"/>
                <w:sz w:val="20"/>
              </w:rPr>
              <w:t>10</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w w:val="103"/>
                <w:sz w:val="20"/>
              </w:rPr>
            </w:pPr>
            <w:r>
              <w:rPr>
                <w:w w:val="103"/>
                <w:sz w:val="20"/>
              </w:rPr>
              <w:t>% Impedance</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bl>
    <w:p w:rsidR="002F6AC8" w:rsidRDefault="002F6AC8" w:rsidP="002F6AC8">
      <w:pPr>
        <w:adjustRightInd w:val="0"/>
        <w:spacing w:line="200" w:lineRule="exact"/>
        <w:rPr>
          <w:rFonts w:ascii="Times New Roman" w:hAnsi="Times New Roman" w:cs="Mangal"/>
          <w:sz w:val="20"/>
        </w:rPr>
      </w:pPr>
    </w:p>
    <w:p w:rsidR="002F6AC8" w:rsidRDefault="002F6AC8" w:rsidP="002F6AC8">
      <w:pPr>
        <w:adjustRightInd w:val="0"/>
        <w:spacing w:before="14" w:line="240" w:lineRule="exact"/>
        <w:rPr>
          <w:rFonts w:ascii="Times New Roman" w:hAnsi="Times New Roman" w:cs="Mangal"/>
          <w:sz w:val="24"/>
          <w:szCs w:val="24"/>
        </w:rPr>
      </w:pPr>
    </w:p>
    <w:p w:rsidR="002F6AC8" w:rsidRDefault="002F6AC8" w:rsidP="002F6AC8">
      <w:pPr>
        <w:pStyle w:val="HeaderChar"/>
        <w:numPr>
          <w:ilvl w:val="1"/>
          <w:numId w:val="5"/>
        </w:numPr>
        <w:adjustRightInd w:val="0"/>
        <w:spacing w:before="12" w:line="200" w:lineRule="exact"/>
        <w:rPr>
          <w:sz w:val="20"/>
        </w:rPr>
      </w:pPr>
      <w:r>
        <w:rPr>
          <w:b/>
          <w:bCs/>
          <w:spacing w:val="-2"/>
          <w:sz w:val="20"/>
        </w:rPr>
        <w:t>S</w:t>
      </w:r>
      <w:r>
        <w:rPr>
          <w:b/>
          <w:bCs/>
          <w:spacing w:val="1"/>
          <w:sz w:val="20"/>
        </w:rPr>
        <w:t>hu</w:t>
      </w:r>
      <w:r>
        <w:rPr>
          <w:b/>
          <w:bCs/>
          <w:sz w:val="20"/>
        </w:rPr>
        <w:t>nt/Ser</w:t>
      </w:r>
      <w:r>
        <w:rPr>
          <w:b/>
          <w:bCs/>
          <w:spacing w:val="1"/>
          <w:sz w:val="20"/>
        </w:rPr>
        <w:t>i</w:t>
      </w:r>
      <w:r>
        <w:rPr>
          <w:b/>
          <w:bCs/>
          <w:sz w:val="20"/>
        </w:rPr>
        <w:t xml:space="preserve">es </w:t>
      </w:r>
      <w:r>
        <w:rPr>
          <w:b/>
          <w:bCs/>
          <w:w w:val="103"/>
          <w:sz w:val="20"/>
        </w:rPr>
        <w:t>R</w:t>
      </w:r>
      <w:r>
        <w:rPr>
          <w:b/>
          <w:bCs/>
          <w:spacing w:val="2"/>
          <w:w w:val="103"/>
          <w:sz w:val="20"/>
        </w:rPr>
        <w:t>e</w:t>
      </w:r>
      <w:r>
        <w:rPr>
          <w:b/>
          <w:bCs/>
          <w:spacing w:val="-1"/>
          <w:w w:val="103"/>
          <w:sz w:val="20"/>
        </w:rPr>
        <w:t>a</w:t>
      </w:r>
      <w:r>
        <w:rPr>
          <w:b/>
          <w:bCs/>
          <w:spacing w:val="1"/>
          <w:w w:val="103"/>
          <w:sz w:val="20"/>
        </w:rPr>
        <w:t>c</w:t>
      </w:r>
      <w:r>
        <w:rPr>
          <w:b/>
          <w:bCs/>
          <w:w w:val="103"/>
          <w:sz w:val="20"/>
        </w:rPr>
        <w:t>tor</w:t>
      </w:r>
      <w:r>
        <w:rPr>
          <w:b/>
          <w:bCs/>
          <w:w w:val="103"/>
          <w:sz w:val="20"/>
        </w:rPr>
        <w:tab/>
      </w:r>
      <w:r>
        <w:rPr>
          <w:b/>
          <w:bCs/>
          <w:w w:val="103"/>
          <w:sz w:val="20"/>
        </w:rPr>
        <w:tab/>
      </w:r>
      <w:r>
        <w:rPr>
          <w:b/>
          <w:bCs/>
          <w:w w:val="103"/>
          <w:sz w:val="20"/>
        </w:rPr>
        <w:tab/>
        <w:t>-</w:t>
      </w:r>
      <w:r>
        <w:rPr>
          <w:b/>
          <w:bCs/>
          <w:w w:val="103"/>
          <w:sz w:val="20"/>
        </w:rPr>
        <w:tab/>
      </w:r>
    </w:p>
    <w:p w:rsidR="002F6AC8" w:rsidRDefault="002F6AC8" w:rsidP="002F6AC8">
      <w:pPr>
        <w:adjustRightInd w:val="0"/>
        <w:spacing w:before="4" w:line="220" w:lineRule="exact"/>
      </w:pPr>
    </w:p>
    <w:tbl>
      <w:tblPr>
        <w:tblW w:w="0" w:type="auto"/>
        <w:tblInd w:w="109" w:type="dxa"/>
        <w:tblLayout w:type="fixed"/>
        <w:tblCellMar>
          <w:left w:w="0" w:type="dxa"/>
          <w:right w:w="0" w:type="dxa"/>
        </w:tblCellMar>
        <w:tblLook w:val="0000" w:firstRow="0" w:lastRow="0" w:firstColumn="0" w:lastColumn="0" w:noHBand="0" w:noVBand="0"/>
      </w:tblPr>
      <w:tblGrid>
        <w:gridCol w:w="1169"/>
        <w:gridCol w:w="4628"/>
        <w:gridCol w:w="2898"/>
      </w:tblGrid>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w w:val="103"/>
                <w:sz w:val="20"/>
              </w:rPr>
              <w:t>1</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Su</w:t>
            </w:r>
            <w:r>
              <w:rPr>
                <w:spacing w:val="2"/>
                <w:sz w:val="20"/>
              </w:rPr>
              <w:t>b-</w:t>
            </w:r>
            <w:r>
              <w:rPr>
                <w:spacing w:val="-2"/>
                <w:sz w:val="20"/>
              </w:rPr>
              <w:t>s</w:t>
            </w:r>
            <w:r>
              <w:rPr>
                <w:spacing w:val="2"/>
                <w:sz w:val="20"/>
              </w:rPr>
              <w:t>t</w:t>
            </w:r>
            <w:r>
              <w:rPr>
                <w:spacing w:val="-1"/>
                <w:sz w:val="20"/>
              </w:rPr>
              <w:t>a</w:t>
            </w:r>
            <w:r>
              <w:rPr>
                <w:sz w:val="20"/>
              </w:rPr>
              <w:t xml:space="preserve">tion </w:t>
            </w:r>
            <w:r>
              <w:rPr>
                <w:spacing w:val="1"/>
                <w:sz w:val="20"/>
              </w:rPr>
              <w:t>N</w:t>
            </w:r>
            <w:r>
              <w:rPr>
                <w:spacing w:val="-2"/>
                <w:sz w:val="20"/>
              </w:rPr>
              <w:t>a</w:t>
            </w:r>
            <w:r>
              <w:rPr>
                <w:spacing w:val="1"/>
                <w:sz w:val="20"/>
              </w:rPr>
              <w:t>m</w:t>
            </w:r>
            <w:r>
              <w:rPr>
                <w:sz w:val="20"/>
              </w:rPr>
              <w:t>e/</w:t>
            </w:r>
            <w:r>
              <w:rPr>
                <w:spacing w:val="2"/>
                <w:sz w:val="20"/>
              </w:rPr>
              <w:t xml:space="preserve"> L</w:t>
            </w:r>
            <w:r>
              <w:rPr>
                <w:spacing w:val="-1"/>
                <w:sz w:val="20"/>
              </w:rPr>
              <w:t>i</w:t>
            </w:r>
            <w:r>
              <w:rPr>
                <w:spacing w:val="1"/>
                <w:sz w:val="20"/>
              </w:rPr>
              <w:t>n</w:t>
            </w:r>
            <w:r>
              <w:rPr>
                <w:sz w:val="20"/>
              </w:rPr>
              <w:t xml:space="preserve">e </w:t>
            </w:r>
            <w:r>
              <w:rPr>
                <w:spacing w:val="1"/>
                <w:w w:val="103"/>
                <w:sz w:val="20"/>
              </w:rPr>
              <w:t>N</w:t>
            </w:r>
            <w:r>
              <w:rPr>
                <w:spacing w:val="-2"/>
                <w:w w:val="103"/>
                <w:sz w:val="20"/>
              </w:rPr>
              <w:t>a</w:t>
            </w:r>
            <w:r>
              <w:rPr>
                <w:spacing w:val="1"/>
                <w:w w:val="103"/>
                <w:sz w:val="20"/>
              </w:rPr>
              <w:t>me</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2"/>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w w:val="103"/>
                <w:sz w:val="20"/>
              </w:rPr>
              <w:t>2</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w w:val="103"/>
                <w:sz w:val="20"/>
              </w:rPr>
              <w:t>Voltage</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3"/>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4"/>
              <w:ind w:left="96"/>
              <w:rPr>
                <w:rFonts w:ascii="Times New Roman" w:hAnsi="Times New Roman" w:cs="Mangal"/>
                <w:sz w:val="24"/>
                <w:szCs w:val="24"/>
              </w:rPr>
            </w:pPr>
            <w:r>
              <w:rPr>
                <w:w w:val="103"/>
                <w:sz w:val="20"/>
              </w:rPr>
              <w:t>3</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4"/>
              <w:ind w:left="96"/>
              <w:rPr>
                <w:rFonts w:ascii="Times New Roman" w:hAnsi="Times New Roman" w:cs="Mangal"/>
                <w:sz w:val="24"/>
                <w:szCs w:val="24"/>
              </w:rPr>
            </w:pPr>
            <w:r>
              <w:rPr>
                <w:sz w:val="20"/>
              </w:rPr>
              <w:t xml:space="preserve">MVAR </w:t>
            </w:r>
            <w:r>
              <w:rPr>
                <w:spacing w:val="1"/>
                <w:w w:val="103"/>
                <w:sz w:val="20"/>
              </w:rPr>
              <w:t>R</w:t>
            </w:r>
            <w:r>
              <w:rPr>
                <w:spacing w:val="-1"/>
                <w:w w:val="103"/>
                <w:sz w:val="20"/>
              </w:rPr>
              <w:t>a</w:t>
            </w:r>
            <w:r>
              <w:rPr>
                <w:spacing w:val="1"/>
                <w:w w:val="103"/>
                <w:sz w:val="20"/>
              </w:rPr>
              <w:t>t</w:t>
            </w:r>
            <w:r>
              <w:rPr>
                <w:spacing w:val="-1"/>
                <w:w w:val="103"/>
                <w:sz w:val="20"/>
              </w:rPr>
              <w:t>in</w:t>
            </w:r>
            <w:r>
              <w:rPr>
                <w:w w:val="103"/>
                <w:sz w:val="20"/>
              </w:rPr>
              <w:t>g</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3"/>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4"/>
              <w:ind w:left="96"/>
              <w:rPr>
                <w:w w:val="103"/>
                <w:sz w:val="20"/>
              </w:rPr>
            </w:pPr>
            <w:r>
              <w:rPr>
                <w:w w:val="103"/>
                <w:sz w:val="20"/>
              </w:rPr>
              <w:t>4</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4"/>
              <w:ind w:left="96"/>
              <w:rPr>
                <w:sz w:val="20"/>
              </w:rPr>
            </w:pPr>
            <w:r>
              <w:rPr>
                <w:sz w:val="20"/>
              </w:rPr>
              <w:t xml:space="preserve">Switchable / Non Switchable </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497"/>
        </w:trPr>
        <w:tc>
          <w:tcPr>
            <w:tcW w:w="1169"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4"/>
              <w:ind w:left="96"/>
              <w:rPr>
                <w:w w:val="103"/>
                <w:sz w:val="20"/>
              </w:rPr>
            </w:pPr>
            <w:r>
              <w:rPr>
                <w:w w:val="103"/>
                <w:sz w:val="20"/>
              </w:rPr>
              <w:t>5</w:t>
            </w:r>
          </w:p>
        </w:tc>
        <w:tc>
          <w:tcPr>
            <w:tcW w:w="462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4"/>
              <w:ind w:left="96"/>
              <w:rPr>
                <w:sz w:val="20"/>
              </w:rPr>
            </w:pPr>
            <w:r>
              <w:rPr>
                <w:sz w:val="20"/>
              </w:rPr>
              <w:t>In case of Bus Reactor, whether it can be taken as line reactor</w:t>
            </w:r>
          </w:p>
        </w:tc>
        <w:tc>
          <w:tcPr>
            <w:tcW w:w="289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bl>
    <w:p w:rsidR="002F6AC8" w:rsidRDefault="002F6AC8" w:rsidP="002F6AC8">
      <w:pPr>
        <w:adjustRightInd w:val="0"/>
        <w:spacing w:before="24"/>
        <w:rPr>
          <w:sz w:val="20"/>
        </w:rPr>
      </w:pPr>
    </w:p>
    <w:p w:rsidR="002F6AC8" w:rsidRDefault="002F6AC8" w:rsidP="002F6AC8">
      <w:pPr>
        <w:adjustRightInd w:val="0"/>
        <w:spacing w:before="24"/>
        <w:rPr>
          <w:sz w:val="20"/>
        </w:rPr>
      </w:pPr>
    </w:p>
    <w:p w:rsidR="002F6AC8" w:rsidRDefault="002F6AC8" w:rsidP="002F6AC8">
      <w:pPr>
        <w:adjustRightInd w:val="0"/>
        <w:spacing w:before="24"/>
        <w:rPr>
          <w:sz w:val="20"/>
        </w:rPr>
      </w:pPr>
    </w:p>
    <w:p w:rsidR="002F6AC8" w:rsidRDefault="002F6AC8" w:rsidP="002F6AC8">
      <w:pPr>
        <w:adjustRightInd w:val="0"/>
        <w:spacing w:before="24"/>
        <w:rPr>
          <w:sz w:val="20"/>
        </w:rPr>
      </w:pPr>
    </w:p>
    <w:p w:rsidR="002F6AC8" w:rsidRDefault="002F6AC8" w:rsidP="002F6AC8">
      <w:pPr>
        <w:adjustRightInd w:val="0"/>
        <w:spacing w:before="24"/>
        <w:jc w:val="right"/>
        <w:rPr>
          <w:sz w:val="20"/>
        </w:rPr>
      </w:pPr>
      <w:r>
        <w:rPr>
          <w:sz w:val="20"/>
        </w:rPr>
        <w:t>(</w:t>
      </w:r>
      <w:r>
        <w:rPr>
          <w:spacing w:val="1"/>
          <w:sz w:val="20"/>
        </w:rPr>
        <w:t>N</w:t>
      </w:r>
      <w:r>
        <w:rPr>
          <w:sz w:val="20"/>
        </w:rPr>
        <w:t xml:space="preserve">ame </w:t>
      </w:r>
      <w:r>
        <w:rPr>
          <w:spacing w:val="-1"/>
          <w:sz w:val="20"/>
        </w:rPr>
        <w:t>and</w:t>
      </w:r>
      <w:r>
        <w:rPr>
          <w:spacing w:val="2"/>
          <w:sz w:val="20"/>
        </w:rPr>
        <w:t xml:space="preserve"> D</w:t>
      </w:r>
      <w:r>
        <w:rPr>
          <w:spacing w:val="-1"/>
          <w:sz w:val="20"/>
        </w:rPr>
        <w:t>e</w:t>
      </w:r>
      <w:r>
        <w:rPr>
          <w:spacing w:val="1"/>
          <w:sz w:val="20"/>
        </w:rPr>
        <w:t>s</w:t>
      </w:r>
      <w:r>
        <w:rPr>
          <w:spacing w:val="-2"/>
          <w:sz w:val="20"/>
        </w:rPr>
        <w:t>i</w:t>
      </w:r>
      <w:r>
        <w:rPr>
          <w:spacing w:val="1"/>
          <w:sz w:val="20"/>
        </w:rPr>
        <w:t>gn</w:t>
      </w:r>
      <w:r>
        <w:rPr>
          <w:spacing w:val="-2"/>
          <w:sz w:val="20"/>
        </w:rPr>
        <w:t>a</w:t>
      </w:r>
      <w:r>
        <w:rPr>
          <w:spacing w:val="3"/>
          <w:sz w:val="20"/>
        </w:rPr>
        <w:t>t</w:t>
      </w:r>
      <w:r>
        <w:rPr>
          <w:spacing w:val="-2"/>
          <w:sz w:val="20"/>
        </w:rPr>
        <w:t>i</w:t>
      </w:r>
      <w:r>
        <w:rPr>
          <w:spacing w:val="1"/>
          <w:sz w:val="20"/>
        </w:rPr>
        <w:t>o</w:t>
      </w:r>
      <w:r>
        <w:rPr>
          <w:sz w:val="20"/>
        </w:rPr>
        <w:t xml:space="preserve">n </w:t>
      </w:r>
      <w:r>
        <w:rPr>
          <w:spacing w:val="3"/>
          <w:sz w:val="20"/>
        </w:rPr>
        <w:t>o</w:t>
      </w:r>
      <w:r>
        <w:rPr>
          <w:sz w:val="20"/>
        </w:rPr>
        <w:t xml:space="preserve">f </w:t>
      </w:r>
      <w:r>
        <w:rPr>
          <w:spacing w:val="1"/>
          <w:sz w:val="20"/>
        </w:rPr>
        <w:t>th</w:t>
      </w:r>
      <w:r>
        <w:rPr>
          <w:sz w:val="20"/>
        </w:rPr>
        <w:t xml:space="preserve">e </w:t>
      </w:r>
      <w:r>
        <w:rPr>
          <w:spacing w:val="1"/>
          <w:sz w:val="20"/>
        </w:rPr>
        <w:t>a</w:t>
      </w:r>
      <w:r>
        <w:rPr>
          <w:spacing w:val="-1"/>
          <w:sz w:val="20"/>
        </w:rPr>
        <w:t>u</w:t>
      </w:r>
      <w:r>
        <w:rPr>
          <w:spacing w:val="1"/>
          <w:sz w:val="20"/>
        </w:rPr>
        <w:t>thor</w:t>
      </w:r>
      <w:r>
        <w:rPr>
          <w:spacing w:val="-1"/>
          <w:sz w:val="20"/>
        </w:rPr>
        <w:t>i</w:t>
      </w:r>
      <w:r>
        <w:rPr>
          <w:sz w:val="20"/>
        </w:rPr>
        <w:t>z</w:t>
      </w:r>
      <w:r>
        <w:rPr>
          <w:spacing w:val="1"/>
          <w:sz w:val="20"/>
        </w:rPr>
        <w:t>e</w:t>
      </w:r>
      <w:r>
        <w:rPr>
          <w:sz w:val="20"/>
        </w:rPr>
        <w:t>d pe</w:t>
      </w:r>
      <w:r>
        <w:rPr>
          <w:spacing w:val="1"/>
          <w:sz w:val="20"/>
        </w:rPr>
        <w:t>r</w:t>
      </w:r>
      <w:r>
        <w:rPr>
          <w:sz w:val="20"/>
        </w:rPr>
        <w:t xml:space="preserve">son </w:t>
      </w:r>
      <w:r>
        <w:rPr>
          <w:spacing w:val="1"/>
          <w:sz w:val="20"/>
        </w:rPr>
        <w:t>w</w:t>
      </w:r>
      <w:r>
        <w:rPr>
          <w:spacing w:val="-1"/>
          <w:sz w:val="20"/>
        </w:rPr>
        <w:t>i</w:t>
      </w:r>
      <w:r>
        <w:rPr>
          <w:spacing w:val="1"/>
          <w:sz w:val="20"/>
        </w:rPr>
        <w:t>t</w:t>
      </w:r>
      <w:r>
        <w:rPr>
          <w:sz w:val="20"/>
        </w:rPr>
        <w:t>h offi</w:t>
      </w:r>
      <w:r>
        <w:rPr>
          <w:spacing w:val="1"/>
          <w:sz w:val="20"/>
        </w:rPr>
        <w:t>c</w:t>
      </w:r>
      <w:r>
        <w:rPr>
          <w:sz w:val="20"/>
        </w:rPr>
        <w:t xml:space="preserve">ial </w:t>
      </w:r>
      <w:r>
        <w:rPr>
          <w:spacing w:val="-2"/>
          <w:w w:val="103"/>
          <w:sz w:val="20"/>
        </w:rPr>
        <w:t>s</w:t>
      </w:r>
      <w:r>
        <w:rPr>
          <w:spacing w:val="2"/>
          <w:w w:val="103"/>
          <w:sz w:val="20"/>
        </w:rPr>
        <w:t>e</w:t>
      </w:r>
      <w:r>
        <w:rPr>
          <w:spacing w:val="1"/>
          <w:w w:val="103"/>
          <w:sz w:val="20"/>
        </w:rPr>
        <w:t>a</w:t>
      </w:r>
      <w:r>
        <w:rPr>
          <w:spacing w:val="-1"/>
          <w:w w:val="103"/>
          <w:sz w:val="20"/>
        </w:rPr>
        <w:t>l</w:t>
      </w:r>
      <w:r>
        <w:rPr>
          <w:w w:val="103"/>
          <w:sz w:val="20"/>
        </w:rPr>
        <w:t>)</w:t>
      </w:r>
    </w:p>
    <w:p w:rsidR="002F6AC8" w:rsidRDefault="002F6AC8" w:rsidP="002F6AC8">
      <w:pPr>
        <w:rPr>
          <w:rFonts w:ascii="Times New Roman" w:hAnsi="Times New Roman" w:cs="Mangal"/>
          <w:sz w:val="24"/>
          <w:szCs w:val="24"/>
        </w:rPr>
      </w:pPr>
      <w:r>
        <w:rPr>
          <w:rFonts w:ascii="Times New Roman" w:hAnsi="Times New Roman" w:cs="Mangal"/>
          <w:sz w:val="24"/>
          <w:szCs w:val="24"/>
        </w:rPr>
        <w:br w:type="page"/>
      </w:r>
    </w:p>
    <w:p w:rsidR="002F6AC8" w:rsidRDefault="002F6AC8" w:rsidP="002F6AC8">
      <w:pPr>
        <w:adjustRightInd w:val="0"/>
        <w:spacing w:before="24" w:line="242" w:lineRule="exact"/>
        <w:ind w:right="154"/>
        <w:jc w:val="right"/>
        <w:rPr>
          <w:b/>
          <w:bCs/>
          <w:sz w:val="28"/>
          <w:szCs w:val="28"/>
        </w:rPr>
      </w:pPr>
      <w:r>
        <w:rPr>
          <w:b/>
          <w:bCs/>
          <w:sz w:val="24"/>
          <w:szCs w:val="24"/>
          <w:u w:val="single"/>
        </w:rPr>
        <w:lastRenderedPageBreak/>
        <w:t>Annexure - A4</w:t>
      </w:r>
    </w:p>
    <w:p w:rsidR="002F6AC8" w:rsidRPr="00F644AF" w:rsidRDefault="002F6AC8" w:rsidP="002F6AC8">
      <w:pPr>
        <w:pStyle w:val="Footer"/>
      </w:pPr>
    </w:p>
    <w:p w:rsidR="002F6AC8" w:rsidRDefault="002F6AC8" w:rsidP="002F6AC8">
      <w:pPr>
        <w:pStyle w:val="Footer"/>
        <w:rPr>
          <w:b/>
          <w:bCs/>
          <w:u w:val="single"/>
        </w:rPr>
      </w:pPr>
    </w:p>
    <w:p w:rsidR="002F6AC8" w:rsidRPr="00D467E5" w:rsidRDefault="002F6AC8" w:rsidP="002F6AC8">
      <w:pPr>
        <w:jc w:val="center"/>
        <w:rPr>
          <w:b/>
          <w:u w:val="single"/>
        </w:rPr>
      </w:pPr>
      <w:r>
        <w:rPr>
          <w:b/>
          <w:sz w:val="28"/>
        </w:rPr>
        <w:t>&lt;Name of licensee&gt;</w:t>
      </w:r>
    </w:p>
    <w:p w:rsidR="002F6AC8" w:rsidRDefault="002F6AC8" w:rsidP="002F6AC8">
      <w:pPr>
        <w:pStyle w:val="Footer"/>
        <w:rPr>
          <w:sz w:val="20"/>
        </w:rPr>
      </w:pPr>
    </w:p>
    <w:p w:rsidR="002F6AC8" w:rsidRPr="00A5463A" w:rsidRDefault="002F6AC8" w:rsidP="002F6AC8">
      <w:pPr>
        <w:pStyle w:val="Footer"/>
        <w:rPr>
          <w:b/>
          <w:bCs/>
        </w:rPr>
      </w:pPr>
      <w:r w:rsidRPr="00A5463A">
        <w:rPr>
          <w:b/>
          <w:bCs/>
        </w:rPr>
        <w:t>List of SCADA points to be made available:</w:t>
      </w:r>
    </w:p>
    <w:p w:rsidR="002F6AC8" w:rsidRPr="00F7773E" w:rsidRDefault="002F6AC8" w:rsidP="002F6AC8">
      <w:pPr>
        <w:pStyle w:val="Footer"/>
        <w:rPr>
          <w:b/>
          <w:bCs/>
          <w:sz w:val="20"/>
        </w:rPr>
      </w:pPr>
    </w:p>
    <w:tbl>
      <w:tblPr>
        <w:tblpPr w:leftFromText="180" w:rightFromText="180" w:vertAnchor="text" w:horzAnchor="margin" w:tblpXSpec="center" w:tblpY="-44"/>
        <w:tblW w:w="9365" w:type="dxa"/>
        <w:tblCellMar>
          <w:left w:w="0" w:type="dxa"/>
          <w:right w:w="0" w:type="dxa"/>
        </w:tblCellMar>
        <w:tblLook w:val="0000" w:firstRow="0" w:lastRow="0" w:firstColumn="0" w:lastColumn="0" w:noHBand="0" w:noVBand="0"/>
      </w:tblPr>
      <w:tblGrid>
        <w:gridCol w:w="1355"/>
        <w:gridCol w:w="3690"/>
        <w:gridCol w:w="3160"/>
        <w:gridCol w:w="1160"/>
      </w:tblGrid>
      <w:tr w:rsidR="002F6AC8" w:rsidRPr="00AE4EF5" w:rsidTr="00D820AA">
        <w:trPr>
          <w:trHeight w:hRule="exact" w:val="681"/>
        </w:trPr>
        <w:tc>
          <w:tcPr>
            <w:tcW w:w="1355"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r w:rsidRPr="00AE4EF5">
              <w:rPr>
                <w:rFonts w:ascii="Times New Roman" w:hAnsi="Times New Roman" w:cs="Times New Roman"/>
                <w:szCs w:val="24"/>
              </w:rPr>
              <w:t>Station</w:t>
            </w:r>
          </w:p>
        </w:tc>
        <w:tc>
          <w:tcPr>
            <w:tcW w:w="369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r w:rsidRPr="00AE4EF5">
              <w:rPr>
                <w:rFonts w:ascii="Times New Roman" w:hAnsi="Times New Roman" w:cs="Times New Roman"/>
                <w:szCs w:val="24"/>
              </w:rPr>
              <w:t>Element to be charged</w:t>
            </w:r>
          </w:p>
        </w:tc>
        <w:tc>
          <w:tcPr>
            <w:tcW w:w="3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r w:rsidRPr="00AE4EF5">
              <w:rPr>
                <w:rFonts w:ascii="Times New Roman" w:hAnsi="Times New Roman" w:cs="Times New Roman"/>
                <w:szCs w:val="24"/>
              </w:rPr>
              <w:t>List of SCADA points to be</w:t>
            </w:r>
          </w:p>
          <w:p w:rsidR="002F6AC8" w:rsidRPr="00AE4EF5" w:rsidRDefault="002F6AC8" w:rsidP="00D820AA">
            <w:pPr>
              <w:pStyle w:val="Footer"/>
              <w:jc w:val="center"/>
              <w:rPr>
                <w:rFonts w:ascii="Times New Roman" w:hAnsi="Times New Roman" w:cs="Times New Roman"/>
                <w:szCs w:val="24"/>
              </w:rPr>
            </w:pPr>
            <w:r w:rsidRPr="00AE4EF5">
              <w:rPr>
                <w:rFonts w:ascii="Times New Roman" w:hAnsi="Times New Roman" w:cs="Times New Roman"/>
                <w:szCs w:val="24"/>
              </w:rPr>
              <w:t>made available</w:t>
            </w:r>
          </w:p>
        </w:tc>
        <w:tc>
          <w:tcPr>
            <w:tcW w:w="1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r w:rsidRPr="00AE4EF5">
              <w:rPr>
                <w:rFonts w:ascii="Times New Roman" w:hAnsi="Times New Roman" w:cs="Times New Roman"/>
                <w:szCs w:val="24"/>
              </w:rPr>
              <w:t>Remarks</w:t>
            </w:r>
          </w:p>
        </w:tc>
      </w:tr>
      <w:tr w:rsidR="002F6AC8" w:rsidRPr="00AE4EF5" w:rsidTr="00D820AA">
        <w:trPr>
          <w:trHeight w:val="845"/>
        </w:trPr>
        <w:tc>
          <w:tcPr>
            <w:tcW w:w="1355"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p>
        </w:tc>
        <w:tc>
          <w:tcPr>
            <w:tcW w:w="369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p>
        </w:tc>
        <w:tc>
          <w:tcPr>
            <w:tcW w:w="3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p>
        </w:tc>
      </w:tr>
      <w:tr w:rsidR="002F6AC8" w:rsidRPr="00AE4EF5" w:rsidTr="00D820AA">
        <w:trPr>
          <w:trHeight w:val="890"/>
        </w:trPr>
        <w:tc>
          <w:tcPr>
            <w:tcW w:w="1355"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rPr>
            </w:pPr>
          </w:p>
        </w:tc>
        <w:tc>
          <w:tcPr>
            <w:tcW w:w="369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rPr>
            </w:pPr>
          </w:p>
        </w:tc>
        <w:tc>
          <w:tcPr>
            <w:tcW w:w="3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p>
        </w:tc>
      </w:tr>
      <w:tr w:rsidR="002F6AC8" w:rsidRPr="00AE4EF5" w:rsidTr="00D820AA">
        <w:trPr>
          <w:trHeight w:val="890"/>
        </w:trPr>
        <w:tc>
          <w:tcPr>
            <w:tcW w:w="1355"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rPr>
            </w:pPr>
          </w:p>
        </w:tc>
        <w:tc>
          <w:tcPr>
            <w:tcW w:w="369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p>
        </w:tc>
        <w:tc>
          <w:tcPr>
            <w:tcW w:w="3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p>
        </w:tc>
      </w:tr>
      <w:tr w:rsidR="002F6AC8" w:rsidRPr="00AE4EF5" w:rsidTr="00D820AA">
        <w:trPr>
          <w:trHeight w:val="800"/>
        </w:trPr>
        <w:tc>
          <w:tcPr>
            <w:tcW w:w="1355"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rPr>
            </w:pPr>
          </w:p>
        </w:tc>
        <w:tc>
          <w:tcPr>
            <w:tcW w:w="369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p>
        </w:tc>
        <w:tc>
          <w:tcPr>
            <w:tcW w:w="3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p>
        </w:tc>
      </w:tr>
      <w:tr w:rsidR="002F6AC8" w:rsidRPr="00AE4EF5" w:rsidTr="00D820AA">
        <w:trPr>
          <w:trHeight w:val="890"/>
        </w:trPr>
        <w:tc>
          <w:tcPr>
            <w:tcW w:w="1355"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rPr>
            </w:pPr>
          </w:p>
        </w:tc>
        <w:tc>
          <w:tcPr>
            <w:tcW w:w="369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p>
        </w:tc>
        <w:tc>
          <w:tcPr>
            <w:tcW w:w="3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p>
        </w:tc>
      </w:tr>
      <w:tr w:rsidR="002F6AC8" w:rsidRPr="00AE4EF5" w:rsidTr="00D820AA">
        <w:trPr>
          <w:trHeight w:val="552"/>
        </w:trPr>
        <w:tc>
          <w:tcPr>
            <w:tcW w:w="1355"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p>
        </w:tc>
        <w:tc>
          <w:tcPr>
            <w:tcW w:w="369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p>
        </w:tc>
        <w:tc>
          <w:tcPr>
            <w:tcW w:w="3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p>
        </w:tc>
        <w:tc>
          <w:tcPr>
            <w:tcW w:w="1160" w:type="dxa"/>
            <w:tcBorders>
              <w:top w:val="single" w:sz="4" w:space="0" w:color="000000"/>
              <w:left w:val="single" w:sz="4" w:space="0" w:color="000000"/>
              <w:bottom w:val="single" w:sz="4" w:space="0" w:color="000000"/>
              <w:right w:val="single" w:sz="4" w:space="0" w:color="000000"/>
            </w:tcBorders>
            <w:vAlign w:val="center"/>
          </w:tcPr>
          <w:p w:rsidR="002F6AC8" w:rsidRPr="00AE4EF5" w:rsidRDefault="002F6AC8" w:rsidP="00D820AA">
            <w:pPr>
              <w:pStyle w:val="Footer"/>
              <w:jc w:val="center"/>
              <w:rPr>
                <w:rFonts w:ascii="Times New Roman" w:hAnsi="Times New Roman" w:cs="Times New Roman"/>
                <w:szCs w:val="24"/>
              </w:rPr>
            </w:pPr>
          </w:p>
        </w:tc>
      </w:tr>
    </w:tbl>
    <w:p w:rsidR="002F6AC8" w:rsidRDefault="002F6AC8" w:rsidP="002F6AC8">
      <w:pPr>
        <w:pStyle w:val="Footer"/>
      </w:pPr>
    </w:p>
    <w:p w:rsidR="002F6AC8" w:rsidRDefault="002F6AC8" w:rsidP="002F6AC8">
      <w:pPr>
        <w:adjustRightInd w:val="0"/>
        <w:spacing w:line="200" w:lineRule="exact"/>
        <w:rPr>
          <w:rFonts w:ascii="Times New Roman" w:hAnsi="Times New Roman" w:cs="Mangal"/>
          <w:sz w:val="20"/>
        </w:rPr>
      </w:pPr>
    </w:p>
    <w:p w:rsidR="002F6AC8" w:rsidRDefault="002F6AC8" w:rsidP="002F6AC8">
      <w:pPr>
        <w:adjustRightInd w:val="0"/>
        <w:rPr>
          <w:rFonts w:ascii="Times New Roman" w:hAnsi="Times New Roman" w:cs="Mangal"/>
          <w:sz w:val="24"/>
          <w:szCs w:val="24"/>
        </w:rPr>
      </w:pPr>
    </w:p>
    <w:p w:rsidR="002F6AC8" w:rsidRDefault="002F6AC8" w:rsidP="002F6AC8">
      <w:pPr>
        <w:adjustRightInd w:val="0"/>
        <w:rPr>
          <w:rFonts w:ascii="Times New Roman" w:hAnsi="Times New Roman" w:cs="Mangal"/>
          <w:sz w:val="24"/>
          <w:szCs w:val="24"/>
        </w:rPr>
      </w:pPr>
    </w:p>
    <w:p w:rsidR="002F6AC8" w:rsidRDefault="002F6AC8" w:rsidP="002F6AC8">
      <w:pPr>
        <w:adjustRightInd w:val="0"/>
        <w:rPr>
          <w:rFonts w:ascii="Times New Roman" w:hAnsi="Times New Roman" w:cs="Mangal"/>
          <w:sz w:val="24"/>
          <w:szCs w:val="24"/>
        </w:rPr>
      </w:pPr>
    </w:p>
    <w:p w:rsidR="002F6AC8" w:rsidRDefault="002F6AC8" w:rsidP="002F6AC8">
      <w:pPr>
        <w:adjustRightInd w:val="0"/>
        <w:rPr>
          <w:rFonts w:ascii="Times New Roman" w:hAnsi="Times New Roman" w:cs="Mangal"/>
          <w:sz w:val="24"/>
          <w:szCs w:val="24"/>
        </w:rPr>
      </w:pPr>
    </w:p>
    <w:p w:rsidR="002F6AC8" w:rsidRPr="00E047D1" w:rsidRDefault="002F6AC8" w:rsidP="002F6AC8">
      <w:pPr>
        <w:adjustRightInd w:val="0"/>
        <w:ind w:right="-760" w:firstLine="720"/>
        <w:jc w:val="right"/>
        <w:rPr>
          <w:rFonts w:ascii="Times New Roman" w:hAnsi="Times New Roman" w:cs="Mangal"/>
          <w:sz w:val="24"/>
          <w:szCs w:val="24"/>
        </w:rPr>
      </w:pPr>
      <w:r w:rsidRPr="00E047D1">
        <w:rPr>
          <w:rFonts w:ascii="Times New Roman" w:hAnsi="Times New Roman" w:cs="Mangal"/>
          <w:sz w:val="24"/>
          <w:szCs w:val="24"/>
        </w:rPr>
        <w:t>(Name and Designation of the authorized person with official seal)</w:t>
      </w:r>
    </w:p>
    <w:p w:rsidR="002F6AC8" w:rsidRDefault="002F6AC8" w:rsidP="002F6AC8">
      <w:pPr>
        <w:adjustRightInd w:val="0"/>
        <w:ind w:right="-850"/>
        <w:jc w:val="center"/>
        <w:rPr>
          <w:rFonts w:ascii="Times New Roman" w:hAnsi="Times New Roman" w:cs="Mangal"/>
          <w:sz w:val="24"/>
          <w:szCs w:val="24"/>
        </w:rPr>
        <w:sectPr w:rsidR="002F6AC8" w:rsidSect="009D0A88">
          <w:pgSz w:w="12240" w:h="15840"/>
          <w:pgMar w:top="1480" w:right="1720" w:bottom="280" w:left="1560" w:header="720" w:footer="720" w:gutter="0"/>
          <w:pgBorders w:offsetFrom="page">
            <w:top w:val="single" w:sz="4" w:space="24" w:color="auto"/>
            <w:left w:val="single" w:sz="4" w:space="24" w:color="auto"/>
            <w:bottom w:val="single" w:sz="4" w:space="24" w:color="auto"/>
            <w:right w:val="single" w:sz="4" w:space="24" w:color="auto"/>
          </w:pgBorders>
          <w:cols w:space="720" w:equalWidth="0">
            <w:col w:w="8960"/>
          </w:cols>
          <w:noEndnote/>
        </w:sectPr>
      </w:pPr>
    </w:p>
    <w:p w:rsidR="002F6AC8" w:rsidRDefault="002F6AC8" w:rsidP="002F6AC8">
      <w:pPr>
        <w:pStyle w:val="TableParagraph"/>
        <w:jc w:val="right"/>
      </w:pPr>
      <w:r>
        <w:rPr>
          <w:b/>
          <w:bCs/>
          <w:sz w:val="24"/>
          <w:szCs w:val="24"/>
          <w:u w:val="single"/>
        </w:rPr>
        <w:lastRenderedPageBreak/>
        <w:t>Annexure - A5</w:t>
      </w:r>
    </w:p>
    <w:p w:rsidR="002F6AC8" w:rsidRDefault="002F6AC8" w:rsidP="002F6AC8">
      <w:pPr>
        <w:pStyle w:val="Footer"/>
        <w:ind w:right="-490" w:firstLine="720"/>
        <w:rPr>
          <w:rFonts w:ascii="Times New Roman" w:hAnsi="Times New Roman" w:cs="Times New Roman"/>
          <w:i/>
          <w:sz w:val="24"/>
          <w:u w:val="words"/>
        </w:rPr>
      </w:pPr>
    </w:p>
    <w:p w:rsidR="002F6AC8" w:rsidRPr="001D438F" w:rsidRDefault="002F6AC8" w:rsidP="002F6AC8">
      <w:pPr>
        <w:pStyle w:val="Footer"/>
        <w:ind w:right="-490" w:firstLine="720"/>
        <w:rPr>
          <w:rFonts w:ascii="Times New Roman" w:hAnsi="Times New Roman" w:cs="Times New Roman"/>
          <w:sz w:val="24"/>
        </w:rPr>
      </w:pPr>
      <w:r>
        <w:rPr>
          <w:rFonts w:ascii="Times New Roman" w:hAnsi="Times New Roman" w:cs="Times New Roman"/>
          <w:i/>
          <w:sz w:val="24"/>
          <w:u w:val="words"/>
        </w:rPr>
        <w:t>Please make a diagram to describe position of meter in bays.</w:t>
      </w:r>
    </w:p>
    <w:p w:rsidR="002F6AC8" w:rsidRDefault="002F6AC8" w:rsidP="002F6AC8">
      <w:pPr>
        <w:rPr>
          <w:rFonts w:ascii="Times New Roman" w:hAnsi="Times New Roman" w:cs="Mangal"/>
          <w:sz w:val="24"/>
          <w:szCs w:val="24"/>
        </w:rPr>
      </w:pPr>
      <w:r>
        <w:rPr>
          <w:rFonts w:ascii="Times New Roman" w:hAnsi="Times New Roman" w:cs="Mangal"/>
          <w:sz w:val="24"/>
          <w:szCs w:val="24"/>
        </w:rPr>
        <w:br w:type="page"/>
      </w:r>
    </w:p>
    <w:p w:rsidR="002F6AC8" w:rsidRPr="00F644AF" w:rsidRDefault="002F6AC8" w:rsidP="002F6AC8">
      <w:pPr>
        <w:adjustRightInd w:val="0"/>
        <w:spacing w:before="61" w:line="242" w:lineRule="exact"/>
        <w:ind w:right="154"/>
        <w:jc w:val="center"/>
        <w:rPr>
          <w:sz w:val="28"/>
          <w:szCs w:val="28"/>
          <w:u w:val="single"/>
        </w:rPr>
      </w:pPr>
      <w:r w:rsidRPr="00F644AF">
        <w:rPr>
          <w:b/>
          <w:bCs/>
          <w:sz w:val="28"/>
          <w:szCs w:val="28"/>
          <w:u w:val="single"/>
        </w:rPr>
        <w:lastRenderedPageBreak/>
        <w:t>Format</w:t>
      </w:r>
      <w:r>
        <w:rPr>
          <w:b/>
          <w:bCs/>
          <w:sz w:val="28"/>
          <w:szCs w:val="28"/>
          <w:u w:val="single"/>
        </w:rPr>
        <w:t xml:space="preserve"> - </w:t>
      </w:r>
      <w:r w:rsidRPr="00F644AF">
        <w:rPr>
          <w:b/>
          <w:bCs/>
          <w:w w:val="103"/>
          <w:sz w:val="28"/>
          <w:szCs w:val="28"/>
          <w:u w:val="single"/>
        </w:rPr>
        <w:t>II</w:t>
      </w:r>
    </w:p>
    <w:p w:rsidR="002F6AC8" w:rsidRDefault="002F6AC8" w:rsidP="002F6AC8">
      <w:pPr>
        <w:adjustRightInd w:val="0"/>
        <w:spacing w:before="12" w:line="200" w:lineRule="exact"/>
        <w:rPr>
          <w:sz w:val="20"/>
        </w:rPr>
      </w:pPr>
    </w:p>
    <w:p w:rsidR="002F6AC8" w:rsidRDefault="002F6AC8" w:rsidP="002F6AC8">
      <w:pPr>
        <w:adjustRightInd w:val="0"/>
        <w:spacing w:before="24" w:line="470" w:lineRule="auto"/>
        <w:ind w:left="2745" w:right="2744" w:hanging="1"/>
        <w:jc w:val="center"/>
        <w:rPr>
          <w:b/>
          <w:bCs/>
          <w:sz w:val="20"/>
        </w:rPr>
      </w:pPr>
      <w:r>
        <w:rPr>
          <w:b/>
          <w:bCs/>
          <w:sz w:val="20"/>
        </w:rPr>
        <w:t xml:space="preserve">&lt;Name </w:t>
      </w:r>
      <w:r>
        <w:rPr>
          <w:b/>
          <w:bCs/>
          <w:spacing w:val="2"/>
          <w:sz w:val="20"/>
        </w:rPr>
        <w:t>o</w:t>
      </w:r>
      <w:r>
        <w:rPr>
          <w:b/>
          <w:bCs/>
          <w:sz w:val="20"/>
        </w:rPr>
        <w:t>f RLDC&gt;</w:t>
      </w:r>
    </w:p>
    <w:p w:rsidR="002F6AC8" w:rsidRPr="00EC03B5" w:rsidRDefault="002F6AC8" w:rsidP="002F6AC8">
      <w:pPr>
        <w:adjustRightInd w:val="0"/>
        <w:spacing w:before="24" w:line="470" w:lineRule="auto"/>
        <w:ind w:left="1418" w:right="1145" w:hanging="1"/>
        <w:jc w:val="center"/>
        <w:rPr>
          <w:b/>
          <w:bCs/>
          <w:color w:val="FF0000"/>
          <w:sz w:val="20"/>
        </w:rPr>
      </w:pPr>
      <w:r w:rsidRPr="00EC03B5">
        <w:rPr>
          <w:b/>
          <w:bCs/>
          <w:color w:val="FF0000"/>
          <w:sz w:val="20"/>
        </w:rPr>
        <w:t>Not to be filled by Applicant, Please don’t include this page</w:t>
      </w:r>
      <w:r>
        <w:rPr>
          <w:b/>
          <w:bCs/>
          <w:color w:val="FF0000"/>
          <w:sz w:val="20"/>
        </w:rPr>
        <w:t>.</w:t>
      </w:r>
    </w:p>
    <w:p w:rsidR="002F6AC8" w:rsidRDefault="002F6AC8" w:rsidP="002F6AC8">
      <w:pPr>
        <w:adjustRightInd w:val="0"/>
        <w:spacing w:before="24" w:line="470" w:lineRule="auto"/>
        <w:ind w:left="2745" w:right="2744" w:hanging="1"/>
        <w:jc w:val="center"/>
        <w:rPr>
          <w:sz w:val="20"/>
        </w:rPr>
      </w:pPr>
      <w:r>
        <w:rPr>
          <w:b/>
          <w:bCs/>
          <w:sz w:val="20"/>
        </w:rPr>
        <w:t>Ackn</w:t>
      </w:r>
      <w:r>
        <w:rPr>
          <w:b/>
          <w:bCs/>
          <w:spacing w:val="-1"/>
          <w:sz w:val="20"/>
        </w:rPr>
        <w:t>o</w:t>
      </w:r>
      <w:r>
        <w:rPr>
          <w:b/>
          <w:bCs/>
          <w:sz w:val="20"/>
        </w:rPr>
        <w:t>w</w:t>
      </w:r>
      <w:r>
        <w:rPr>
          <w:b/>
          <w:bCs/>
          <w:spacing w:val="2"/>
          <w:sz w:val="20"/>
        </w:rPr>
        <w:t>l</w:t>
      </w:r>
      <w:r>
        <w:rPr>
          <w:b/>
          <w:bCs/>
          <w:spacing w:val="-1"/>
          <w:sz w:val="20"/>
        </w:rPr>
        <w:t>e</w:t>
      </w:r>
      <w:r>
        <w:rPr>
          <w:b/>
          <w:bCs/>
          <w:sz w:val="20"/>
        </w:rPr>
        <w:t>d</w:t>
      </w:r>
      <w:r>
        <w:rPr>
          <w:b/>
          <w:bCs/>
          <w:spacing w:val="2"/>
          <w:sz w:val="20"/>
        </w:rPr>
        <w:t>g</w:t>
      </w:r>
      <w:r>
        <w:rPr>
          <w:b/>
          <w:bCs/>
          <w:sz w:val="20"/>
        </w:rPr>
        <w:t>em</w:t>
      </w:r>
      <w:r>
        <w:rPr>
          <w:b/>
          <w:bCs/>
          <w:spacing w:val="-1"/>
          <w:sz w:val="20"/>
        </w:rPr>
        <w:t>e</w:t>
      </w:r>
      <w:r>
        <w:rPr>
          <w:b/>
          <w:bCs/>
          <w:spacing w:val="1"/>
          <w:sz w:val="20"/>
        </w:rPr>
        <w:t>n</w:t>
      </w:r>
      <w:r>
        <w:rPr>
          <w:b/>
          <w:bCs/>
          <w:sz w:val="20"/>
        </w:rPr>
        <w:t xml:space="preserve">t </w:t>
      </w:r>
      <w:r>
        <w:rPr>
          <w:b/>
          <w:bCs/>
          <w:spacing w:val="2"/>
          <w:w w:val="103"/>
          <w:sz w:val="20"/>
        </w:rPr>
        <w:t>o</w:t>
      </w:r>
      <w:r>
        <w:rPr>
          <w:b/>
          <w:bCs/>
          <w:w w:val="103"/>
          <w:sz w:val="20"/>
        </w:rPr>
        <w:t xml:space="preserve">f </w:t>
      </w:r>
      <w:r>
        <w:rPr>
          <w:b/>
          <w:bCs/>
          <w:spacing w:val="1"/>
          <w:sz w:val="20"/>
        </w:rPr>
        <w:t>R</w:t>
      </w:r>
      <w:r>
        <w:rPr>
          <w:b/>
          <w:bCs/>
          <w:spacing w:val="-1"/>
          <w:sz w:val="20"/>
        </w:rPr>
        <w:t>e</w:t>
      </w:r>
      <w:r>
        <w:rPr>
          <w:b/>
          <w:bCs/>
          <w:spacing w:val="1"/>
          <w:sz w:val="20"/>
        </w:rPr>
        <w:t>c</w:t>
      </w:r>
      <w:r>
        <w:rPr>
          <w:b/>
          <w:bCs/>
          <w:spacing w:val="-1"/>
          <w:sz w:val="20"/>
        </w:rPr>
        <w:t>e</w:t>
      </w:r>
      <w:r>
        <w:rPr>
          <w:b/>
          <w:bCs/>
          <w:sz w:val="20"/>
        </w:rPr>
        <w:t>i</w:t>
      </w:r>
      <w:r>
        <w:rPr>
          <w:b/>
          <w:bCs/>
          <w:spacing w:val="1"/>
          <w:sz w:val="20"/>
        </w:rPr>
        <w:t>p</w:t>
      </w:r>
      <w:r>
        <w:rPr>
          <w:b/>
          <w:bCs/>
          <w:sz w:val="20"/>
        </w:rPr>
        <w:t xml:space="preserve">t </w:t>
      </w:r>
      <w:r>
        <w:rPr>
          <w:b/>
          <w:bCs/>
          <w:spacing w:val="2"/>
          <w:sz w:val="20"/>
        </w:rPr>
        <w:t>b</w:t>
      </w:r>
      <w:r>
        <w:rPr>
          <w:b/>
          <w:bCs/>
          <w:sz w:val="20"/>
        </w:rPr>
        <w:t xml:space="preserve">y </w:t>
      </w:r>
      <w:r>
        <w:rPr>
          <w:b/>
          <w:bCs/>
          <w:w w:val="103"/>
          <w:sz w:val="20"/>
        </w:rPr>
        <w:t>RLDC</w:t>
      </w:r>
    </w:p>
    <w:p w:rsidR="002F6AC8" w:rsidRDefault="002F6AC8" w:rsidP="002F6AC8">
      <w:pPr>
        <w:adjustRightInd w:val="0"/>
        <w:spacing w:line="200" w:lineRule="exact"/>
        <w:rPr>
          <w:sz w:val="20"/>
        </w:rPr>
      </w:pPr>
    </w:p>
    <w:p w:rsidR="002F6AC8" w:rsidRDefault="002F6AC8" w:rsidP="002F6AC8">
      <w:pPr>
        <w:adjustRightInd w:val="0"/>
        <w:spacing w:before="18" w:line="260" w:lineRule="exact"/>
        <w:rPr>
          <w:sz w:val="26"/>
          <w:szCs w:val="26"/>
        </w:rPr>
      </w:pPr>
    </w:p>
    <w:p w:rsidR="002F6AC8" w:rsidRDefault="002F6AC8" w:rsidP="002F6AC8">
      <w:pPr>
        <w:adjustRightInd w:val="0"/>
        <w:ind w:left="116" w:right="309"/>
        <w:jc w:val="center"/>
        <w:rPr>
          <w:sz w:val="20"/>
        </w:rPr>
      </w:pPr>
      <w:r>
        <w:rPr>
          <w:sz w:val="20"/>
        </w:rPr>
        <w:t xml:space="preserve">This </w:t>
      </w:r>
      <w:r>
        <w:rPr>
          <w:spacing w:val="-1"/>
          <w:sz w:val="20"/>
        </w:rPr>
        <w:t>i</w:t>
      </w:r>
      <w:r>
        <w:rPr>
          <w:sz w:val="20"/>
        </w:rPr>
        <w:t>s to ac</w:t>
      </w:r>
      <w:r>
        <w:rPr>
          <w:spacing w:val="1"/>
          <w:sz w:val="20"/>
        </w:rPr>
        <w:t>k</w:t>
      </w:r>
      <w:r>
        <w:rPr>
          <w:spacing w:val="-1"/>
          <w:sz w:val="20"/>
        </w:rPr>
        <w:t>n</w:t>
      </w:r>
      <w:r>
        <w:rPr>
          <w:spacing w:val="1"/>
          <w:sz w:val="20"/>
        </w:rPr>
        <w:t>o</w:t>
      </w:r>
      <w:r>
        <w:rPr>
          <w:sz w:val="20"/>
        </w:rPr>
        <w:t xml:space="preserve">wledge that </w:t>
      </w:r>
      <w:r>
        <w:rPr>
          <w:spacing w:val="1"/>
          <w:sz w:val="20"/>
        </w:rPr>
        <w:t>th</w:t>
      </w:r>
      <w:r>
        <w:rPr>
          <w:sz w:val="20"/>
        </w:rPr>
        <w:t>e intim</w:t>
      </w:r>
      <w:r>
        <w:rPr>
          <w:spacing w:val="-1"/>
          <w:sz w:val="20"/>
        </w:rPr>
        <w:t>a</w:t>
      </w:r>
      <w:r>
        <w:rPr>
          <w:spacing w:val="2"/>
          <w:sz w:val="20"/>
        </w:rPr>
        <w:t>t</w:t>
      </w:r>
      <w:r>
        <w:rPr>
          <w:spacing w:val="-1"/>
          <w:sz w:val="20"/>
        </w:rPr>
        <w:t>i</w:t>
      </w:r>
      <w:r>
        <w:rPr>
          <w:spacing w:val="1"/>
          <w:sz w:val="20"/>
        </w:rPr>
        <w:t>o</w:t>
      </w:r>
      <w:r>
        <w:rPr>
          <w:sz w:val="20"/>
        </w:rPr>
        <w:t xml:space="preserve">n of </w:t>
      </w:r>
      <w:r>
        <w:rPr>
          <w:spacing w:val="1"/>
          <w:sz w:val="20"/>
        </w:rPr>
        <w:t>l</w:t>
      </w:r>
      <w:r>
        <w:rPr>
          <w:spacing w:val="-2"/>
          <w:sz w:val="20"/>
        </w:rPr>
        <w:t>i</w:t>
      </w:r>
      <w:r>
        <w:rPr>
          <w:spacing w:val="1"/>
          <w:sz w:val="20"/>
        </w:rPr>
        <w:t>ke</w:t>
      </w:r>
      <w:r>
        <w:rPr>
          <w:spacing w:val="-2"/>
          <w:sz w:val="20"/>
        </w:rPr>
        <w:t>l</w:t>
      </w:r>
      <w:r>
        <w:rPr>
          <w:sz w:val="20"/>
        </w:rPr>
        <w:t xml:space="preserve">y charging </w:t>
      </w:r>
      <w:r>
        <w:rPr>
          <w:spacing w:val="1"/>
          <w:sz w:val="20"/>
        </w:rPr>
        <w:t>o</w:t>
      </w:r>
      <w:r>
        <w:rPr>
          <w:sz w:val="20"/>
        </w:rPr>
        <w:t xml:space="preserve">f </w:t>
      </w:r>
      <w:r>
        <w:rPr>
          <w:sz w:val="20"/>
          <w:u w:val="single"/>
        </w:rPr>
        <w:t>(</w:t>
      </w:r>
      <w:r>
        <w:rPr>
          <w:spacing w:val="1"/>
          <w:sz w:val="20"/>
          <w:u w:val="single"/>
        </w:rPr>
        <w:t>N</w:t>
      </w:r>
      <w:r>
        <w:rPr>
          <w:sz w:val="20"/>
          <w:u w:val="single"/>
        </w:rPr>
        <w:t xml:space="preserve">ame </w:t>
      </w:r>
      <w:r>
        <w:rPr>
          <w:spacing w:val="3"/>
          <w:sz w:val="20"/>
          <w:u w:val="single"/>
        </w:rPr>
        <w:t xml:space="preserve">of </w:t>
      </w:r>
      <w:r>
        <w:rPr>
          <w:spacing w:val="1"/>
          <w:sz w:val="20"/>
          <w:u w:val="single"/>
        </w:rPr>
        <w:t xml:space="preserve">the </w:t>
      </w:r>
      <w:r>
        <w:rPr>
          <w:sz w:val="20"/>
          <w:u w:val="single"/>
        </w:rPr>
        <w:t>t</w:t>
      </w:r>
      <w:r>
        <w:rPr>
          <w:spacing w:val="1"/>
          <w:sz w:val="20"/>
          <w:u w:val="single"/>
        </w:rPr>
        <w:t>r</w:t>
      </w:r>
      <w:r>
        <w:rPr>
          <w:sz w:val="20"/>
          <w:u w:val="single"/>
        </w:rPr>
        <w:t>a</w:t>
      </w:r>
      <w:r>
        <w:rPr>
          <w:spacing w:val="1"/>
          <w:sz w:val="20"/>
          <w:u w:val="single"/>
        </w:rPr>
        <w:t>n</w:t>
      </w:r>
      <w:r>
        <w:rPr>
          <w:sz w:val="20"/>
          <w:u w:val="single"/>
        </w:rPr>
        <w:t>smi</w:t>
      </w:r>
      <w:r>
        <w:rPr>
          <w:spacing w:val="1"/>
          <w:sz w:val="20"/>
          <w:u w:val="single"/>
        </w:rPr>
        <w:t>s</w:t>
      </w:r>
      <w:r>
        <w:rPr>
          <w:sz w:val="20"/>
          <w:u w:val="single"/>
        </w:rPr>
        <w:t xml:space="preserve">sion </w:t>
      </w:r>
      <w:r>
        <w:rPr>
          <w:spacing w:val="2"/>
          <w:w w:val="103"/>
          <w:sz w:val="20"/>
          <w:u w:val="single"/>
        </w:rPr>
        <w:t>e</w:t>
      </w:r>
      <w:r>
        <w:rPr>
          <w:w w:val="103"/>
          <w:sz w:val="20"/>
          <w:u w:val="single"/>
        </w:rPr>
        <w:t>lement)</w:t>
      </w:r>
    </w:p>
    <w:p w:rsidR="002F6AC8" w:rsidRDefault="002F6AC8" w:rsidP="002F6AC8">
      <w:pPr>
        <w:adjustRightInd w:val="0"/>
        <w:spacing w:before="46" w:line="242" w:lineRule="exact"/>
        <w:ind w:left="154"/>
        <w:rPr>
          <w:sz w:val="20"/>
        </w:rPr>
      </w:pPr>
      <w:r>
        <w:rPr>
          <w:spacing w:val="-1"/>
          <w:sz w:val="20"/>
        </w:rPr>
        <w:t>H</w:t>
      </w:r>
      <w:r>
        <w:rPr>
          <w:spacing w:val="1"/>
          <w:sz w:val="20"/>
        </w:rPr>
        <w:t>a</w:t>
      </w:r>
      <w:r>
        <w:rPr>
          <w:sz w:val="20"/>
        </w:rPr>
        <w:t xml:space="preserve">s </w:t>
      </w:r>
      <w:r>
        <w:rPr>
          <w:spacing w:val="1"/>
          <w:sz w:val="20"/>
        </w:rPr>
        <w:t>b</w:t>
      </w:r>
      <w:r>
        <w:rPr>
          <w:spacing w:val="-1"/>
          <w:sz w:val="20"/>
        </w:rPr>
        <w:t>e</w:t>
      </w:r>
      <w:r>
        <w:rPr>
          <w:spacing w:val="1"/>
          <w:sz w:val="20"/>
        </w:rPr>
        <w:t>e</w:t>
      </w:r>
      <w:r>
        <w:rPr>
          <w:sz w:val="20"/>
        </w:rPr>
        <w:t>n rece</w:t>
      </w:r>
      <w:r>
        <w:rPr>
          <w:spacing w:val="-2"/>
          <w:sz w:val="20"/>
        </w:rPr>
        <w:t>i</w:t>
      </w:r>
      <w:r>
        <w:rPr>
          <w:sz w:val="20"/>
        </w:rPr>
        <w:t>v</w:t>
      </w:r>
      <w:r>
        <w:rPr>
          <w:spacing w:val="2"/>
          <w:sz w:val="20"/>
        </w:rPr>
        <w:t>e</w:t>
      </w:r>
      <w:r>
        <w:rPr>
          <w:sz w:val="20"/>
        </w:rPr>
        <w:t xml:space="preserve">d </w:t>
      </w:r>
      <w:r>
        <w:rPr>
          <w:spacing w:val="-2"/>
          <w:sz w:val="20"/>
        </w:rPr>
        <w:t>f</w:t>
      </w:r>
      <w:r>
        <w:rPr>
          <w:spacing w:val="1"/>
          <w:sz w:val="20"/>
        </w:rPr>
        <w:t>r</w:t>
      </w:r>
      <w:r>
        <w:rPr>
          <w:sz w:val="20"/>
        </w:rPr>
        <w:t xml:space="preserve">om </w:t>
      </w:r>
      <w:r>
        <w:rPr>
          <w:sz w:val="20"/>
          <w:u w:val="single"/>
        </w:rPr>
        <w:t>(</w:t>
      </w:r>
      <w:r>
        <w:rPr>
          <w:spacing w:val="1"/>
          <w:sz w:val="20"/>
          <w:u w:val="single"/>
        </w:rPr>
        <w:t>N</w:t>
      </w:r>
      <w:r>
        <w:rPr>
          <w:spacing w:val="-2"/>
          <w:sz w:val="20"/>
          <w:u w:val="single"/>
        </w:rPr>
        <w:t>a</w:t>
      </w:r>
      <w:r>
        <w:rPr>
          <w:spacing w:val="1"/>
          <w:sz w:val="20"/>
          <w:u w:val="single"/>
        </w:rPr>
        <w:t>m</w:t>
      </w:r>
      <w:r>
        <w:rPr>
          <w:sz w:val="20"/>
          <w:u w:val="single"/>
        </w:rPr>
        <w:t xml:space="preserve">e </w:t>
      </w:r>
      <w:r>
        <w:rPr>
          <w:spacing w:val="1"/>
          <w:sz w:val="20"/>
          <w:u w:val="single"/>
        </w:rPr>
        <w:t xml:space="preserve">of </w:t>
      </w:r>
      <w:r>
        <w:rPr>
          <w:spacing w:val="2"/>
          <w:sz w:val="20"/>
          <w:u w:val="single"/>
        </w:rPr>
        <w:t>t</w:t>
      </w:r>
      <w:r>
        <w:rPr>
          <w:spacing w:val="-1"/>
          <w:sz w:val="20"/>
          <w:u w:val="single"/>
        </w:rPr>
        <w:t>h</w:t>
      </w:r>
      <w:r>
        <w:rPr>
          <w:sz w:val="20"/>
          <w:u w:val="single"/>
        </w:rPr>
        <w:t xml:space="preserve">e </w:t>
      </w:r>
      <w:r>
        <w:rPr>
          <w:spacing w:val="1"/>
          <w:sz w:val="20"/>
          <w:u w:val="single"/>
        </w:rPr>
        <w:t>ow</w:t>
      </w:r>
      <w:r>
        <w:rPr>
          <w:spacing w:val="-1"/>
          <w:sz w:val="20"/>
          <w:u w:val="single"/>
        </w:rPr>
        <w:t>n</w:t>
      </w:r>
      <w:r>
        <w:rPr>
          <w:sz w:val="20"/>
          <w:u w:val="single"/>
        </w:rPr>
        <w:t xml:space="preserve">er </w:t>
      </w:r>
      <w:r>
        <w:rPr>
          <w:spacing w:val="3"/>
          <w:sz w:val="20"/>
          <w:u w:val="single"/>
        </w:rPr>
        <w:t xml:space="preserve">of </w:t>
      </w:r>
      <w:r>
        <w:rPr>
          <w:spacing w:val="1"/>
          <w:sz w:val="20"/>
          <w:u w:val="single"/>
        </w:rPr>
        <w:t xml:space="preserve">the </w:t>
      </w:r>
      <w:r>
        <w:rPr>
          <w:spacing w:val="2"/>
          <w:sz w:val="20"/>
          <w:u w:val="single"/>
        </w:rPr>
        <w:t>t</w:t>
      </w:r>
      <w:r>
        <w:rPr>
          <w:sz w:val="20"/>
          <w:u w:val="single"/>
        </w:rPr>
        <w:t>ra</w:t>
      </w:r>
      <w:r>
        <w:rPr>
          <w:spacing w:val="1"/>
          <w:sz w:val="20"/>
          <w:u w:val="single"/>
        </w:rPr>
        <w:t>n</w:t>
      </w:r>
      <w:r>
        <w:rPr>
          <w:sz w:val="20"/>
          <w:u w:val="single"/>
        </w:rPr>
        <w:t>smi</w:t>
      </w:r>
      <w:r>
        <w:rPr>
          <w:spacing w:val="1"/>
          <w:sz w:val="20"/>
          <w:u w:val="single"/>
        </w:rPr>
        <w:t>s</w:t>
      </w:r>
      <w:r>
        <w:rPr>
          <w:sz w:val="20"/>
          <w:u w:val="single"/>
        </w:rPr>
        <w:t>sion asset)</w:t>
      </w:r>
      <w:r>
        <w:rPr>
          <w:sz w:val="20"/>
        </w:rPr>
        <w:t xml:space="preserve"> on </w:t>
      </w:r>
      <w:r>
        <w:rPr>
          <w:w w:val="103"/>
          <w:sz w:val="20"/>
          <w:u w:val="single"/>
        </w:rPr>
        <w:t>(Date</w:t>
      </w:r>
      <w:r>
        <w:rPr>
          <w:spacing w:val="-1"/>
          <w:w w:val="103"/>
          <w:sz w:val="20"/>
          <w:u w:val="single"/>
        </w:rPr>
        <w:t>)</w:t>
      </w:r>
      <w:r>
        <w:rPr>
          <w:w w:val="103"/>
          <w:sz w:val="20"/>
          <w:u w:val="single"/>
        </w:rPr>
        <w:t>.</w:t>
      </w:r>
    </w:p>
    <w:p w:rsidR="002F6AC8" w:rsidRDefault="002F6AC8" w:rsidP="002F6AC8">
      <w:pPr>
        <w:adjustRightInd w:val="0"/>
        <w:spacing w:before="13" w:line="200" w:lineRule="exact"/>
        <w:rPr>
          <w:sz w:val="20"/>
        </w:rPr>
      </w:pPr>
    </w:p>
    <w:p w:rsidR="002F6AC8" w:rsidRDefault="002F6AC8" w:rsidP="002F6AC8">
      <w:pPr>
        <w:adjustRightInd w:val="0"/>
        <w:spacing w:before="24"/>
        <w:ind w:left="154"/>
        <w:rPr>
          <w:sz w:val="20"/>
        </w:rPr>
      </w:pPr>
      <w:r>
        <w:rPr>
          <w:sz w:val="20"/>
        </w:rPr>
        <w:t>Kindly complete the technical formalities in connection with energy metering, protection and real time data and communication facilities and inform us of the same three (3) days before charging of the above transmission element as per Formats III, IIIA, IIIB, IIIC and IIID.</w:t>
      </w:r>
    </w:p>
    <w:p w:rsidR="002F6AC8" w:rsidRDefault="002F6AC8" w:rsidP="002F6AC8">
      <w:pPr>
        <w:adjustRightInd w:val="0"/>
        <w:spacing w:before="15" w:line="220" w:lineRule="exact"/>
      </w:pPr>
    </w:p>
    <w:p w:rsidR="002F6AC8" w:rsidRDefault="002F6AC8" w:rsidP="002F6AC8">
      <w:pPr>
        <w:adjustRightInd w:val="0"/>
        <w:ind w:left="154"/>
        <w:rPr>
          <w:sz w:val="20"/>
        </w:rPr>
      </w:pPr>
      <w:r>
        <w:rPr>
          <w:w w:val="103"/>
          <w:sz w:val="20"/>
        </w:rPr>
        <w:t>Or</w:t>
      </w:r>
    </w:p>
    <w:p w:rsidR="002F6AC8" w:rsidRDefault="002F6AC8" w:rsidP="002F6AC8">
      <w:pPr>
        <w:adjustRightInd w:val="0"/>
        <w:spacing w:before="15" w:line="220" w:lineRule="exact"/>
      </w:pPr>
    </w:p>
    <w:p w:rsidR="002F6AC8" w:rsidRDefault="002F6AC8" w:rsidP="002F6AC8">
      <w:pPr>
        <w:adjustRightInd w:val="0"/>
        <w:spacing w:line="285" w:lineRule="auto"/>
        <w:ind w:left="154" w:right="284"/>
        <w:rPr>
          <w:sz w:val="20"/>
        </w:rPr>
      </w:pPr>
      <w:r>
        <w:rPr>
          <w:sz w:val="20"/>
        </w:rPr>
        <w:t xml:space="preserve">The </w:t>
      </w:r>
      <w:r>
        <w:rPr>
          <w:spacing w:val="1"/>
          <w:sz w:val="20"/>
        </w:rPr>
        <w:t>i</w:t>
      </w:r>
      <w:r>
        <w:rPr>
          <w:spacing w:val="-1"/>
          <w:sz w:val="20"/>
        </w:rPr>
        <w:t>n</w:t>
      </w:r>
      <w:r>
        <w:rPr>
          <w:spacing w:val="1"/>
          <w:sz w:val="20"/>
        </w:rPr>
        <w:t>ti</w:t>
      </w:r>
      <w:r>
        <w:rPr>
          <w:spacing w:val="-1"/>
          <w:sz w:val="20"/>
        </w:rPr>
        <w:t>ma</w:t>
      </w:r>
      <w:r>
        <w:rPr>
          <w:spacing w:val="1"/>
          <w:sz w:val="20"/>
        </w:rPr>
        <w:t>t</w:t>
      </w:r>
      <w:r>
        <w:rPr>
          <w:spacing w:val="-1"/>
          <w:sz w:val="20"/>
        </w:rPr>
        <w:t>i</w:t>
      </w:r>
      <w:r>
        <w:rPr>
          <w:spacing w:val="1"/>
          <w:sz w:val="20"/>
        </w:rPr>
        <w:t>o</w:t>
      </w:r>
      <w:r>
        <w:rPr>
          <w:sz w:val="20"/>
        </w:rPr>
        <w:t xml:space="preserve">n </w:t>
      </w:r>
      <w:r>
        <w:rPr>
          <w:spacing w:val="1"/>
          <w:sz w:val="20"/>
        </w:rPr>
        <w:t>i</w:t>
      </w:r>
      <w:r>
        <w:rPr>
          <w:sz w:val="20"/>
        </w:rPr>
        <w:t xml:space="preserve">s </w:t>
      </w:r>
      <w:r>
        <w:rPr>
          <w:spacing w:val="-2"/>
          <w:sz w:val="20"/>
        </w:rPr>
        <w:t>i</w:t>
      </w:r>
      <w:r>
        <w:rPr>
          <w:spacing w:val="1"/>
          <w:sz w:val="20"/>
        </w:rPr>
        <w:t>n</w:t>
      </w:r>
      <w:r>
        <w:rPr>
          <w:sz w:val="20"/>
        </w:rPr>
        <w:t xml:space="preserve">complete </w:t>
      </w:r>
      <w:r>
        <w:rPr>
          <w:spacing w:val="-2"/>
          <w:sz w:val="20"/>
        </w:rPr>
        <w:t>a</w:t>
      </w:r>
      <w:r>
        <w:rPr>
          <w:spacing w:val="2"/>
          <w:sz w:val="20"/>
        </w:rPr>
        <w:t>n</w:t>
      </w:r>
      <w:r>
        <w:rPr>
          <w:sz w:val="20"/>
        </w:rPr>
        <w:t xml:space="preserve">d the </w:t>
      </w:r>
      <w:r>
        <w:rPr>
          <w:spacing w:val="-1"/>
          <w:sz w:val="20"/>
        </w:rPr>
        <w:t>f</w:t>
      </w:r>
      <w:r>
        <w:rPr>
          <w:spacing w:val="1"/>
          <w:sz w:val="20"/>
        </w:rPr>
        <w:t>o</w:t>
      </w:r>
      <w:r>
        <w:rPr>
          <w:sz w:val="20"/>
        </w:rPr>
        <w:t>l</w:t>
      </w:r>
      <w:r>
        <w:rPr>
          <w:spacing w:val="-2"/>
          <w:sz w:val="20"/>
        </w:rPr>
        <w:t>l</w:t>
      </w:r>
      <w:r>
        <w:rPr>
          <w:spacing w:val="1"/>
          <w:sz w:val="20"/>
        </w:rPr>
        <w:t>ow</w:t>
      </w:r>
      <w:r>
        <w:rPr>
          <w:spacing w:val="-2"/>
          <w:sz w:val="20"/>
        </w:rPr>
        <w:t>i</w:t>
      </w:r>
      <w:r>
        <w:rPr>
          <w:spacing w:val="1"/>
          <w:sz w:val="20"/>
        </w:rPr>
        <w:t>n</w:t>
      </w:r>
      <w:r>
        <w:rPr>
          <w:sz w:val="20"/>
        </w:rPr>
        <w:t>g info</w:t>
      </w:r>
      <w:r>
        <w:rPr>
          <w:spacing w:val="1"/>
          <w:sz w:val="20"/>
        </w:rPr>
        <w:t>r</w:t>
      </w:r>
      <w:r>
        <w:rPr>
          <w:spacing w:val="-1"/>
          <w:sz w:val="20"/>
        </w:rPr>
        <w:t>m</w:t>
      </w:r>
      <w:r>
        <w:rPr>
          <w:sz w:val="20"/>
        </w:rPr>
        <w:t>a</w:t>
      </w:r>
      <w:r>
        <w:rPr>
          <w:spacing w:val="3"/>
          <w:sz w:val="20"/>
        </w:rPr>
        <w:t>t</w:t>
      </w:r>
      <w:r>
        <w:rPr>
          <w:spacing w:val="-2"/>
          <w:sz w:val="20"/>
        </w:rPr>
        <w:t>i</w:t>
      </w:r>
      <w:r>
        <w:rPr>
          <w:sz w:val="20"/>
        </w:rPr>
        <w:t xml:space="preserve">on </w:t>
      </w:r>
      <w:r>
        <w:rPr>
          <w:spacing w:val="1"/>
          <w:sz w:val="20"/>
        </w:rPr>
        <w:t>m</w:t>
      </w:r>
      <w:r>
        <w:rPr>
          <w:spacing w:val="-2"/>
          <w:sz w:val="20"/>
        </w:rPr>
        <w:t>a</w:t>
      </w:r>
      <w:r>
        <w:rPr>
          <w:sz w:val="20"/>
        </w:rPr>
        <w:t xml:space="preserve">y </w:t>
      </w:r>
      <w:r>
        <w:rPr>
          <w:spacing w:val="-1"/>
          <w:sz w:val="20"/>
        </w:rPr>
        <w:t>b</w:t>
      </w:r>
      <w:r>
        <w:rPr>
          <w:sz w:val="20"/>
        </w:rPr>
        <w:t xml:space="preserve">e submitted </w:t>
      </w:r>
      <w:r>
        <w:rPr>
          <w:spacing w:val="1"/>
          <w:sz w:val="20"/>
        </w:rPr>
        <w:t>w</w:t>
      </w:r>
      <w:r>
        <w:rPr>
          <w:spacing w:val="-1"/>
          <w:sz w:val="20"/>
        </w:rPr>
        <w:t>i</w:t>
      </w:r>
      <w:r>
        <w:rPr>
          <w:spacing w:val="1"/>
          <w:sz w:val="20"/>
        </w:rPr>
        <w:t>t</w:t>
      </w:r>
      <w:r>
        <w:rPr>
          <w:spacing w:val="-1"/>
          <w:sz w:val="20"/>
        </w:rPr>
        <w:t>h</w:t>
      </w:r>
      <w:r>
        <w:rPr>
          <w:spacing w:val="1"/>
          <w:sz w:val="20"/>
        </w:rPr>
        <w:t>i</w:t>
      </w:r>
      <w:r>
        <w:rPr>
          <w:sz w:val="20"/>
        </w:rPr>
        <w:t xml:space="preserve">n </w:t>
      </w:r>
      <w:r>
        <w:rPr>
          <w:spacing w:val="1"/>
          <w:sz w:val="20"/>
        </w:rPr>
        <w:t>thr</w:t>
      </w:r>
      <w:r>
        <w:rPr>
          <w:spacing w:val="-1"/>
          <w:sz w:val="20"/>
        </w:rPr>
        <w:t>e</w:t>
      </w:r>
      <w:r>
        <w:rPr>
          <w:sz w:val="20"/>
        </w:rPr>
        <w:t>e</w:t>
      </w:r>
      <w:r>
        <w:rPr>
          <w:spacing w:val="1"/>
          <w:sz w:val="20"/>
        </w:rPr>
        <w:t xml:space="preserve"> (</w:t>
      </w:r>
      <w:r>
        <w:rPr>
          <w:sz w:val="20"/>
        </w:rPr>
        <w:t>3)</w:t>
      </w:r>
      <w:r>
        <w:rPr>
          <w:w w:val="103"/>
          <w:sz w:val="20"/>
        </w:rPr>
        <w:t xml:space="preserve"> days </w:t>
      </w:r>
      <w:r>
        <w:rPr>
          <w:sz w:val="20"/>
        </w:rPr>
        <w:t xml:space="preserve">of </w:t>
      </w:r>
      <w:r>
        <w:rPr>
          <w:spacing w:val="-1"/>
          <w:sz w:val="20"/>
        </w:rPr>
        <w:t>i</w:t>
      </w:r>
      <w:r>
        <w:rPr>
          <w:spacing w:val="1"/>
          <w:sz w:val="20"/>
        </w:rPr>
        <w:t>s</w:t>
      </w:r>
      <w:r>
        <w:rPr>
          <w:spacing w:val="-1"/>
          <w:sz w:val="20"/>
        </w:rPr>
        <w:t>su</w:t>
      </w:r>
      <w:r>
        <w:rPr>
          <w:sz w:val="20"/>
        </w:rPr>
        <w:t>e of this ack</w:t>
      </w:r>
      <w:r>
        <w:rPr>
          <w:spacing w:val="1"/>
          <w:sz w:val="20"/>
        </w:rPr>
        <w:t>n</w:t>
      </w:r>
      <w:r>
        <w:rPr>
          <w:sz w:val="20"/>
        </w:rPr>
        <w:t>o</w:t>
      </w:r>
      <w:r>
        <w:rPr>
          <w:spacing w:val="1"/>
          <w:sz w:val="20"/>
        </w:rPr>
        <w:t>w</w:t>
      </w:r>
      <w:r>
        <w:rPr>
          <w:sz w:val="20"/>
        </w:rPr>
        <w:t>le</w:t>
      </w:r>
      <w:r>
        <w:rPr>
          <w:spacing w:val="2"/>
          <w:sz w:val="20"/>
        </w:rPr>
        <w:t>d</w:t>
      </w:r>
      <w:r>
        <w:rPr>
          <w:sz w:val="20"/>
        </w:rPr>
        <w:t>g</w:t>
      </w:r>
      <w:r>
        <w:rPr>
          <w:spacing w:val="1"/>
          <w:sz w:val="20"/>
        </w:rPr>
        <w:t>m</w:t>
      </w:r>
      <w:r>
        <w:rPr>
          <w:spacing w:val="-1"/>
          <w:sz w:val="20"/>
        </w:rPr>
        <w:t>e</w:t>
      </w:r>
      <w:r>
        <w:rPr>
          <w:spacing w:val="1"/>
          <w:sz w:val="20"/>
        </w:rPr>
        <w:t>n</w:t>
      </w:r>
      <w:r>
        <w:rPr>
          <w:sz w:val="20"/>
        </w:rPr>
        <w:t xml:space="preserve">t </w:t>
      </w:r>
      <w:r>
        <w:rPr>
          <w:w w:val="103"/>
          <w:sz w:val="20"/>
        </w:rPr>
        <w:t>re</w:t>
      </w:r>
      <w:r>
        <w:rPr>
          <w:spacing w:val="2"/>
          <w:w w:val="103"/>
          <w:sz w:val="20"/>
        </w:rPr>
        <w:t>c</w:t>
      </w:r>
      <w:r>
        <w:rPr>
          <w:w w:val="103"/>
          <w:sz w:val="20"/>
        </w:rPr>
        <w:t>eip</w:t>
      </w:r>
      <w:r>
        <w:rPr>
          <w:spacing w:val="1"/>
          <w:w w:val="103"/>
          <w:sz w:val="20"/>
        </w:rPr>
        <w:t>t</w:t>
      </w:r>
      <w:r>
        <w:rPr>
          <w:w w:val="103"/>
          <w:sz w:val="20"/>
        </w:rPr>
        <w:t>.</w:t>
      </w:r>
    </w:p>
    <w:p w:rsidR="002F6AC8" w:rsidRDefault="002F6AC8" w:rsidP="002F6AC8">
      <w:pPr>
        <w:adjustRightInd w:val="0"/>
        <w:spacing w:before="8" w:line="180" w:lineRule="exact"/>
        <w:rPr>
          <w:sz w:val="18"/>
          <w:szCs w:val="18"/>
        </w:rPr>
      </w:pPr>
    </w:p>
    <w:p w:rsidR="002F6AC8" w:rsidRDefault="002F6AC8" w:rsidP="002F6AC8">
      <w:pPr>
        <w:adjustRightInd w:val="0"/>
        <w:ind w:left="493"/>
        <w:rPr>
          <w:sz w:val="20"/>
        </w:rPr>
      </w:pPr>
      <w:r>
        <w:rPr>
          <w:sz w:val="20"/>
        </w:rPr>
        <w:t xml:space="preserve">1.  </w:t>
      </w:r>
      <w:r>
        <w:rPr>
          <w:w w:val="103"/>
          <w:sz w:val="20"/>
        </w:rPr>
        <w:t>‐</w:t>
      </w:r>
    </w:p>
    <w:p w:rsidR="002F6AC8" w:rsidRDefault="002F6AC8" w:rsidP="002F6AC8">
      <w:pPr>
        <w:adjustRightInd w:val="0"/>
        <w:spacing w:before="13" w:line="220" w:lineRule="exact"/>
      </w:pPr>
    </w:p>
    <w:p w:rsidR="002F6AC8" w:rsidRDefault="002F6AC8" w:rsidP="002F6AC8">
      <w:pPr>
        <w:tabs>
          <w:tab w:val="left" w:pos="3920"/>
        </w:tabs>
        <w:adjustRightInd w:val="0"/>
        <w:spacing w:line="242" w:lineRule="exact"/>
        <w:ind w:left="493"/>
        <w:rPr>
          <w:rFonts w:ascii="Times New Roman" w:hAnsi="Times New Roman" w:cs="Times New Roman"/>
          <w:sz w:val="20"/>
        </w:rPr>
      </w:pPr>
      <w:r>
        <w:rPr>
          <w:w w:val="103"/>
          <w:sz w:val="20"/>
        </w:rPr>
        <w:t>2.</w:t>
      </w:r>
      <w:r>
        <w:rPr>
          <w:rFonts w:ascii="Times New Roman" w:hAnsi="Times New Roman" w:cs="Times New Roman"/>
          <w:sz w:val="20"/>
          <w:u w:val="single"/>
        </w:rPr>
        <w:tab/>
      </w:r>
    </w:p>
    <w:p w:rsidR="002F6AC8" w:rsidRDefault="002F6AC8" w:rsidP="002F6AC8">
      <w:pPr>
        <w:adjustRightInd w:val="0"/>
        <w:spacing w:before="12" w:line="200" w:lineRule="exact"/>
        <w:rPr>
          <w:rFonts w:ascii="Times New Roman" w:hAnsi="Times New Roman" w:cs="Times New Roman"/>
          <w:sz w:val="20"/>
        </w:rPr>
      </w:pPr>
    </w:p>
    <w:p w:rsidR="002F6AC8" w:rsidRDefault="002F6AC8" w:rsidP="002F6AC8">
      <w:pPr>
        <w:tabs>
          <w:tab w:val="left" w:pos="3920"/>
        </w:tabs>
        <w:adjustRightInd w:val="0"/>
        <w:spacing w:before="24" w:line="242" w:lineRule="exact"/>
        <w:ind w:left="493"/>
        <w:rPr>
          <w:rFonts w:ascii="Times New Roman" w:hAnsi="Times New Roman" w:cs="Times New Roman"/>
          <w:sz w:val="20"/>
        </w:rPr>
      </w:pPr>
      <w:r>
        <w:rPr>
          <w:w w:val="103"/>
          <w:sz w:val="20"/>
        </w:rPr>
        <w:t>3.</w:t>
      </w:r>
      <w:r>
        <w:rPr>
          <w:rFonts w:ascii="Times New Roman" w:hAnsi="Times New Roman" w:cs="Times New Roman"/>
          <w:sz w:val="20"/>
          <w:u w:val="single"/>
        </w:rPr>
        <w:tab/>
      </w:r>
    </w:p>
    <w:p w:rsidR="002F6AC8" w:rsidRDefault="002F6AC8" w:rsidP="002F6AC8">
      <w:pPr>
        <w:adjustRightInd w:val="0"/>
        <w:spacing w:before="12" w:line="200" w:lineRule="exact"/>
        <w:rPr>
          <w:rFonts w:ascii="Times New Roman" w:hAnsi="Times New Roman" w:cs="Times New Roman"/>
          <w:sz w:val="20"/>
        </w:rPr>
      </w:pPr>
    </w:p>
    <w:p w:rsidR="002F6AC8" w:rsidRDefault="002F6AC8" w:rsidP="002F6AC8">
      <w:pPr>
        <w:adjustRightInd w:val="0"/>
        <w:spacing w:before="24"/>
        <w:ind w:left="154"/>
        <w:rPr>
          <w:sz w:val="20"/>
        </w:rPr>
      </w:pPr>
      <w:r>
        <w:rPr>
          <w:w w:val="103"/>
          <w:sz w:val="20"/>
        </w:rPr>
        <w:t>………………</w:t>
      </w:r>
      <w:r>
        <w:rPr>
          <w:spacing w:val="1"/>
          <w:w w:val="103"/>
          <w:sz w:val="20"/>
        </w:rPr>
        <w:t>…</w:t>
      </w:r>
      <w:r>
        <w:rPr>
          <w:w w:val="103"/>
          <w:sz w:val="20"/>
        </w:rPr>
        <w:t>…………..</w:t>
      </w:r>
    </w:p>
    <w:p w:rsidR="002F6AC8" w:rsidRDefault="002F6AC8" w:rsidP="002F6AC8">
      <w:pPr>
        <w:adjustRightInd w:val="0"/>
        <w:spacing w:before="3" w:line="110" w:lineRule="exact"/>
        <w:rPr>
          <w:sz w:val="11"/>
          <w:szCs w:val="11"/>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42" w:lineRule="exact"/>
        <w:ind w:left="154"/>
        <w:rPr>
          <w:sz w:val="20"/>
        </w:rPr>
      </w:pPr>
      <w:r>
        <w:rPr>
          <w:w w:val="103"/>
          <w:sz w:val="20"/>
        </w:rPr>
        <w:t>Da</w:t>
      </w:r>
      <w:r>
        <w:rPr>
          <w:spacing w:val="2"/>
          <w:w w:val="103"/>
          <w:sz w:val="20"/>
        </w:rPr>
        <w:t>t</w:t>
      </w:r>
      <w:r>
        <w:rPr>
          <w:w w:val="103"/>
          <w:sz w:val="20"/>
        </w:rPr>
        <w:t>e</w:t>
      </w:r>
    </w:p>
    <w:p w:rsidR="002F6AC8" w:rsidRDefault="002F6AC8" w:rsidP="002F6AC8">
      <w:pPr>
        <w:adjustRightInd w:val="0"/>
        <w:spacing w:before="12" w:line="200" w:lineRule="exact"/>
        <w:rPr>
          <w:sz w:val="20"/>
        </w:rPr>
      </w:pPr>
    </w:p>
    <w:p w:rsidR="002F6AC8" w:rsidRDefault="002F6AC8" w:rsidP="002F6AC8">
      <w:pPr>
        <w:adjustRightInd w:val="0"/>
        <w:spacing w:before="24" w:line="242" w:lineRule="exact"/>
        <w:ind w:right="156"/>
        <w:jc w:val="right"/>
        <w:rPr>
          <w:sz w:val="20"/>
        </w:rPr>
      </w:pPr>
      <w:r>
        <w:rPr>
          <w:w w:val="103"/>
          <w:sz w:val="20"/>
        </w:rPr>
        <w:t>Sig</w:t>
      </w:r>
      <w:r>
        <w:rPr>
          <w:spacing w:val="2"/>
          <w:w w:val="103"/>
          <w:sz w:val="20"/>
        </w:rPr>
        <w:t>n</w:t>
      </w:r>
      <w:r>
        <w:rPr>
          <w:w w:val="103"/>
          <w:sz w:val="20"/>
        </w:rPr>
        <w:t>ature</w:t>
      </w:r>
    </w:p>
    <w:p w:rsidR="002F6AC8" w:rsidRDefault="002F6AC8" w:rsidP="002F6AC8">
      <w:pPr>
        <w:adjustRightInd w:val="0"/>
        <w:spacing w:before="12" w:line="200" w:lineRule="exact"/>
        <w:rPr>
          <w:sz w:val="20"/>
        </w:rPr>
      </w:pPr>
    </w:p>
    <w:p w:rsidR="002F6AC8" w:rsidRDefault="002F6AC8" w:rsidP="002F6AC8">
      <w:pPr>
        <w:adjustRightInd w:val="0"/>
        <w:spacing w:before="24" w:line="470" w:lineRule="auto"/>
        <w:ind w:left="5566" w:right="2144" w:firstLine="250"/>
        <w:rPr>
          <w:sz w:val="20"/>
        </w:rPr>
      </w:pPr>
      <w:r>
        <w:rPr>
          <w:w w:val="103"/>
          <w:sz w:val="20"/>
        </w:rPr>
        <w:t xml:space="preserve">Name: </w:t>
      </w:r>
      <w:r>
        <w:rPr>
          <w:spacing w:val="1"/>
          <w:w w:val="103"/>
          <w:sz w:val="20"/>
        </w:rPr>
        <w:t>D</w:t>
      </w:r>
      <w:r>
        <w:rPr>
          <w:spacing w:val="-1"/>
          <w:w w:val="103"/>
          <w:sz w:val="20"/>
        </w:rPr>
        <w:t>e</w:t>
      </w:r>
      <w:r>
        <w:rPr>
          <w:spacing w:val="1"/>
          <w:w w:val="103"/>
          <w:sz w:val="20"/>
        </w:rPr>
        <w:t>s</w:t>
      </w:r>
      <w:r>
        <w:rPr>
          <w:spacing w:val="-1"/>
          <w:w w:val="103"/>
          <w:sz w:val="20"/>
        </w:rPr>
        <w:t>i</w:t>
      </w:r>
      <w:r>
        <w:rPr>
          <w:w w:val="103"/>
          <w:sz w:val="20"/>
        </w:rPr>
        <w:t>g</w:t>
      </w:r>
      <w:r>
        <w:rPr>
          <w:spacing w:val="1"/>
          <w:w w:val="103"/>
          <w:sz w:val="20"/>
        </w:rPr>
        <w:t>n</w:t>
      </w:r>
      <w:r>
        <w:rPr>
          <w:w w:val="103"/>
          <w:sz w:val="20"/>
        </w:rPr>
        <w:t>a</w:t>
      </w:r>
      <w:r>
        <w:rPr>
          <w:spacing w:val="2"/>
          <w:w w:val="103"/>
          <w:sz w:val="20"/>
        </w:rPr>
        <w:t>t</w:t>
      </w:r>
      <w:r>
        <w:rPr>
          <w:w w:val="103"/>
          <w:sz w:val="20"/>
        </w:rPr>
        <w:t>ion:</w:t>
      </w:r>
    </w:p>
    <w:p w:rsidR="002F6AC8" w:rsidRDefault="002F6AC8" w:rsidP="002F6AC8">
      <w:pPr>
        <w:adjustRightInd w:val="0"/>
        <w:spacing w:before="24" w:line="470" w:lineRule="auto"/>
        <w:ind w:left="5566" w:right="2144" w:firstLine="250"/>
        <w:rPr>
          <w:sz w:val="20"/>
        </w:rPr>
        <w:sectPr w:rsidR="002F6AC8" w:rsidSect="009D0A88">
          <w:pgSz w:w="12240" w:h="15840"/>
          <w:pgMar w:top="1300" w:right="1720" w:bottom="280" w:left="1720" w:header="720" w:footer="720" w:gutter="0"/>
          <w:pgBorders w:offsetFrom="page">
            <w:top w:val="single" w:sz="4" w:space="24" w:color="auto"/>
            <w:left w:val="single" w:sz="4" w:space="24" w:color="auto"/>
            <w:bottom w:val="single" w:sz="4" w:space="24" w:color="auto"/>
            <w:right w:val="single" w:sz="4" w:space="24" w:color="auto"/>
          </w:pgBorders>
          <w:cols w:space="720" w:equalWidth="0">
            <w:col w:w="8800"/>
          </w:cols>
          <w:noEndnote/>
        </w:sectPr>
      </w:pPr>
      <w:r>
        <w:rPr>
          <w:sz w:val="20"/>
        </w:rPr>
        <w:t>RLDC</w:t>
      </w:r>
    </w:p>
    <w:p w:rsidR="002F6AC8" w:rsidRPr="00D600DA" w:rsidRDefault="002F6AC8" w:rsidP="002F6AC8">
      <w:pPr>
        <w:adjustRightInd w:val="0"/>
        <w:spacing w:before="24" w:line="242" w:lineRule="exact"/>
        <w:ind w:right="154"/>
        <w:jc w:val="right"/>
        <w:rPr>
          <w:b/>
          <w:bCs/>
          <w:sz w:val="28"/>
          <w:szCs w:val="28"/>
        </w:rPr>
      </w:pPr>
      <w:r>
        <w:rPr>
          <w:b/>
          <w:bCs/>
          <w:sz w:val="24"/>
          <w:szCs w:val="24"/>
          <w:u w:val="single"/>
        </w:rPr>
        <w:lastRenderedPageBreak/>
        <w:t>Annexure B1</w:t>
      </w:r>
    </w:p>
    <w:p w:rsidR="002F6AC8" w:rsidRDefault="002F6AC8" w:rsidP="002F6AC8">
      <w:pPr>
        <w:adjustRightInd w:val="0"/>
        <w:spacing w:before="61" w:line="242" w:lineRule="exact"/>
        <w:ind w:right="154"/>
        <w:jc w:val="center"/>
        <w:rPr>
          <w:sz w:val="20"/>
        </w:rPr>
      </w:pPr>
      <w:r>
        <w:rPr>
          <w:b/>
          <w:bCs/>
          <w:sz w:val="20"/>
        </w:rPr>
        <w:t xml:space="preserve">Format - </w:t>
      </w:r>
      <w:r>
        <w:rPr>
          <w:b/>
          <w:bCs/>
          <w:w w:val="103"/>
          <w:sz w:val="20"/>
        </w:rPr>
        <w:t>III</w:t>
      </w:r>
    </w:p>
    <w:p w:rsidR="002F6AC8" w:rsidRDefault="002F6AC8" w:rsidP="002F6AC8">
      <w:pPr>
        <w:adjustRightInd w:val="0"/>
        <w:spacing w:before="12" w:line="200" w:lineRule="exact"/>
        <w:rPr>
          <w:sz w:val="20"/>
        </w:rPr>
      </w:pPr>
    </w:p>
    <w:p w:rsidR="002F6AC8" w:rsidRDefault="002F6AC8" w:rsidP="002F6AC8">
      <w:pPr>
        <w:adjustRightInd w:val="0"/>
        <w:spacing w:before="24"/>
        <w:ind w:left="2917" w:right="2919"/>
        <w:jc w:val="center"/>
        <w:rPr>
          <w:sz w:val="20"/>
        </w:rPr>
      </w:pPr>
      <w:r>
        <w:rPr>
          <w:b/>
          <w:bCs/>
          <w:spacing w:val="1"/>
          <w:sz w:val="20"/>
        </w:rPr>
        <w:t>&lt;N</w:t>
      </w:r>
      <w:r>
        <w:rPr>
          <w:b/>
          <w:bCs/>
          <w:spacing w:val="-1"/>
          <w:sz w:val="20"/>
        </w:rPr>
        <w:t>a</w:t>
      </w:r>
      <w:r>
        <w:rPr>
          <w:b/>
          <w:bCs/>
          <w:spacing w:val="1"/>
          <w:sz w:val="20"/>
        </w:rPr>
        <w:t>m</w:t>
      </w:r>
      <w:r>
        <w:rPr>
          <w:b/>
          <w:bCs/>
          <w:sz w:val="20"/>
        </w:rPr>
        <w:t xml:space="preserve">e </w:t>
      </w:r>
      <w:r>
        <w:rPr>
          <w:b/>
          <w:bCs/>
          <w:spacing w:val="1"/>
          <w:sz w:val="20"/>
        </w:rPr>
        <w:t>o</w:t>
      </w:r>
      <w:r>
        <w:rPr>
          <w:b/>
          <w:bCs/>
          <w:sz w:val="20"/>
        </w:rPr>
        <w:t xml:space="preserve">f </w:t>
      </w:r>
      <w:r>
        <w:rPr>
          <w:b/>
          <w:bCs/>
          <w:spacing w:val="-1"/>
          <w:sz w:val="20"/>
        </w:rPr>
        <w:t>T</w:t>
      </w:r>
      <w:r>
        <w:rPr>
          <w:b/>
          <w:bCs/>
          <w:spacing w:val="1"/>
          <w:sz w:val="20"/>
        </w:rPr>
        <w:t>r</w:t>
      </w:r>
      <w:r>
        <w:rPr>
          <w:b/>
          <w:bCs/>
          <w:spacing w:val="-1"/>
          <w:sz w:val="20"/>
        </w:rPr>
        <w:t>a</w:t>
      </w:r>
      <w:r>
        <w:rPr>
          <w:b/>
          <w:bCs/>
          <w:spacing w:val="1"/>
          <w:sz w:val="20"/>
        </w:rPr>
        <w:t>n</w:t>
      </w:r>
      <w:r>
        <w:rPr>
          <w:b/>
          <w:bCs/>
          <w:spacing w:val="-1"/>
          <w:sz w:val="20"/>
        </w:rPr>
        <w:t>s</w:t>
      </w:r>
      <w:r>
        <w:rPr>
          <w:b/>
          <w:bCs/>
          <w:spacing w:val="1"/>
          <w:sz w:val="20"/>
        </w:rPr>
        <w:t>m</w:t>
      </w:r>
      <w:r>
        <w:rPr>
          <w:b/>
          <w:bCs/>
          <w:spacing w:val="-1"/>
          <w:sz w:val="20"/>
        </w:rPr>
        <w:t>i</w:t>
      </w:r>
      <w:r>
        <w:rPr>
          <w:b/>
          <w:bCs/>
          <w:sz w:val="20"/>
        </w:rPr>
        <w:t>s</w:t>
      </w:r>
      <w:r>
        <w:rPr>
          <w:b/>
          <w:bCs/>
          <w:spacing w:val="-1"/>
          <w:sz w:val="20"/>
        </w:rPr>
        <w:t>s</w:t>
      </w:r>
      <w:r>
        <w:rPr>
          <w:b/>
          <w:bCs/>
          <w:spacing w:val="2"/>
          <w:sz w:val="20"/>
        </w:rPr>
        <w:t>i</w:t>
      </w:r>
      <w:r>
        <w:rPr>
          <w:b/>
          <w:bCs/>
          <w:spacing w:val="-1"/>
          <w:sz w:val="20"/>
        </w:rPr>
        <w:t>o</w:t>
      </w:r>
      <w:r>
        <w:rPr>
          <w:b/>
          <w:bCs/>
          <w:sz w:val="20"/>
        </w:rPr>
        <w:t xml:space="preserve">n </w:t>
      </w:r>
      <w:r>
        <w:rPr>
          <w:b/>
          <w:bCs/>
          <w:spacing w:val="1"/>
          <w:w w:val="103"/>
          <w:sz w:val="20"/>
        </w:rPr>
        <w:t>L</w:t>
      </w:r>
      <w:r>
        <w:rPr>
          <w:b/>
          <w:bCs/>
          <w:w w:val="103"/>
          <w:sz w:val="20"/>
        </w:rPr>
        <w:t>i</w:t>
      </w:r>
      <w:r>
        <w:rPr>
          <w:b/>
          <w:bCs/>
          <w:spacing w:val="1"/>
          <w:w w:val="103"/>
          <w:sz w:val="20"/>
        </w:rPr>
        <w:t>c</w:t>
      </w:r>
      <w:r>
        <w:rPr>
          <w:b/>
          <w:bCs/>
          <w:spacing w:val="-1"/>
          <w:w w:val="103"/>
          <w:sz w:val="20"/>
        </w:rPr>
        <w:t>e</w:t>
      </w:r>
      <w:r>
        <w:rPr>
          <w:b/>
          <w:bCs/>
          <w:w w:val="103"/>
          <w:sz w:val="20"/>
        </w:rPr>
        <w:t>nse</w:t>
      </w:r>
      <w:r>
        <w:rPr>
          <w:b/>
          <w:bCs/>
          <w:spacing w:val="-1"/>
          <w:w w:val="103"/>
          <w:sz w:val="20"/>
        </w:rPr>
        <w:t>e</w:t>
      </w:r>
      <w:r>
        <w:rPr>
          <w:b/>
          <w:bCs/>
          <w:w w:val="103"/>
          <w:sz w:val="20"/>
        </w:rPr>
        <w:t>&gt;</w:t>
      </w:r>
    </w:p>
    <w:p w:rsidR="002F6AC8" w:rsidRDefault="002F6AC8" w:rsidP="002F6AC8">
      <w:pPr>
        <w:adjustRightInd w:val="0"/>
        <w:spacing w:before="15" w:line="220" w:lineRule="exact"/>
      </w:pPr>
    </w:p>
    <w:p w:rsidR="002F6AC8" w:rsidRDefault="002F6AC8" w:rsidP="002F6AC8">
      <w:pPr>
        <w:adjustRightInd w:val="0"/>
        <w:ind w:left="1748" w:right="1747"/>
        <w:jc w:val="center"/>
        <w:rPr>
          <w:sz w:val="20"/>
        </w:rPr>
      </w:pPr>
      <w:r>
        <w:rPr>
          <w:b/>
          <w:bCs/>
          <w:spacing w:val="-1"/>
          <w:sz w:val="20"/>
          <w:u w:val="single"/>
        </w:rPr>
        <w:t>R</w:t>
      </w:r>
      <w:r>
        <w:rPr>
          <w:b/>
          <w:bCs/>
          <w:sz w:val="20"/>
          <w:u w:val="single"/>
        </w:rPr>
        <w:t>e</w:t>
      </w:r>
      <w:r>
        <w:rPr>
          <w:b/>
          <w:bCs/>
          <w:spacing w:val="-1"/>
          <w:sz w:val="20"/>
          <w:u w:val="single"/>
        </w:rPr>
        <w:t>q</w:t>
      </w:r>
      <w:r>
        <w:rPr>
          <w:b/>
          <w:bCs/>
          <w:spacing w:val="1"/>
          <w:sz w:val="20"/>
          <w:u w:val="single"/>
        </w:rPr>
        <w:t>u</w:t>
      </w:r>
      <w:r>
        <w:rPr>
          <w:b/>
          <w:bCs/>
          <w:sz w:val="20"/>
          <w:u w:val="single"/>
        </w:rPr>
        <w:t xml:space="preserve">est </w:t>
      </w:r>
      <w:r>
        <w:rPr>
          <w:b/>
          <w:bCs/>
          <w:spacing w:val="1"/>
          <w:sz w:val="20"/>
          <w:u w:val="single"/>
        </w:rPr>
        <w:t xml:space="preserve">by </w:t>
      </w:r>
      <w:r>
        <w:rPr>
          <w:b/>
          <w:bCs/>
          <w:sz w:val="20"/>
          <w:u w:val="single"/>
        </w:rPr>
        <w:t>Tr</w:t>
      </w:r>
      <w:r>
        <w:rPr>
          <w:b/>
          <w:bCs/>
          <w:spacing w:val="-1"/>
          <w:sz w:val="20"/>
          <w:u w:val="single"/>
        </w:rPr>
        <w:t>a</w:t>
      </w:r>
      <w:r>
        <w:rPr>
          <w:b/>
          <w:bCs/>
          <w:spacing w:val="1"/>
          <w:sz w:val="20"/>
          <w:u w:val="single"/>
        </w:rPr>
        <w:t>n</w:t>
      </w:r>
      <w:r>
        <w:rPr>
          <w:b/>
          <w:bCs/>
          <w:spacing w:val="-1"/>
          <w:sz w:val="20"/>
          <w:u w:val="single"/>
        </w:rPr>
        <w:t>s</w:t>
      </w:r>
      <w:r>
        <w:rPr>
          <w:b/>
          <w:bCs/>
          <w:sz w:val="20"/>
          <w:u w:val="single"/>
        </w:rPr>
        <w:t>missi</w:t>
      </w:r>
      <w:r>
        <w:rPr>
          <w:b/>
          <w:bCs/>
          <w:spacing w:val="2"/>
          <w:sz w:val="20"/>
          <w:u w:val="single"/>
        </w:rPr>
        <w:t>o</w:t>
      </w:r>
      <w:r>
        <w:rPr>
          <w:b/>
          <w:bCs/>
          <w:sz w:val="20"/>
          <w:u w:val="single"/>
        </w:rPr>
        <w:t xml:space="preserve">n </w:t>
      </w:r>
      <w:r>
        <w:rPr>
          <w:b/>
          <w:bCs/>
          <w:spacing w:val="1"/>
          <w:sz w:val="20"/>
          <w:u w:val="single"/>
        </w:rPr>
        <w:t>L</w:t>
      </w:r>
      <w:r>
        <w:rPr>
          <w:b/>
          <w:bCs/>
          <w:sz w:val="20"/>
          <w:u w:val="single"/>
        </w:rPr>
        <w:t>icens</w:t>
      </w:r>
      <w:r>
        <w:rPr>
          <w:b/>
          <w:bCs/>
          <w:spacing w:val="-1"/>
          <w:sz w:val="20"/>
          <w:u w:val="single"/>
        </w:rPr>
        <w:t>e</w:t>
      </w:r>
      <w:r>
        <w:rPr>
          <w:b/>
          <w:bCs/>
          <w:sz w:val="20"/>
          <w:u w:val="single"/>
        </w:rPr>
        <w:t xml:space="preserve">e </w:t>
      </w:r>
      <w:r>
        <w:rPr>
          <w:b/>
          <w:bCs/>
          <w:spacing w:val="-1"/>
          <w:sz w:val="20"/>
          <w:u w:val="single"/>
        </w:rPr>
        <w:t xml:space="preserve">for first time charging and </w:t>
      </w:r>
      <w:r>
        <w:rPr>
          <w:b/>
          <w:bCs/>
          <w:sz w:val="20"/>
          <w:u w:val="single"/>
        </w:rPr>
        <w:t xml:space="preserve">start </w:t>
      </w:r>
      <w:r>
        <w:rPr>
          <w:b/>
          <w:bCs/>
          <w:spacing w:val="2"/>
          <w:sz w:val="20"/>
          <w:u w:val="single"/>
        </w:rPr>
        <w:t xml:space="preserve">of </w:t>
      </w:r>
      <w:r>
        <w:rPr>
          <w:b/>
          <w:bCs/>
          <w:spacing w:val="-1"/>
          <w:sz w:val="20"/>
          <w:u w:val="single"/>
        </w:rPr>
        <w:t>T</w:t>
      </w:r>
      <w:r>
        <w:rPr>
          <w:b/>
          <w:bCs/>
          <w:spacing w:val="1"/>
          <w:sz w:val="20"/>
          <w:u w:val="single"/>
        </w:rPr>
        <w:t>ri</w:t>
      </w:r>
      <w:r>
        <w:rPr>
          <w:b/>
          <w:bCs/>
          <w:sz w:val="20"/>
          <w:u w:val="single"/>
        </w:rPr>
        <w:t xml:space="preserve">al </w:t>
      </w:r>
      <w:r>
        <w:rPr>
          <w:b/>
          <w:bCs/>
          <w:w w:val="103"/>
          <w:sz w:val="20"/>
          <w:u w:val="single"/>
        </w:rPr>
        <w:t>Operation</w:t>
      </w:r>
    </w:p>
    <w:p w:rsidR="002F6AC8" w:rsidRDefault="002F6AC8" w:rsidP="002F6AC8">
      <w:pPr>
        <w:adjustRightInd w:val="0"/>
        <w:spacing w:before="13" w:line="220" w:lineRule="exact"/>
      </w:pPr>
    </w:p>
    <w:p w:rsidR="002F6AC8" w:rsidRDefault="002F6AC8" w:rsidP="002F6AC8">
      <w:pPr>
        <w:adjustRightInd w:val="0"/>
        <w:spacing w:line="470" w:lineRule="auto"/>
        <w:ind w:left="154" w:right="520"/>
        <w:rPr>
          <w:w w:val="103"/>
          <w:sz w:val="20"/>
        </w:rPr>
      </w:pPr>
      <w:r>
        <w:rPr>
          <w:sz w:val="20"/>
        </w:rPr>
        <w:t>Pastr</w:t>
      </w:r>
      <w:r>
        <w:rPr>
          <w:spacing w:val="2"/>
          <w:sz w:val="20"/>
        </w:rPr>
        <w:t>e</w:t>
      </w:r>
      <w:r>
        <w:rPr>
          <w:spacing w:val="-2"/>
          <w:sz w:val="20"/>
        </w:rPr>
        <w:t>f</w:t>
      </w:r>
      <w:r>
        <w:rPr>
          <w:sz w:val="20"/>
        </w:rPr>
        <w:t>er</w:t>
      </w:r>
      <w:r>
        <w:rPr>
          <w:spacing w:val="2"/>
          <w:sz w:val="20"/>
        </w:rPr>
        <w:t>e</w:t>
      </w:r>
      <w:r>
        <w:rPr>
          <w:sz w:val="20"/>
        </w:rPr>
        <w:t>n</w:t>
      </w:r>
      <w:r>
        <w:rPr>
          <w:spacing w:val="1"/>
          <w:sz w:val="20"/>
        </w:rPr>
        <w:t>c</w:t>
      </w:r>
      <w:r>
        <w:rPr>
          <w:sz w:val="20"/>
        </w:rPr>
        <w:t>es:</w:t>
      </w:r>
    </w:p>
    <w:p w:rsidR="002F6AC8" w:rsidRDefault="002F6AC8" w:rsidP="002F6AC8">
      <w:pPr>
        <w:adjustRightInd w:val="0"/>
        <w:ind w:left="154" w:right="-290"/>
        <w:rPr>
          <w:sz w:val="20"/>
        </w:rPr>
      </w:pPr>
      <w:r>
        <w:rPr>
          <w:sz w:val="20"/>
        </w:rPr>
        <w:t xml:space="preserve">Name </w:t>
      </w:r>
      <w:r>
        <w:rPr>
          <w:spacing w:val="3"/>
          <w:sz w:val="20"/>
        </w:rPr>
        <w:t>o</w:t>
      </w:r>
      <w:r>
        <w:rPr>
          <w:sz w:val="20"/>
        </w:rPr>
        <w:t xml:space="preserve">f </w:t>
      </w:r>
      <w:r>
        <w:rPr>
          <w:spacing w:val="1"/>
          <w:sz w:val="20"/>
        </w:rPr>
        <w:t>th</w:t>
      </w:r>
      <w:r>
        <w:rPr>
          <w:sz w:val="20"/>
        </w:rPr>
        <w:t>e tran</w:t>
      </w:r>
      <w:r>
        <w:rPr>
          <w:spacing w:val="1"/>
          <w:sz w:val="20"/>
        </w:rPr>
        <w:t>sm</w:t>
      </w:r>
      <w:r>
        <w:rPr>
          <w:spacing w:val="-1"/>
          <w:sz w:val="20"/>
        </w:rPr>
        <w:t>i</w:t>
      </w:r>
      <w:r>
        <w:rPr>
          <w:spacing w:val="1"/>
          <w:sz w:val="20"/>
        </w:rPr>
        <w:t>s</w:t>
      </w:r>
      <w:r>
        <w:rPr>
          <w:sz w:val="20"/>
        </w:rPr>
        <w:t>sion element</w:t>
      </w:r>
      <w:r>
        <w:rPr>
          <w:w w:val="103"/>
          <w:sz w:val="20"/>
        </w:rPr>
        <w:t>:</w:t>
      </w:r>
    </w:p>
    <w:p w:rsidR="002F6AC8" w:rsidRDefault="002F6AC8" w:rsidP="002F6AC8">
      <w:pPr>
        <w:adjustRightInd w:val="0"/>
        <w:spacing w:line="470" w:lineRule="auto"/>
        <w:ind w:left="154" w:right="520"/>
        <w:rPr>
          <w:sz w:val="20"/>
        </w:rPr>
      </w:pPr>
    </w:p>
    <w:p w:rsidR="002F6AC8" w:rsidRDefault="002F6AC8" w:rsidP="002F6AC8">
      <w:pPr>
        <w:adjustRightInd w:val="0"/>
        <w:ind w:left="3686" w:right="139" w:hanging="3544"/>
        <w:jc w:val="both"/>
        <w:rPr>
          <w:sz w:val="20"/>
        </w:rPr>
      </w:pPr>
      <w:r>
        <w:rPr>
          <w:sz w:val="20"/>
        </w:rPr>
        <w:t xml:space="preserve">Type </w:t>
      </w:r>
      <w:r>
        <w:rPr>
          <w:spacing w:val="3"/>
          <w:sz w:val="20"/>
        </w:rPr>
        <w:t>o</w:t>
      </w:r>
      <w:r>
        <w:rPr>
          <w:sz w:val="20"/>
        </w:rPr>
        <w:t>f Tra</w:t>
      </w:r>
      <w:r>
        <w:rPr>
          <w:spacing w:val="-1"/>
          <w:sz w:val="20"/>
        </w:rPr>
        <w:t>n</w:t>
      </w:r>
      <w:r>
        <w:rPr>
          <w:sz w:val="20"/>
        </w:rPr>
        <w:t>sm</w:t>
      </w:r>
      <w:r>
        <w:rPr>
          <w:spacing w:val="-1"/>
          <w:sz w:val="20"/>
        </w:rPr>
        <w:t>i</w:t>
      </w:r>
      <w:r>
        <w:rPr>
          <w:sz w:val="20"/>
        </w:rPr>
        <w:t>ss</w:t>
      </w:r>
      <w:r>
        <w:rPr>
          <w:spacing w:val="-1"/>
          <w:sz w:val="20"/>
        </w:rPr>
        <w:t>i</w:t>
      </w:r>
      <w:r>
        <w:rPr>
          <w:sz w:val="20"/>
        </w:rPr>
        <w:t>on Ele</w:t>
      </w:r>
      <w:r>
        <w:rPr>
          <w:spacing w:val="2"/>
          <w:sz w:val="20"/>
        </w:rPr>
        <w:t>m</w:t>
      </w:r>
      <w:r>
        <w:rPr>
          <w:sz w:val="20"/>
        </w:rPr>
        <w:t>ent             :</w:t>
      </w:r>
      <w:r>
        <w:rPr>
          <w:sz w:val="20"/>
        </w:rPr>
        <w:tab/>
        <w:t>T</w:t>
      </w:r>
      <w:r>
        <w:rPr>
          <w:spacing w:val="1"/>
          <w:sz w:val="20"/>
        </w:rPr>
        <w:t>r</w:t>
      </w:r>
      <w:r>
        <w:rPr>
          <w:sz w:val="20"/>
        </w:rPr>
        <w:t>a</w:t>
      </w:r>
      <w:r>
        <w:rPr>
          <w:spacing w:val="1"/>
          <w:sz w:val="20"/>
        </w:rPr>
        <w:t>n</w:t>
      </w:r>
      <w:r>
        <w:rPr>
          <w:sz w:val="20"/>
        </w:rPr>
        <w:t>smi</w:t>
      </w:r>
      <w:r>
        <w:rPr>
          <w:spacing w:val="1"/>
          <w:sz w:val="20"/>
        </w:rPr>
        <w:t>s</w:t>
      </w:r>
      <w:r>
        <w:rPr>
          <w:sz w:val="20"/>
        </w:rPr>
        <w:t xml:space="preserve">sion </w:t>
      </w:r>
      <w:r>
        <w:rPr>
          <w:spacing w:val="1"/>
          <w:sz w:val="20"/>
        </w:rPr>
        <w:t>L</w:t>
      </w:r>
      <w:r>
        <w:rPr>
          <w:spacing w:val="-1"/>
          <w:sz w:val="20"/>
        </w:rPr>
        <w:t>in</w:t>
      </w:r>
      <w:r>
        <w:rPr>
          <w:sz w:val="20"/>
        </w:rPr>
        <w:t>e / ICT / Bus Rea</w:t>
      </w:r>
      <w:r>
        <w:rPr>
          <w:spacing w:val="2"/>
          <w:sz w:val="20"/>
        </w:rPr>
        <w:t>c</w:t>
      </w:r>
      <w:r>
        <w:rPr>
          <w:sz w:val="20"/>
        </w:rPr>
        <w:t xml:space="preserve">tor / </w:t>
      </w:r>
      <w:r>
        <w:rPr>
          <w:spacing w:val="2"/>
          <w:w w:val="103"/>
          <w:sz w:val="20"/>
        </w:rPr>
        <w:t>L</w:t>
      </w:r>
      <w:r>
        <w:rPr>
          <w:spacing w:val="-2"/>
          <w:w w:val="103"/>
          <w:sz w:val="20"/>
        </w:rPr>
        <w:t>i</w:t>
      </w:r>
      <w:r>
        <w:rPr>
          <w:spacing w:val="1"/>
          <w:w w:val="103"/>
          <w:sz w:val="20"/>
        </w:rPr>
        <w:t>n</w:t>
      </w:r>
      <w:r>
        <w:rPr>
          <w:w w:val="103"/>
          <w:sz w:val="20"/>
        </w:rPr>
        <w:t xml:space="preserve">e </w:t>
      </w:r>
      <w:r>
        <w:rPr>
          <w:sz w:val="20"/>
        </w:rPr>
        <w:t>Reac</w:t>
      </w:r>
      <w:r>
        <w:rPr>
          <w:spacing w:val="2"/>
          <w:sz w:val="20"/>
        </w:rPr>
        <w:t>t</w:t>
      </w:r>
      <w:r>
        <w:rPr>
          <w:sz w:val="20"/>
        </w:rPr>
        <w:t xml:space="preserve">or / </w:t>
      </w:r>
      <w:r w:rsidRPr="00EB0252">
        <w:rPr>
          <w:sz w:val="20"/>
        </w:rPr>
        <w:t>B</w:t>
      </w:r>
      <w:r w:rsidRPr="00EB0252">
        <w:rPr>
          <w:spacing w:val="2"/>
          <w:sz w:val="20"/>
        </w:rPr>
        <w:t>u</w:t>
      </w:r>
      <w:r w:rsidRPr="00EB0252">
        <w:rPr>
          <w:sz w:val="20"/>
        </w:rPr>
        <w:t>s</w:t>
      </w:r>
      <w:r>
        <w:rPr>
          <w:sz w:val="20"/>
        </w:rPr>
        <w:t xml:space="preserve"> </w:t>
      </w:r>
      <w:r w:rsidRPr="00EB0252">
        <w:rPr>
          <w:sz w:val="20"/>
        </w:rPr>
        <w:t>/</w:t>
      </w:r>
      <w:r>
        <w:rPr>
          <w:sz w:val="20"/>
        </w:rPr>
        <w:t xml:space="preserve"> </w:t>
      </w:r>
      <w:r w:rsidRPr="00EB0252">
        <w:rPr>
          <w:sz w:val="20"/>
        </w:rPr>
        <w:t>Bay</w:t>
      </w:r>
      <w:r>
        <w:rPr>
          <w:w w:val="103"/>
          <w:sz w:val="20"/>
        </w:rPr>
        <w:t xml:space="preserve"> / station Transformer / Generator Transformer / series Reactor</w:t>
      </w:r>
    </w:p>
    <w:p w:rsidR="002F6AC8" w:rsidRDefault="002F6AC8" w:rsidP="002F6AC8">
      <w:pPr>
        <w:adjustRightInd w:val="0"/>
        <w:spacing w:before="15" w:line="220" w:lineRule="exact"/>
      </w:pPr>
    </w:p>
    <w:p w:rsidR="002F6AC8" w:rsidRDefault="002F6AC8" w:rsidP="002F6AC8">
      <w:pPr>
        <w:adjustRightInd w:val="0"/>
        <w:ind w:left="154" w:right="3130"/>
        <w:jc w:val="both"/>
        <w:rPr>
          <w:sz w:val="20"/>
        </w:rPr>
      </w:pPr>
      <w:r>
        <w:rPr>
          <w:sz w:val="20"/>
        </w:rPr>
        <w:t>Voltage Lev</w:t>
      </w:r>
      <w:r>
        <w:rPr>
          <w:spacing w:val="2"/>
          <w:sz w:val="20"/>
        </w:rPr>
        <w:t>e</w:t>
      </w:r>
      <w:r>
        <w:rPr>
          <w:sz w:val="20"/>
        </w:rPr>
        <w:t>l</w:t>
      </w:r>
      <w:r>
        <w:rPr>
          <w:sz w:val="20"/>
        </w:rPr>
        <w:tab/>
      </w:r>
      <w:r>
        <w:rPr>
          <w:sz w:val="20"/>
        </w:rPr>
        <w:tab/>
      </w:r>
      <w:r>
        <w:rPr>
          <w:sz w:val="20"/>
        </w:rPr>
        <w:tab/>
      </w:r>
      <w:r>
        <w:rPr>
          <w:sz w:val="20"/>
        </w:rPr>
        <w:tab/>
        <w:t>:</w:t>
      </w:r>
      <w:r>
        <w:rPr>
          <w:w w:val="103"/>
          <w:sz w:val="20"/>
        </w:rPr>
        <w:tab/>
      </w:r>
    </w:p>
    <w:p w:rsidR="002F6AC8" w:rsidRDefault="002F6AC8" w:rsidP="002F6AC8">
      <w:pPr>
        <w:adjustRightInd w:val="0"/>
        <w:spacing w:before="3" w:line="110" w:lineRule="exact"/>
        <w:rPr>
          <w:sz w:val="11"/>
          <w:szCs w:val="11"/>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470" w:lineRule="auto"/>
        <w:ind w:left="154" w:right="-20"/>
        <w:jc w:val="both"/>
        <w:rPr>
          <w:w w:val="103"/>
          <w:sz w:val="20"/>
        </w:rPr>
      </w:pPr>
      <w:r>
        <w:rPr>
          <w:sz w:val="20"/>
        </w:rPr>
        <w:t xml:space="preserve">Owner </w:t>
      </w:r>
      <w:r>
        <w:rPr>
          <w:spacing w:val="1"/>
          <w:sz w:val="20"/>
        </w:rPr>
        <w:t>o</w:t>
      </w:r>
      <w:r>
        <w:rPr>
          <w:sz w:val="20"/>
        </w:rPr>
        <w:t xml:space="preserve">f </w:t>
      </w:r>
      <w:r>
        <w:rPr>
          <w:spacing w:val="2"/>
          <w:sz w:val="20"/>
        </w:rPr>
        <w:t>t</w:t>
      </w:r>
      <w:r>
        <w:rPr>
          <w:spacing w:val="-1"/>
          <w:sz w:val="20"/>
        </w:rPr>
        <w:t>h</w:t>
      </w:r>
      <w:r>
        <w:rPr>
          <w:sz w:val="20"/>
        </w:rPr>
        <w:t>e T</w:t>
      </w:r>
      <w:r>
        <w:rPr>
          <w:spacing w:val="1"/>
          <w:sz w:val="20"/>
        </w:rPr>
        <w:t>r</w:t>
      </w:r>
      <w:r>
        <w:rPr>
          <w:sz w:val="20"/>
        </w:rPr>
        <w:t>a</w:t>
      </w:r>
      <w:r>
        <w:rPr>
          <w:spacing w:val="1"/>
          <w:sz w:val="20"/>
        </w:rPr>
        <w:t>n</w:t>
      </w:r>
      <w:r>
        <w:rPr>
          <w:sz w:val="20"/>
        </w:rPr>
        <w:t>smissi</w:t>
      </w:r>
      <w:r>
        <w:rPr>
          <w:spacing w:val="1"/>
          <w:sz w:val="20"/>
        </w:rPr>
        <w:t>o</w:t>
      </w:r>
      <w:r>
        <w:rPr>
          <w:sz w:val="20"/>
        </w:rPr>
        <w:t xml:space="preserve">n Asset         </w:t>
      </w:r>
      <w:r>
        <w:rPr>
          <w:w w:val="103"/>
          <w:sz w:val="20"/>
        </w:rPr>
        <w:t>:</w:t>
      </w:r>
    </w:p>
    <w:p w:rsidR="002F6AC8" w:rsidRDefault="002F6AC8" w:rsidP="002F6AC8">
      <w:pPr>
        <w:adjustRightInd w:val="0"/>
        <w:spacing w:line="470" w:lineRule="auto"/>
        <w:ind w:left="154" w:right="790"/>
        <w:jc w:val="both"/>
        <w:rPr>
          <w:w w:val="103"/>
          <w:sz w:val="20"/>
        </w:rPr>
      </w:pPr>
      <w:r>
        <w:rPr>
          <w:sz w:val="20"/>
        </w:rPr>
        <w:t xml:space="preserve">Proposed </w:t>
      </w:r>
      <w:r>
        <w:rPr>
          <w:spacing w:val="1"/>
          <w:sz w:val="20"/>
        </w:rPr>
        <w:t>D</w:t>
      </w:r>
      <w:r>
        <w:rPr>
          <w:spacing w:val="-1"/>
          <w:sz w:val="20"/>
        </w:rPr>
        <w:t>a</w:t>
      </w:r>
      <w:r>
        <w:rPr>
          <w:spacing w:val="1"/>
          <w:sz w:val="20"/>
        </w:rPr>
        <w:t>t</w:t>
      </w:r>
      <w:r>
        <w:rPr>
          <w:sz w:val="20"/>
        </w:rPr>
        <w:t xml:space="preserve">e </w:t>
      </w:r>
      <w:r>
        <w:rPr>
          <w:spacing w:val="1"/>
          <w:sz w:val="20"/>
        </w:rPr>
        <w:t>an</w:t>
      </w:r>
      <w:r>
        <w:rPr>
          <w:sz w:val="20"/>
        </w:rPr>
        <w:t xml:space="preserve">d </w:t>
      </w:r>
      <w:r>
        <w:rPr>
          <w:spacing w:val="2"/>
          <w:sz w:val="20"/>
        </w:rPr>
        <w:t>t</w:t>
      </w:r>
      <w:r>
        <w:rPr>
          <w:spacing w:val="-2"/>
          <w:sz w:val="20"/>
        </w:rPr>
        <w:t>i</w:t>
      </w:r>
      <w:r>
        <w:rPr>
          <w:spacing w:val="2"/>
          <w:sz w:val="20"/>
        </w:rPr>
        <w:t>m</w:t>
      </w:r>
      <w:r>
        <w:rPr>
          <w:sz w:val="20"/>
        </w:rPr>
        <w:t xml:space="preserve">e </w:t>
      </w:r>
      <w:r>
        <w:rPr>
          <w:spacing w:val="1"/>
          <w:sz w:val="20"/>
        </w:rPr>
        <w:t>o</w:t>
      </w:r>
      <w:r>
        <w:rPr>
          <w:sz w:val="20"/>
        </w:rPr>
        <w:t xml:space="preserve">f </w:t>
      </w:r>
      <w:r>
        <w:rPr>
          <w:spacing w:val="1"/>
          <w:sz w:val="20"/>
        </w:rPr>
        <w:t>f</w:t>
      </w:r>
      <w:r>
        <w:rPr>
          <w:spacing w:val="-2"/>
          <w:sz w:val="20"/>
        </w:rPr>
        <w:t>i</w:t>
      </w:r>
      <w:r>
        <w:rPr>
          <w:spacing w:val="2"/>
          <w:sz w:val="20"/>
        </w:rPr>
        <w:t>r</w:t>
      </w:r>
      <w:r>
        <w:rPr>
          <w:spacing w:val="-2"/>
          <w:sz w:val="20"/>
        </w:rPr>
        <w:t>s</w:t>
      </w:r>
      <w:r>
        <w:rPr>
          <w:sz w:val="20"/>
        </w:rPr>
        <w:t xml:space="preserve">t </w:t>
      </w:r>
      <w:r>
        <w:rPr>
          <w:spacing w:val="2"/>
          <w:sz w:val="20"/>
        </w:rPr>
        <w:t>t</w:t>
      </w:r>
      <w:r>
        <w:rPr>
          <w:spacing w:val="-1"/>
          <w:sz w:val="20"/>
        </w:rPr>
        <w:t>i</w:t>
      </w:r>
      <w:r>
        <w:rPr>
          <w:spacing w:val="1"/>
          <w:sz w:val="20"/>
        </w:rPr>
        <w:t>m</w:t>
      </w:r>
      <w:r>
        <w:rPr>
          <w:spacing w:val="-1"/>
          <w:sz w:val="20"/>
        </w:rPr>
        <w:t xml:space="preserve">e </w:t>
      </w:r>
      <w:r>
        <w:rPr>
          <w:sz w:val="20"/>
        </w:rPr>
        <w:t>charging</w:t>
      </w:r>
      <w:r>
        <w:rPr>
          <w:w w:val="103"/>
          <w:sz w:val="20"/>
        </w:rPr>
        <w:t xml:space="preserve">: </w:t>
      </w:r>
      <w:r>
        <w:rPr>
          <w:w w:val="103"/>
          <w:sz w:val="20"/>
        </w:rPr>
        <w:tab/>
      </w:r>
    </w:p>
    <w:p w:rsidR="002F6AC8" w:rsidRDefault="002F6AC8" w:rsidP="002F6AC8">
      <w:pPr>
        <w:adjustRightInd w:val="0"/>
        <w:spacing w:line="470" w:lineRule="auto"/>
        <w:ind w:left="154" w:right="790"/>
        <w:jc w:val="both"/>
        <w:rPr>
          <w:sz w:val="20"/>
        </w:rPr>
      </w:pPr>
      <w:r>
        <w:rPr>
          <w:sz w:val="20"/>
        </w:rPr>
        <w:t xml:space="preserve">Proposed </w:t>
      </w:r>
      <w:r>
        <w:rPr>
          <w:spacing w:val="1"/>
          <w:sz w:val="20"/>
        </w:rPr>
        <w:t>D</w:t>
      </w:r>
      <w:r>
        <w:rPr>
          <w:spacing w:val="-1"/>
          <w:sz w:val="20"/>
        </w:rPr>
        <w:t>a</w:t>
      </w:r>
      <w:r>
        <w:rPr>
          <w:spacing w:val="1"/>
          <w:sz w:val="20"/>
        </w:rPr>
        <w:t>t</w:t>
      </w:r>
      <w:r>
        <w:rPr>
          <w:sz w:val="20"/>
        </w:rPr>
        <w:t xml:space="preserve">e </w:t>
      </w:r>
      <w:r>
        <w:rPr>
          <w:spacing w:val="1"/>
          <w:sz w:val="20"/>
        </w:rPr>
        <w:t>an</w:t>
      </w:r>
      <w:r>
        <w:rPr>
          <w:sz w:val="20"/>
        </w:rPr>
        <w:t xml:space="preserve">d </w:t>
      </w:r>
      <w:r>
        <w:rPr>
          <w:spacing w:val="2"/>
          <w:sz w:val="20"/>
        </w:rPr>
        <w:t>t</w:t>
      </w:r>
      <w:r>
        <w:rPr>
          <w:spacing w:val="-2"/>
          <w:sz w:val="20"/>
        </w:rPr>
        <w:t>i</w:t>
      </w:r>
      <w:r>
        <w:rPr>
          <w:spacing w:val="2"/>
          <w:sz w:val="20"/>
        </w:rPr>
        <w:t>m</w:t>
      </w:r>
      <w:r>
        <w:rPr>
          <w:sz w:val="20"/>
        </w:rPr>
        <w:t xml:space="preserve">e </w:t>
      </w:r>
      <w:r>
        <w:rPr>
          <w:spacing w:val="1"/>
          <w:sz w:val="20"/>
        </w:rPr>
        <w:t>o</w:t>
      </w:r>
      <w:r>
        <w:rPr>
          <w:sz w:val="20"/>
        </w:rPr>
        <w:t>f T</w:t>
      </w:r>
      <w:r>
        <w:rPr>
          <w:spacing w:val="1"/>
          <w:sz w:val="20"/>
        </w:rPr>
        <w:t>r</w:t>
      </w:r>
      <w:r>
        <w:rPr>
          <w:sz w:val="20"/>
        </w:rPr>
        <w:t>ial Ope</w:t>
      </w:r>
      <w:r>
        <w:rPr>
          <w:spacing w:val="1"/>
          <w:sz w:val="20"/>
        </w:rPr>
        <w:t>r</w:t>
      </w:r>
      <w:r>
        <w:rPr>
          <w:sz w:val="20"/>
        </w:rPr>
        <w:t>a</w:t>
      </w:r>
      <w:r>
        <w:rPr>
          <w:spacing w:val="2"/>
          <w:sz w:val="20"/>
        </w:rPr>
        <w:t>t</w:t>
      </w:r>
      <w:r>
        <w:rPr>
          <w:sz w:val="20"/>
        </w:rPr>
        <w:t>ion</w:t>
      </w:r>
      <w:r>
        <w:rPr>
          <w:sz w:val="20"/>
        </w:rPr>
        <w:tab/>
      </w:r>
      <w:r>
        <w:rPr>
          <w:w w:val="103"/>
          <w:sz w:val="20"/>
        </w:rPr>
        <w:t>:</w:t>
      </w:r>
      <w:r>
        <w:rPr>
          <w:w w:val="103"/>
          <w:sz w:val="20"/>
        </w:rPr>
        <w:tab/>
      </w:r>
    </w:p>
    <w:p w:rsidR="002F6AC8" w:rsidRDefault="002F6AC8" w:rsidP="002F6AC8">
      <w:pPr>
        <w:adjustRightInd w:val="0"/>
        <w:spacing w:line="200" w:lineRule="exact"/>
        <w:rPr>
          <w:sz w:val="20"/>
        </w:rPr>
      </w:pPr>
    </w:p>
    <w:p w:rsidR="002F6AC8" w:rsidRDefault="002F6AC8" w:rsidP="002F6AC8">
      <w:pPr>
        <w:adjustRightInd w:val="0"/>
        <w:spacing w:before="18" w:line="260" w:lineRule="exact"/>
        <w:rPr>
          <w:sz w:val="26"/>
          <w:szCs w:val="26"/>
        </w:rPr>
      </w:pPr>
    </w:p>
    <w:p w:rsidR="002F6AC8" w:rsidRDefault="002F6AC8" w:rsidP="002F6AC8">
      <w:pPr>
        <w:adjustRightInd w:val="0"/>
        <w:spacing w:line="470" w:lineRule="auto"/>
        <w:ind w:left="154" w:right="4390"/>
        <w:rPr>
          <w:w w:val="103"/>
          <w:sz w:val="20"/>
        </w:rPr>
      </w:pPr>
      <w:r>
        <w:rPr>
          <w:w w:val="103"/>
          <w:sz w:val="20"/>
        </w:rPr>
        <w:t xml:space="preserve">Place: </w:t>
      </w:r>
    </w:p>
    <w:p w:rsidR="002F6AC8" w:rsidRDefault="002F6AC8" w:rsidP="002F6AC8">
      <w:pPr>
        <w:adjustRightInd w:val="0"/>
        <w:spacing w:line="470" w:lineRule="auto"/>
        <w:ind w:left="154" w:right="4390"/>
        <w:rPr>
          <w:sz w:val="20"/>
        </w:rPr>
      </w:pPr>
      <w:r>
        <w:rPr>
          <w:w w:val="103"/>
          <w:sz w:val="20"/>
        </w:rPr>
        <w:t>Da</w:t>
      </w:r>
      <w:r>
        <w:rPr>
          <w:spacing w:val="2"/>
          <w:w w:val="103"/>
          <w:sz w:val="20"/>
        </w:rPr>
        <w:t>t</w:t>
      </w:r>
      <w:r>
        <w:rPr>
          <w:spacing w:val="-1"/>
          <w:w w:val="103"/>
          <w:sz w:val="20"/>
        </w:rPr>
        <w:t>e</w:t>
      </w:r>
      <w:r>
        <w:rPr>
          <w:w w:val="103"/>
          <w:sz w:val="20"/>
        </w:rPr>
        <w:t>:</w:t>
      </w:r>
    </w:p>
    <w:p w:rsidR="002F6AC8" w:rsidRDefault="002F6AC8" w:rsidP="002F6AC8">
      <w:pPr>
        <w:adjustRightInd w:val="0"/>
        <w:ind w:left="3789" w:right="-650"/>
        <w:rPr>
          <w:sz w:val="20"/>
        </w:rPr>
      </w:pPr>
      <w:r>
        <w:rPr>
          <w:sz w:val="20"/>
        </w:rPr>
        <w:t>(</w:t>
      </w:r>
      <w:r>
        <w:rPr>
          <w:spacing w:val="1"/>
          <w:sz w:val="20"/>
        </w:rPr>
        <w:t>N</w:t>
      </w:r>
      <w:r>
        <w:rPr>
          <w:sz w:val="20"/>
        </w:rPr>
        <w:t xml:space="preserve">ame </w:t>
      </w:r>
      <w:r>
        <w:rPr>
          <w:spacing w:val="-1"/>
          <w:sz w:val="20"/>
        </w:rPr>
        <w:t>a</w:t>
      </w:r>
      <w:r>
        <w:rPr>
          <w:spacing w:val="1"/>
          <w:sz w:val="20"/>
        </w:rPr>
        <w:t>n</w:t>
      </w:r>
      <w:r>
        <w:rPr>
          <w:sz w:val="20"/>
        </w:rPr>
        <w:t xml:space="preserve">d </w:t>
      </w:r>
      <w:r>
        <w:rPr>
          <w:spacing w:val="2"/>
          <w:sz w:val="20"/>
        </w:rPr>
        <w:t>D</w:t>
      </w:r>
      <w:r>
        <w:rPr>
          <w:spacing w:val="-1"/>
          <w:sz w:val="20"/>
        </w:rPr>
        <w:t>e</w:t>
      </w:r>
      <w:r>
        <w:rPr>
          <w:spacing w:val="1"/>
          <w:sz w:val="20"/>
        </w:rPr>
        <w:t>s</w:t>
      </w:r>
      <w:r>
        <w:rPr>
          <w:spacing w:val="-2"/>
          <w:sz w:val="20"/>
        </w:rPr>
        <w:t>i</w:t>
      </w:r>
      <w:r>
        <w:rPr>
          <w:spacing w:val="1"/>
          <w:sz w:val="20"/>
        </w:rPr>
        <w:t>gn</w:t>
      </w:r>
      <w:r>
        <w:rPr>
          <w:spacing w:val="-2"/>
          <w:sz w:val="20"/>
        </w:rPr>
        <w:t>a</w:t>
      </w:r>
      <w:r>
        <w:rPr>
          <w:spacing w:val="3"/>
          <w:sz w:val="20"/>
        </w:rPr>
        <w:t>t</w:t>
      </w:r>
      <w:r>
        <w:rPr>
          <w:spacing w:val="-2"/>
          <w:sz w:val="20"/>
        </w:rPr>
        <w:t>i</w:t>
      </w:r>
      <w:r>
        <w:rPr>
          <w:spacing w:val="1"/>
          <w:sz w:val="20"/>
        </w:rPr>
        <w:t>o</w:t>
      </w:r>
      <w:r>
        <w:rPr>
          <w:sz w:val="20"/>
        </w:rPr>
        <w:t xml:space="preserve">n </w:t>
      </w:r>
      <w:r>
        <w:rPr>
          <w:spacing w:val="3"/>
          <w:sz w:val="20"/>
        </w:rPr>
        <w:t>o</w:t>
      </w:r>
      <w:r>
        <w:rPr>
          <w:sz w:val="20"/>
        </w:rPr>
        <w:t xml:space="preserve">f </w:t>
      </w:r>
      <w:r>
        <w:rPr>
          <w:spacing w:val="1"/>
          <w:sz w:val="20"/>
        </w:rPr>
        <w:t>th</w:t>
      </w:r>
      <w:r>
        <w:rPr>
          <w:sz w:val="20"/>
        </w:rPr>
        <w:t xml:space="preserve">e </w:t>
      </w:r>
      <w:r>
        <w:rPr>
          <w:spacing w:val="1"/>
          <w:sz w:val="20"/>
        </w:rPr>
        <w:t>a</w:t>
      </w:r>
      <w:r>
        <w:rPr>
          <w:spacing w:val="-1"/>
          <w:sz w:val="20"/>
        </w:rPr>
        <w:t>u</w:t>
      </w:r>
      <w:r>
        <w:rPr>
          <w:spacing w:val="1"/>
          <w:sz w:val="20"/>
        </w:rPr>
        <w:t>thor</w:t>
      </w:r>
      <w:r>
        <w:rPr>
          <w:spacing w:val="-1"/>
          <w:sz w:val="20"/>
        </w:rPr>
        <w:t>i</w:t>
      </w:r>
      <w:r>
        <w:rPr>
          <w:sz w:val="20"/>
        </w:rPr>
        <w:t>z</w:t>
      </w:r>
      <w:r>
        <w:rPr>
          <w:spacing w:val="1"/>
          <w:sz w:val="20"/>
        </w:rPr>
        <w:t>e</w:t>
      </w:r>
      <w:r>
        <w:rPr>
          <w:sz w:val="20"/>
        </w:rPr>
        <w:t>d pe</w:t>
      </w:r>
      <w:r>
        <w:rPr>
          <w:spacing w:val="1"/>
          <w:sz w:val="20"/>
        </w:rPr>
        <w:t>r</w:t>
      </w:r>
      <w:r>
        <w:rPr>
          <w:sz w:val="20"/>
        </w:rPr>
        <w:t xml:space="preserve">son </w:t>
      </w:r>
      <w:r>
        <w:rPr>
          <w:spacing w:val="1"/>
          <w:sz w:val="20"/>
        </w:rPr>
        <w:t>w</w:t>
      </w:r>
      <w:r>
        <w:rPr>
          <w:spacing w:val="-1"/>
          <w:sz w:val="20"/>
        </w:rPr>
        <w:t>i</w:t>
      </w:r>
      <w:r>
        <w:rPr>
          <w:spacing w:val="1"/>
          <w:sz w:val="20"/>
        </w:rPr>
        <w:t>t</w:t>
      </w:r>
      <w:r>
        <w:rPr>
          <w:sz w:val="20"/>
        </w:rPr>
        <w:t>h offi</w:t>
      </w:r>
      <w:r>
        <w:rPr>
          <w:spacing w:val="1"/>
          <w:sz w:val="20"/>
        </w:rPr>
        <w:t>c</w:t>
      </w:r>
      <w:r>
        <w:rPr>
          <w:sz w:val="20"/>
        </w:rPr>
        <w:t xml:space="preserve">ial </w:t>
      </w:r>
      <w:r>
        <w:rPr>
          <w:spacing w:val="-2"/>
          <w:w w:val="103"/>
          <w:sz w:val="20"/>
        </w:rPr>
        <w:t>s</w:t>
      </w:r>
      <w:r>
        <w:rPr>
          <w:spacing w:val="2"/>
          <w:w w:val="103"/>
          <w:sz w:val="20"/>
        </w:rPr>
        <w:t>e</w:t>
      </w:r>
      <w:r>
        <w:rPr>
          <w:spacing w:val="1"/>
          <w:w w:val="103"/>
          <w:sz w:val="20"/>
        </w:rPr>
        <w:t>a</w:t>
      </w:r>
      <w:r>
        <w:rPr>
          <w:spacing w:val="-1"/>
          <w:w w:val="103"/>
          <w:sz w:val="20"/>
        </w:rPr>
        <w:t>l</w:t>
      </w:r>
      <w:r>
        <w:rPr>
          <w:w w:val="103"/>
          <w:sz w:val="20"/>
        </w:rPr>
        <w:t>)</w:t>
      </w:r>
    </w:p>
    <w:p w:rsidR="002F6AC8" w:rsidRDefault="002F6AC8" w:rsidP="002F6AC8">
      <w:pPr>
        <w:adjustRightInd w:val="0"/>
        <w:spacing w:before="7" w:line="130" w:lineRule="exact"/>
        <w:rPr>
          <w:sz w:val="13"/>
          <w:szCs w:val="13"/>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ind w:left="154" w:right="8217"/>
        <w:jc w:val="both"/>
        <w:rPr>
          <w:sz w:val="20"/>
        </w:rPr>
      </w:pPr>
      <w:r>
        <w:rPr>
          <w:w w:val="103"/>
          <w:sz w:val="20"/>
        </w:rPr>
        <w:t>Encl:</w:t>
      </w:r>
    </w:p>
    <w:p w:rsidR="002F6AC8" w:rsidRDefault="002F6AC8" w:rsidP="002F6AC8">
      <w:pPr>
        <w:adjustRightInd w:val="0"/>
        <w:spacing w:before="15" w:line="220" w:lineRule="exact"/>
      </w:pPr>
    </w:p>
    <w:p w:rsidR="002F6AC8" w:rsidRDefault="002F6AC8" w:rsidP="002F6AC8">
      <w:pPr>
        <w:tabs>
          <w:tab w:val="left" w:pos="8789"/>
        </w:tabs>
        <w:adjustRightInd w:val="0"/>
        <w:ind w:left="154" w:right="11"/>
        <w:jc w:val="both"/>
        <w:rPr>
          <w:sz w:val="20"/>
        </w:rPr>
      </w:pPr>
      <w:r>
        <w:rPr>
          <w:b/>
          <w:bCs/>
          <w:spacing w:val="1"/>
          <w:sz w:val="20"/>
        </w:rPr>
        <w:t>Annexure B2</w:t>
      </w:r>
      <w:r>
        <w:rPr>
          <w:sz w:val="20"/>
        </w:rPr>
        <w:t>: Undertaking in respect of Protective systems</w:t>
      </w:r>
      <w:r>
        <w:rPr>
          <w:w w:val="103"/>
          <w:sz w:val="20"/>
        </w:rPr>
        <w:t xml:space="preserve"> as per </w:t>
      </w:r>
      <w:r>
        <w:rPr>
          <w:sz w:val="20"/>
        </w:rPr>
        <w:t>Fo</w:t>
      </w:r>
      <w:r>
        <w:rPr>
          <w:spacing w:val="1"/>
          <w:sz w:val="20"/>
        </w:rPr>
        <w:t>r</w:t>
      </w:r>
      <w:r>
        <w:rPr>
          <w:spacing w:val="-1"/>
          <w:sz w:val="20"/>
        </w:rPr>
        <w:t>m</w:t>
      </w:r>
      <w:r>
        <w:rPr>
          <w:sz w:val="20"/>
        </w:rPr>
        <w:t>at – I</w:t>
      </w:r>
      <w:r>
        <w:rPr>
          <w:spacing w:val="1"/>
          <w:sz w:val="20"/>
        </w:rPr>
        <w:t>I</w:t>
      </w:r>
      <w:r>
        <w:rPr>
          <w:sz w:val="20"/>
        </w:rPr>
        <w:t>IA</w:t>
      </w:r>
    </w:p>
    <w:p w:rsidR="002F6AC8" w:rsidRDefault="002F6AC8" w:rsidP="002F6AC8">
      <w:pPr>
        <w:adjustRightInd w:val="0"/>
        <w:spacing w:before="15" w:line="220" w:lineRule="exact"/>
      </w:pPr>
    </w:p>
    <w:p w:rsidR="002F6AC8" w:rsidRDefault="002F6AC8" w:rsidP="002F6AC8">
      <w:pPr>
        <w:tabs>
          <w:tab w:val="left" w:pos="8789"/>
        </w:tabs>
        <w:adjustRightInd w:val="0"/>
        <w:spacing w:line="470" w:lineRule="auto"/>
        <w:ind w:left="154" w:right="11"/>
        <w:rPr>
          <w:w w:val="103"/>
          <w:sz w:val="20"/>
        </w:rPr>
      </w:pPr>
      <w:r>
        <w:rPr>
          <w:b/>
          <w:bCs/>
          <w:spacing w:val="1"/>
          <w:sz w:val="20"/>
        </w:rPr>
        <w:t>Annexure B3: Undertaking in respect of Telemetry and communication</w:t>
      </w:r>
      <w:r>
        <w:rPr>
          <w:w w:val="103"/>
          <w:sz w:val="20"/>
        </w:rPr>
        <w:t xml:space="preserve"> as per </w:t>
      </w:r>
      <w:r>
        <w:rPr>
          <w:sz w:val="20"/>
        </w:rPr>
        <w:t>Fo</w:t>
      </w:r>
      <w:r>
        <w:rPr>
          <w:spacing w:val="1"/>
          <w:sz w:val="20"/>
        </w:rPr>
        <w:t>r</w:t>
      </w:r>
      <w:r>
        <w:rPr>
          <w:spacing w:val="-1"/>
          <w:sz w:val="20"/>
        </w:rPr>
        <w:t>m</w:t>
      </w:r>
      <w:r>
        <w:rPr>
          <w:sz w:val="20"/>
        </w:rPr>
        <w:t>at – I</w:t>
      </w:r>
      <w:r>
        <w:rPr>
          <w:spacing w:val="1"/>
          <w:sz w:val="20"/>
        </w:rPr>
        <w:t>I</w:t>
      </w:r>
      <w:r>
        <w:rPr>
          <w:sz w:val="20"/>
        </w:rPr>
        <w:t>IB</w:t>
      </w:r>
    </w:p>
    <w:p w:rsidR="002F6AC8" w:rsidRDefault="002F6AC8" w:rsidP="002F6AC8">
      <w:pPr>
        <w:adjustRightInd w:val="0"/>
        <w:spacing w:line="470" w:lineRule="auto"/>
        <w:ind w:left="154" w:right="11"/>
        <w:rPr>
          <w:sz w:val="20"/>
        </w:rPr>
      </w:pPr>
      <w:r>
        <w:rPr>
          <w:b/>
          <w:bCs/>
          <w:spacing w:val="1"/>
          <w:sz w:val="20"/>
        </w:rPr>
        <w:t>Annexure B4:</w:t>
      </w:r>
      <w:r>
        <w:rPr>
          <w:sz w:val="20"/>
        </w:rPr>
        <w:t xml:space="preserve"> Undertaking in respect of Energy metering</w:t>
      </w:r>
      <w:r>
        <w:rPr>
          <w:w w:val="103"/>
          <w:sz w:val="20"/>
        </w:rPr>
        <w:t xml:space="preserve"> as per </w:t>
      </w:r>
      <w:r>
        <w:rPr>
          <w:sz w:val="20"/>
        </w:rPr>
        <w:t>Fo</w:t>
      </w:r>
      <w:r>
        <w:rPr>
          <w:spacing w:val="1"/>
          <w:sz w:val="20"/>
        </w:rPr>
        <w:t>r</w:t>
      </w:r>
      <w:r>
        <w:rPr>
          <w:spacing w:val="-1"/>
          <w:sz w:val="20"/>
        </w:rPr>
        <w:t>m</w:t>
      </w:r>
      <w:r>
        <w:rPr>
          <w:sz w:val="20"/>
        </w:rPr>
        <w:t>at – I</w:t>
      </w:r>
      <w:r>
        <w:rPr>
          <w:spacing w:val="1"/>
          <w:sz w:val="20"/>
        </w:rPr>
        <w:t>I</w:t>
      </w:r>
      <w:r>
        <w:rPr>
          <w:sz w:val="20"/>
        </w:rPr>
        <w:t>IC</w:t>
      </w:r>
    </w:p>
    <w:p w:rsidR="002F6AC8" w:rsidRDefault="002F6AC8" w:rsidP="002F6AC8">
      <w:pPr>
        <w:adjustRightInd w:val="0"/>
        <w:spacing w:before="1"/>
        <w:ind w:left="154" w:right="11"/>
        <w:jc w:val="both"/>
        <w:rPr>
          <w:sz w:val="20"/>
        </w:rPr>
        <w:sectPr w:rsidR="002F6AC8" w:rsidSect="009D0A88">
          <w:pgSz w:w="12240" w:h="15840"/>
          <w:pgMar w:top="1300" w:right="1720" w:bottom="280" w:left="1720" w:header="720" w:footer="720" w:gutter="0"/>
          <w:pgBorders w:offsetFrom="page">
            <w:top w:val="single" w:sz="4" w:space="24" w:color="auto"/>
            <w:left w:val="single" w:sz="4" w:space="24" w:color="auto"/>
            <w:bottom w:val="single" w:sz="4" w:space="24" w:color="auto"/>
            <w:right w:val="single" w:sz="4" w:space="24" w:color="auto"/>
          </w:pgBorders>
          <w:cols w:space="720"/>
          <w:noEndnote/>
        </w:sectPr>
      </w:pPr>
      <w:r>
        <w:rPr>
          <w:b/>
          <w:bCs/>
          <w:spacing w:val="1"/>
          <w:sz w:val="20"/>
        </w:rPr>
        <w:t xml:space="preserve">Annexure B5: </w:t>
      </w:r>
      <w:r>
        <w:rPr>
          <w:sz w:val="20"/>
        </w:rPr>
        <w:t>U</w:t>
      </w:r>
      <w:r>
        <w:rPr>
          <w:spacing w:val="1"/>
          <w:sz w:val="20"/>
        </w:rPr>
        <w:t>n</w:t>
      </w:r>
      <w:r>
        <w:rPr>
          <w:sz w:val="20"/>
        </w:rPr>
        <w:t>der</w:t>
      </w:r>
      <w:r>
        <w:rPr>
          <w:spacing w:val="2"/>
          <w:sz w:val="20"/>
        </w:rPr>
        <w:t>t</w:t>
      </w:r>
      <w:r>
        <w:rPr>
          <w:sz w:val="20"/>
        </w:rPr>
        <w:t>a</w:t>
      </w:r>
      <w:r>
        <w:rPr>
          <w:spacing w:val="1"/>
          <w:sz w:val="20"/>
        </w:rPr>
        <w:t>k</w:t>
      </w:r>
      <w:r>
        <w:rPr>
          <w:sz w:val="20"/>
        </w:rPr>
        <w:t xml:space="preserve">ing </w:t>
      </w:r>
      <w:r>
        <w:rPr>
          <w:spacing w:val="1"/>
          <w:sz w:val="20"/>
        </w:rPr>
        <w:t>i</w:t>
      </w:r>
      <w:r>
        <w:rPr>
          <w:sz w:val="20"/>
        </w:rPr>
        <w:t>n respe</w:t>
      </w:r>
      <w:r>
        <w:rPr>
          <w:spacing w:val="2"/>
          <w:sz w:val="20"/>
        </w:rPr>
        <w:t>c</w:t>
      </w:r>
      <w:r>
        <w:rPr>
          <w:sz w:val="20"/>
        </w:rPr>
        <w:t xml:space="preserve">t of </w:t>
      </w:r>
      <w:r>
        <w:rPr>
          <w:spacing w:val="1"/>
          <w:sz w:val="20"/>
        </w:rPr>
        <w:t xml:space="preserve">statutory </w:t>
      </w:r>
      <w:r>
        <w:rPr>
          <w:spacing w:val="1"/>
          <w:w w:val="103"/>
          <w:sz w:val="20"/>
        </w:rPr>
        <w:t>c</w:t>
      </w:r>
      <w:r>
        <w:rPr>
          <w:spacing w:val="-2"/>
          <w:w w:val="103"/>
          <w:sz w:val="20"/>
        </w:rPr>
        <w:t>l</w:t>
      </w:r>
      <w:r>
        <w:rPr>
          <w:w w:val="103"/>
          <w:sz w:val="20"/>
        </w:rPr>
        <w:t>ea</w:t>
      </w:r>
      <w:r>
        <w:rPr>
          <w:spacing w:val="1"/>
          <w:w w:val="103"/>
          <w:sz w:val="20"/>
        </w:rPr>
        <w:t>r</w:t>
      </w:r>
      <w:r>
        <w:rPr>
          <w:w w:val="103"/>
          <w:sz w:val="20"/>
        </w:rPr>
        <w:t>anc</w:t>
      </w:r>
      <w:r>
        <w:rPr>
          <w:spacing w:val="2"/>
          <w:w w:val="103"/>
          <w:sz w:val="20"/>
        </w:rPr>
        <w:t>e</w:t>
      </w:r>
      <w:r>
        <w:rPr>
          <w:w w:val="103"/>
          <w:sz w:val="20"/>
        </w:rPr>
        <w:t xml:space="preserve">s as per </w:t>
      </w:r>
      <w:r>
        <w:rPr>
          <w:sz w:val="20"/>
        </w:rPr>
        <w:t>Fo</w:t>
      </w:r>
      <w:r>
        <w:rPr>
          <w:spacing w:val="1"/>
          <w:sz w:val="20"/>
        </w:rPr>
        <w:t>r</w:t>
      </w:r>
      <w:r>
        <w:rPr>
          <w:spacing w:val="-1"/>
          <w:sz w:val="20"/>
        </w:rPr>
        <w:t>m</w:t>
      </w:r>
      <w:r>
        <w:rPr>
          <w:sz w:val="20"/>
        </w:rPr>
        <w:t>at – I</w:t>
      </w:r>
      <w:r>
        <w:rPr>
          <w:spacing w:val="1"/>
          <w:sz w:val="20"/>
        </w:rPr>
        <w:t>I</w:t>
      </w:r>
      <w:r>
        <w:rPr>
          <w:sz w:val="20"/>
        </w:rPr>
        <w:t>ID</w:t>
      </w:r>
    </w:p>
    <w:p w:rsidR="002F6AC8" w:rsidRDefault="002F6AC8" w:rsidP="002F6AC8">
      <w:pPr>
        <w:adjustRightInd w:val="0"/>
        <w:spacing w:before="5" w:line="160" w:lineRule="exact"/>
        <w:jc w:val="right"/>
        <w:rPr>
          <w:b/>
          <w:bCs/>
          <w:sz w:val="24"/>
          <w:szCs w:val="24"/>
        </w:rPr>
      </w:pPr>
    </w:p>
    <w:p w:rsidR="002F6AC8" w:rsidRPr="00D600DA" w:rsidRDefault="002F6AC8" w:rsidP="002F6AC8">
      <w:pPr>
        <w:adjustRightInd w:val="0"/>
        <w:spacing w:before="5" w:line="160" w:lineRule="exact"/>
        <w:jc w:val="right"/>
        <w:rPr>
          <w:b/>
          <w:bCs/>
          <w:sz w:val="24"/>
          <w:szCs w:val="24"/>
        </w:rPr>
      </w:pPr>
      <w:r>
        <w:rPr>
          <w:b/>
          <w:bCs/>
          <w:sz w:val="24"/>
          <w:szCs w:val="24"/>
        </w:rPr>
        <w:t>Annexure - B2</w:t>
      </w:r>
    </w:p>
    <w:p w:rsidR="002F6AC8" w:rsidRDefault="002F6AC8" w:rsidP="002F6AC8">
      <w:pPr>
        <w:adjustRightInd w:val="0"/>
        <w:spacing w:before="5" w:line="160" w:lineRule="exact"/>
        <w:rPr>
          <w:sz w:val="16"/>
          <w:szCs w:val="16"/>
        </w:rPr>
      </w:pPr>
    </w:p>
    <w:p w:rsidR="002F6AC8" w:rsidRPr="00D600DA" w:rsidRDefault="002F6AC8" w:rsidP="002F6AC8">
      <w:pPr>
        <w:adjustRightInd w:val="0"/>
        <w:spacing w:before="5" w:line="160" w:lineRule="exact"/>
        <w:jc w:val="center"/>
        <w:rPr>
          <w:b/>
          <w:bCs/>
        </w:rPr>
      </w:pPr>
      <w:r w:rsidRPr="00D600DA">
        <w:rPr>
          <w:b/>
          <w:bCs/>
        </w:rPr>
        <w:t>Format</w:t>
      </w:r>
      <w:r>
        <w:rPr>
          <w:b/>
          <w:bCs/>
        </w:rPr>
        <w:t xml:space="preserve"> - </w:t>
      </w:r>
      <w:r w:rsidRPr="00D600DA">
        <w:rPr>
          <w:b/>
          <w:bCs/>
        </w:rPr>
        <w:t>IIIA</w:t>
      </w:r>
    </w:p>
    <w:p w:rsidR="002F6AC8" w:rsidRDefault="002F6AC8" w:rsidP="002F6AC8">
      <w:pPr>
        <w:adjustRightInd w:val="0"/>
        <w:spacing w:before="5" w:line="160" w:lineRule="exact"/>
        <w:rPr>
          <w:sz w:val="16"/>
          <w:szCs w:val="16"/>
        </w:rPr>
      </w:pPr>
    </w:p>
    <w:p w:rsidR="002F6AC8" w:rsidRDefault="002F6AC8" w:rsidP="002F6AC8">
      <w:pPr>
        <w:adjustRightInd w:val="0"/>
        <w:spacing w:before="5" w:line="160" w:lineRule="exact"/>
        <w:rPr>
          <w:sz w:val="16"/>
          <w:szCs w:val="16"/>
        </w:rPr>
      </w:pPr>
    </w:p>
    <w:p w:rsidR="002F6AC8" w:rsidRPr="00D600DA" w:rsidRDefault="002F6AC8" w:rsidP="002F6AC8">
      <w:pPr>
        <w:adjustRightInd w:val="0"/>
        <w:spacing w:before="5" w:line="160" w:lineRule="exact"/>
        <w:jc w:val="center"/>
        <w:rPr>
          <w:b/>
          <w:bCs/>
          <w:sz w:val="20"/>
        </w:rPr>
      </w:pPr>
      <w:r w:rsidRPr="00D600DA">
        <w:rPr>
          <w:b/>
          <w:bCs/>
          <w:sz w:val="20"/>
        </w:rPr>
        <w:t>&lt; Name and Address of Transmission Licensee&gt;</w:t>
      </w:r>
    </w:p>
    <w:p w:rsidR="002F6AC8" w:rsidRDefault="002F6AC8" w:rsidP="002F6AC8">
      <w:pPr>
        <w:adjustRightInd w:val="0"/>
        <w:spacing w:before="5" w:line="160" w:lineRule="exact"/>
        <w:rPr>
          <w:sz w:val="16"/>
          <w:szCs w:val="16"/>
        </w:rPr>
      </w:pPr>
    </w:p>
    <w:p w:rsidR="002F6AC8" w:rsidRDefault="002F6AC8" w:rsidP="002F6AC8">
      <w:pPr>
        <w:adjustRightInd w:val="0"/>
        <w:spacing w:line="242" w:lineRule="exact"/>
        <w:ind w:left="1371"/>
        <w:rPr>
          <w:sz w:val="20"/>
        </w:rPr>
      </w:pPr>
      <w:r>
        <w:rPr>
          <w:b/>
          <w:bCs/>
          <w:sz w:val="20"/>
        </w:rPr>
        <w:t>Un</w:t>
      </w:r>
      <w:r>
        <w:rPr>
          <w:b/>
          <w:bCs/>
          <w:spacing w:val="2"/>
          <w:sz w:val="20"/>
        </w:rPr>
        <w:t>d</w:t>
      </w:r>
      <w:r>
        <w:rPr>
          <w:b/>
          <w:bCs/>
          <w:sz w:val="20"/>
        </w:rPr>
        <w:t xml:space="preserve">ertaking by </w:t>
      </w:r>
      <w:r>
        <w:rPr>
          <w:b/>
          <w:bCs/>
          <w:spacing w:val="1"/>
          <w:sz w:val="20"/>
        </w:rPr>
        <w:t>T</w:t>
      </w:r>
      <w:r>
        <w:rPr>
          <w:b/>
          <w:bCs/>
          <w:sz w:val="20"/>
        </w:rPr>
        <w:t>r</w:t>
      </w:r>
      <w:r>
        <w:rPr>
          <w:b/>
          <w:bCs/>
          <w:spacing w:val="1"/>
          <w:sz w:val="20"/>
        </w:rPr>
        <w:t>ansm</w:t>
      </w:r>
      <w:r>
        <w:rPr>
          <w:b/>
          <w:bCs/>
          <w:sz w:val="20"/>
        </w:rPr>
        <w:t>is</w:t>
      </w:r>
      <w:r>
        <w:rPr>
          <w:b/>
          <w:bCs/>
          <w:spacing w:val="1"/>
          <w:sz w:val="20"/>
        </w:rPr>
        <w:t>s</w:t>
      </w:r>
      <w:r>
        <w:rPr>
          <w:b/>
          <w:bCs/>
          <w:sz w:val="20"/>
        </w:rPr>
        <w:t>i</w:t>
      </w:r>
      <w:r>
        <w:rPr>
          <w:b/>
          <w:bCs/>
          <w:spacing w:val="-1"/>
          <w:sz w:val="20"/>
        </w:rPr>
        <w:t>o</w:t>
      </w:r>
      <w:r>
        <w:rPr>
          <w:b/>
          <w:bCs/>
          <w:sz w:val="20"/>
        </w:rPr>
        <w:t xml:space="preserve">n Licensee </w:t>
      </w:r>
      <w:r>
        <w:rPr>
          <w:b/>
          <w:bCs/>
          <w:spacing w:val="1"/>
          <w:sz w:val="20"/>
        </w:rPr>
        <w:t>i</w:t>
      </w:r>
      <w:r>
        <w:rPr>
          <w:b/>
          <w:bCs/>
          <w:sz w:val="20"/>
        </w:rPr>
        <w:t>n respe</w:t>
      </w:r>
      <w:r>
        <w:rPr>
          <w:b/>
          <w:bCs/>
          <w:spacing w:val="1"/>
          <w:sz w:val="20"/>
        </w:rPr>
        <w:t>c</w:t>
      </w:r>
      <w:r>
        <w:rPr>
          <w:b/>
          <w:bCs/>
          <w:sz w:val="20"/>
        </w:rPr>
        <w:t xml:space="preserve">t </w:t>
      </w:r>
      <w:r>
        <w:rPr>
          <w:b/>
          <w:bCs/>
          <w:spacing w:val="2"/>
          <w:sz w:val="20"/>
        </w:rPr>
        <w:t>o</w:t>
      </w:r>
      <w:r>
        <w:rPr>
          <w:b/>
          <w:bCs/>
          <w:sz w:val="20"/>
        </w:rPr>
        <w:t>f Pr</w:t>
      </w:r>
      <w:r>
        <w:rPr>
          <w:b/>
          <w:bCs/>
          <w:spacing w:val="-1"/>
          <w:sz w:val="20"/>
        </w:rPr>
        <w:t>o</w:t>
      </w:r>
      <w:r>
        <w:rPr>
          <w:b/>
          <w:bCs/>
          <w:sz w:val="20"/>
        </w:rPr>
        <w:t>tec</w:t>
      </w:r>
      <w:r>
        <w:rPr>
          <w:b/>
          <w:bCs/>
          <w:spacing w:val="1"/>
          <w:sz w:val="20"/>
        </w:rPr>
        <w:t>t</w:t>
      </w:r>
      <w:r>
        <w:rPr>
          <w:b/>
          <w:bCs/>
          <w:sz w:val="20"/>
        </w:rPr>
        <w:t xml:space="preserve">ive </w:t>
      </w:r>
      <w:r>
        <w:rPr>
          <w:b/>
          <w:bCs/>
          <w:spacing w:val="2"/>
          <w:w w:val="103"/>
          <w:sz w:val="20"/>
        </w:rPr>
        <w:t>s</w:t>
      </w:r>
      <w:r>
        <w:rPr>
          <w:b/>
          <w:bCs/>
          <w:spacing w:val="-1"/>
          <w:w w:val="103"/>
          <w:sz w:val="20"/>
        </w:rPr>
        <w:t>y</w:t>
      </w:r>
      <w:r>
        <w:rPr>
          <w:b/>
          <w:bCs/>
          <w:w w:val="103"/>
          <w:sz w:val="20"/>
        </w:rPr>
        <w:t>stems</w:t>
      </w:r>
    </w:p>
    <w:p w:rsidR="002F6AC8" w:rsidRDefault="002F6AC8" w:rsidP="002F6AC8">
      <w:pPr>
        <w:adjustRightInd w:val="0"/>
        <w:spacing w:before="19" w:line="220" w:lineRule="exact"/>
      </w:pPr>
    </w:p>
    <w:p w:rsidR="002F6AC8" w:rsidRDefault="002F6AC8" w:rsidP="002F6AC8">
      <w:pPr>
        <w:adjustRightInd w:val="0"/>
        <w:spacing w:before="19" w:line="220" w:lineRule="exact"/>
        <w:sectPr w:rsidR="002F6AC8" w:rsidSect="009D0A88">
          <w:headerReference w:type="default" r:id="rId27"/>
          <w:pgSz w:w="12240" w:h="15840"/>
          <w:pgMar w:top="2200" w:right="1720" w:bottom="280" w:left="1720" w:header="1397" w:footer="0" w:gutter="0"/>
          <w:pgBorders w:offsetFrom="page">
            <w:top w:val="single" w:sz="4" w:space="24" w:color="auto"/>
            <w:left w:val="single" w:sz="4" w:space="24" w:color="auto"/>
            <w:bottom w:val="single" w:sz="4" w:space="24" w:color="auto"/>
            <w:right w:val="single" w:sz="4" w:space="24" w:color="auto"/>
          </w:pgBorders>
          <w:pgNumType w:start="8"/>
          <w:cols w:space="720"/>
          <w:noEndnote/>
        </w:sectPr>
      </w:pPr>
    </w:p>
    <w:p w:rsidR="002F6AC8" w:rsidRDefault="002F6AC8" w:rsidP="002F6AC8">
      <w:pPr>
        <w:adjustRightInd w:val="0"/>
        <w:spacing w:before="24" w:line="242" w:lineRule="exact"/>
        <w:ind w:left="154" w:right="-110"/>
        <w:rPr>
          <w:sz w:val="20"/>
        </w:rPr>
      </w:pPr>
      <w:r>
        <w:rPr>
          <w:sz w:val="20"/>
        </w:rPr>
        <w:lastRenderedPageBreak/>
        <w:t xml:space="preserve">The </w:t>
      </w:r>
      <w:r>
        <w:rPr>
          <w:spacing w:val="-1"/>
          <w:sz w:val="20"/>
        </w:rPr>
        <w:t>f</w:t>
      </w:r>
      <w:r>
        <w:rPr>
          <w:spacing w:val="1"/>
          <w:sz w:val="20"/>
        </w:rPr>
        <w:t>o</w:t>
      </w:r>
      <w:r>
        <w:rPr>
          <w:sz w:val="20"/>
        </w:rPr>
        <w:t>l</w:t>
      </w:r>
      <w:r>
        <w:rPr>
          <w:spacing w:val="-2"/>
          <w:sz w:val="20"/>
        </w:rPr>
        <w:t>l</w:t>
      </w:r>
      <w:r>
        <w:rPr>
          <w:spacing w:val="1"/>
          <w:sz w:val="20"/>
        </w:rPr>
        <w:t>ow</w:t>
      </w:r>
      <w:r>
        <w:rPr>
          <w:spacing w:val="-2"/>
          <w:sz w:val="20"/>
        </w:rPr>
        <w:t>i</w:t>
      </w:r>
      <w:r>
        <w:rPr>
          <w:spacing w:val="2"/>
          <w:sz w:val="20"/>
        </w:rPr>
        <w:t>n</w:t>
      </w:r>
      <w:r>
        <w:rPr>
          <w:sz w:val="20"/>
        </w:rPr>
        <w:t xml:space="preserve">g </w:t>
      </w:r>
      <w:r>
        <w:rPr>
          <w:spacing w:val="1"/>
          <w:sz w:val="20"/>
        </w:rPr>
        <w:t>t</w:t>
      </w:r>
      <w:r>
        <w:rPr>
          <w:sz w:val="20"/>
        </w:rPr>
        <w:t>r</w:t>
      </w:r>
      <w:r>
        <w:rPr>
          <w:spacing w:val="-1"/>
          <w:sz w:val="20"/>
        </w:rPr>
        <w:t>a</w:t>
      </w:r>
      <w:r>
        <w:rPr>
          <w:spacing w:val="1"/>
          <w:sz w:val="20"/>
        </w:rPr>
        <w:t>n</w:t>
      </w:r>
      <w:r>
        <w:rPr>
          <w:sz w:val="20"/>
        </w:rPr>
        <w:t>s</w:t>
      </w:r>
      <w:r>
        <w:rPr>
          <w:spacing w:val="1"/>
          <w:sz w:val="20"/>
        </w:rPr>
        <w:t>mi</w:t>
      </w:r>
      <w:r>
        <w:rPr>
          <w:spacing w:val="-2"/>
          <w:sz w:val="20"/>
        </w:rPr>
        <w:t>s</w:t>
      </w:r>
      <w:r>
        <w:rPr>
          <w:spacing w:val="1"/>
          <w:sz w:val="20"/>
        </w:rPr>
        <w:t>s</w:t>
      </w:r>
      <w:r>
        <w:rPr>
          <w:spacing w:val="-1"/>
          <w:sz w:val="20"/>
        </w:rPr>
        <w:t>i</w:t>
      </w:r>
      <w:r>
        <w:rPr>
          <w:spacing w:val="1"/>
          <w:sz w:val="20"/>
        </w:rPr>
        <w:t>o</w:t>
      </w:r>
      <w:r>
        <w:rPr>
          <w:sz w:val="20"/>
        </w:rPr>
        <w:t xml:space="preserve">n </w:t>
      </w:r>
      <w:r>
        <w:rPr>
          <w:spacing w:val="2"/>
          <w:sz w:val="20"/>
        </w:rPr>
        <w:t>e</w:t>
      </w:r>
      <w:r>
        <w:rPr>
          <w:spacing w:val="-2"/>
          <w:sz w:val="20"/>
        </w:rPr>
        <w:t>l</w:t>
      </w:r>
      <w:r>
        <w:rPr>
          <w:sz w:val="20"/>
        </w:rPr>
        <w:t xml:space="preserve">ement </w:t>
      </w:r>
      <w:r>
        <w:rPr>
          <w:spacing w:val="-1"/>
          <w:sz w:val="20"/>
        </w:rPr>
        <w:t>i</w:t>
      </w:r>
      <w:r>
        <w:rPr>
          <w:sz w:val="20"/>
        </w:rPr>
        <w:t xml:space="preserve">s proposed to </w:t>
      </w:r>
      <w:r>
        <w:rPr>
          <w:spacing w:val="1"/>
          <w:sz w:val="20"/>
        </w:rPr>
        <w:t>b</w:t>
      </w:r>
      <w:r>
        <w:rPr>
          <w:sz w:val="20"/>
        </w:rPr>
        <w:t>e ch</w:t>
      </w:r>
      <w:r>
        <w:rPr>
          <w:spacing w:val="-2"/>
          <w:sz w:val="20"/>
        </w:rPr>
        <w:t>a</w:t>
      </w:r>
      <w:r>
        <w:rPr>
          <w:spacing w:val="2"/>
          <w:sz w:val="20"/>
        </w:rPr>
        <w:t>r</w:t>
      </w:r>
      <w:r>
        <w:rPr>
          <w:sz w:val="20"/>
        </w:rPr>
        <w:t xml:space="preserve">ged </w:t>
      </w:r>
      <w:r>
        <w:rPr>
          <w:w w:val="103"/>
          <w:sz w:val="20"/>
        </w:rPr>
        <w:t>on________</w:t>
      </w:r>
      <w:r>
        <w:rPr>
          <w:spacing w:val="2"/>
          <w:w w:val="103"/>
          <w:sz w:val="20"/>
        </w:rPr>
        <w:t>t</w:t>
      </w:r>
      <w:r>
        <w:rPr>
          <w:spacing w:val="-1"/>
          <w:w w:val="103"/>
          <w:sz w:val="20"/>
        </w:rPr>
        <w:t>e</w:t>
      </w:r>
      <w:r>
        <w:rPr>
          <w:spacing w:val="2"/>
          <w:w w:val="103"/>
          <w:sz w:val="20"/>
        </w:rPr>
        <w:t>n</w:t>
      </w:r>
      <w:r>
        <w:rPr>
          <w:w w:val="103"/>
          <w:sz w:val="20"/>
        </w:rPr>
        <w:t>t</w:t>
      </w:r>
      <w:r>
        <w:rPr>
          <w:spacing w:val="-1"/>
          <w:w w:val="103"/>
          <w:sz w:val="20"/>
        </w:rPr>
        <w:t>a</w:t>
      </w:r>
      <w:r>
        <w:rPr>
          <w:w w:val="103"/>
          <w:sz w:val="20"/>
        </w:rPr>
        <w:t>t</w:t>
      </w:r>
      <w:r>
        <w:rPr>
          <w:spacing w:val="-1"/>
          <w:w w:val="103"/>
          <w:sz w:val="20"/>
        </w:rPr>
        <w:t>i</w:t>
      </w:r>
      <w:r>
        <w:rPr>
          <w:w w:val="103"/>
          <w:sz w:val="20"/>
        </w:rPr>
        <w:t>vely   aro</w:t>
      </w:r>
      <w:r>
        <w:rPr>
          <w:spacing w:val="1"/>
          <w:w w:val="103"/>
          <w:sz w:val="20"/>
        </w:rPr>
        <w:t>u</w:t>
      </w:r>
      <w:r>
        <w:rPr>
          <w:w w:val="103"/>
          <w:sz w:val="20"/>
        </w:rPr>
        <w:t>nd______</w:t>
      </w:r>
    </w:p>
    <w:p w:rsidR="002F6AC8" w:rsidRDefault="002F6AC8" w:rsidP="002F6AC8">
      <w:pPr>
        <w:adjustRightInd w:val="0"/>
        <w:spacing w:before="24" w:line="242" w:lineRule="exact"/>
        <w:ind w:left="154" w:right="-110"/>
        <w:rPr>
          <w:sz w:val="20"/>
        </w:rPr>
      </w:pPr>
    </w:p>
    <w:p w:rsidR="002F6AC8" w:rsidRDefault="002F6AC8" w:rsidP="002F6AC8">
      <w:pPr>
        <w:adjustRightInd w:val="0"/>
        <w:ind w:left="154" w:right="-290"/>
        <w:rPr>
          <w:sz w:val="20"/>
        </w:rPr>
      </w:pPr>
      <w:r>
        <w:rPr>
          <w:sz w:val="20"/>
        </w:rPr>
        <w:t>S.</w:t>
      </w:r>
      <w:r>
        <w:rPr>
          <w:spacing w:val="-1"/>
          <w:sz w:val="20"/>
        </w:rPr>
        <w:t>n</w:t>
      </w:r>
      <w:r>
        <w:rPr>
          <w:sz w:val="20"/>
        </w:rPr>
        <w:t xml:space="preserve">o. </w:t>
      </w:r>
      <w:r>
        <w:rPr>
          <w:spacing w:val="-1"/>
          <w:sz w:val="20"/>
        </w:rPr>
        <w:t>a</w:t>
      </w:r>
      <w:r>
        <w:rPr>
          <w:spacing w:val="1"/>
          <w:sz w:val="20"/>
        </w:rPr>
        <w:t>n</w:t>
      </w:r>
      <w:r>
        <w:rPr>
          <w:sz w:val="20"/>
        </w:rPr>
        <w:t xml:space="preserve">d </w:t>
      </w:r>
      <w:r>
        <w:rPr>
          <w:spacing w:val="1"/>
          <w:sz w:val="20"/>
        </w:rPr>
        <w:t>N</w:t>
      </w:r>
      <w:r>
        <w:rPr>
          <w:sz w:val="20"/>
        </w:rPr>
        <w:t>a</w:t>
      </w:r>
      <w:r>
        <w:rPr>
          <w:spacing w:val="1"/>
          <w:sz w:val="20"/>
        </w:rPr>
        <w:t>m</w:t>
      </w:r>
      <w:r>
        <w:rPr>
          <w:sz w:val="20"/>
        </w:rPr>
        <w:t xml:space="preserve">e </w:t>
      </w:r>
      <w:r>
        <w:rPr>
          <w:spacing w:val="1"/>
          <w:sz w:val="20"/>
        </w:rPr>
        <w:t>o</w:t>
      </w:r>
      <w:r>
        <w:rPr>
          <w:sz w:val="20"/>
        </w:rPr>
        <w:t>f tr</w:t>
      </w:r>
      <w:r>
        <w:rPr>
          <w:spacing w:val="1"/>
          <w:sz w:val="20"/>
        </w:rPr>
        <w:t>a</w:t>
      </w:r>
      <w:r>
        <w:rPr>
          <w:spacing w:val="-1"/>
          <w:sz w:val="20"/>
        </w:rPr>
        <w:t>n</w:t>
      </w:r>
      <w:r>
        <w:rPr>
          <w:spacing w:val="1"/>
          <w:sz w:val="20"/>
        </w:rPr>
        <w:t>sm</w:t>
      </w:r>
      <w:r>
        <w:rPr>
          <w:sz w:val="20"/>
        </w:rPr>
        <w:t>issi</w:t>
      </w:r>
      <w:r>
        <w:rPr>
          <w:spacing w:val="1"/>
          <w:sz w:val="20"/>
        </w:rPr>
        <w:t>o</w:t>
      </w:r>
      <w:r>
        <w:rPr>
          <w:sz w:val="20"/>
        </w:rPr>
        <w:t xml:space="preserve">n </w:t>
      </w:r>
      <w:r>
        <w:rPr>
          <w:spacing w:val="2"/>
          <w:w w:val="103"/>
          <w:sz w:val="20"/>
        </w:rPr>
        <w:t>e</w:t>
      </w:r>
      <w:r>
        <w:rPr>
          <w:spacing w:val="-2"/>
          <w:w w:val="103"/>
          <w:sz w:val="20"/>
        </w:rPr>
        <w:t>l</w:t>
      </w:r>
      <w:r>
        <w:rPr>
          <w:spacing w:val="2"/>
          <w:w w:val="103"/>
          <w:sz w:val="20"/>
        </w:rPr>
        <w:t>e</w:t>
      </w:r>
      <w:r>
        <w:rPr>
          <w:spacing w:val="-1"/>
          <w:w w:val="103"/>
          <w:sz w:val="20"/>
        </w:rPr>
        <w:t>m</w:t>
      </w:r>
      <w:r>
        <w:rPr>
          <w:w w:val="103"/>
          <w:sz w:val="20"/>
        </w:rPr>
        <w:t>e</w:t>
      </w:r>
      <w:r>
        <w:rPr>
          <w:spacing w:val="1"/>
          <w:w w:val="103"/>
          <w:sz w:val="20"/>
        </w:rPr>
        <w:t>n</w:t>
      </w:r>
      <w:r>
        <w:rPr>
          <w:w w:val="103"/>
          <w:sz w:val="20"/>
        </w:rPr>
        <w:t>t:</w:t>
      </w:r>
      <w:r>
        <w:rPr>
          <w:w w:val="103"/>
          <w:sz w:val="20"/>
        </w:rPr>
        <w:tab/>
      </w:r>
      <w:r>
        <w:rPr>
          <w:w w:val="103"/>
          <w:sz w:val="20"/>
        </w:rPr>
        <w:tab/>
      </w:r>
    </w:p>
    <w:p w:rsidR="002F6AC8" w:rsidRDefault="002F6AC8" w:rsidP="002F6AC8">
      <w:pPr>
        <w:adjustRightInd w:val="0"/>
        <w:spacing w:before="24" w:line="242" w:lineRule="exact"/>
        <w:ind w:left="154" w:right="-110"/>
        <w:rPr>
          <w:sz w:val="20"/>
        </w:rPr>
      </w:pPr>
    </w:p>
    <w:p w:rsidR="002F6AC8" w:rsidRDefault="002F6AC8" w:rsidP="002F6AC8">
      <w:pPr>
        <w:adjustRightInd w:val="0"/>
        <w:spacing w:before="1" w:line="260" w:lineRule="exact"/>
        <w:rPr>
          <w:sz w:val="26"/>
          <w:szCs w:val="26"/>
        </w:rPr>
      </w:pPr>
    </w:p>
    <w:p w:rsidR="002F6AC8" w:rsidRDefault="002F6AC8" w:rsidP="002F6AC8">
      <w:pPr>
        <w:adjustRightInd w:val="0"/>
        <w:spacing w:line="248" w:lineRule="auto"/>
        <w:ind w:left="720" w:right="118" w:hanging="566"/>
        <w:jc w:val="both"/>
        <w:rPr>
          <w:sz w:val="20"/>
        </w:rPr>
      </w:pPr>
      <w:r>
        <w:rPr>
          <w:sz w:val="20"/>
        </w:rPr>
        <w:t xml:space="preserve">1.0 </w:t>
      </w:r>
      <w:r>
        <w:rPr>
          <w:sz w:val="20"/>
        </w:rPr>
        <w:tab/>
        <w:t xml:space="preserve">It </w:t>
      </w:r>
      <w:r>
        <w:rPr>
          <w:spacing w:val="-1"/>
          <w:sz w:val="20"/>
        </w:rPr>
        <w:t>i</w:t>
      </w:r>
      <w:r>
        <w:rPr>
          <w:sz w:val="20"/>
        </w:rPr>
        <w:t>s certif</w:t>
      </w:r>
      <w:r>
        <w:rPr>
          <w:spacing w:val="-2"/>
          <w:sz w:val="20"/>
        </w:rPr>
        <w:t>i</w:t>
      </w:r>
      <w:r>
        <w:rPr>
          <w:sz w:val="20"/>
        </w:rPr>
        <w:t xml:space="preserve">ed </w:t>
      </w:r>
      <w:r>
        <w:rPr>
          <w:spacing w:val="2"/>
          <w:sz w:val="20"/>
        </w:rPr>
        <w:t>t</w:t>
      </w:r>
      <w:r>
        <w:rPr>
          <w:spacing w:val="-1"/>
          <w:sz w:val="20"/>
        </w:rPr>
        <w:t>ha</w:t>
      </w:r>
      <w:r>
        <w:rPr>
          <w:sz w:val="20"/>
        </w:rPr>
        <w:t>t all the syst</w:t>
      </w:r>
      <w:r>
        <w:rPr>
          <w:spacing w:val="2"/>
          <w:sz w:val="20"/>
        </w:rPr>
        <w:t>e</w:t>
      </w:r>
      <w:r>
        <w:rPr>
          <w:spacing w:val="-1"/>
          <w:sz w:val="20"/>
        </w:rPr>
        <w:t>m</w:t>
      </w:r>
      <w:r>
        <w:rPr>
          <w:sz w:val="20"/>
        </w:rPr>
        <w:t xml:space="preserve">s </w:t>
      </w:r>
      <w:r>
        <w:rPr>
          <w:spacing w:val="-1"/>
          <w:sz w:val="20"/>
        </w:rPr>
        <w:t>a</w:t>
      </w:r>
      <w:r>
        <w:rPr>
          <w:sz w:val="20"/>
        </w:rPr>
        <w:t>s s</w:t>
      </w:r>
      <w:r>
        <w:rPr>
          <w:spacing w:val="2"/>
          <w:sz w:val="20"/>
        </w:rPr>
        <w:t>t</w:t>
      </w:r>
      <w:r>
        <w:rPr>
          <w:spacing w:val="-1"/>
          <w:sz w:val="20"/>
        </w:rPr>
        <w:t>i</w:t>
      </w:r>
      <w:r>
        <w:rPr>
          <w:spacing w:val="1"/>
          <w:sz w:val="20"/>
        </w:rPr>
        <w:t>pu</w:t>
      </w:r>
      <w:r>
        <w:rPr>
          <w:spacing w:val="-1"/>
          <w:sz w:val="20"/>
        </w:rPr>
        <w:t>l</w:t>
      </w:r>
      <w:r>
        <w:rPr>
          <w:spacing w:val="1"/>
          <w:sz w:val="20"/>
        </w:rPr>
        <w:t>ate</w:t>
      </w:r>
      <w:r>
        <w:rPr>
          <w:sz w:val="20"/>
        </w:rPr>
        <w:t xml:space="preserve">d  </w:t>
      </w:r>
      <w:r>
        <w:rPr>
          <w:spacing w:val="-1"/>
          <w:sz w:val="20"/>
        </w:rPr>
        <w:t>i</w:t>
      </w:r>
      <w:r>
        <w:rPr>
          <w:sz w:val="20"/>
        </w:rPr>
        <w:t>n Part‐I</w:t>
      </w:r>
      <w:r>
        <w:rPr>
          <w:spacing w:val="1"/>
          <w:sz w:val="20"/>
        </w:rPr>
        <w:t>I</w:t>
      </w:r>
      <w:r>
        <w:rPr>
          <w:sz w:val="20"/>
        </w:rPr>
        <w:t xml:space="preserve">I </w:t>
      </w:r>
      <w:r>
        <w:rPr>
          <w:spacing w:val="1"/>
          <w:sz w:val="20"/>
        </w:rPr>
        <w:t>o</w:t>
      </w:r>
      <w:r>
        <w:rPr>
          <w:sz w:val="20"/>
        </w:rPr>
        <w:t xml:space="preserve">f the </w:t>
      </w:r>
      <w:r>
        <w:rPr>
          <w:spacing w:val="1"/>
          <w:sz w:val="20"/>
        </w:rPr>
        <w:t>C</w:t>
      </w:r>
      <w:r>
        <w:rPr>
          <w:spacing w:val="-1"/>
          <w:sz w:val="20"/>
        </w:rPr>
        <w:t>en</w:t>
      </w:r>
      <w:r>
        <w:rPr>
          <w:spacing w:val="2"/>
          <w:sz w:val="20"/>
        </w:rPr>
        <w:t>t</w:t>
      </w:r>
      <w:r>
        <w:rPr>
          <w:spacing w:val="-1"/>
          <w:sz w:val="20"/>
        </w:rPr>
        <w:t>r</w:t>
      </w:r>
      <w:r>
        <w:rPr>
          <w:spacing w:val="1"/>
          <w:sz w:val="20"/>
        </w:rPr>
        <w:t>a</w:t>
      </w:r>
      <w:r>
        <w:rPr>
          <w:sz w:val="20"/>
        </w:rPr>
        <w:t>l Electr</w:t>
      </w:r>
      <w:r>
        <w:rPr>
          <w:spacing w:val="-2"/>
          <w:sz w:val="20"/>
        </w:rPr>
        <w:t>i</w:t>
      </w:r>
      <w:r>
        <w:rPr>
          <w:spacing w:val="3"/>
          <w:sz w:val="20"/>
        </w:rPr>
        <w:t>c</w:t>
      </w:r>
      <w:r>
        <w:rPr>
          <w:spacing w:val="-2"/>
          <w:sz w:val="20"/>
        </w:rPr>
        <w:t>i</w:t>
      </w:r>
      <w:r>
        <w:rPr>
          <w:sz w:val="20"/>
        </w:rPr>
        <w:t xml:space="preserve">ty </w:t>
      </w:r>
      <w:r>
        <w:rPr>
          <w:w w:val="103"/>
          <w:sz w:val="20"/>
        </w:rPr>
        <w:t>Author</w:t>
      </w:r>
      <w:r>
        <w:rPr>
          <w:spacing w:val="-1"/>
          <w:w w:val="103"/>
          <w:sz w:val="20"/>
        </w:rPr>
        <w:t>i</w:t>
      </w:r>
      <w:r>
        <w:rPr>
          <w:w w:val="103"/>
          <w:sz w:val="20"/>
        </w:rPr>
        <w:t xml:space="preserve">ty </w:t>
      </w:r>
      <w:r>
        <w:rPr>
          <w:sz w:val="20"/>
        </w:rPr>
        <w:t>(Te</w:t>
      </w:r>
      <w:r>
        <w:rPr>
          <w:spacing w:val="1"/>
          <w:sz w:val="20"/>
        </w:rPr>
        <w:t>c</w:t>
      </w:r>
      <w:r>
        <w:rPr>
          <w:sz w:val="20"/>
        </w:rPr>
        <w:t>hni</w:t>
      </w:r>
      <w:r>
        <w:rPr>
          <w:spacing w:val="1"/>
          <w:sz w:val="20"/>
        </w:rPr>
        <w:t>c</w:t>
      </w:r>
      <w:r>
        <w:rPr>
          <w:sz w:val="20"/>
        </w:rPr>
        <w:t>al  Stan</w:t>
      </w:r>
      <w:r>
        <w:rPr>
          <w:spacing w:val="2"/>
          <w:sz w:val="20"/>
        </w:rPr>
        <w:t>d</w:t>
      </w:r>
      <w:r>
        <w:rPr>
          <w:spacing w:val="-2"/>
          <w:sz w:val="20"/>
        </w:rPr>
        <w:t>a</w:t>
      </w:r>
      <w:r>
        <w:rPr>
          <w:spacing w:val="1"/>
          <w:sz w:val="20"/>
        </w:rPr>
        <w:t>rd</w:t>
      </w:r>
      <w:r>
        <w:rPr>
          <w:sz w:val="20"/>
        </w:rPr>
        <w:t xml:space="preserve">s  for Connectivity  </w:t>
      </w:r>
      <w:r>
        <w:rPr>
          <w:spacing w:val="2"/>
          <w:sz w:val="20"/>
        </w:rPr>
        <w:t>t</w:t>
      </w:r>
      <w:r>
        <w:rPr>
          <w:sz w:val="20"/>
        </w:rPr>
        <w:t>o the Gr</w:t>
      </w:r>
      <w:r>
        <w:rPr>
          <w:spacing w:val="-2"/>
          <w:sz w:val="20"/>
        </w:rPr>
        <w:t>i</w:t>
      </w:r>
      <w:r>
        <w:rPr>
          <w:spacing w:val="2"/>
          <w:sz w:val="20"/>
        </w:rPr>
        <w:t>d</w:t>
      </w:r>
      <w:r>
        <w:rPr>
          <w:sz w:val="20"/>
        </w:rPr>
        <w:t>) Re</w:t>
      </w:r>
      <w:r>
        <w:rPr>
          <w:spacing w:val="-1"/>
          <w:sz w:val="20"/>
        </w:rPr>
        <w:t>g</w:t>
      </w:r>
      <w:r>
        <w:rPr>
          <w:spacing w:val="2"/>
          <w:sz w:val="20"/>
        </w:rPr>
        <w:t>u</w:t>
      </w:r>
      <w:r>
        <w:rPr>
          <w:spacing w:val="-1"/>
          <w:sz w:val="20"/>
        </w:rPr>
        <w:t>la</w:t>
      </w:r>
      <w:r>
        <w:rPr>
          <w:sz w:val="20"/>
        </w:rPr>
        <w:t>t</w:t>
      </w:r>
      <w:r>
        <w:rPr>
          <w:spacing w:val="-1"/>
          <w:sz w:val="20"/>
        </w:rPr>
        <w:t>i</w:t>
      </w:r>
      <w:r>
        <w:rPr>
          <w:sz w:val="20"/>
        </w:rPr>
        <w:t>o</w:t>
      </w:r>
      <w:r>
        <w:rPr>
          <w:spacing w:val="-1"/>
          <w:sz w:val="20"/>
        </w:rPr>
        <w:t>n</w:t>
      </w:r>
      <w:r>
        <w:rPr>
          <w:sz w:val="20"/>
        </w:rPr>
        <w:t>s,  20</w:t>
      </w:r>
      <w:r>
        <w:rPr>
          <w:spacing w:val="1"/>
          <w:sz w:val="20"/>
        </w:rPr>
        <w:t>0</w:t>
      </w:r>
      <w:r>
        <w:rPr>
          <w:sz w:val="20"/>
        </w:rPr>
        <w:t xml:space="preserve">7  (as amended from time to time) have been </w:t>
      </w:r>
      <w:r>
        <w:rPr>
          <w:spacing w:val="2"/>
          <w:sz w:val="20"/>
        </w:rPr>
        <w:t>t</w:t>
      </w:r>
      <w:r>
        <w:rPr>
          <w:spacing w:val="-1"/>
          <w:sz w:val="20"/>
        </w:rPr>
        <w:t>e</w:t>
      </w:r>
      <w:r>
        <w:rPr>
          <w:sz w:val="20"/>
        </w:rPr>
        <w:t xml:space="preserve">sted </w:t>
      </w:r>
      <w:r>
        <w:rPr>
          <w:spacing w:val="-1"/>
          <w:w w:val="103"/>
          <w:sz w:val="20"/>
        </w:rPr>
        <w:t>a</w:t>
      </w:r>
      <w:r>
        <w:rPr>
          <w:spacing w:val="1"/>
          <w:w w:val="103"/>
          <w:sz w:val="20"/>
        </w:rPr>
        <w:t>n</w:t>
      </w:r>
      <w:r>
        <w:rPr>
          <w:w w:val="103"/>
          <w:sz w:val="20"/>
        </w:rPr>
        <w:t xml:space="preserve">d </w:t>
      </w:r>
      <w:r>
        <w:rPr>
          <w:sz w:val="20"/>
        </w:rPr>
        <w:t>c</w:t>
      </w:r>
      <w:r>
        <w:rPr>
          <w:spacing w:val="1"/>
          <w:sz w:val="20"/>
        </w:rPr>
        <w:t>o</w:t>
      </w:r>
      <w:r>
        <w:rPr>
          <w:sz w:val="20"/>
        </w:rPr>
        <w:t>mm</w:t>
      </w:r>
      <w:r>
        <w:rPr>
          <w:spacing w:val="1"/>
          <w:sz w:val="20"/>
        </w:rPr>
        <w:t>is</w:t>
      </w:r>
      <w:r>
        <w:rPr>
          <w:sz w:val="20"/>
        </w:rPr>
        <w:t xml:space="preserve">sioned </w:t>
      </w:r>
      <w:r>
        <w:rPr>
          <w:spacing w:val="-1"/>
          <w:sz w:val="20"/>
        </w:rPr>
        <w:t>an</w:t>
      </w:r>
      <w:r>
        <w:rPr>
          <w:sz w:val="20"/>
        </w:rPr>
        <w:t>d wo</w:t>
      </w:r>
      <w:r>
        <w:rPr>
          <w:spacing w:val="2"/>
          <w:sz w:val="20"/>
        </w:rPr>
        <w:t>u</w:t>
      </w:r>
      <w:r>
        <w:rPr>
          <w:spacing w:val="-2"/>
          <w:sz w:val="20"/>
        </w:rPr>
        <w:t>l</w:t>
      </w:r>
      <w:r>
        <w:rPr>
          <w:sz w:val="20"/>
        </w:rPr>
        <w:t xml:space="preserve">d </w:t>
      </w:r>
      <w:r>
        <w:rPr>
          <w:spacing w:val="-1"/>
          <w:sz w:val="20"/>
        </w:rPr>
        <w:t xml:space="preserve">be </w:t>
      </w:r>
      <w:r>
        <w:rPr>
          <w:spacing w:val="-2"/>
          <w:sz w:val="20"/>
        </w:rPr>
        <w:t>i</w:t>
      </w:r>
      <w:r>
        <w:rPr>
          <w:sz w:val="20"/>
        </w:rPr>
        <w:t>n p</w:t>
      </w:r>
      <w:r>
        <w:rPr>
          <w:spacing w:val="1"/>
          <w:sz w:val="20"/>
        </w:rPr>
        <w:t>os</w:t>
      </w:r>
      <w:r>
        <w:rPr>
          <w:spacing w:val="-1"/>
          <w:sz w:val="20"/>
        </w:rPr>
        <w:t>i</w:t>
      </w:r>
      <w:r>
        <w:rPr>
          <w:sz w:val="20"/>
        </w:rPr>
        <w:t>tion when the elem</w:t>
      </w:r>
      <w:r>
        <w:rPr>
          <w:spacing w:val="-1"/>
          <w:sz w:val="20"/>
        </w:rPr>
        <w:t>e</w:t>
      </w:r>
      <w:r>
        <w:rPr>
          <w:spacing w:val="1"/>
          <w:sz w:val="20"/>
        </w:rPr>
        <w:t>n</w:t>
      </w:r>
      <w:r>
        <w:rPr>
          <w:sz w:val="20"/>
        </w:rPr>
        <w:t xml:space="preserve">t </w:t>
      </w:r>
      <w:r>
        <w:rPr>
          <w:spacing w:val="1"/>
          <w:sz w:val="20"/>
        </w:rPr>
        <w:t>i</w:t>
      </w:r>
      <w:r>
        <w:rPr>
          <w:sz w:val="20"/>
        </w:rPr>
        <w:t xml:space="preserve">s </w:t>
      </w:r>
      <w:r>
        <w:rPr>
          <w:spacing w:val="1"/>
          <w:sz w:val="20"/>
        </w:rPr>
        <w:t>t</w:t>
      </w:r>
      <w:r>
        <w:rPr>
          <w:spacing w:val="-1"/>
          <w:sz w:val="20"/>
        </w:rPr>
        <w:t>a</w:t>
      </w:r>
      <w:r>
        <w:rPr>
          <w:spacing w:val="1"/>
          <w:sz w:val="20"/>
        </w:rPr>
        <w:t>k</w:t>
      </w:r>
      <w:r>
        <w:rPr>
          <w:spacing w:val="-1"/>
          <w:sz w:val="20"/>
        </w:rPr>
        <w:t>e</w:t>
      </w:r>
      <w:r>
        <w:rPr>
          <w:sz w:val="20"/>
        </w:rPr>
        <w:t xml:space="preserve">n </w:t>
      </w:r>
      <w:r>
        <w:rPr>
          <w:spacing w:val="-2"/>
          <w:sz w:val="20"/>
        </w:rPr>
        <w:t>i</w:t>
      </w:r>
      <w:r>
        <w:rPr>
          <w:sz w:val="20"/>
        </w:rPr>
        <w:t xml:space="preserve">nto </w:t>
      </w:r>
      <w:r>
        <w:rPr>
          <w:spacing w:val="-1"/>
          <w:w w:val="103"/>
          <w:sz w:val="20"/>
        </w:rPr>
        <w:t>se</w:t>
      </w:r>
      <w:r>
        <w:rPr>
          <w:spacing w:val="1"/>
          <w:w w:val="103"/>
          <w:sz w:val="20"/>
        </w:rPr>
        <w:t>r</w:t>
      </w:r>
      <w:r>
        <w:rPr>
          <w:spacing w:val="2"/>
          <w:w w:val="103"/>
          <w:sz w:val="20"/>
        </w:rPr>
        <w:t>v</w:t>
      </w:r>
      <w:r>
        <w:rPr>
          <w:spacing w:val="-2"/>
          <w:w w:val="103"/>
          <w:sz w:val="20"/>
        </w:rPr>
        <w:t>i</w:t>
      </w:r>
      <w:r>
        <w:rPr>
          <w:spacing w:val="1"/>
          <w:w w:val="103"/>
          <w:sz w:val="20"/>
        </w:rPr>
        <w:t>c</w:t>
      </w:r>
      <w:r>
        <w:rPr>
          <w:spacing w:val="-1"/>
          <w:w w:val="103"/>
          <w:sz w:val="20"/>
        </w:rPr>
        <w:t>e.</w:t>
      </w:r>
    </w:p>
    <w:p w:rsidR="002F6AC8" w:rsidRDefault="002F6AC8" w:rsidP="002F6AC8">
      <w:pPr>
        <w:adjustRightInd w:val="0"/>
        <w:spacing w:line="248" w:lineRule="auto"/>
        <w:ind w:left="720" w:right="118" w:hanging="566"/>
        <w:jc w:val="both"/>
        <w:rPr>
          <w:sz w:val="20"/>
        </w:rPr>
      </w:pPr>
    </w:p>
    <w:p w:rsidR="002F6AC8" w:rsidRDefault="002F6AC8" w:rsidP="002F6AC8">
      <w:pPr>
        <w:adjustRightInd w:val="0"/>
        <w:spacing w:line="248" w:lineRule="auto"/>
        <w:ind w:left="720" w:right="118" w:hanging="566"/>
        <w:jc w:val="both"/>
        <w:rPr>
          <w:sz w:val="20"/>
        </w:rPr>
      </w:pPr>
      <w:r>
        <w:rPr>
          <w:sz w:val="20"/>
        </w:rPr>
        <w:t xml:space="preserve">2.0 </w:t>
      </w:r>
      <w:r>
        <w:rPr>
          <w:sz w:val="20"/>
        </w:rPr>
        <w:tab/>
        <w:t>The protective relay se</w:t>
      </w:r>
      <w:r>
        <w:rPr>
          <w:spacing w:val="2"/>
          <w:sz w:val="20"/>
        </w:rPr>
        <w:t>t</w:t>
      </w:r>
      <w:r>
        <w:rPr>
          <w:sz w:val="20"/>
        </w:rPr>
        <w:t>tings h</w:t>
      </w:r>
      <w:r>
        <w:rPr>
          <w:spacing w:val="-1"/>
          <w:sz w:val="20"/>
        </w:rPr>
        <w:t>a</w:t>
      </w:r>
      <w:r>
        <w:rPr>
          <w:sz w:val="20"/>
        </w:rPr>
        <w:t xml:space="preserve">ve </w:t>
      </w:r>
      <w:r>
        <w:rPr>
          <w:spacing w:val="2"/>
          <w:sz w:val="20"/>
        </w:rPr>
        <w:t>b</w:t>
      </w:r>
      <w:r>
        <w:rPr>
          <w:sz w:val="20"/>
        </w:rPr>
        <w:t xml:space="preserve">een </w:t>
      </w:r>
      <w:r>
        <w:rPr>
          <w:spacing w:val="-1"/>
          <w:sz w:val="20"/>
        </w:rPr>
        <w:t>d</w:t>
      </w:r>
      <w:r>
        <w:rPr>
          <w:spacing w:val="1"/>
          <w:sz w:val="20"/>
        </w:rPr>
        <w:t>o</w:t>
      </w:r>
      <w:r>
        <w:rPr>
          <w:spacing w:val="-1"/>
          <w:sz w:val="20"/>
        </w:rPr>
        <w:t>n</w:t>
      </w:r>
      <w:r>
        <w:rPr>
          <w:sz w:val="20"/>
        </w:rPr>
        <w:t xml:space="preserve">e </w:t>
      </w:r>
      <w:r>
        <w:rPr>
          <w:spacing w:val="-1"/>
          <w:sz w:val="20"/>
        </w:rPr>
        <w:t>a</w:t>
      </w:r>
      <w:r>
        <w:rPr>
          <w:sz w:val="20"/>
        </w:rPr>
        <w:t xml:space="preserve">s </w:t>
      </w:r>
      <w:r>
        <w:rPr>
          <w:spacing w:val="1"/>
          <w:sz w:val="20"/>
        </w:rPr>
        <w:t>p</w:t>
      </w:r>
      <w:r>
        <w:rPr>
          <w:spacing w:val="-1"/>
          <w:sz w:val="20"/>
        </w:rPr>
        <w:t>e</w:t>
      </w:r>
      <w:r>
        <w:rPr>
          <w:sz w:val="20"/>
        </w:rPr>
        <w:t xml:space="preserve">r </w:t>
      </w:r>
      <w:r>
        <w:rPr>
          <w:spacing w:val="2"/>
          <w:sz w:val="20"/>
        </w:rPr>
        <w:t>t</w:t>
      </w:r>
      <w:r>
        <w:rPr>
          <w:spacing w:val="-1"/>
          <w:sz w:val="20"/>
        </w:rPr>
        <w:t>h</w:t>
      </w:r>
      <w:r>
        <w:rPr>
          <w:sz w:val="20"/>
        </w:rPr>
        <w:t>e g</w:t>
      </w:r>
      <w:r>
        <w:rPr>
          <w:spacing w:val="1"/>
          <w:sz w:val="20"/>
        </w:rPr>
        <w:t>u</w:t>
      </w:r>
      <w:r>
        <w:rPr>
          <w:sz w:val="20"/>
        </w:rPr>
        <w:t>i</w:t>
      </w:r>
      <w:r>
        <w:rPr>
          <w:spacing w:val="2"/>
          <w:sz w:val="20"/>
        </w:rPr>
        <w:t>d</w:t>
      </w:r>
      <w:r>
        <w:rPr>
          <w:sz w:val="20"/>
        </w:rPr>
        <w:t>e</w:t>
      </w:r>
      <w:r>
        <w:rPr>
          <w:spacing w:val="1"/>
          <w:sz w:val="20"/>
        </w:rPr>
        <w:t>l</w:t>
      </w:r>
      <w:r>
        <w:rPr>
          <w:sz w:val="20"/>
        </w:rPr>
        <w:t xml:space="preserve">ines of </w:t>
      </w:r>
      <w:r>
        <w:rPr>
          <w:spacing w:val="1"/>
          <w:sz w:val="20"/>
        </w:rPr>
        <w:t>th</w:t>
      </w:r>
      <w:r>
        <w:rPr>
          <w:sz w:val="20"/>
        </w:rPr>
        <w:t>e Re</w:t>
      </w:r>
      <w:r>
        <w:rPr>
          <w:spacing w:val="1"/>
          <w:sz w:val="20"/>
        </w:rPr>
        <w:t>g</w:t>
      </w:r>
      <w:r>
        <w:rPr>
          <w:spacing w:val="-2"/>
          <w:sz w:val="20"/>
        </w:rPr>
        <w:t>i</w:t>
      </w:r>
      <w:r>
        <w:rPr>
          <w:spacing w:val="1"/>
          <w:sz w:val="20"/>
        </w:rPr>
        <w:t>ona</w:t>
      </w:r>
      <w:r>
        <w:rPr>
          <w:sz w:val="20"/>
        </w:rPr>
        <w:t xml:space="preserve">l </w:t>
      </w:r>
      <w:r>
        <w:rPr>
          <w:spacing w:val="1"/>
          <w:w w:val="103"/>
          <w:sz w:val="20"/>
        </w:rPr>
        <w:t>Po</w:t>
      </w:r>
      <w:r>
        <w:rPr>
          <w:w w:val="103"/>
          <w:sz w:val="20"/>
        </w:rPr>
        <w:t xml:space="preserve">wer </w:t>
      </w:r>
      <w:r>
        <w:rPr>
          <w:sz w:val="20"/>
        </w:rPr>
        <w:t>C</w:t>
      </w:r>
      <w:r>
        <w:rPr>
          <w:spacing w:val="1"/>
          <w:sz w:val="20"/>
        </w:rPr>
        <w:t>o</w:t>
      </w:r>
      <w:r>
        <w:rPr>
          <w:sz w:val="20"/>
        </w:rPr>
        <w:t>mmit</w:t>
      </w:r>
      <w:r>
        <w:rPr>
          <w:spacing w:val="2"/>
          <w:sz w:val="20"/>
        </w:rPr>
        <w:t>t</w:t>
      </w:r>
      <w:r>
        <w:rPr>
          <w:sz w:val="20"/>
        </w:rPr>
        <w:t xml:space="preserve">ee </w:t>
      </w:r>
      <w:r>
        <w:rPr>
          <w:spacing w:val="1"/>
          <w:sz w:val="20"/>
        </w:rPr>
        <w:t>(</w:t>
      </w:r>
      <w:r>
        <w:rPr>
          <w:spacing w:val="-1"/>
          <w:sz w:val="20"/>
        </w:rPr>
        <w:t>R</w:t>
      </w:r>
      <w:r>
        <w:rPr>
          <w:spacing w:val="1"/>
          <w:sz w:val="20"/>
        </w:rPr>
        <w:t>PC</w:t>
      </w:r>
      <w:r>
        <w:rPr>
          <w:sz w:val="20"/>
        </w:rPr>
        <w:t xml:space="preserve">) </w:t>
      </w:r>
      <w:r>
        <w:rPr>
          <w:spacing w:val="1"/>
          <w:sz w:val="20"/>
        </w:rPr>
        <w:t>a</w:t>
      </w:r>
      <w:r>
        <w:rPr>
          <w:sz w:val="20"/>
        </w:rPr>
        <w:t xml:space="preserve">s per </w:t>
      </w:r>
      <w:r>
        <w:rPr>
          <w:spacing w:val="-1"/>
          <w:sz w:val="20"/>
        </w:rPr>
        <w:t>Se</w:t>
      </w:r>
      <w:r>
        <w:rPr>
          <w:spacing w:val="2"/>
          <w:sz w:val="20"/>
        </w:rPr>
        <w:t>c</w:t>
      </w:r>
      <w:r>
        <w:rPr>
          <w:sz w:val="20"/>
        </w:rPr>
        <w:t>t</w:t>
      </w:r>
      <w:r>
        <w:rPr>
          <w:spacing w:val="-2"/>
          <w:sz w:val="20"/>
        </w:rPr>
        <w:t>i</w:t>
      </w:r>
      <w:r>
        <w:rPr>
          <w:spacing w:val="1"/>
          <w:sz w:val="20"/>
        </w:rPr>
        <w:t>o</w:t>
      </w:r>
      <w:r>
        <w:rPr>
          <w:sz w:val="20"/>
        </w:rPr>
        <w:t xml:space="preserve">n - </w:t>
      </w:r>
      <w:r>
        <w:rPr>
          <w:spacing w:val="1"/>
          <w:sz w:val="20"/>
        </w:rPr>
        <w:t>5.</w:t>
      </w:r>
      <w:r>
        <w:rPr>
          <w:sz w:val="20"/>
        </w:rPr>
        <w:t>2l of the I</w:t>
      </w:r>
      <w:r>
        <w:rPr>
          <w:spacing w:val="1"/>
          <w:sz w:val="20"/>
        </w:rPr>
        <w:t>nd</w:t>
      </w:r>
      <w:r>
        <w:rPr>
          <w:spacing w:val="-2"/>
          <w:sz w:val="20"/>
        </w:rPr>
        <w:t>i</w:t>
      </w:r>
      <w:r>
        <w:rPr>
          <w:spacing w:val="1"/>
          <w:sz w:val="20"/>
        </w:rPr>
        <w:t>a</w:t>
      </w:r>
      <w:r>
        <w:rPr>
          <w:sz w:val="20"/>
        </w:rPr>
        <w:t>n Ele</w:t>
      </w:r>
      <w:r>
        <w:rPr>
          <w:spacing w:val="1"/>
          <w:sz w:val="20"/>
        </w:rPr>
        <w:t>c</w:t>
      </w:r>
      <w:r>
        <w:rPr>
          <w:sz w:val="20"/>
        </w:rPr>
        <w:t>tri</w:t>
      </w:r>
      <w:r>
        <w:rPr>
          <w:spacing w:val="1"/>
          <w:sz w:val="20"/>
        </w:rPr>
        <w:t>c</w:t>
      </w:r>
      <w:r>
        <w:rPr>
          <w:sz w:val="20"/>
        </w:rPr>
        <w:t xml:space="preserve">ity </w:t>
      </w:r>
      <w:r>
        <w:rPr>
          <w:spacing w:val="-1"/>
          <w:sz w:val="20"/>
        </w:rPr>
        <w:t>G</w:t>
      </w:r>
      <w:r>
        <w:rPr>
          <w:spacing w:val="1"/>
          <w:sz w:val="20"/>
        </w:rPr>
        <w:t>r</w:t>
      </w:r>
      <w:r>
        <w:rPr>
          <w:spacing w:val="-2"/>
          <w:sz w:val="20"/>
        </w:rPr>
        <w:t>i</w:t>
      </w:r>
      <w:r>
        <w:rPr>
          <w:sz w:val="20"/>
        </w:rPr>
        <w:t xml:space="preserve">d </w:t>
      </w:r>
      <w:r>
        <w:rPr>
          <w:spacing w:val="1"/>
          <w:sz w:val="20"/>
        </w:rPr>
        <w:t>C</w:t>
      </w:r>
      <w:r>
        <w:rPr>
          <w:sz w:val="20"/>
        </w:rPr>
        <w:t>o</w:t>
      </w:r>
      <w:r>
        <w:rPr>
          <w:spacing w:val="-1"/>
          <w:sz w:val="20"/>
        </w:rPr>
        <w:t>d</w:t>
      </w:r>
      <w:r>
        <w:rPr>
          <w:sz w:val="20"/>
        </w:rPr>
        <w:t>e (IE</w:t>
      </w:r>
      <w:r>
        <w:rPr>
          <w:spacing w:val="2"/>
          <w:sz w:val="20"/>
        </w:rPr>
        <w:t>G</w:t>
      </w:r>
      <w:r>
        <w:rPr>
          <w:sz w:val="20"/>
        </w:rPr>
        <w:t xml:space="preserve">C).  The </w:t>
      </w:r>
      <w:r>
        <w:rPr>
          <w:spacing w:val="1"/>
          <w:w w:val="103"/>
          <w:sz w:val="20"/>
        </w:rPr>
        <w:t>n</w:t>
      </w:r>
      <w:r>
        <w:rPr>
          <w:spacing w:val="-1"/>
          <w:w w:val="103"/>
          <w:sz w:val="20"/>
        </w:rPr>
        <w:t>e</w:t>
      </w:r>
      <w:r>
        <w:rPr>
          <w:spacing w:val="1"/>
          <w:w w:val="103"/>
          <w:sz w:val="20"/>
        </w:rPr>
        <w:t>c</w:t>
      </w:r>
      <w:r>
        <w:rPr>
          <w:spacing w:val="-1"/>
          <w:w w:val="103"/>
          <w:sz w:val="20"/>
        </w:rPr>
        <w:t>e</w:t>
      </w:r>
      <w:r>
        <w:rPr>
          <w:spacing w:val="1"/>
          <w:w w:val="103"/>
          <w:sz w:val="20"/>
        </w:rPr>
        <w:t>s</w:t>
      </w:r>
      <w:r>
        <w:rPr>
          <w:w w:val="103"/>
          <w:sz w:val="20"/>
        </w:rPr>
        <w:t>s</w:t>
      </w:r>
      <w:r>
        <w:rPr>
          <w:spacing w:val="-1"/>
          <w:w w:val="103"/>
          <w:sz w:val="20"/>
        </w:rPr>
        <w:t>a</w:t>
      </w:r>
      <w:r>
        <w:rPr>
          <w:w w:val="103"/>
          <w:sz w:val="20"/>
        </w:rPr>
        <w:t xml:space="preserve">ry </w:t>
      </w:r>
      <w:r>
        <w:rPr>
          <w:spacing w:val="1"/>
          <w:sz w:val="20"/>
        </w:rPr>
        <w:t>c</w:t>
      </w:r>
      <w:r>
        <w:rPr>
          <w:sz w:val="20"/>
        </w:rPr>
        <w:t>hang</w:t>
      </w:r>
      <w:r>
        <w:rPr>
          <w:spacing w:val="2"/>
          <w:sz w:val="20"/>
        </w:rPr>
        <w:t>e</w:t>
      </w:r>
      <w:r>
        <w:rPr>
          <w:sz w:val="20"/>
        </w:rPr>
        <w:t>s h</w:t>
      </w:r>
      <w:r>
        <w:rPr>
          <w:spacing w:val="-1"/>
          <w:sz w:val="20"/>
        </w:rPr>
        <w:t>a</w:t>
      </w:r>
      <w:r>
        <w:rPr>
          <w:sz w:val="20"/>
        </w:rPr>
        <w:t xml:space="preserve">ve </w:t>
      </w:r>
      <w:r>
        <w:rPr>
          <w:spacing w:val="1"/>
          <w:sz w:val="20"/>
        </w:rPr>
        <w:t>al</w:t>
      </w:r>
      <w:r>
        <w:rPr>
          <w:spacing w:val="-2"/>
          <w:sz w:val="20"/>
        </w:rPr>
        <w:t>s</w:t>
      </w:r>
      <w:r>
        <w:rPr>
          <w:sz w:val="20"/>
        </w:rPr>
        <w:t xml:space="preserve">o been </w:t>
      </w:r>
      <w:r>
        <w:rPr>
          <w:spacing w:val="1"/>
          <w:sz w:val="20"/>
        </w:rPr>
        <w:t>m</w:t>
      </w:r>
      <w:r>
        <w:rPr>
          <w:spacing w:val="-1"/>
          <w:sz w:val="20"/>
        </w:rPr>
        <w:t>ad</w:t>
      </w:r>
      <w:r>
        <w:rPr>
          <w:sz w:val="20"/>
        </w:rPr>
        <w:t xml:space="preserve">e / would be made appropriately for </w:t>
      </w:r>
      <w:r>
        <w:rPr>
          <w:spacing w:val="2"/>
          <w:sz w:val="20"/>
        </w:rPr>
        <w:t>t</w:t>
      </w:r>
      <w:r>
        <w:rPr>
          <w:spacing w:val="-1"/>
          <w:sz w:val="20"/>
        </w:rPr>
        <w:t>h</w:t>
      </w:r>
      <w:r>
        <w:rPr>
          <w:sz w:val="20"/>
        </w:rPr>
        <w:t xml:space="preserve">e </w:t>
      </w:r>
      <w:r>
        <w:rPr>
          <w:spacing w:val="1"/>
          <w:sz w:val="20"/>
        </w:rPr>
        <w:t>f</w:t>
      </w:r>
      <w:r>
        <w:rPr>
          <w:sz w:val="20"/>
        </w:rPr>
        <w:t>ollo</w:t>
      </w:r>
      <w:r>
        <w:rPr>
          <w:spacing w:val="2"/>
          <w:sz w:val="20"/>
        </w:rPr>
        <w:t>w</w:t>
      </w:r>
      <w:r>
        <w:rPr>
          <w:spacing w:val="-2"/>
          <w:sz w:val="20"/>
        </w:rPr>
        <w:t>i</w:t>
      </w:r>
      <w:r>
        <w:rPr>
          <w:sz w:val="20"/>
        </w:rPr>
        <w:t xml:space="preserve">ng </w:t>
      </w:r>
      <w:r>
        <w:rPr>
          <w:spacing w:val="-1"/>
          <w:sz w:val="20"/>
        </w:rPr>
        <w:t>l</w:t>
      </w:r>
      <w:r>
        <w:rPr>
          <w:sz w:val="20"/>
        </w:rPr>
        <w:t>i</w:t>
      </w:r>
      <w:r>
        <w:rPr>
          <w:spacing w:val="-1"/>
          <w:sz w:val="20"/>
        </w:rPr>
        <w:t>n</w:t>
      </w:r>
      <w:r>
        <w:rPr>
          <w:spacing w:val="2"/>
          <w:sz w:val="20"/>
        </w:rPr>
        <w:t>e</w:t>
      </w:r>
      <w:r>
        <w:rPr>
          <w:sz w:val="20"/>
        </w:rPr>
        <w:t xml:space="preserve">s </w:t>
      </w:r>
      <w:r>
        <w:rPr>
          <w:spacing w:val="-1"/>
          <w:sz w:val="20"/>
        </w:rPr>
        <w:t>a</w:t>
      </w:r>
      <w:r>
        <w:rPr>
          <w:sz w:val="20"/>
        </w:rPr>
        <w:t xml:space="preserve">t </w:t>
      </w:r>
      <w:r>
        <w:rPr>
          <w:spacing w:val="1"/>
          <w:sz w:val="20"/>
        </w:rPr>
        <w:t>th</w:t>
      </w:r>
      <w:r>
        <w:rPr>
          <w:sz w:val="20"/>
        </w:rPr>
        <w:t>e foll</w:t>
      </w:r>
      <w:r>
        <w:rPr>
          <w:spacing w:val="1"/>
          <w:sz w:val="20"/>
        </w:rPr>
        <w:t>o</w:t>
      </w:r>
      <w:r>
        <w:rPr>
          <w:sz w:val="20"/>
        </w:rPr>
        <w:t>wi</w:t>
      </w:r>
      <w:r>
        <w:rPr>
          <w:spacing w:val="1"/>
          <w:sz w:val="20"/>
        </w:rPr>
        <w:t>n</w:t>
      </w:r>
      <w:r>
        <w:rPr>
          <w:sz w:val="20"/>
        </w:rPr>
        <w:t xml:space="preserve">g </w:t>
      </w:r>
      <w:r>
        <w:rPr>
          <w:spacing w:val="-2"/>
          <w:sz w:val="20"/>
        </w:rPr>
        <w:t>s</w:t>
      </w:r>
      <w:r>
        <w:rPr>
          <w:spacing w:val="1"/>
          <w:sz w:val="20"/>
        </w:rPr>
        <w:t>ub</w:t>
      </w:r>
      <w:r>
        <w:rPr>
          <w:sz w:val="20"/>
        </w:rPr>
        <w:t>st</w:t>
      </w:r>
      <w:r>
        <w:rPr>
          <w:spacing w:val="-1"/>
          <w:sz w:val="20"/>
        </w:rPr>
        <w:t>a</w:t>
      </w:r>
      <w:r>
        <w:rPr>
          <w:spacing w:val="2"/>
          <w:sz w:val="20"/>
        </w:rPr>
        <w:t>t</w:t>
      </w:r>
      <w:r>
        <w:rPr>
          <w:sz w:val="20"/>
        </w:rPr>
        <w:t>io</w:t>
      </w:r>
      <w:r>
        <w:rPr>
          <w:spacing w:val="-1"/>
          <w:sz w:val="20"/>
        </w:rPr>
        <w:t>n</w:t>
      </w:r>
      <w:r>
        <w:rPr>
          <w:sz w:val="20"/>
        </w:rPr>
        <w:t>s:</w:t>
      </w:r>
    </w:p>
    <w:p w:rsidR="002F6AC8" w:rsidRDefault="002F6AC8" w:rsidP="002F6AC8">
      <w:pPr>
        <w:adjustRightInd w:val="0"/>
        <w:spacing w:before="2" w:line="240" w:lineRule="exact"/>
        <w:rPr>
          <w:sz w:val="24"/>
          <w:szCs w:val="24"/>
        </w:rPr>
      </w:pPr>
    </w:p>
    <w:tbl>
      <w:tblPr>
        <w:tblW w:w="0" w:type="auto"/>
        <w:tblInd w:w="2165" w:type="dxa"/>
        <w:tblLayout w:type="fixed"/>
        <w:tblCellMar>
          <w:left w:w="0" w:type="dxa"/>
          <w:right w:w="0" w:type="dxa"/>
        </w:tblCellMar>
        <w:tblLook w:val="0000" w:firstRow="0" w:lastRow="0" w:firstColumn="0" w:lastColumn="0" w:noHBand="0" w:noVBand="0"/>
      </w:tblPr>
      <w:tblGrid>
        <w:gridCol w:w="720"/>
        <w:gridCol w:w="2507"/>
        <w:gridCol w:w="2083"/>
      </w:tblGrid>
      <w:tr w:rsidR="002F6AC8" w:rsidTr="00D820AA">
        <w:trPr>
          <w:trHeight w:hRule="exact" w:val="335"/>
        </w:trPr>
        <w:tc>
          <w:tcPr>
            <w:tcW w:w="72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 xml:space="preserve">Sl. </w:t>
            </w:r>
            <w:r>
              <w:rPr>
                <w:w w:val="103"/>
                <w:sz w:val="20"/>
              </w:rPr>
              <w:t>No:</w:t>
            </w:r>
          </w:p>
        </w:tc>
        <w:tc>
          <w:tcPr>
            <w:tcW w:w="2507"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 xml:space="preserve">Name </w:t>
            </w:r>
            <w:r>
              <w:rPr>
                <w:spacing w:val="3"/>
                <w:sz w:val="20"/>
              </w:rPr>
              <w:t>o</w:t>
            </w:r>
            <w:r>
              <w:rPr>
                <w:sz w:val="20"/>
              </w:rPr>
              <w:t xml:space="preserve">f </w:t>
            </w:r>
            <w:r>
              <w:rPr>
                <w:spacing w:val="1"/>
                <w:sz w:val="20"/>
              </w:rPr>
              <w:t>th</w:t>
            </w:r>
            <w:r>
              <w:rPr>
                <w:sz w:val="20"/>
              </w:rPr>
              <w:t xml:space="preserve">e </w:t>
            </w:r>
            <w:r>
              <w:rPr>
                <w:w w:val="103"/>
                <w:sz w:val="20"/>
              </w:rPr>
              <w:t>substation</w:t>
            </w:r>
          </w:p>
        </w:tc>
        <w:tc>
          <w:tcPr>
            <w:tcW w:w="2083"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sz w:val="20"/>
              </w:rPr>
            </w:pPr>
            <w:r>
              <w:rPr>
                <w:sz w:val="20"/>
              </w:rPr>
              <w:t>Name of the line</w:t>
            </w:r>
          </w:p>
        </w:tc>
      </w:tr>
      <w:tr w:rsidR="002F6AC8" w:rsidTr="00D820AA">
        <w:trPr>
          <w:trHeight w:hRule="exact" w:val="546"/>
        </w:trPr>
        <w:tc>
          <w:tcPr>
            <w:tcW w:w="720" w:type="dxa"/>
            <w:tcBorders>
              <w:top w:val="single" w:sz="4" w:space="0" w:color="000000"/>
              <w:left w:val="single" w:sz="4" w:space="0" w:color="000000"/>
              <w:bottom w:val="single" w:sz="4" w:space="0" w:color="000000"/>
              <w:right w:val="single" w:sz="4" w:space="0" w:color="000000"/>
            </w:tcBorders>
            <w:vAlign w:val="center"/>
          </w:tcPr>
          <w:p w:rsidR="002F6AC8" w:rsidRDefault="002F6AC8" w:rsidP="00D820AA">
            <w:pPr>
              <w:adjustRightInd w:val="0"/>
              <w:jc w:val="center"/>
              <w:rPr>
                <w:rFonts w:ascii="Times New Roman" w:hAnsi="Times New Roman" w:cs="Mangal"/>
                <w:sz w:val="24"/>
                <w:szCs w:val="24"/>
              </w:rPr>
            </w:pPr>
          </w:p>
        </w:tc>
        <w:tc>
          <w:tcPr>
            <w:tcW w:w="2507" w:type="dxa"/>
            <w:tcBorders>
              <w:top w:val="single" w:sz="4" w:space="0" w:color="000000"/>
              <w:left w:val="single" w:sz="4" w:space="0" w:color="000000"/>
              <w:bottom w:val="single" w:sz="4" w:space="0" w:color="000000"/>
              <w:right w:val="single" w:sz="4" w:space="0" w:color="000000"/>
            </w:tcBorders>
            <w:vAlign w:val="center"/>
          </w:tcPr>
          <w:p w:rsidR="002F6AC8" w:rsidRDefault="002F6AC8" w:rsidP="00D820AA">
            <w:pPr>
              <w:adjustRightInd w:val="0"/>
              <w:jc w:val="center"/>
              <w:rPr>
                <w:rFonts w:ascii="Times New Roman" w:hAnsi="Times New Roman" w:cs="Mangal"/>
                <w:sz w:val="24"/>
                <w:szCs w:val="24"/>
              </w:rPr>
            </w:pPr>
          </w:p>
        </w:tc>
        <w:tc>
          <w:tcPr>
            <w:tcW w:w="2083" w:type="dxa"/>
            <w:tcBorders>
              <w:top w:val="single" w:sz="4" w:space="0" w:color="000000"/>
              <w:left w:val="single" w:sz="4" w:space="0" w:color="000000"/>
              <w:bottom w:val="single" w:sz="4" w:space="0" w:color="000000"/>
              <w:right w:val="single" w:sz="4" w:space="0" w:color="000000"/>
            </w:tcBorders>
            <w:vAlign w:val="center"/>
          </w:tcPr>
          <w:p w:rsidR="002F6AC8" w:rsidRDefault="002F6AC8" w:rsidP="00D820AA">
            <w:pPr>
              <w:adjustRightInd w:val="0"/>
              <w:jc w:val="center"/>
              <w:rPr>
                <w:rFonts w:ascii="Times New Roman" w:hAnsi="Times New Roman" w:cs="Mangal"/>
                <w:sz w:val="24"/>
                <w:szCs w:val="24"/>
              </w:rPr>
            </w:pPr>
          </w:p>
        </w:tc>
      </w:tr>
      <w:tr w:rsidR="002F6AC8" w:rsidTr="00D820AA">
        <w:trPr>
          <w:trHeight w:hRule="exact" w:val="262"/>
        </w:trPr>
        <w:tc>
          <w:tcPr>
            <w:tcW w:w="72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507"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083"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263"/>
        </w:trPr>
        <w:tc>
          <w:tcPr>
            <w:tcW w:w="72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507"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083"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bl>
    <w:p w:rsidR="002F6AC8" w:rsidRDefault="002F6AC8" w:rsidP="002F6AC8">
      <w:pPr>
        <w:adjustRightInd w:val="0"/>
        <w:spacing w:before="9" w:line="220" w:lineRule="exact"/>
        <w:rPr>
          <w:rFonts w:ascii="Times New Roman" w:hAnsi="Times New Roman" w:cs="Mangal"/>
        </w:rPr>
      </w:pPr>
    </w:p>
    <w:p w:rsidR="002F6AC8" w:rsidRDefault="002F6AC8" w:rsidP="002F6AC8">
      <w:pPr>
        <w:adjustRightInd w:val="0"/>
        <w:spacing w:before="9" w:line="220" w:lineRule="exact"/>
        <w:rPr>
          <w:rFonts w:ascii="Times New Roman" w:hAnsi="Times New Roman" w:cs="Mangal"/>
        </w:rPr>
        <w:sectPr w:rsidR="002F6AC8" w:rsidSect="009D0A88">
          <w:type w:val="continuous"/>
          <w:pgSz w:w="12240" w:h="15840"/>
          <w:pgMar w:top="1300" w:right="1720" w:bottom="280" w:left="1720" w:header="720" w:footer="720" w:gutter="0"/>
          <w:pgBorders w:offsetFrom="page">
            <w:top w:val="single" w:sz="4" w:space="24" w:color="auto"/>
            <w:left w:val="single" w:sz="4" w:space="24" w:color="auto"/>
            <w:bottom w:val="single" w:sz="4" w:space="24" w:color="auto"/>
            <w:right w:val="single" w:sz="4" w:space="24" w:color="auto"/>
          </w:pgBorders>
          <w:cols w:space="720" w:equalWidth="0">
            <w:col w:w="8800"/>
          </w:cols>
          <w:noEndnote/>
        </w:sectPr>
      </w:pPr>
    </w:p>
    <w:p w:rsidR="002F6AC8" w:rsidRDefault="002F6AC8" w:rsidP="002F6AC8">
      <w:pPr>
        <w:adjustRightInd w:val="0"/>
        <w:spacing w:before="24" w:line="246" w:lineRule="auto"/>
        <w:ind w:left="154" w:right="-965"/>
        <w:rPr>
          <w:w w:val="103"/>
          <w:sz w:val="20"/>
        </w:rPr>
      </w:pPr>
      <w:r>
        <w:rPr>
          <w:w w:val="103"/>
          <w:sz w:val="20"/>
        </w:rPr>
        <w:lastRenderedPageBreak/>
        <w:t xml:space="preserve">Place: </w:t>
      </w:r>
    </w:p>
    <w:p w:rsidR="002F6AC8" w:rsidRDefault="002F6AC8" w:rsidP="002F6AC8">
      <w:pPr>
        <w:adjustRightInd w:val="0"/>
        <w:spacing w:before="24" w:line="246" w:lineRule="auto"/>
        <w:ind w:left="154" w:right="-965"/>
        <w:rPr>
          <w:sz w:val="20"/>
        </w:rPr>
      </w:pPr>
      <w:r>
        <w:rPr>
          <w:w w:val="103"/>
          <w:sz w:val="20"/>
        </w:rPr>
        <w:t>Da</w:t>
      </w:r>
      <w:r>
        <w:rPr>
          <w:spacing w:val="2"/>
          <w:w w:val="103"/>
          <w:sz w:val="20"/>
        </w:rPr>
        <w:t>t</w:t>
      </w:r>
      <w:r>
        <w:rPr>
          <w:spacing w:val="-1"/>
          <w:w w:val="103"/>
          <w:sz w:val="20"/>
        </w:rPr>
        <w:t>e</w:t>
      </w:r>
      <w:r>
        <w:rPr>
          <w:w w:val="103"/>
          <w:sz w:val="20"/>
        </w:rPr>
        <w:t>:</w:t>
      </w:r>
    </w:p>
    <w:p w:rsidR="002F6AC8" w:rsidRDefault="002F6AC8" w:rsidP="002F6AC8">
      <w:pPr>
        <w:adjustRightInd w:val="0"/>
        <w:spacing w:before="9" w:line="120" w:lineRule="exact"/>
        <w:rPr>
          <w:sz w:val="20"/>
        </w:rPr>
      </w:pPr>
    </w:p>
    <w:p w:rsidR="002F6AC8" w:rsidRDefault="002F6AC8" w:rsidP="002F6AC8">
      <w:pPr>
        <w:adjustRightInd w:val="0"/>
        <w:spacing w:before="9" w:line="120" w:lineRule="exact"/>
        <w:rPr>
          <w:sz w:val="20"/>
        </w:rPr>
      </w:pPr>
    </w:p>
    <w:p w:rsidR="002F6AC8" w:rsidRDefault="002F6AC8" w:rsidP="002F6AC8">
      <w:pPr>
        <w:adjustRightInd w:val="0"/>
        <w:spacing w:before="9" w:line="120" w:lineRule="exact"/>
        <w:rPr>
          <w:sz w:val="20"/>
        </w:rPr>
      </w:pPr>
    </w:p>
    <w:p w:rsidR="002F6AC8" w:rsidRDefault="002F6AC8" w:rsidP="002F6AC8">
      <w:pPr>
        <w:adjustRightInd w:val="0"/>
        <w:spacing w:before="9" w:line="120" w:lineRule="exact"/>
        <w:rPr>
          <w:sz w:val="12"/>
          <w:szCs w:val="12"/>
        </w:rPr>
      </w:pPr>
      <w:r>
        <w:rPr>
          <w:sz w:val="20"/>
        </w:rPr>
        <w:br w:type="column"/>
      </w: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42" w:lineRule="exact"/>
        <w:rPr>
          <w:sz w:val="20"/>
        </w:rPr>
      </w:pPr>
    </w:p>
    <w:p w:rsidR="002F6AC8" w:rsidRDefault="002F6AC8" w:rsidP="002F6AC8">
      <w:pPr>
        <w:adjustRightInd w:val="0"/>
        <w:spacing w:line="242" w:lineRule="exact"/>
        <w:rPr>
          <w:sz w:val="20"/>
        </w:rPr>
      </w:pPr>
    </w:p>
    <w:p w:rsidR="002F6AC8" w:rsidRDefault="002F6AC8" w:rsidP="002F6AC8">
      <w:pPr>
        <w:adjustRightInd w:val="0"/>
        <w:spacing w:line="242" w:lineRule="exact"/>
        <w:rPr>
          <w:sz w:val="20"/>
        </w:rPr>
      </w:pPr>
    </w:p>
    <w:p w:rsidR="002F6AC8" w:rsidRDefault="002F6AC8" w:rsidP="002F6AC8">
      <w:pPr>
        <w:adjustRightInd w:val="0"/>
        <w:spacing w:line="242" w:lineRule="exact"/>
        <w:jc w:val="right"/>
        <w:rPr>
          <w:sz w:val="20"/>
        </w:rPr>
      </w:pPr>
      <w:r>
        <w:rPr>
          <w:sz w:val="20"/>
        </w:rPr>
        <w:t>(</w:t>
      </w:r>
      <w:r>
        <w:rPr>
          <w:spacing w:val="1"/>
          <w:sz w:val="20"/>
        </w:rPr>
        <w:t>N</w:t>
      </w:r>
      <w:r>
        <w:rPr>
          <w:sz w:val="20"/>
        </w:rPr>
        <w:t xml:space="preserve">ame </w:t>
      </w:r>
      <w:r>
        <w:rPr>
          <w:spacing w:val="-1"/>
          <w:sz w:val="20"/>
        </w:rPr>
        <w:t>an</w:t>
      </w:r>
      <w:r>
        <w:rPr>
          <w:sz w:val="20"/>
        </w:rPr>
        <w:t xml:space="preserve">d </w:t>
      </w:r>
      <w:r>
        <w:rPr>
          <w:spacing w:val="2"/>
          <w:sz w:val="20"/>
        </w:rPr>
        <w:t>D</w:t>
      </w:r>
      <w:r>
        <w:rPr>
          <w:spacing w:val="-1"/>
          <w:sz w:val="20"/>
        </w:rPr>
        <w:t>e</w:t>
      </w:r>
      <w:r>
        <w:rPr>
          <w:spacing w:val="1"/>
          <w:sz w:val="20"/>
        </w:rPr>
        <w:t>s</w:t>
      </w:r>
      <w:r>
        <w:rPr>
          <w:spacing w:val="-2"/>
          <w:sz w:val="20"/>
        </w:rPr>
        <w:t>i</w:t>
      </w:r>
      <w:r>
        <w:rPr>
          <w:spacing w:val="1"/>
          <w:sz w:val="20"/>
        </w:rPr>
        <w:t>gn</w:t>
      </w:r>
      <w:r>
        <w:rPr>
          <w:spacing w:val="-2"/>
          <w:sz w:val="20"/>
        </w:rPr>
        <w:t>a</w:t>
      </w:r>
      <w:r>
        <w:rPr>
          <w:spacing w:val="3"/>
          <w:sz w:val="20"/>
        </w:rPr>
        <w:t>t</w:t>
      </w:r>
      <w:r>
        <w:rPr>
          <w:spacing w:val="-2"/>
          <w:sz w:val="20"/>
        </w:rPr>
        <w:t>i</w:t>
      </w:r>
      <w:r>
        <w:rPr>
          <w:spacing w:val="1"/>
          <w:sz w:val="20"/>
        </w:rPr>
        <w:t>o</w:t>
      </w:r>
      <w:r>
        <w:rPr>
          <w:sz w:val="20"/>
        </w:rPr>
        <w:t xml:space="preserve">n </w:t>
      </w:r>
      <w:r>
        <w:rPr>
          <w:spacing w:val="3"/>
          <w:sz w:val="20"/>
        </w:rPr>
        <w:t>o</w:t>
      </w:r>
      <w:r>
        <w:rPr>
          <w:sz w:val="20"/>
        </w:rPr>
        <w:t xml:space="preserve">f </w:t>
      </w:r>
      <w:r>
        <w:rPr>
          <w:spacing w:val="1"/>
          <w:sz w:val="20"/>
        </w:rPr>
        <w:t>th</w:t>
      </w:r>
      <w:r>
        <w:rPr>
          <w:sz w:val="20"/>
        </w:rPr>
        <w:t xml:space="preserve">e </w:t>
      </w:r>
      <w:r>
        <w:rPr>
          <w:spacing w:val="1"/>
          <w:sz w:val="20"/>
        </w:rPr>
        <w:t>a</w:t>
      </w:r>
      <w:r>
        <w:rPr>
          <w:spacing w:val="-1"/>
          <w:sz w:val="20"/>
        </w:rPr>
        <w:t>u</w:t>
      </w:r>
      <w:r>
        <w:rPr>
          <w:spacing w:val="1"/>
          <w:sz w:val="20"/>
        </w:rPr>
        <w:t>thor</w:t>
      </w:r>
      <w:r>
        <w:rPr>
          <w:spacing w:val="-1"/>
          <w:sz w:val="20"/>
        </w:rPr>
        <w:t>i</w:t>
      </w:r>
      <w:r>
        <w:rPr>
          <w:sz w:val="20"/>
        </w:rPr>
        <w:t>z</w:t>
      </w:r>
      <w:r>
        <w:rPr>
          <w:spacing w:val="1"/>
          <w:sz w:val="20"/>
        </w:rPr>
        <w:t>e</w:t>
      </w:r>
      <w:r>
        <w:rPr>
          <w:sz w:val="20"/>
        </w:rPr>
        <w:t>d pe</w:t>
      </w:r>
      <w:r>
        <w:rPr>
          <w:spacing w:val="1"/>
          <w:sz w:val="20"/>
        </w:rPr>
        <w:t>r</w:t>
      </w:r>
      <w:r>
        <w:rPr>
          <w:sz w:val="20"/>
        </w:rPr>
        <w:t xml:space="preserve">son </w:t>
      </w:r>
      <w:r>
        <w:rPr>
          <w:spacing w:val="1"/>
          <w:sz w:val="20"/>
        </w:rPr>
        <w:t>w</w:t>
      </w:r>
      <w:r>
        <w:rPr>
          <w:spacing w:val="-1"/>
          <w:sz w:val="20"/>
        </w:rPr>
        <w:t>i</w:t>
      </w:r>
      <w:r>
        <w:rPr>
          <w:spacing w:val="1"/>
          <w:sz w:val="20"/>
        </w:rPr>
        <w:t>t</w:t>
      </w:r>
      <w:r>
        <w:rPr>
          <w:sz w:val="20"/>
        </w:rPr>
        <w:t>h offi</w:t>
      </w:r>
      <w:r>
        <w:rPr>
          <w:spacing w:val="1"/>
          <w:sz w:val="20"/>
        </w:rPr>
        <w:t>c</w:t>
      </w:r>
      <w:r>
        <w:rPr>
          <w:sz w:val="20"/>
        </w:rPr>
        <w:t xml:space="preserve">ial </w:t>
      </w:r>
      <w:r>
        <w:rPr>
          <w:spacing w:val="-2"/>
          <w:w w:val="103"/>
          <w:sz w:val="20"/>
        </w:rPr>
        <w:t>s</w:t>
      </w:r>
      <w:r>
        <w:rPr>
          <w:spacing w:val="2"/>
          <w:w w:val="103"/>
          <w:sz w:val="20"/>
        </w:rPr>
        <w:t>e</w:t>
      </w:r>
      <w:r>
        <w:rPr>
          <w:spacing w:val="1"/>
          <w:w w:val="103"/>
          <w:sz w:val="20"/>
        </w:rPr>
        <w:t>a</w:t>
      </w:r>
      <w:r>
        <w:rPr>
          <w:spacing w:val="-1"/>
          <w:w w:val="103"/>
          <w:sz w:val="20"/>
        </w:rPr>
        <w:t>l</w:t>
      </w:r>
      <w:r>
        <w:rPr>
          <w:w w:val="103"/>
          <w:sz w:val="20"/>
        </w:rPr>
        <w:t>)</w:t>
      </w:r>
    </w:p>
    <w:p w:rsidR="002F6AC8" w:rsidRDefault="002F6AC8" w:rsidP="002F6AC8">
      <w:pPr>
        <w:adjustRightInd w:val="0"/>
        <w:spacing w:line="242" w:lineRule="exact"/>
        <w:rPr>
          <w:sz w:val="20"/>
        </w:rPr>
        <w:sectPr w:rsidR="002F6AC8" w:rsidSect="009D0A88">
          <w:type w:val="continuous"/>
          <w:pgSz w:w="12240" w:h="15840"/>
          <w:pgMar w:top="1300" w:right="1720" w:bottom="280" w:left="172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942" w:space="2415"/>
            <w:col w:w="5443"/>
          </w:cols>
          <w:noEndnote/>
        </w:sectPr>
      </w:pPr>
    </w:p>
    <w:p w:rsidR="002F6AC8" w:rsidRDefault="002F6AC8" w:rsidP="002F6AC8">
      <w:pPr>
        <w:adjustRightInd w:val="0"/>
        <w:spacing w:line="170" w:lineRule="exact"/>
        <w:rPr>
          <w:sz w:val="17"/>
          <w:szCs w:val="17"/>
        </w:rPr>
      </w:pPr>
    </w:p>
    <w:p w:rsidR="002F6AC8" w:rsidRDefault="002F6AC8" w:rsidP="002F6AC8">
      <w:pPr>
        <w:adjustRightInd w:val="0"/>
        <w:spacing w:before="24" w:line="248" w:lineRule="auto"/>
        <w:ind w:right="118"/>
        <w:rPr>
          <w:sz w:val="20"/>
        </w:rPr>
        <w:sectPr w:rsidR="002F6AC8" w:rsidSect="009D0A88">
          <w:type w:val="continuous"/>
          <w:pgSz w:w="12240" w:h="15840"/>
          <w:pgMar w:top="1300" w:right="1720" w:bottom="280" w:left="1720" w:header="720" w:footer="720" w:gutter="0"/>
          <w:pgBorders w:offsetFrom="page">
            <w:top w:val="single" w:sz="4" w:space="24" w:color="auto"/>
            <w:left w:val="single" w:sz="4" w:space="24" w:color="auto"/>
            <w:bottom w:val="single" w:sz="4" w:space="24" w:color="auto"/>
            <w:right w:val="single" w:sz="4" w:space="24" w:color="auto"/>
          </w:pgBorders>
          <w:cols w:space="720" w:equalWidth="0">
            <w:col w:w="8800"/>
          </w:cols>
          <w:noEndnote/>
        </w:sectPr>
      </w:pPr>
    </w:p>
    <w:p w:rsidR="002F6AC8" w:rsidRPr="00D600DA" w:rsidRDefault="002F6AC8" w:rsidP="002F6AC8">
      <w:pPr>
        <w:adjustRightInd w:val="0"/>
        <w:spacing w:before="5" w:line="160" w:lineRule="exact"/>
        <w:jc w:val="right"/>
        <w:rPr>
          <w:b/>
          <w:bCs/>
          <w:sz w:val="24"/>
          <w:szCs w:val="24"/>
        </w:rPr>
      </w:pPr>
      <w:r w:rsidRPr="00D600DA">
        <w:rPr>
          <w:b/>
          <w:bCs/>
          <w:sz w:val="24"/>
          <w:szCs w:val="24"/>
        </w:rPr>
        <w:lastRenderedPageBreak/>
        <w:t>Annexure</w:t>
      </w:r>
      <w:r>
        <w:rPr>
          <w:b/>
          <w:bCs/>
          <w:sz w:val="24"/>
          <w:szCs w:val="24"/>
        </w:rPr>
        <w:t xml:space="preserve"> -B3</w:t>
      </w:r>
    </w:p>
    <w:p w:rsidR="002F6AC8" w:rsidRDefault="002F6AC8" w:rsidP="002F6AC8">
      <w:pPr>
        <w:adjustRightInd w:val="0"/>
        <w:spacing w:before="5" w:line="160" w:lineRule="exact"/>
        <w:rPr>
          <w:sz w:val="16"/>
          <w:szCs w:val="16"/>
        </w:rPr>
      </w:pPr>
    </w:p>
    <w:p w:rsidR="002F6AC8" w:rsidRPr="00D600DA" w:rsidRDefault="002F6AC8" w:rsidP="002F6AC8">
      <w:pPr>
        <w:adjustRightInd w:val="0"/>
        <w:spacing w:before="5" w:line="160" w:lineRule="exact"/>
        <w:jc w:val="center"/>
        <w:rPr>
          <w:b/>
          <w:bCs/>
        </w:rPr>
      </w:pPr>
      <w:r>
        <w:rPr>
          <w:b/>
          <w:bCs/>
        </w:rPr>
        <w:t>Format - IIIB</w:t>
      </w:r>
    </w:p>
    <w:p w:rsidR="002F6AC8" w:rsidRDefault="002F6AC8" w:rsidP="002F6AC8">
      <w:pPr>
        <w:adjustRightInd w:val="0"/>
        <w:spacing w:before="5" w:line="160" w:lineRule="exact"/>
        <w:rPr>
          <w:sz w:val="16"/>
          <w:szCs w:val="16"/>
        </w:rPr>
      </w:pPr>
    </w:p>
    <w:p w:rsidR="002F6AC8" w:rsidRDefault="002F6AC8" w:rsidP="002F6AC8">
      <w:pPr>
        <w:adjustRightInd w:val="0"/>
        <w:spacing w:before="5" w:line="160" w:lineRule="exact"/>
        <w:rPr>
          <w:sz w:val="16"/>
          <w:szCs w:val="16"/>
        </w:rPr>
      </w:pPr>
    </w:p>
    <w:p w:rsidR="002F6AC8" w:rsidRPr="00D600DA" w:rsidRDefault="002F6AC8" w:rsidP="002F6AC8">
      <w:pPr>
        <w:adjustRightInd w:val="0"/>
        <w:spacing w:before="5" w:line="160" w:lineRule="exact"/>
        <w:jc w:val="center"/>
        <w:rPr>
          <w:b/>
          <w:bCs/>
          <w:sz w:val="20"/>
        </w:rPr>
      </w:pPr>
      <w:r w:rsidRPr="00D600DA">
        <w:rPr>
          <w:b/>
          <w:bCs/>
          <w:sz w:val="20"/>
        </w:rPr>
        <w:t>&lt; Name and Address of Transmission Licensee&gt;</w:t>
      </w:r>
    </w:p>
    <w:p w:rsidR="002F6AC8" w:rsidRDefault="002F6AC8" w:rsidP="002F6AC8">
      <w:pPr>
        <w:adjustRightInd w:val="0"/>
        <w:spacing w:before="24" w:line="242" w:lineRule="exact"/>
        <w:rPr>
          <w:b/>
          <w:bCs/>
          <w:sz w:val="20"/>
        </w:rPr>
      </w:pPr>
    </w:p>
    <w:p w:rsidR="002F6AC8" w:rsidRDefault="002F6AC8" w:rsidP="002F6AC8">
      <w:pPr>
        <w:adjustRightInd w:val="0"/>
        <w:spacing w:before="24" w:line="242" w:lineRule="exact"/>
        <w:ind w:left="1022"/>
        <w:rPr>
          <w:sz w:val="20"/>
        </w:rPr>
      </w:pPr>
      <w:r>
        <w:rPr>
          <w:b/>
          <w:bCs/>
          <w:sz w:val="20"/>
        </w:rPr>
        <w:t>Un</w:t>
      </w:r>
      <w:r>
        <w:rPr>
          <w:b/>
          <w:bCs/>
          <w:spacing w:val="1"/>
          <w:sz w:val="20"/>
        </w:rPr>
        <w:t>d</w:t>
      </w:r>
      <w:r>
        <w:rPr>
          <w:b/>
          <w:bCs/>
          <w:sz w:val="20"/>
        </w:rPr>
        <w:t xml:space="preserve">ertaking </w:t>
      </w:r>
      <w:r>
        <w:rPr>
          <w:b/>
          <w:bCs/>
          <w:spacing w:val="1"/>
          <w:sz w:val="20"/>
        </w:rPr>
        <w:t>b</w:t>
      </w:r>
      <w:r>
        <w:rPr>
          <w:b/>
          <w:bCs/>
          <w:sz w:val="20"/>
        </w:rPr>
        <w:t>y Tran</w:t>
      </w:r>
      <w:r>
        <w:rPr>
          <w:b/>
          <w:bCs/>
          <w:spacing w:val="-1"/>
          <w:sz w:val="20"/>
        </w:rPr>
        <w:t>s</w:t>
      </w:r>
      <w:r>
        <w:rPr>
          <w:b/>
          <w:bCs/>
          <w:spacing w:val="1"/>
          <w:sz w:val="20"/>
        </w:rPr>
        <w:t>m</w:t>
      </w:r>
      <w:r>
        <w:rPr>
          <w:b/>
          <w:bCs/>
          <w:sz w:val="20"/>
        </w:rPr>
        <w:t>ission Licen</w:t>
      </w:r>
      <w:r>
        <w:rPr>
          <w:b/>
          <w:bCs/>
          <w:spacing w:val="2"/>
          <w:sz w:val="20"/>
        </w:rPr>
        <w:t>s</w:t>
      </w:r>
      <w:r>
        <w:rPr>
          <w:b/>
          <w:bCs/>
          <w:sz w:val="20"/>
        </w:rPr>
        <w:t xml:space="preserve">ee </w:t>
      </w:r>
      <w:r>
        <w:rPr>
          <w:b/>
          <w:bCs/>
          <w:spacing w:val="1"/>
          <w:sz w:val="20"/>
        </w:rPr>
        <w:t>i</w:t>
      </w:r>
      <w:r>
        <w:rPr>
          <w:b/>
          <w:bCs/>
          <w:sz w:val="20"/>
        </w:rPr>
        <w:t>n re</w:t>
      </w:r>
      <w:r>
        <w:rPr>
          <w:b/>
          <w:bCs/>
          <w:spacing w:val="1"/>
          <w:sz w:val="20"/>
        </w:rPr>
        <w:t>s</w:t>
      </w:r>
      <w:r>
        <w:rPr>
          <w:b/>
          <w:bCs/>
          <w:sz w:val="20"/>
        </w:rPr>
        <w:t xml:space="preserve">pect </w:t>
      </w:r>
      <w:r>
        <w:rPr>
          <w:b/>
          <w:bCs/>
          <w:spacing w:val="1"/>
          <w:sz w:val="20"/>
        </w:rPr>
        <w:t>o</w:t>
      </w:r>
      <w:r>
        <w:rPr>
          <w:b/>
          <w:bCs/>
          <w:sz w:val="20"/>
        </w:rPr>
        <w:t>f Tele</w:t>
      </w:r>
      <w:r>
        <w:rPr>
          <w:b/>
          <w:bCs/>
          <w:spacing w:val="1"/>
          <w:sz w:val="20"/>
        </w:rPr>
        <w:t>m</w:t>
      </w:r>
      <w:r>
        <w:rPr>
          <w:b/>
          <w:bCs/>
          <w:spacing w:val="-1"/>
          <w:sz w:val="20"/>
        </w:rPr>
        <w:t>e</w:t>
      </w:r>
      <w:r>
        <w:rPr>
          <w:b/>
          <w:bCs/>
          <w:sz w:val="20"/>
        </w:rPr>
        <w:t xml:space="preserve">try </w:t>
      </w:r>
      <w:r>
        <w:rPr>
          <w:b/>
          <w:bCs/>
          <w:spacing w:val="1"/>
          <w:sz w:val="20"/>
        </w:rPr>
        <w:t>an</w:t>
      </w:r>
      <w:r>
        <w:rPr>
          <w:b/>
          <w:bCs/>
          <w:sz w:val="20"/>
        </w:rPr>
        <w:t xml:space="preserve">d </w:t>
      </w:r>
      <w:r>
        <w:rPr>
          <w:b/>
          <w:bCs/>
          <w:spacing w:val="1"/>
          <w:w w:val="103"/>
          <w:sz w:val="20"/>
        </w:rPr>
        <w:t>c</w:t>
      </w:r>
      <w:r>
        <w:rPr>
          <w:b/>
          <w:bCs/>
          <w:spacing w:val="-1"/>
          <w:w w:val="103"/>
          <w:sz w:val="20"/>
        </w:rPr>
        <w:t>o</w:t>
      </w:r>
      <w:r>
        <w:rPr>
          <w:b/>
          <w:bCs/>
          <w:w w:val="103"/>
          <w:sz w:val="20"/>
        </w:rPr>
        <w:t>m</w:t>
      </w:r>
      <w:r>
        <w:rPr>
          <w:b/>
          <w:bCs/>
          <w:spacing w:val="1"/>
          <w:w w:val="103"/>
          <w:sz w:val="20"/>
        </w:rPr>
        <w:t>m</w:t>
      </w:r>
      <w:r>
        <w:rPr>
          <w:b/>
          <w:bCs/>
          <w:w w:val="103"/>
          <w:sz w:val="20"/>
        </w:rPr>
        <w:t>uni</w:t>
      </w:r>
      <w:r>
        <w:rPr>
          <w:b/>
          <w:bCs/>
          <w:spacing w:val="1"/>
          <w:w w:val="103"/>
          <w:sz w:val="20"/>
        </w:rPr>
        <w:t>c</w:t>
      </w:r>
      <w:r>
        <w:rPr>
          <w:b/>
          <w:bCs/>
          <w:w w:val="103"/>
          <w:sz w:val="20"/>
        </w:rPr>
        <w:t>ation</w:t>
      </w:r>
    </w:p>
    <w:p w:rsidR="002F6AC8" w:rsidRDefault="002F6AC8" w:rsidP="002F6AC8">
      <w:pPr>
        <w:adjustRightInd w:val="0"/>
        <w:spacing w:before="9" w:line="130" w:lineRule="exact"/>
        <w:rPr>
          <w:sz w:val="13"/>
          <w:szCs w:val="13"/>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sectPr w:rsidR="002F6AC8" w:rsidSect="009D0A88">
          <w:headerReference w:type="default" r:id="rId28"/>
          <w:pgSz w:w="12240" w:h="15840"/>
          <w:pgMar w:top="2200" w:right="1540" w:bottom="280" w:left="1560" w:header="1397" w:footer="0" w:gutter="0"/>
          <w:pgBorders w:offsetFrom="page">
            <w:top w:val="single" w:sz="4" w:space="24" w:color="auto"/>
            <w:left w:val="single" w:sz="4" w:space="24" w:color="auto"/>
            <w:bottom w:val="single" w:sz="4" w:space="24" w:color="auto"/>
            <w:right w:val="single" w:sz="4" w:space="24" w:color="auto"/>
          </w:pgBorders>
          <w:cols w:space="720" w:equalWidth="0">
            <w:col w:w="9140"/>
          </w:cols>
          <w:noEndnote/>
        </w:sectPr>
      </w:pPr>
    </w:p>
    <w:p w:rsidR="002F6AC8" w:rsidRDefault="002F6AC8" w:rsidP="002F6AC8">
      <w:pPr>
        <w:adjustRightInd w:val="0"/>
        <w:spacing w:before="24" w:line="242" w:lineRule="exact"/>
        <w:ind w:left="314" w:right="-310"/>
        <w:rPr>
          <w:sz w:val="20"/>
        </w:rPr>
      </w:pPr>
      <w:r>
        <w:rPr>
          <w:sz w:val="20"/>
        </w:rPr>
        <w:lastRenderedPageBreak/>
        <w:t xml:space="preserve">The </w:t>
      </w:r>
      <w:r>
        <w:rPr>
          <w:spacing w:val="-1"/>
          <w:sz w:val="20"/>
        </w:rPr>
        <w:t>f</w:t>
      </w:r>
      <w:r>
        <w:rPr>
          <w:spacing w:val="1"/>
          <w:sz w:val="20"/>
        </w:rPr>
        <w:t>o</w:t>
      </w:r>
      <w:r>
        <w:rPr>
          <w:sz w:val="20"/>
        </w:rPr>
        <w:t>l</w:t>
      </w:r>
      <w:r>
        <w:rPr>
          <w:spacing w:val="-2"/>
          <w:sz w:val="20"/>
        </w:rPr>
        <w:t>l</w:t>
      </w:r>
      <w:r>
        <w:rPr>
          <w:spacing w:val="1"/>
          <w:sz w:val="20"/>
        </w:rPr>
        <w:t>ow</w:t>
      </w:r>
      <w:r>
        <w:rPr>
          <w:spacing w:val="-2"/>
          <w:sz w:val="20"/>
        </w:rPr>
        <w:t>i</w:t>
      </w:r>
      <w:r>
        <w:rPr>
          <w:spacing w:val="2"/>
          <w:sz w:val="20"/>
        </w:rPr>
        <w:t>n</w:t>
      </w:r>
      <w:r>
        <w:rPr>
          <w:sz w:val="20"/>
        </w:rPr>
        <w:t xml:space="preserve">g </w:t>
      </w:r>
      <w:r>
        <w:rPr>
          <w:spacing w:val="1"/>
          <w:sz w:val="20"/>
        </w:rPr>
        <w:t>t</w:t>
      </w:r>
      <w:r>
        <w:rPr>
          <w:sz w:val="20"/>
        </w:rPr>
        <w:t>r</w:t>
      </w:r>
      <w:r>
        <w:rPr>
          <w:spacing w:val="-1"/>
          <w:sz w:val="20"/>
        </w:rPr>
        <w:t>a</w:t>
      </w:r>
      <w:r>
        <w:rPr>
          <w:spacing w:val="1"/>
          <w:sz w:val="20"/>
        </w:rPr>
        <w:t>n</w:t>
      </w:r>
      <w:r>
        <w:rPr>
          <w:sz w:val="20"/>
        </w:rPr>
        <w:t>s</w:t>
      </w:r>
      <w:r>
        <w:rPr>
          <w:spacing w:val="1"/>
          <w:sz w:val="20"/>
        </w:rPr>
        <w:t>mi</w:t>
      </w:r>
      <w:r>
        <w:rPr>
          <w:spacing w:val="-2"/>
          <w:sz w:val="20"/>
        </w:rPr>
        <w:t>s</w:t>
      </w:r>
      <w:r>
        <w:rPr>
          <w:spacing w:val="1"/>
          <w:sz w:val="20"/>
        </w:rPr>
        <w:t>s</w:t>
      </w:r>
      <w:r>
        <w:rPr>
          <w:spacing w:val="-1"/>
          <w:sz w:val="20"/>
        </w:rPr>
        <w:t>i</w:t>
      </w:r>
      <w:r>
        <w:rPr>
          <w:spacing w:val="1"/>
          <w:sz w:val="20"/>
        </w:rPr>
        <w:t>o</w:t>
      </w:r>
      <w:r>
        <w:rPr>
          <w:sz w:val="20"/>
        </w:rPr>
        <w:t xml:space="preserve">n </w:t>
      </w:r>
      <w:r>
        <w:rPr>
          <w:spacing w:val="2"/>
          <w:sz w:val="20"/>
        </w:rPr>
        <w:t>e</w:t>
      </w:r>
      <w:r>
        <w:rPr>
          <w:spacing w:val="-2"/>
          <w:sz w:val="20"/>
        </w:rPr>
        <w:t>l</w:t>
      </w:r>
      <w:r>
        <w:rPr>
          <w:sz w:val="20"/>
        </w:rPr>
        <w:t xml:space="preserve">ement </w:t>
      </w:r>
      <w:r>
        <w:rPr>
          <w:spacing w:val="-1"/>
          <w:sz w:val="20"/>
        </w:rPr>
        <w:t>i</w:t>
      </w:r>
      <w:r>
        <w:rPr>
          <w:sz w:val="20"/>
        </w:rPr>
        <w:t xml:space="preserve">s proposed to </w:t>
      </w:r>
      <w:r>
        <w:rPr>
          <w:spacing w:val="1"/>
          <w:sz w:val="20"/>
        </w:rPr>
        <w:t>b</w:t>
      </w:r>
      <w:r>
        <w:rPr>
          <w:sz w:val="20"/>
        </w:rPr>
        <w:t>e ch</w:t>
      </w:r>
      <w:r>
        <w:rPr>
          <w:spacing w:val="-2"/>
          <w:sz w:val="20"/>
        </w:rPr>
        <w:t>a</w:t>
      </w:r>
      <w:r>
        <w:rPr>
          <w:spacing w:val="2"/>
          <w:sz w:val="20"/>
        </w:rPr>
        <w:t>r</w:t>
      </w:r>
      <w:r>
        <w:rPr>
          <w:sz w:val="20"/>
        </w:rPr>
        <w:t xml:space="preserve">ged </w:t>
      </w:r>
      <w:r>
        <w:rPr>
          <w:w w:val="103"/>
          <w:sz w:val="20"/>
        </w:rPr>
        <w:t>on</w:t>
      </w:r>
      <w:r>
        <w:rPr>
          <w:sz w:val="20"/>
        </w:rPr>
        <w:t>_________</w:t>
      </w:r>
      <w:proofErr w:type="gramStart"/>
      <w:r>
        <w:rPr>
          <w:spacing w:val="2"/>
          <w:w w:val="103"/>
          <w:sz w:val="20"/>
        </w:rPr>
        <w:t>t</w:t>
      </w:r>
      <w:r>
        <w:rPr>
          <w:spacing w:val="-1"/>
          <w:w w:val="103"/>
          <w:sz w:val="20"/>
        </w:rPr>
        <w:t>e</w:t>
      </w:r>
      <w:r>
        <w:rPr>
          <w:spacing w:val="2"/>
          <w:w w:val="103"/>
          <w:sz w:val="20"/>
        </w:rPr>
        <w:t>n</w:t>
      </w:r>
      <w:r>
        <w:rPr>
          <w:w w:val="103"/>
          <w:sz w:val="20"/>
        </w:rPr>
        <w:t>t</w:t>
      </w:r>
      <w:r>
        <w:rPr>
          <w:spacing w:val="-1"/>
          <w:w w:val="103"/>
          <w:sz w:val="20"/>
        </w:rPr>
        <w:t>a</w:t>
      </w:r>
      <w:r>
        <w:rPr>
          <w:w w:val="103"/>
          <w:sz w:val="20"/>
        </w:rPr>
        <w:t>t</w:t>
      </w:r>
      <w:r>
        <w:rPr>
          <w:spacing w:val="-1"/>
          <w:w w:val="103"/>
          <w:sz w:val="20"/>
        </w:rPr>
        <w:t>i</w:t>
      </w:r>
      <w:r>
        <w:rPr>
          <w:w w:val="103"/>
          <w:sz w:val="20"/>
        </w:rPr>
        <w:t>vely  aro</w:t>
      </w:r>
      <w:r>
        <w:rPr>
          <w:spacing w:val="1"/>
          <w:w w:val="103"/>
          <w:sz w:val="20"/>
        </w:rPr>
        <w:t>u</w:t>
      </w:r>
      <w:r>
        <w:rPr>
          <w:w w:val="103"/>
          <w:sz w:val="20"/>
        </w:rPr>
        <w:t>nd</w:t>
      </w:r>
      <w:proofErr w:type="gramEnd"/>
      <w:r>
        <w:rPr>
          <w:w w:val="103"/>
          <w:sz w:val="20"/>
        </w:rPr>
        <w:t>_____hours.</w:t>
      </w:r>
    </w:p>
    <w:p w:rsidR="002F6AC8" w:rsidRDefault="002F6AC8" w:rsidP="002F6AC8">
      <w:pPr>
        <w:adjustRightInd w:val="0"/>
        <w:spacing w:before="62" w:line="242" w:lineRule="exact"/>
        <w:rPr>
          <w:sz w:val="20"/>
        </w:rPr>
        <w:sectPr w:rsidR="002F6AC8" w:rsidSect="009D0A88">
          <w:type w:val="continuous"/>
          <w:pgSz w:w="12240" w:h="15840"/>
          <w:pgMar w:top="1300" w:right="1540" w:bottom="280" w:left="1560" w:header="720" w:footer="720" w:gutter="0"/>
          <w:pgBorders w:offsetFrom="page">
            <w:top w:val="single" w:sz="4" w:space="24" w:color="auto"/>
            <w:left w:val="single" w:sz="4" w:space="24" w:color="auto"/>
            <w:bottom w:val="single" w:sz="4" w:space="24" w:color="auto"/>
            <w:right w:val="single" w:sz="4" w:space="24" w:color="auto"/>
          </w:pgBorders>
          <w:cols w:space="720" w:equalWidth="0">
            <w:col w:w="9140" w:space="507"/>
          </w:cols>
          <w:noEndnote/>
        </w:sectPr>
      </w:pPr>
    </w:p>
    <w:p w:rsidR="002F6AC8" w:rsidRDefault="002F6AC8" w:rsidP="002F6AC8">
      <w:pPr>
        <w:adjustRightInd w:val="0"/>
        <w:spacing w:before="9" w:line="130" w:lineRule="exact"/>
        <w:rPr>
          <w:sz w:val="13"/>
          <w:szCs w:val="13"/>
        </w:rPr>
      </w:pPr>
    </w:p>
    <w:p w:rsidR="002F6AC8" w:rsidRDefault="002F6AC8" w:rsidP="002F6AC8">
      <w:pPr>
        <w:adjustRightInd w:val="0"/>
        <w:ind w:left="154" w:right="-290"/>
        <w:rPr>
          <w:w w:val="103"/>
          <w:sz w:val="20"/>
        </w:rPr>
      </w:pPr>
      <w:r>
        <w:rPr>
          <w:sz w:val="20"/>
        </w:rPr>
        <w:t>S.</w:t>
      </w:r>
      <w:r>
        <w:rPr>
          <w:spacing w:val="-1"/>
          <w:sz w:val="20"/>
        </w:rPr>
        <w:t>n</w:t>
      </w:r>
      <w:r>
        <w:rPr>
          <w:sz w:val="20"/>
        </w:rPr>
        <w:t xml:space="preserve">o. </w:t>
      </w:r>
      <w:r>
        <w:rPr>
          <w:spacing w:val="-1"/>
          <w:sz w:val="20"/>
        </w:rPr>
        <w:t>a</w:t>
      </w:r>
      <w:r>
        <w:rPr>
          <w:spacing w:val="1"/>
          <w:sz w:val="20"/>
        </w:rPr>
        <w:t>n</w:t>
      </w:r>
      <w:r>
        <w:rPr>
          <w:sz w:val="20"/>
        </w:rPr>
        <w:t xml:space="preserve">d </w:t>
      </w:r>
      <w:r>
        <w:rPr>
          <w:spacing w:val="1"/>
          <w:sz w:val="20"/>
        </w:rPr>
        <w:t>N</w:t>
      </w:r>
      <w:r>
        <w:rPr>
          <w:sz w:val="20"/>
        </w:rPr>
        <w:t>a</w:t>
      </w:r>
      <w:r>
        <w:rPr>
          <w:spacing w:val="1"/>
          <w:sz w:val="20"/>
        </w:rPr>
        <w:t>m</w:t>
      </w:r>
      <w:r>
        <w:rPr>
          <w:sz w:val="20"/>
        </w:rPr>
        <w:t xml:space="preserve">e </w:t>
      </w:r>
      <w:r>
        <w:rPr>
          <w:spacing w:val="1"/>
          <w:sz w:val="20"/>
        </w:rPr>
        <w:t>o</w:t>
      </w:r>
      <w:r>
        <w:rPr>
          <w:sz w:val="20"/>
        </w:rPr>
        <w:t>f tr</w:t>
      </w:r>
      <w:r>
        <w:rPr>
          <w:spacing w:val="1"/>
          <w:sz w:val="20"/>
        </w:rPr>
        <w:t>a</w:t>
      </w:r>
      <w:r>
        <w:rPr>
          <w:spacing w:val="-1"/>
          <w:sz w:val="20"/>
        </w:rPr>
        <w:t>n</w:t>
      </w:r>
      <w:r>
        <w:rPr>
          <w:spacing w:val="1"/>
          <w:sz w:val="20"/>
        </w:rPr>
        <w:t>sm</w:t>
      </w:r>
      <w:r>
        <w:rPr>
          <w:sz w:val="20"/>
        </w:rPr>
        <w:t>issi</w:t>
      </w:r>
      <w:r>
        <w:rPr>
          <w:spacing w:val="1"/>
          <w:sz w:val="20"/>
        </w:rPr>
        <w:t>o</w:t>
      </w:r>
      <w:r>
        <w:rPr>
          <w:sz w:val="20"/>
        </w:rPr>
        <w:t xml:space="preserve">n </w:t>
      </w:r>
      <w:r>
        <w:rPr>
          <w:spacing w:val="2"/>
          <w:w w:val="103"/>
          <w:sz w:val="20"/>
        </w:rPr>
        <w:t>e</w:t>
      </w:r>
      <w:r>
        <w:rPr>
          <w:spacing w:val="-2"/>
          <w:w w:val="103"/>
          <w:sz w:val="20"/>
        </w:rPr>
        <w:t>l</w:t>
      </w:r>
      <w:r>
        <w:rPr>
          <w:spacing w:val="2"/>
          <w:w w:val="103"/>
          <w:sz w:val="20"/>
        </w:rPr>
        <w:t>e</w:t>
      </w:r>
      <w:r>
        <w:rPr>
          <w:spacing w:val="-1"/>
          <w:w w:val="103"/>
          <w:sz w:val="20"/>
        </w:rPr>
        <w:t>m</w:t>
      </w:r>
      <w:r>
        <w:rPr>
          <w:w w:val="103"/>
          <w:sz w:val="20"/>
        </w:rPr>
        <w:t>ent:</w:t>
      </w:r>
      <w:r>
        <w:rPr>
          <w:w w:val="103"/>
          <w:sz w:val="20"/>
        </w:rPr>
        <w:tab/>
      </w:r>
    </w:p>
    <w:p w:rsidR="002F6AC8" w:rsidRDefault="002F6AC8" w:rsidP="002F6AC8">
      <w:pPr>
        <w:adjustRightInd w:val="0"/>
        <w:ind w:left="154" w:right="-290"/>
        <w:rPr>
          <w:sz w:val="20"/>
        </w:rPr>
      </w:pPr>
    </w:p>
    <w:p w:rsidR="002F6AC8" w:rsidRDefault="002F6AC8" w:rsidP="002F6AC8">
      <w:pPr>
        <w:adjustRightInd w:val="0"/>
        <w:spacing w:line="297" w:lineRule="auto"/>
        <w:ind w:left="315" w:right="297"/>
        <w:rPr>
          <w:sz w:val="20"/>
        </w:rPr>
      </w:pPr>
      <w:r>
        <w:rPr>
          <w:sz w:val="20"/>
        </w:rPr>
        <w:t>The l</w:t>
      </w:r>
      <w:r>
        <w:rPr>
          <w:spacing w:val="-1"/>
          <w:sz w:val="20"/>
        </w:rPr>
        <w:t>i</w:t>
      </w:r>
      <w:r>
        <w:rPr>
          <w:sz w:val="20"/>
        </w:rPr>
        <w:t xml:space="preserve">st </w:t>
      </w:r>
      <w:r>
        <w:rPr>
          <w:spacing w:val="1"/>
          <w:sz w:val="20"/>
        </w:rPr>
        <w:t>o</w:t>
      </w:r>
      <w:r>
        <w:rPr>
          <w:sz w:val="20"/>
        </w:rPr>
        <w:t xml:space="preserve">f </w:t>
      </w:r>
      <w:r>
        <w:rPr>
          <w:spacing w:val="2"/>
          <w:sz w:val="20"/>
        </w:rPr>
        <w:t>d</w:t>
      </w:r>
      <w:r>
        <w:rPr>
          <w:spacing w:val="-1"/>
          <w:sz w:val="20"/>
        </w:rPr>
        <w:t>a</w:t>
      </w:r>
      <w:r>
        <w:rPr>
          <w:spacing w:val="2"/>
          <w:sz w:val="20"/>
        </w:rPr>
        <w:t>t</w:t>
      </w:r>
      <w:r>
        <w:rPr>
          <w:sz w:val="20"/>
        </w:rPr>
        <w:t xml:space="preserve">a </w:t>
      </w:r>
      <w:r>
        <w:rPr>
          <w:spacing w:val="-1"/>
          <w:sz w:val="20"/>
        </w:rPr>
        <w:t>p</w:t>
      </w:r>
      <w:r>
        <w:rPr>
          <w:spacing w:val="2"/>
          <w:sz w:val="20"/>
        </w:rPr>
        <w:t>o</w:t>
      </w:r>
      <w:r>
        <w:rPr>
          <w:spacing w:val="-2"/>
          <w:sz w:val="20"/>
        </w:rPr>
        <w:t>i</w:t>
      </w:r>
      <w:r>
        <w:rPr>
          <w:spacing w:val="-1"/>
          <w:sz w:val="20"/>
        </w:rPr>
        <w:t>n</w:t>
      </w:r>
      <w:r>
        <w:rPr>
          <w:spacing w:val="2"/>
          <w:sz w:val="20"/>
        </w:rPr>
        <w:t>t</w:t>
      </w:r>
      <w:r>
        <w:rPr>
          <w:sz w:val="20"/>
        </w:rPr>
        <w:t xml:space="preserve">s that </w:t>
      </w:r>
      <w:r>
        <w:rPr>
          <w:spacing w:val="1"/>
          <w:sz w:val="20"/>
        </w:rPr>
        <w:t>wo</w:t>
      </w:r>
      <w:r>
        <w:rPr>
          <w:spacing w:val="-1"/>
          <w:sz w:val="20"/>
        </w:rPr>
        <w:t>ul</w:t>
      </w:r>
      <w:r>
        <w:rPr>
          <w:sz w:val="20"/>
        </w:rPr>
        <w:t xml:space="preserve">d </w:t>
      </w:r>
      <w:r>
        <w:rPr>
          <w:spacing w:val="1"/>
          <w:sz w:val="20"/>
        </w:rPr>
        <w:t>b</w:t>
      </w:r>
      <w:r>
        <w:rPr>
          <w:sz w:val="20"/>
        </w:rPr>
        <w:t xml:space="preserve">e </w:t>
      </w:r>
      <w:r>
        <w:rPr>
          <w:spacing w:val="-1"/>
          <w:sz w:val="20"/>
        </w:rPr>
        <w:t>m</w:t>
      </w:r>
      <w:r>
        <w:rPr>
          <w:spacing w:val="1"/>
          <w:sz w:val="20"/>
        </w:rPr>
        <w:t>a</w:t>
      </w:r>
      <w:r>
        <w:rPr>
          <w:spacing w:val="-1"/>
          <w:sz w:val="20"/>
        </w:rPr>
        <w:t>d</w:t>
      </w:r>
      <w:r>
        <w:rPr>
          <w:sz w:val="20"/>
        </w:rPr>
        <w:t xml:space="preserve">e </w:t>
      </w:r>
      <w:r>
        <w:rPr>
          <w:spacing w:val="-1"/>
          <w:sz w:val="20"/>
        </w:rPr>
        <w:t>a</w:t>
      </w:r>
      <w:r>
        <w:rPr>
          <w:spacing w:val="2"/>
          <w:sz w:val="20"/>
        </w:rPr>
        <w:t>v</w:t>
      </w:r>
      <w:r>
        <w:rPr>
          <w:spacing w:val="1"/>
          <w:sz w:val="20"/>
        </w:rPr>
        <w:t>a</w:t>
      </w:r>
      <w:r>
        <w:rPr>
          <w:sz w:val="20"/>
        </w:rPr>
        <w:t>i</w:t>
      </w:r>
      <w:r>
        <w:rPr>
          <w:spacing w:val="-1"/>
          <w:sz w:val="20"/>
        </w:rPr>
        <w:t>la</w:t>
      </w:r>
      <w:r>
        <w:rPr>
          <w:sz w:val="20"/>
        </w:rPr>
        <w:t>b</w:t>
      </w:r>
      <w:r>
        <w:rPr>
          <w:spacing w:val="-1"/>
          <w:sz w:val="20"/>
        </w:rPr>
        <w:t>l</w:t>
      </w:r>
      <w:r>
        <w:rPr>
          <w:sz w:val="20"/>
        </w:rPr>
        <w:t>e to R</w:t>
      </w:r>
      <w:r>
        <w:rPr>
          <w:spacing w:val="1"/>
          <w:sz w:val="20"/>
        </w:rPr>
        <w:t>L</w:t>
      </w:r>
      <w:r>
        <w:rPr>
          <w:sz w:val="20"/>
        </w:rPr>
        <w:t xml:space="preserve">DC </w:t>
      </w:r>
      <w:r>
        <w:rPr>
          <w:spacing w:val="-1"/>
          <w:sz w:val="20"/>
        </w:rPr>
        <w:t>i</w:t>
      </w:r>
      <w:r>
        <w:rPr>
          <w:sz w:val="20"/>
        </w:rPr>
        <w:t xml:space="preserve">n real </w:t>
      </w:r>
      <w:r>
        <w:rPr>
          <w:spacing w:val="1"/>
          <w:sz w:val="20"/>
        </w:rPr>
        <w:t>t</w:t>
      </w:r>
      <w:r>
        <w:rPr>
          <w:spacing w:val="-1"/>
          <w:sz w:val="20"/>
        </w:rPr>
        <w:t>i</w:t>
      </w:r>
      <w:r>
        <w:rPr>
          <w:spacing w:val="1"/>
          <w:sz w:val="20"/>
        </w:rPr>
        <w:t>m</w:t>
      </w:r>
      <w:r>
        <w:rPr>
          <w:sz w:val="20"/>
        </w:rPr>
        <w:t xml:space="preserve">e </w:t>
      </w:r>
      <w:r>
        <w:rPr>
          <w:spacing w:val="1"/>
          <w:sz w:val="20"/>
        </w:rPr>
        <w:t>ha</w:t>
      </w:r>
      <w:r>
        <w:rPr>
          <w:sz w:val="20"/>
        </w:rPr>
        <w:t xml:space="preserve">d been </w:t>
      </w:r>
      <w:r>
        <w:rPr>
          <w:spacing w:val="-1"/>
          <w:sz w:val="20"/>
        </w:rPr>
        <w:t>i</w:t>
      </w:r>
      <w:r>
        <w:rPr>
          <w:sz w:val="20"/>
        </w:rPr>
        <w:t>nd</w:t>
      </w:r>
      <w:r>
        <w:rPr>
          <w:spacing w:val="-1"/>
          <w:sz w:val="20"/>
        </w:rPr>
        <w:t>i</w:t>
      </w:r>
      <w:r>
        <w:rPr>
          <w:sz w:val="20"/>
        </w:rPr>
        <w:t>c</w:t>
      </w:r>
      <w:r>
        <w:rPr>
          <w:spacing w:val="-1"/>
          <w:sz w:val="20"/>
        </w:rPr>
        <w:t>a</w:t>
      </w:r>
      <w:r>
        <w:rPr>
          <w:sz w:val="20"/>
        </w:rPr>
        <w:t xml:space="preserve">ted </w:t>
      </w:r>
      <w:r>
        <w:rPr>
          <w:spacing w:val="1"/>
          <w:w w:val="103"/>
          <w:sz w:val="20"/>
        </w:rPr>
        <w:t>v</w:t>
      </w:r>
      <w:r>
        <w:rPr>
          <w:spacing w:val="-2"/>
          <w:w w:val="103"/>
          <w:sz w:val="20"/>
        </w:rPr>
        <w:t>i</w:t>
      </w:r>
      <w:r>
        <w:rPr>
          <w:spacing w:val="1"/>
          <w:w w:val="103"/>
          <w:sz w:val="20"/>
        </w:rPr>
        <w:t xml:space="preserve">de </w:t>
      </w:r>
      <w:r>
        <w:rPr>
          <w:sz w:val="20"/>
        </w:rPr>
        <w:t>c</w:t>
      </w:r>
      <w:r>
        <w:rPr>
          <w:spacing w:val="1"/>
          <w:sz w:val="20"/>
        </w:rPr>
        <w:t>o</w:t>
      </w:r>
      <w:r>
        <w:rPr>
          <w:sz w:val="20"/>
        </w:rPr>
        <w:t>mmunica</w:t>
      </w:r>
      <w:r>
        <w:rPr>
          <w:spacing w:val="1"/>
          <w:sz w:val="20"/>
        </w:rPr>
        <w:t>t</w:t>
      </w:r>
      <w:r>
        <w:rPr>
          <w:sz w:val="20"/>
        </w:rPr>
        <w:t xml:space="preserve">ion </w:t>
      </w:r>
      <w:r>
        <w:rPr>
          <w:spacing w:val="11"/>
          <w:sz w:val="20"/>
        </w:rPr>
        <w:t xml:space="preserve">dated _____. </w:t>
      </w:r>
      <w:r>
        <w:rPr>
          <w:sz w:val="20"/>
        </w:rPr>
        <w:t xml:space="preserve">It </w:t>
      </w:r>
      <w:r>
        <w:rPr>
          <w:spacing w:val="-1"/>
          <w:sz w:val="20"/>
        </w:rPr>
        <w:t>i</w:t>
      </w:r>
      <w:r>
        <w:rPr>
          <w:sz w:val="20"/>
        </w:rPr>
        <w:t>s cer</w:t>
      </w:r>
      <w:r>
        <w:rPr>
          <w:spacing w:val="2"/>
          <w:sz w:val="20"/>
        </w:rPr>
        <w:t>t</w:t>
      </w:r>
      <w:r>
        <w:rPr>
          <w:spacing w:val="-2"/>
          <w:sz w:val="20"/>
        </w:rPr>
        <w:t>i</w:t>
      </w:r>
      <w:r>
        <w:rPr>
          <w:spacing w:val="1"/>
          <w:sz w:val="20"/>
        </w:rPr>
        <w:t>f</w:t>
      </w:r>
      <w:r>
        <w:rPr>
          <w:sz w:val="20"/>
        </w:rPr>
        <w:t>ied t</w:t>
      </w:r>
      <w:r>
        <w:rPr>
          <w:spacing w:val="2"/>
          <w:sz w:val="20"/>
        </w:rPr>
        <w:t>h</w:t>
      </w:r>
      <w:r>
        <w:rPr>
          <w:sz w:val="20"/>
        </w:rPr>
        <w:t xml:space="preserve">at </w:t>
      </w:r>
      <w:r>
        <w:rPr>
          <w:spacing w:val="2"/>
          <w:sz w:val="20"/>
        </w:rPr>
        <w:t>t</w:t>
      </w:r>
      <w:r>
        <w:rPr>
          <w:spacing w:val="-1"/>
          <w:sz w:val="20"/>
        </w:rPr>
        <w:t>h</w:t>
      </w:r>
      <w:r>
        <w:rPr>
          <w:sz w:val="20"/>
        </w:rPr>
        <w:t xml:space="preserve">e </w:t>
      </w:r>
      <w:r>
        <w:rPr>
          <w:spacing w:val="-1"/>
          <w:sz w:val="20"/>
        </w:rPr>
        <w:t>f</w:t>
      </w:r>
      <w:r>
        <w:rPr>
          <w:spacing w:val="1"/>
          <w:sz w:val="20"/>
        </w:rPr>
        <w:t>o</w:t>
      </w:r>
      <w:r>
        <w:rPr>
          <w:sz w:val="20"/>
        </w:rPr>
        <w:t>l</w:t>
      </w:r>
      <w:r>
        <w:rPr>
          <w:spacing w:val="-2"/>
          <w:sz w:val="20"/>
        </w:rPr>
        <w:t>l</w:t>
      </w:r>
      <w:r>
        <w:rPr>
          <w:spacing w:val="1"/>
          <w:sz w:val="20"/>
        </w:rPr>
        <w:t>o</w:t>
      </w:r>
      <w:r>
        <w:rPr>
          <w:sz w:val="20"/>
        </w:rPr>
        <w:t>w</w:t>
      </w:r>
      <w:r>
        <w:rPr>
          <w:spacing w:val="-1"/>
          <w:sz w:val="20"/>
        </w:rPr>
        <w:t>i</w:t>
      </w:r>
      <w:r>
        <w:rPr>
          <w:sz w:val="20"/>
        </w:rPr>
        <w:t xml:space="preserve">ng </w:t>
      </w:r>
      <w:r>
        <w:rPr>
          <w:spacing w:val="2"/>
          <w:sz w:val="20"/>
        </w:rPr>
        <w:t>d</w:t>
      </w:r>
      <w:r>
        <w:rPr>
          <w:spacing w:val="-2"/>
          <w:sz w:val="20"/>
        </w:rPr>
        <w:t>a</w:t>
      </w:r>
      <w:r>
        <w:rPr>
          <w:spacing w:val="2"/>
          <w:sz w:val="20"/>
        </w:rPr>
        <w:t>t</w:t>
      </w:r>
      <w:r>
        <w:rPr>
          <w:sz w:val="20"/>
        </w:rPr>
        <w:t xml:space="preserve">a </w:t>
      </w:r>
      <w:r>
        <w:rPr>
          <w:spacing w:val="1"/>
          <w:sz w:val="20"/>
        </w:rPr>
        <w:t>po</w:t>
      </w:r>
      <w:r>
        <w:rPr>
          <w:spacing w:val="-2"/>
          <w:sz w:val="20"/>
        </w:rPr>
        <w:t>i</w:t>
      </w:r>
      <w:r>
        <w:rPr>
          <w:spacing w:val="1"/>
          <w:sz w:val="20"/>
        </w:rPr>
        <w:t>nt</w:t>
      </w:r>
      <w:r>
        <w:rPr>
          <w:sz w:val="20"/>
        </w:rPr>
        <w:t xml:space="preserve">s </w:t>
      </w:r>
      <w:r>
        <w:rPr>
          <w:spacing w:val="2"/>
          <w:sz w:val="20"/>
        </w:rPr>
        <w:t>h</w:t>
      </w:r>
      <w:r>
        <w:rPr>
          <w:spacing w:val="-1"/>
          <w:sz w:val="20"/>
        </w:rPr>
        <w:t>a</w:t>
      </w:r>
      <w:r>
        <w:rPr>
          <w:sz w:val="20"/>
        </w:rPr>
        <w:t xml:space="preserve">ve been </w:t>
      </w:r>
      <w:r>
        <w:rPr>
          <w:spacing w:val="1"/>
          <w:w w:val="103"/>
          <w:sz w:val="20"/>
        </w:rPr>
        <w:t>ma</w:t>
      </w:r>
      <w:r>
        <w:rPr>
          <w:w w:val="103"/>
          <w:sz w:val="20"/>
        </w:rPr>
        <w:t xml:space="preserve">pped </w:t>
      </w:r>
      <w:r>
        <w:rPr>
          <w:spacing w:val="-1"/>
          <w:sz w:val="20"/>
        </w:rPr>
        <w:t>an</w:t>
      </w:r>
      <w:r>
        <w:rPr>
          <w:sz w:val="20"/>
        </w:rPr>
        <w:t>d r</w:t>
      </w:r>
      <w:r>
        <w:rPr>
          <w:spacing w:val="2"/>
          <w:sz w:val="20"/>
        </w:rPr>
        <w:t>e</w:t>
      </w:r>
      <w:r>
        <w:rPr>
          <w:sz w:val="20"/>
        </w:rPr>
        <w:t xml:space="preserve">al </w:t>
      </w:r>
      <w:r>
        <w:rPr>
          <w:spacing w:val="2"/>
          <w:sz w:val="20"/>
        </w:rPr>
        <w:t>t</w:t>
      </w:r>
      <w:r>
        <w:rPr>
          <w:spacing w:val="-1"/>
          <w:sz w:val="20"/>
        </w:rPr>
        <w:t>im</w:t>
      </w:r>
      <w:r>
        <w:rPr>
          <w:sz w:val="20"/>
        </w:rPr>
        <w:t xml:space="preserve">e </w:t>
      </w:r>
      <w:r>
        <w:rPr>
          <w:spacing w:val="1"/>
          <w:sz w:val="20"/>
        </w:rPr>
        <w:t>d</w:t>
      </w:r>
      <w:r>
        <w:rPr>
          <w:spacing w:val="-1"/>
          <w:sz w:val="20"/>
        </w:rPr>
        <w:t>a</w:t>
      </w:r>
      <w:r>
        <w:rPr>
          <w:spacing w:val="1"/>
          <w:sz w:val="20"/>
        </w:rPr>
        <w:t>t</w:t>
      </w:r>
      <w:r>
        <w:rPr>
          <w:sz w:val="20"/>
        </w:rPr>
        <w:t>a wo</w:t>
      </w:r>
      <w:r>
        <w:rPr>
          <w:spacing w:val="2"/>
          <w:sz w:val="20"/>
        </w:rPr>
        <w:t>u</w:t>
      </w:r>
      <w:r>
        <w:rPr>
          <w:spacing w:val="-1"/>
          <w:sz w:val="20"/>
        </w:rPr>
        <w:t>l</w:t>
      </w:r>
      <w:r>
        <w:rPr>
          <w:sz w:val="20"/>
        </w:rPr>
        <w:t xml:space="preserve">d </w:t>
      </w:r>
      <w:r>
        <w:rPr>
          <w:spacing w:val="1"/>
          <w:sz w:val="20"/>
        </w:rPr>
        <w:t>f</w:t>
      </w:r>
      <w:r>
        <w:rPr>
          <w:spacing w:val="-1"/>
          <w:sz w:val="20"/>
        </w:rPr>
        <w:t>l</w:t>
      </w:r>
      <w:r>
        <w:rPr>
          <w:spacing w:val="1"/>
          <w:sz w:val="20"/>
        </w:rPr>
        <w:t>o</w:t>
      </w:r>
      <w:r>
        <w:rPr>
          <w:sz w:val="20"/>
        </w:rPr>
        <w:t xml:space="preserve">w </w:t>
      </w:r>
      <w:r>
        <w:rPr>
          <w:spacing w:val="2"/>
          <w:sz w:val="20"/>
        </w:rPr>
        <w:t>t</w:t>
      </w:r>
      <w:r>
        <w:rPr>
          <w:sz w:val="20"/>
        </w:rPr>
        <w:t>o RLDC imme</w:t>
      </w:r>
      <w:r>
        <w:rPr>
          <w:spacing w:val="1"/>
          <w:sz w:val="20"/>
        </w:rPr>
        <w:t>d</w:t>
      </w:r>
      <w:r>
        <w:rPr>
          <w:sz w:val="20"/>
        </w:rPr>
        <w:t>iat</w:t>
      </w:r>
      <w:r>
        <w:rPr>
          <w:spacing w:val="2"/>
          <w:sz w:val="20"/>
        </w:rPr>
        <w:t>e</w:t>
      </w:r>
      <w:r>
        <w:rPr>
          <w:spacing w:val="-2"/>
          <w:sz w:val="20"/>
        </w:rPr>
        <w:t>l</w:t>
      </w:r>
      <w:r>
        <w:rPr>
          <w:sz w:val="20"/>
        </w:rPr>
        <w:t xml:space="preserve">y </w:t>
      </w:r>
      <w:r>
        <w:rPr>
          <w:spacing w:val="1"/>
          <w:sz w:val="20"/>
        </w:rPr>
        <w:t>a</w:t>
      </w:r>
      <w:r>
        <w:rPr>
          <w:sz w:val="20"/>
        </w:rPr>
        <w:t xml:space="preserve">s </w:t>
      </w:r>
      <w:r>
        <w:rPr>
          <w:spacing w:val="1"/>
          <w:sz w:val="20"/>
        </w:rPr>
        <w:t>th</w:t>
      </w:r>
      <w:r>
        <w:rPr>
          <w:sz w:val="20"/>
        </w:rPr>
        <w:t>e e</w:t>
      </w:r>
      <w:r>
        <w:rPr>
          <w:spacing w:val="-1"/>
          <w:sz w:val="20"/>
        </w:rPr>
        <w:t>le</w:t>
      </w:r>
      <w:r>
        <w:rPr>
          <w:spacing w:val="2"/>
          <w:sz w:val="20"/>
        </w:rPr>
        <w:t>m</w:t>
      </w:r>
      <w:r>
        <w:rPr>
          <w:spacing w:val="-1"/>
          <w:sz w:val="20"/>
        </w:rPr>
        <w:t>e</w:t>
      </w:r>
      <w:r>
        <w:rPr>
          <w:spacing w:val="1"/>
          <w:sz w:val="20"/>
        </w:rPr>
        <w:t>n</w:t>
      </w:r>
      <w:r>
        <w:rPr>
          <w:sz w:val="20"/>
        </w:rPr>
        <w:t xml:space="preserve">t </w:t>
      </w:r>
      <w:r>
        <w:rPr>
          <w:spacing w:val="-2"/>
          <w:sz w:val="20"/>
        </w:rPr>
        <w:t>i</w:t>
      </w:r>
      <w:r>
        <w:rPr>
          <w:sz w:val="20"/>
        </w:rPr>
        <w:t xml:space="preserve">s </w:t>
      </w:r>
      <w:r>
        <w:rPr>
          <w:spacing w:val="1"/>
          <w:sz w:val="20"/>
        </w:rPr>
        <w:t>c</w:t>
      </w:r>
      <w:r>
        <w:rPr>
          <w:sz w:val="20"/>
        </w:rPr>
        <w:t>ha</w:t>
      </w:r>
      <w:r>
        <w:rPr>
          <w:spacing w:val="1"/>
          <w:sz w:val="20"/>
        </w:rPr>
        <w:t>r</w:t>
      </w:r>
      <w:r>
        <w:rPr>
          <w:sz w:val="20"/>
        </w:rPr>
        <w:t xml:space="preserve">ged </w:t>
      </w:r>
      <w:r>
        <w:rPr>
          <w:spacing w:val="-1"/>
          <w:sz w:val="20"/>
        </w:rPr>
        <w:t>a</w:t>
      </w:r>
      <w:r>
        <w:rPr>
          <w:spacing w:val="2"/>
          <w:sz w:val="20"/>
        </w:rPr>
        <w:t>n</w:t>
      </w:r>
      <w:r>
        <w:rPr>
          <w:sz w:val="20"/>
        </w:rPr>
        <w:t xml:space="preserve">d </w:t>
      </w:r>
      <w:r>
        <w:rPr>
          <w:spacing w:val="1"/>
          <w:w w:val="103"/>
          <w:sz w:val="20"/>
        </w:rPr>
        <w:t>c</w:t>
      </w:r>
      <w:r>
        <w:rPr>
          <w:w w:val="103"/>
          <w:sz w:val="20"/>
        </w:rPr>
        <w:t>o</w:t>
      </w:r>
      <w:r>
        <w:rPr>
          <w:spacing w:val="-1"/>
          <w:w w:val="103"/>
          <w:sz w:val="20"/>
        </w:rPr>
        <w:t>m</w:t>
      </w:r>
      <w:r>
        <w:rPr>
          <w:spacing w:val="2"/>
          <w:w w:val="103"/>
          <w:sz w:val="20"/>
        </w:rPr>
        <w:t>m</w:t>
      </w:r>
      <w:r>
        <w:rPr>
          <w:spacing w:val="-1"/>
          <w:w w:val="103"/>
          <w:sz w:val="20"/>
        </w:rPr>
        <w:t>i</w:t>
      </w:r>
      <w:r>
        <w:rPr>
          <w:w w:val="103"/>
          <w:sz w:val="20"/>
        </w:rPr>
        <w:t>s</w:t>
      </w:r>
      <w:r>
        <w:rPr>
          <w:spacing w:val="1"/>
          <w:w w:val="103"/>
          <w:sz w:val="20"/>
        </w:rPr>
        <w:t>s</w:t>
      </w:r>
      <w:r>
        <w:rPr>
          <w:spacing w:val="-2"/>
          <w:w w:val="103"/>
          <w:sz w:val="20"/>
        </w:rPr>
        <w:t>i</w:t>
      </w:r>
      <w:r>
        <w:rPr>
          <w:spacing w:val="3"/>
          <w:w w:val="103"/>
          <w:sz w:val="20"/>
        </w:rPr>
        <w:t>o</w:t>
      </w:r>
      <w:r>
        <w:rPr>
          <w:spacing w:val="-1"/>
          <w:w w:val="103"/>
          <w:sz w:val="20"/>
        </w:rPr>
        <w:t>n</w:t>
      </w:r>
      <w:r>
        <w:rPr>
          <w:w w:val="103"/>
          <w:sz w:val="20"/>
        </w:rPr>
        <w:t>e</w:t>
      </w:r>
      <w:r>
        <w:rPr>
          <w:spacing w:val="-1"/>
          <w:w w:val="103"/>
          <w:sz w:val="20"/>
        </w:rPr>
        <w:t>d</w:t>
      </w:r>
      <w:r>
        <w:rPr>
          <w:w w:val="103"/>
          <w:sz w:val="20"/>
        </w:rPr>
        <w:t>.</w:t>
      </w:r>
    </w:p>
    <w:tbl>
      <w:tblPr>
        <w:tblW w:w="0" w:type="auto"/>
        <w:tblInd w:w="109" w:type="dxa"/>
        <w:tblLayout w:type="fixed"/>
        <w:tblCellMar>
          <w:left w:w="0" w:type="dxa"/>
          <w:right w:w="0" w:type="dxa"/>
        </w:tblCellMar>
        <w:tblLook w:val="0000" w:firstRow="0" w:lastRow="0" w:firstColumn="0" w:lastColumn="0" w:noHBand="0" w:noVBand="0"/>
      </w:tblPr>
      <w:tblGrid>
        <w:gridCol w:w="478"/>
        <w:gridCol w:w="1388"/>
        <w:gridCol w:w="2666"/>
        <w:gridCol w:w="1563"/>
        <w:gridCol w:w="1875"/>
        <w:gridCol w:w="950"/>
      </w:tblGrid>
      <w:tr w:rsidR="002F6AC8" w:rsidTr="00D820AA">
        <w:trPr>
          <w:trHeight w:hRule="exact" w:val="1383"/>
        </w:trPr>
        <w:tc>
          <w:tcPr>
            <w:tcW w:w="478" w:type="dxa"/>
            <w:tcBorders>
              <w:top w:val="single" w:sz="4" w:space="0" w:color="000000"/>
              <w:left w:val="single" w:sz="4" w:space="0" w:color="000000"/>
              <w:bottom w:val="single" w:sz="4" w:space="0" w:color="000000"/>
              <w:right w:val="single" w:sz="4" w:space="0" w:color="000000"/>
            </w:tcBorders>
            <w:vAlign w:val="center"/>
          </w:tcPr>
          <w:p w:rsidR="002F6AC8" w:rsidRPr="00C06828" w:rsidRDefault="002F6AC8" w:rsidP="00D820AA">
            <w:pPr>
              <w:adjustRightInd w:val="0"/>
              <w:spacing w:before="5"/>
              <w:ind w:left="96"/>
              <w:jc w:val="center"/>
              <w:rPr>
                <w:sz w:val="18"/>
                <w:szCs w:val="18"/>
              </w:rPr>
            </w:pPr>
            <w:r w:rsidRPr="00C06828">
              <w:rPr>
                <w:b/>
                <w:bCs/>
                <w:w w:val="103"/>
                <w:sz w:val="18"/>
                <w:szCs w:val="18"/>
              </w:rPr>
              <w:t>S.</w:t>
            </w:r>
          </w:p>
          <w:p w:rsidR="002F6AC8" w:rsidRPr="00C06828" w:rsidRDefault="002F6AC8" w:rsidP="00D820AA">
            <w:pPr>
              <w:adjustRightInd w:val="0"/>
              <w:spacing w:before="59"/>
              <w:ind w:left="96"/>
              <w:jc w:val="center"/>
              <w:rPr>
                <w:rFonts w:ascii="Times New Roman" w:hAnsi="Times New Roman" w:cs="Mangal"/>
                <w:sz w:val="18"/>
                <w:szCs w:val="18"/>
              </w:rPr>
            </w:pPr>
            <w:r w:rsidRPr="00C06828">
              <w:rPr>
                <w:b/>
                <w:bCs/>
                <w:w w:val="103"/>
                <w:sz w:val="18"/>
                <w:szCs w:val="18"/>
              </w:rPr>
              <w:t>no</w:t>
            </w:r>
          </w:p>
        </w:tc>
        <w:tc>
          <w:tcPr>
            <w:tcW w:w="1388" w:type="dxa"/>
            <w:tcBorders>
              <w:top w:val="single" w:sz="4" w:space="0" w:color="000000"/>
              <w:left w:val="single" w:sz="4" w:space="0" w:color="000000"/>
              <w:bottom w:val="single" w:sz="4" w:space="0" w:color="000000"/>
              <w:right w:val="single" w:sz="4" w:space="0" w:color="000000"/>
            </w:tcBorders>
            <w:vAlign w:val="center"/>
          </w:tcPr>
          <w:p w:rsidR="002F6AC8" w:rsidRPr="00C06828" w:rsidRDefault="002F6AC8" w:rsidP="00D820AA">
            <w:pPr>
              <w:adjustRightInd w:val="0"/>
              <w:spacing w:before="5" w:line="298" w:lineRule="auto"/>
              <w:ind w:left="96" w:right="57"/>
              <w:jc w:val="center"/>
              <w:rPr>
                <w:rFonts w:ascii="Times New Roman" w:hAnsi="Times New Roman" w:cs="Mangal"/>
                <w:sz w:val="18"/>
                <w:szCs w:val="18"/>
              </w:rPr>
            </w:pPr>
            <w:r w:rsidRPr="00C06828">
              <w:rPr>
                <w:b/>
                <w:bCs/>
                <w:sz w:val="18"/>
                <w:szCs w:val="18"/>
              </w:rPr>
              <w:t>Na</w:t>
            </w:r>
            <w:r w:rsidRPr="00C06828">
              <w:rPr>
                <w:b/>
                <w:bCs/>
                <w:spacing w:val="1"/>
                <w:sz w:val="18"/>
                <w:szCs w:val="18"/>
              </w:rPr>
              <w:t>m</w:t>
            </w:r>
            <w:r w:rsidRPr="00C06828">
              <w:rPr>
                <w:b/>
                <w:bCs/>
                <w:sz w:val="18"/>
                <w:szCs w:val="18"/>
              </w:rPr>
              <w:t xml:space="preserve">e </w:t>
            </w:r>
            <w:r w:rsidRPr="00C06828">
              <w:rPr>
                <w:b/>
                <w:bCs/>
                <w:spacing w:val="2"/>
                <w:w w:val="103"/>
                <w:sz w:val="18"/>
                <w:szCs w:val="18"/>
              </w:rPr>
              <w:t xml:space="preserve">of </w:t>
            </w:r>
            <w:r w:rsidRPr="00C06828">
              <w:rPr>
                <w:b/>
                <w:bCs/>
                <w:w w:val="103"/>
                <w:sz w:val="18"/>
                <w:szCs w:val="18"/>
              </w:rPr>
              <w:t>substati</w:t>
            </w:r>
            <w:r w:rsidRPr="00C06828">
              <w:rPr>
                <w:b/>
                <w:bCs/>
                <w:spacing w:val="2"/>
                <w:w w:val="103"/>
                <w:sz w:val="18"/>
                <w:szCs w:val="18"/>
              </w:rPr>
              <w:t>o</w:t>
            </w:r>
            <w:r w:rsidRPr="00C06828">
              <w:rPr>
                <w:b/>
                <w:bCs/>
                <w:w w:val="103"/>
                <w:sz w:val="18"/>
                <w:szCs w:val="18"/>
              </w:rPr>
              <w:t>n</w:t>
            </w:r>
          </w:p>
        </w:tc>
        <w:tc>
          <w:tcPr>
            <w:tcW w:w="2666" w:type="dxa"/>
            <w:tcBorders>
              <w:top w:val="single" w:sz="4" w:space="0" w:color="000000"/>
              <w:left w:val="single" w:sz="4" w:space="0" w:color="000000"/>
              <w:bottom w:val="single" w:sz="4" w:space="0" w:color="000000"/>
              <w:right w:val="single" w:sz="4" w:space="0" w:color="000000"/>
            </w:tcBorders>
            <w:vAlign w:val="center"/>
          </w:tcPr>
          <w:p w:rsidR="002F6AC8" w:rsidRPr="00C06828" w:rsidRDefault="002F6AC8" w:rsidP="00D820AA">
            <w:pPr>
              <w:adjustRightInd w:val="0"/>
              <w:spacing w:before="5" w:line="297" w:lineRule="auto"/>
              <w:ind w:left="96" w:right="59"/>
              <w:jc w:val="center"/>
              <w:rPr>
                <w:sz w:val="18"/>
                <w:szCs w:val="18"/>
              </w:rPr>
            </w:pPr>
            <w:r w:rsidRPr="00C06828">
              <w:rPr>
                <w:b/>
                <w:bCs/>
                <w:sz w:val="18"/>
                <w:szCs w:val="18"/>
              </w:rPr>
              <w:t>D</w:t>
            </w:r>
            <w:r w:rsidRPr="00C06828">
              <w:rPr>
                <w:b/>
                <w:bCs/>
                <w:spacing w:val="-1"/>
                <w:sz w:val="18"/>
                <w:szCs w:val="18"/>
              </w:rPr>
              <w:t>a</w:t>
            </w:r>
            <w:r w:rsidRPr="00C06828">
              <w:rPr>
                <w:b/>
                <w:bCs/>
                <w:sz w:val="18"/>
                <w:szCs w:val="18"/>
              </w:rPr>
              <w:t xml:space="preserve">ta </w:t>
            </w:r>
            <w:r w:rsidRPr="00C06828">
              <w:rPr>
                <w:b/>
                <w:bCs/>
                <w:spacing w:val="1"/>
                <w:sz w:val="18"/>
                <w:szCs w:val="18"/>
              </w:rPr>
              <w:t>p</w:t>
            </w:r>
            <w:r w:rsidRPr="00C06828">
              <w:rPr>
                <w:b/>
                <w:bCs/>
                <w:sz w:val="18"/>
                <w:szCs w:val="18"/>
              </w:rPr>
              <w:t>oi</w:t>
            </w:r>
            <w:r w:rsidRPr="00C06828">
              <w:rPr>
                <w:b/>
                <w:bCs/>
                <w:spacing w:val="1"/>
                <w:sz w:val="18"/>
                <w:szCs w:val="18"/>
              </w:rPr>
              <w:t>n</w:t>
            </w:r>
            <w:r w:rsidRPr="00C06828">
              <w:rPr>
                <w:b/>
                <w:bCs/>
                <w:sz w:val="18"/>
                <w:szCs w:val="18"/>
              </w:rPr>
              <w:t xml:space="preserve">t </w:t>
            </w:r>
            <w:r w:rsidRPr="00C06828">
              <w:rPr>
                <w:b/>
                <w:bCs/>
                <w:spacing w:val="2"/>
                <w:sz w:val="18"/>
                <w:szCs w:val="18"/>
              </w:rPr>
              <w:t>(</w:t>
            </w:r>
            <w:r w:rsidRPr="00C06828">
              <w:rPr>
                <w:b/>
                <w:bCs/>
                <w:sz w:val="18"/>
                <w:szCs w:val="18"/>
              </w:rPr>
              <w:t>an</w:t>
            </w:r>
            <w:r w:rsidRPr="00C06828">
              <w:rPr>
                <w:b/>
                <w:bCs/>
                <w:spacing w:val="-1"/>
                <w:sz w:val="18"/>
                <w:szCs w:val="18"/>
              </w:rPr>
              <w:t>a</w:t>
            </w:r>
            <w:r w:rsidRPr="00C06828">
              <w:rPr>
                <w:b/>
                <w:bCs/>
                <w:spacing w:val="2"/>
                <w:sz w:val="18"/>
                <w:szCs w:val="18"/>
              </w:rPr>
              <w:t>l</w:t>
            </w:r>
            <w:r w:rsidRPr="00C06828">
              <w:rPr>
                <w:b/>
                <w:bCs/>
                <w:sz w:val="18"/>
                <w:szCs w:val="18"/>
              </w:rPr>
              <w:t xml:space="preserve">og as  </w:t>
            </w:r>
            <w:r w:rsidRPr="00C06828">
              <w:rPr>
                <w:b/>
                <w:bCs/>
                <w:spacing w:val="1"/>
                <w:w w:val="103"/>
                <w:sz w:val="18"/>
                <w:szCs w:val="18"/>
              </w:rPr>
              <w:t>we</w:t>
            </w:r>
            <w:r w:rsidRPr="00C06828">
              <w:rPr>
                <w:b/>
                <w:bCs/>
                <w:w w:val="103"/>
                <w:sz w:val="18"/>
                <w:szCs w:val="18"/>
              </w:rPr>
              <w:t xml:space="preserve">ll </w:t>
            </w:r>
            <w:r w:rsidRPr="00C06828">
              <w:rPr>
                <w:b/>
                <w:bCs/>
                <w:sz w:val="18"/>
                <w:szCs w:val="18"/>
              </w:rPr>
              <w:t>as  dig</w:t>
            </w:r>
            <w:r w:rsidRPr="00C06828">
              <w:rPr>
                <w:b/>
                <w:bCs/>
                <w:spacing w:val="1"/>
                <w:sz w:val="18"/>
                <w:szCs w:val="18"/>
              </w:rPr>
              <w:t>i</w:t>
            </w:r>
            <w:r w:rsidRPr="00C06828">
              <w:rPr>
                <w:b/>
                <w:bCs/>
                <w:sz w:val="18"/>
                <w:szCs w:val="18"/>
              </w:rPr>
              <w:t>ta</w:t>
            </w:r>
            <w:r w:rsidRPr="00C06828">
              <w:rPr>
                <w:b/>
                <w:bCs/>
                <w:spacing w:val="1"/>
                <w:sz w:val="18"/>
                <w:szCs w:val="18"/>
              </w:rPr>
              <w:t>l</w:t>
            </w:r>
            <w:r w:rsidRPr="00C06828">
              <w:rPr>
                <w:b/>
                <w:bCs/>
                <w:sz w:val="18"/>
                <w:szCs w:val="18"/>
              </w:rPr>
              <w:t xml:space="preserve">) </w:t>
            </w:r>
            <w:r w:rsidRPr="00C06828">
              <w:rPr>
                <w:b/>
                <w:bCs/>
                <w:spacing w:val="1"/>
                <w:sz w:val="18"/>
                <w:szCs w:val="18"/>
              </w:rPr>
              <w:t>i</w:t>
            </w:r>
            <w:r w:rsidRPr="00C06828">
              <w:rPr>
                <w:b/>
                <w:bCs/>
                <w:sz w:val="18"/>
                <w:szCs w:val="18"/>
              </w:rPr>
              <w:t>d</w:t>
            </w:r>
            <w:r w:rsidRPr="00C06828">
              <w:rPr>
                <w:b/>
                <w:bCs/>
                <w:spacing w:val="-1"/>
                <w:sz w:val="18"/>
                <w:szCs w:val="18"/>
              </w:rPr>
              <w:t>e</w:t>
            </w:r>
            <w:r w:rsidRPr="00C06828">
              <w:rPr>
                <w:b/>
                <w:bCs/>
                <w:spacing w:val="1"/>
                <w:sz w:val="18"/>
                <w:szCs w:val="18"/>
              </w:rPr>
              <w:t>nti</w:t>
            </w:r>
            <w:r w:rsidRPr="00C06828">
              <w:rPr>
                <w:b/>
                <w:bCs/>
                <w:spacing w:val="-1"/>
                <w:sz w:val="18"/>
                <w:szCs w:val="18"/>
              </w:rPr>
              <w:t>f</w:t>
            </w:r>
            <w:r w:rsidRPr="00C06828">
              <w:rPr>
                <w:b/>
                <w:bCs/>
                <w:sz w:val="18"/>
                <w:szCs w:val="18"/>
              </w:rPr>
              <w:t>i</w:t>
            </w:r>
            <w:r w:rsidRPr="00C06828">
              <w:rPr>
                <w:b/>
                <w:bCs/>
                <w:spacing w:val="1"/>
                <w:sz w:val="18"/>
                <w:szCs w:val="18"/>
              </w:rPr>
              <w:t>e</w:t>
            </w:r>
            <w:r w:rsidRPr="00C06828">
              <w:rPr>
                <w:b/>
                <w:bCs/>
                <w:sz w:val="18"/>
                <w:szCs w:val="18"/>
              </w:rPr>
              <w:t xml:space="preserve">d </w:t>
            </w:r>
            <w:r w:rsidRPr="00C06828">
              <w:rPr>
                <w:b/>
                <w:bCs/>
                <w:w w:val="103"/>
                <w:sz w:val="18"/>
                <w:szCs w:val="18"/>
              </w:rPr>
              <w:t>in earlier</w:t>
            </w:r>
          </w:p>
          <w:p w:rsidR="002F6AC8" w:rsidRPr="00C06828" w:rsidRDefault="002F6AC8" w:rsidP="00D820AA">
            <w:pPr>
              <w:adjustRightInd w:val="0"/>
              <w:ind w:left="96" w:right="618"/>
              <w:jc w:val="center"/>
              <w:rPr>
                <w:rFonts w:ascii="Times New Roman" w:hAnsi="Times New Roman" w:cs="Mangal"/>
                <w:sz w:val="18"/>
                <w:szCs w:val="18"/>
              </w:rPr>
            </w:pPr>
            <w:r w:rsidRPr="00C06828">
              <w:rPr>
                <w:b/>
                <w:bCs/>
                <w:spacing w:val="1"/>
                <w:sz w:val="18"/>
                <w:szCs w:val="18"/>
              </w:rPr>
              <w:t>C</w:t>
            </w:r>
            <w:r w:rsidRPr="00C06828">
              <w:rPr>
                <w:b/>
                <w:bCs/>
                <w:spacing w:val="-1"/>
                <w:sz w:val="18"/>
                <w:szCs w:val="18"/>
              </w:rPr>
              <w:t>o</w:t>
            </w:r>
            <w:r w:rsidRPr="00C06828">
              <w:rPr>
                <w:b/>
                <w:bCs/>
                <w:sz w:val="18"/>
                <w:szCs w:val="18"/>
              </w:rPr>
              <w:t>mmunication</w:t>
            </w:r>
            <w:r>
              <w:rPr>
                <w:b/>
                <w:bCs/>
                <w:sz w:val="18"/>
                <w:szCs w:val="18"/>
              </w:rPr>
              <w:t xml:space="preserve"> </w:t>
            </w:r>
            <w:r w:rsidRPr="00C06828">
              <w:rPr>
                <w:b/>
                <w:bCs/>
                <w:spacing w:val="-1"/>
                <w:w w:val="103"/>
                <w:sz w:val="18"/>
                <w:szCs w:val="18"/>
              </w:rPr>
              <w:t>da</w:t>
            </w:r>
            <w:r w:rsidRPr="00C06828">
              <w:rPr>
                <w:b/>
                <w:bCs/>
                <w:spacing w:val="2"/>
                <w:w w:val="103"/>
                <w:sz w:val="18"/>
                <w:szCs w:val="18"/>
              </w:rPr>
              <w:t>t</w:t>
            </w:r>
            <w:r w:rsidRPr="00C06828">
              <w:rPr>
                <w:b/>
                <w:bCs/>
                <w:spacing w:val="-1"/>
                <w:w w:val="103"/>
                <w:sz w:val="18"/>
                <w:szCs w:val="18"/>
              </w:rPr>
              <w:t>e</w:t>
            </w:r>
            <w:r w:rsidRPr="00C06828">
              <w:rPr>
                <w:b/>
                <w:bCs/>
                <w:w w:val="103"/>
                <w:sz w:val="18"/>
                <w:szCs w:val="18"/>
              </w:rPr>
              <w:t>d</w:t>
            </w:r>
          </w:p>
        </w:tc>
        <w:tc>
          <w:tcPr>
            <w:tcW w:w="1563" w:type="dxa"/>
            <w:tcBorders>
              <w:top w:val="single" w:sz="4" w:space="0" w:color="000000"/>
              <w:left w:val="single" w:sz="4" w:space="0" w:color="000000"/>
              <w:bottom w:val="single" w:sz="4" w:space="0" w:color="000000"/>
              <w:right w:val="single" w:sz="4" w:space="0" w:color="000000"/>
            </w:tcBorders>
            <w:vAlign w:val="center"/>
          </w:tcPr>
          <w:p w:rsidR="002F6AC8" w:rsidRPr="00C06828" w:rsidRDefault="002F6AC8" w:rsidP="00D820AA">
            <w:pPr>
              <w:adjustRightInd w:val="0"/>
              <w:spacing w:before="5" w:line="298" w:lineRule="auto"/>
              <w:ind w:left="96" w:right="60"/>
              <w:jc w:val="center"/>
              <w:rPr>
                <w:sz w:val="18"/>
                <w:szCs w:val="18"/>
              </w:rPr>
            </w:pPr>
            <w:r w:rsidRPr="00C06828">
              <w:rPr>
                <w:b/>
                <w:bCs/>
                <w:sz w:val="18"/>
                <w:szCs w:val="18"/>
              </w:rPr>
              <w:t>P</w:t>
            </w:r>
            <w:r w:rsidRPr="00C06828">
              <w:rPr>
                <w:b/>
                <w:bCs/>
                <w:spacing w:val="-1"/>
                <w:sz w:val="18"/>
                <w:szCs w:val="18"/>
              </w:rPr>
              <w:t>o</w:t>
            </w:r>
            <w:r w:rsidRPr="00C06828">
              <w:rPr>
                <w:b/>
                <w:bCs/>
                <w:sz w:val="18"/>
                <w:szCs w:val="18"/>
              </w:rPr>
              <w:t xml:space="preserve">int  to  </w:t>
            </w:r>
            <w:r w:rsidRPr="00C06828">
              <w:rPr>
                <w:b/>
                <w:bCs/>
                <w:spacing w:val="1"/>
                <w:w w:val="103"/>
                <w:sz w:val="18"/>
                <w:szCs w:val="18"/>
              </w:rPr>
              <w:t>po</w:t>
            </w:r>
            <w:r w:rsidRPr="00C06828">
              <w:rPr>
                <w:b/>
                <w:bCs/>
                <w:w w:val="103"/>
                <w:sz w:val="18"/>
                <w:szCs w:val="18"/>
              </w:rPr>
              <w:t>int checking</w:t>
            </w:r>
          </w:p>
          <w:p w:rsidR="002F6AC8" w:rsidRPr="00C06828" w:rsidRDefault="002F6AC8" w:rsidP="00D820AA">
            <w:pPr>
              <w:adjustRightInd w:val="0"/>
              <w:spacing w:line="243" w:lineRule="exact"/>
              <w:ind w:left="96"/>
              <w:jc w:val="center"/>
              <w:rPr>
                <w:sz w:val="18"/>
                <w:szCs w:val="18"/>
              </w:rPr>
            </w:pPr>
            <w:r w:rsidRPr="00C06828">
              <w:rPr>
                <w:b/>
                <w:bCs/>
                <w:spacing w:val="-1"/>
                <w:position w:val="1"/>
                <w:sz w:val="18"/>
                <w:szCs w:val="18"/>
              </w:rPr>
              <w:t>do</w:t>
            </w:r>
            <w:r w:rsidRPr="00C06828">
              <w:rPr>
                <w:b/>
                <w:bCs/>
                <w:spacing w:val="1"/>
                <w:position w:val="1"/>
                <w:sz w:val="18"/>
                <w:szCs w:val="18"/>
              </w:rPr>
              <w:t>n</w:t>
            </w:r>
            <w:r w:rsidRPr="00C06828">
              <w:rPr>
                <w:b/>
                <w:bCs/>
                <w:position w:val="1"/>
                <w:sz w:val="18"/>
                <w:szCs w:val="18"/>
              </w:rPr>
              <w:t xml:space="preserve">e       </w:t>
            </w:r>
            <w:r w:rsidRPr="00C06828">
              <w:rPr>
                <w:b/>
                <w:bCs/>
                <w:spacing w:val="1"/>
                <w:w w:val="103"/>
                <w:position w:val="1"/>
                <w:sz w:val="18"/>
                <w:szCs w:val="18"/>
              </w:rPr>
              <w:t>jointly</w:t>
            </w:r>
          </w:p>
          <w:p w:rsidR="002F6AC8" w:rsidRPr="00C06828" w:rsidRDefault="002F6AC8" w:rsidP="00D820AA">
            <w:pPr>
              <w:adjustRightInd w:val="0"/>
              <w:spacing w:before="59" w:line="297" w:lineRule="auto"/>
              <w:ind w:left="96" w:right="61"/>
              <w:jc w:val="center"/>
              <w:rPr>
                <w:rFonts w:ascii="Times New Roman" w:hAnsi="Times New Roman" w:cs="Mangal"/>
                <w:sz w:val="18"/>
                <w:szCs w:val="18"/>
              </w:rPr>
            </w:pPr>
            <w:r w:rsidRPr="00C06828">
              <w:rPr>
                <w:b/>
                <w:bCs/>
                <w:sz w:val="18"/>
                <w:szCs w:val="18"/>
              </w:rPr>
              <w:t xml:space="preserve">with          </w:t>
            </w:r>
            <w:r w:rsidRPr="00C06828">
              <w:rPr>
                <w:b/>
                <w:bCs/>
                <w:w w:val="103"/>
                <w:sz w:val="18"/>
                <w:szCs w:val="18"/>
              </w:rPr>
              <w:t>RLDC (</w:t>
            </w:r>
            <w:r w:rsidRPr="00C06828">
              <w:rPr>
                <w:b/>
                <w:bCs/>
                <w:spacing w:val="1"/>
                <w:w w:val="103"/>
                <w:sz w:val="18"/>
                <w:szCs w:val="18"/>
              </w:rPr>
              <w:t>Y</w:t>
            </w:r>
            <w:r w:rsidRPr="00C06828">
              <w:rPr>
                <w:b/>
                <w:bCs/>
                <w:w w:val="103"/>
                <w:sz w:val="18"/>
                <w:szCs w:val="18"/>
              </w:rPr>
              <w:t>/N)</w:t>
            </w:r>
          </w:p>
        </w:tc>
        <w:tc>
          <w:tcPr>
            <w:tcW w:w="1875" w:type="dxa"/>
            <w:tcBorders>
              <w:top w:val="single" w:sz="4" w:space="0" w:color="000000"/>
              <w:left w:val="single" w:sz="4" w:space="0" w:color="000000"/>
              <w:bottom w:val="single" w:sz="4" w:space="0" w:color="000000"/>
              <w:right w:val="single" w:sz="4" w:space="0" w:color="000000"/>
            </w:tcBorders>
            <w:vAlign w:val="center"/>
          </w:tcPr>
          <w:p w:rsidR="002F6AC8" w:rsidRPr="00C06828" w:rsidRDefault="002F6AC8" w:rsidP="00D820AA">
            <w:pPr>
              <w:tabs>
                <w:tab w:val="left" w:pos="740"/>
              </w:tabs>
              <w:adjustRightInd w:val="0"/>
              <w:spacing w:before="5" w:line="297" w:lineRule="auto"/>
              <w:ind w:left="96" w:right="60"/>
              <w:jc w:val="center"/>
              <w:rPr>
                <w:rFonts w:ascii="Times New Roman" w:hAnsi="Times New Roman" w:cs="Mangal"/>
                <w:sz w:val="18"/>
                <w:szCs w:val="18"/>
              </w:rPr>
            </w:pPr>
            <w:r w:rsidRPr="00C06828">
              <w:rPr>
                <w:b/>
                <w:bCs/>
                <w:sz w:val="18"/>
                <w:szCs w:val="18"/>
              </w:rPr>
              <w:t>Data</w:t>
            </w:r>
            <w:r w:rsidRPr="00C06828">
              <w:rPr>
                <w:b/>
                <w:bCs/>
                <w:sz w:val="18"/>
                <w:szCs w:val="18"/>
              </w:rPr>
              <w:tab/>
              <w:t>wou</w:t>
            </w:r>
            <w:r w:rsidRPr="00C06828">
              <w:rPr>
                <w:b/>
                <w:bCs/>
                <w:spacing w:val="2"/>
                <w:sz w:val="18"/>
                <w:szCs w:val="18"/>
              </w:rPr>
              <w:t>l</w:t>
            </w:r>
            <w:r w:rsidRPr="00C06828">
              <w:rPr>
                <w:b/>
                <w:bCs/>
                <w:sz w:val="18"/>
                <w:szCs w:val="18"/>
              </w:rPr>
              <w:t xml:space="preserve">d    </w:t>
            </w:r>
            <w:r w:rsidRPr="00C06828">
              <w:rPr>
                <w:b/>
                <w:bCs/>
                <w:w w:val="103"/>
                <w:sz w:val="18"/>
                <w:szCs w:val="18"/>
              </w:rPr>
              <w:t xml:space="preserve">be </w:t>
            </w:r>
            <w:r w:rsidRPr="00C06828">
              <w:rPr>
                <w:b/>
                <w:bCs/>
                <w:spacing w:val="-1"/>
                <w:sz w:val="18"/>
                <w:szCs w:val="18"/>
              </w:rPr>
              <w:t>a</w:t>
            </w:r>
            <w:r w:rsidRPr="00C06828">
              <w:rPr>
                <w:b/>
                <w:bCs/>
                <w:spacing w:val="1"/>
                <w:sz w:val="18"/>
                <w:szCs w:val="18"/>
              </w:rPr>
              <w:t>v</w:t>
            </w:r>
            <w:r w:rsidRPr="00C06828">
              <w:rPr>
                <w:b/>
                <w:bCs/>
                <w:sz w:val="18"/>
                <w:szCs w:val="18"/>
              </w:rPr>
              <w:t>ailable</w:t>
            </w:r>
            <w:r>
              <w:rPr>
                <w:b/>
                <w:bCs/>
                <w:sz w:val="18"/>
                <w:szCs w:val="18"/>
              </w:rPr>
              <w:t xml:space="preserve"> </w:t>
            </w:r>
            <w:r w:rsidRPr="00C06828">
              <w:rPr>
                <w:b/>
                <w:bCs/>
                <w:sz w:val="18"/>
                <w:szCs w:val="18"/>
              </w:rPr>
              <w:t xml:space="preserve">at </w:t>
            </w:r>
            <w:r w:rsidRPr="00C06828">
              <w:rPr>
                <w:b/>
                <w:bCs/>
                <w:spacing w:val="-1"/>
                <w:w w:val="103"/>
                <w:sz w:val="18"/>
                <w:szCs w:val="18"/>
              </w:rPr>
              <w:t>R</w:t>
            </w:r>
            <w:r w:rsidRPr="00C06828">
              <w:rPr>
                <w:b/>
                <w:bCs/>
                <w:spacing w:val="1"/>
                <w:w w:val="103"/>
                <w:sz w:val="18"/>
                <w:szCs w:val="18"/>
              </w:rPr>
              <w:t>L</w:t>
            </w:r>
            <w:r w:rsidRPr="00C06828">
              <w:rPr>
                <w:b/>
                <w:bCs/>
                <w:spacing w:val="-1"/>
                <w:w w:val="103"/>
                <w:sz w:val="18"/>
                <w:szCs w:val="18"/>
              </w:rPr>
              <w:t xml:space="preserve">DC </w:t>
            </w:r>
            <w:r w:rsidRPr="00C06828">
              <w:rPr>
                <w:b/>
                <w:bCs/>
                <w:w w:val="103"/>
                <w:sz w:val="18"/>
                <w:szCs w:val="18"/>
              </w:rPr>
              <w:t>(</w:t>
            </w:r>
            <w:r w:rsidRPr="00C06828">
              <w:rPr>
                <w:b/>
                <w:bCs/>
                <w:spacing w:val="1"/>
                <w:w w:val="103"/>
                <w:sz w:val="18"/>
                <w:szCs w:val="18"/>
              </w:rPr>
              <w:t>Y</w:t>
            </w:r>
            <w:r w:rsidRPr="00C06828">
              <w:rPr>
                <w:b/>
                <w:bCs/>
                <w:w w:val="103"/>
                <w:sz w:val="18"/>
                <w:szCs w:val="18"/>
              </w:rPr>
              <w:t>/N)</w:t>
            </w:r>
          </w:p>
        </w:tc>
        <w:tc>
          <w:tcPr>
            <w:tcW w:w="950" w:type="dxa"/>
            <w:tcBorders>
              <w:top w:val="single" w:sz="4" w:space="0" w:color="000000"/>
              <w:left w:val="single" w:sz="4" w:space="0" w:color="000000"/>
              <w:bottom w:val="single" w:sz="4" w:space="0" w:color="000000"/>
              <w:right w:val="single" w:sz="4" w:space="0" w:color="000000"/>
            </w:tcBorders>
            <w:vAlign w:val="center"/>
          </w:tcPr>
          <w:p w:rsidR="002F6AC8" w:rsidRPr="00C06828" w:rsidRDefault="002F6AC8" w:rsidP="00D820AA">
            <w:pPr>
              <w:adjustRightInd w:val="0"/>
              <w:spacing w:before="5"/>
              <w:ind w:left="96"/>
              <w:jc w:val="center"/>
              <w:rPr>
                <w:rFonts w:ascii="Times New Roman" w:hAnsi="Times New Roman" w:cs="Mangal"/>
                <w:sz w:val="18"/>
                <w:szCs w:val="18"/>
              </w:rPr>
            </w:pPr>
            <w:r w:rsidRPr="00C06828">
              <w:rPr>
                <w:b/>
                <w:bCs/>
                <w:spacing w:val="-1"/>
                <w:w w:val="103"/>
                <w:sz w:val="18"/>
                <w:szCs w:val="18"/>
              </w:rPr>
              <w:t>R</w:t>
            </w:r>
            <w:r w:rsidRPr="00C06828">
              <w:rPr>
                <w:b/>
                <w:bCs/>
                <w:w w:val="103"/>
                <w:sz w:val="18"/>
                <w:szCs w:val="18"/>
              </w:rPr>
              <w:t>ema</w:t>
            </w:r>
            <w:r w:rsidRPr="00C06828">
              <w:rPr>
                <w:b/>
                <w:bCs/>
                <w:spacing w:val="-1"/>
                <w:w w:val="103"/>
                <w:sz w:val="18"/>
                <w:szCs w:val="18"/>
              </w:rPr>
              <w:t>r</w:t>
            </w:r>
            <w:r w:rsidRPr="00C06828">
              <w:rPr>
                <w:b/>
                <w:bCs/>
                <w:w w:val="103"/>
                <w:sz w:val="18"/>
                <w:szCs w:val="18"/>
              </w:rPr>
              <w:t>ks (path may be specified)</w:t>
            </w:r>
          </w:p>
        </w:tc>
      </w:tr>
      <w:tr w:rsidR="002F6AC8" w:rsidTr="00D820AA">
        <w:trPr>
          <w:trHeight w:hRule="exact" w:val="313"/>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w w:val="103"/>
                <w:sz w:val="20"/>
              </w:rPr>
              <w:t>1</w:t>
            </w: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 xml:space="preserve">Sending </w:t>
            </w:r>
            <w:r>
              <w:rPr>
                <w:spacing w:val="1"/>
                <w:w w:val="103"/>
                <w:sz w:val="20"/>
              </w:rPr>
              <w:t>end</w:t>
            </w:r>
          </w:p>
        </w:tc>
        <w:tc>
          <w:tcPr>
            <w:tcW w:w="2666" w:type="dxa"/>
            <w:tcBorders>
              <w:top w:val="single" w:sz="4" w:space="0" w:color="000000"/>
              <w:left w:val="single" w:sz="4" w:space="0" w:color="000000"/>
              <w:bottom w:val="single" w:sz="4" w:space="0" w:color="000000"/>
              <w:right w:val="single" w:sz="4" w:space="0" w:color="000000"/>
            </w:tcBorders>
          </w:tcPr>
          <w:p w:rsidR="002F6AC8" w:rsidRPr="00DB46F2" w:rsidRDefault="002F6AC8" w:rsidP="00D820AA">
            <w:pPr>
              <w:adjustRightInd w:val="0"/>
              <w:rPr>
                <w:sz w:val="20"/>
              </w:rPr>
            </w:pPr>
            <w:r w:rsidRPr="00DB46F2">
              <w:rPr>
                <w:sz w:val="20"/>
              </w:rPr>
              <w:t>Analog</w:t>
            </w:r>
          </w:p>
        </w:tc>
        <w:tc>
          <w:tcPr>
            <w:tcW w:w="1563"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jc w:val="center"/>
              <w:rPr>
                <w:rFonts w:ascii="Times New Roman" w:hAnsi="Times New Roman" w:cs="Mangal"/>
                <w:sz w:val="24"/>
                <w:szCs w:val="24"/>
              </w:rPr>
            </w:pPr>
          </w:p>
        </w:tc>
        <w:tc>
          <w:tcPr>
            <w:tcW w:w="1875"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jc w:val="center"/>
              <w:rPr>
                <w:rFonts w:ascii="Times New Roman" w:hAnsi="Times New Roman" w:cs="Mangal"/>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313"/>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666" w:type="dxa"/>
            <w:tcBorders>
              <w:top w:val="single" w:sz="4" w:space="0" w:color="000000"/>
              <w:left w:val="single" w:sz="4" w:space="0" w:color="000000"/>
              <w:bottom w:val="single" w:sz="4" w:space="0" w:color="000000"/>
              <w:right w:val="single" w:sz="4" w:space="0" w:color="000000"/>
            </w:tcBorders>
          </w:tcPr>
          <w:p w:rsidR="002F6AC8" w:rsidRPr="00DB46F2" w:rsidRDefault="002F6AC8" w:rsidP="00D820AA">
            <w:pPr>
              <w:adjustRightInd w:val="0"/>
              <w:rPr>
                <w:sz w:val="20"/>
              </w:rPr>
            </w:pPr>
            <w:r w:rsidRPr="00DB46F2">
              <w:rPr>
                <w:sz w:val="20"/>
              </w:rPr>
              <w:t xml:space="preserve">Digital </w:t>
            </w:r>
          </w:p>
        </w:tc>
        <w:tc>
          <w:tcPr>
            <w:tcW w:w="1563"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jc w:val="center"/>
              <w:rPr>
                <w:rFonts w:ascii="Times New Roman" w:hAnsi="Times New Roman" w:cs="Mangal"/>
                <w:sz w:val="24"/>
                <w:szCs w:val="24"/>
              </w:rPr>
            </w:pPr>
          </w:p>
        </w:tc>
        <w:tc>
          <w:tcPr>
            <w:tcW w:w="1875"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jc w:val="center"/>
              <w:rPr>
                <w:rFonts w:ascii="Times New Roman" w:hAnsi="Times New Roman" w:cs="Mangal"/>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313"/>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666" w:type="dxa"/>
            <w:tcBorders>
              <w:top w:val="single" w:sz="4" w:space="0" w:color="000000"/>
              <w:left w:val="single" w:sz="4" w:space="0" w:color="000000"/>
              <w:bottom w:val="single" w:sz="4" w:space="0" w:color="000000"/>
              <w:right w:val="single" w:sz="4" w:space="0" w:color="000000"/>
            </w:tcBorders>
          </w:tcPr>
          <w:p w:rsidR="002F6AC8" w:rsidRPr="00DB46F2" w:rsidRDefault="002F6AC8" w:rsidP="00D820AA">
            <w:pPr>
              <w:adjustRightInd w:val="0"/>
              <w:rPr>
                <w:sz w:val="20"/>
              </w:rPr>
            </w:pPr>
            <w:r w:rsidRPr="00DB46F2">
              <w:rPr>
                <w:sz w:val="20"/>
              </w:rPr>
              <w:t>SoE</w:t>
            </w:r>
          </w:p>
        </w:tc>
        <w:tc>
          <w:tcPr>
            <w:tcW w:w="1563"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875"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313"/>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666" w:type="dxa"/>
            <w:tcBorders>
              <w:top w:val="single" w:sz="4" w:space="0" w:color="000000"/>
              <w:left w:val="single" w:sz="4" w:space="0" w:color="000000"/>
              <w:bottom w:val="single" w:sz="4" w:space="0" w:color="000000"/>
              <w:right w:val="single" w:sz="4" w:space="0" w:color="000000"/>
            </w:tcBorders>
          </w:tcPr>
          <w:p w:rsidR="002F6AC8" w:rsidRPr="00DB46F2" w:rsidRDefault="002F6AC8" w:rsidP="00D820AA">
            <w:pPr>
              <w:adjustRightInd w:val="0"/>
              <w:rPr>
                <w:sz w:val="20"/>
              </w:rPr>
            </w:pPr>
            <w:r w:rsidRPr="00DB46F2">
              <w:rPr>
                <w:sz w:val="20"/>
              </w:rPr>
              <w:t>Main Channel</w:t>
            </w:r>
          </w:p>
        </w:tc>
        <w:tc>
          <w:tcPr>
            <w:tcW w:w="1563" w:type="dxa"/>
            <w:tcBorders>
              <w:top w:val="single" w:sz="4" w:space="0" w:color="000000"/>
              <w:left w:val="single" w:sz="4" w:space="0" w:color="000000"/>
              <w:bottom w:val="single" w:sz="4" w:space="0" w:color="000000"/>
              <w:right w:val="single" w:sz="4" w:space="0" w:color="000000"/>
            </w:tcBorders>
          </w:tcPr>
          <w:p w:rsidR="002F6AC8" w:rsidRDefault="002F6AC8" w:rsidP="00D820AA">
            <w:pPr>
              <w:jc w:val="center"/>
            </w:pPr>
          </w:p>
        </w:tc>
        <w:tc>
          <w:tcPr>
            <w:tcW w:w="1875" w:type="dxa"/>
            <w:tcBorders>
              <w:top w:val="single" w:sz="4" w:space="0" w:color="000000"/>
              <w:left w:val="single" w:sz="4" w:space="0" w:color="000000"/>
              <w:bottom w:val="single" w:sz="4" w:space="0" w:color="000000"/>
              <w:right w:val="single" w:sz="4" w:space="0" w:color="000000"/>
            </w:tcBorders>
          </w:tcPr>
          <w:p w:rsidR="002F6AC8" w:rsidRDefault="002F6AC8" w:rsidP="00D820AA">
            <w:pPr>
              <w:jc w:val="cente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313"/>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666" w:type="dxa"/>
            <w:tcBorders>
              <w:top w:val="single" w:sz="4" w:space="0" w:color="000000"/>
              <w:left w:val="single" w:sz="4" w:space="0" w:color="000000"/>
              <w:bottom w:val="single" w:sz="4" w:space="0" w:color="000000"/>
              <w:right w:val="single" w:sz="4" w:space="0" w:color="000000"/>
            </w:tcBorders>
          </w:tcPr>
          <w:p w:rsidR="002F6AC8" w:rsidRPr="00DB46F2" w:rsidRDefault="002F6AC8" w:rsidP="00D820AA">
            <w:pPr>
              <w:adjustRightInd w:val="0"/>
              <w:rPr>
                <w:sz w:val="20"/>
              </w:rPr>
            </w:pPr>
            <w:r w:rsidRPr="00DB46F2">
              <w:rPr>
                <w:sz w:val="20"/>
              </w:rPr>
              <w:t>Standby Channel</w:t>
            </w:r>
          </w:p>
        </w:tc>
        <w:tc>
          <w:tcPr>
            <w:tcW w:w="1563" w:type="dxa"/>
            <w:tcBorders>
              <w:top w:val="single" w:sz="4" w:space="0" w:color="000000"/>
              <w:left w:val="single" w:sz="4" w:space="0" w:color="000000"/>
              <w:bottom w:val="single" w:sz="4" w:space="0" w:color="000000"/>
              <w:right w:val="single" w:sz="4" w:space="0" w:color="000000"/>
            </w:tcBorders>
          </w:tcPr>
          <w:p w:rsidR="002F6AC8" w:rsidRDefault="002F6AC8" w:rsidP="00D820AA">
            <w:pPr>
              <w:jc w:val="center"/>
            </w:pPr>
          </w:p>
        </w:tc>
        <w:tc>
          <w:tcPr>
            <w:tcW w:w="1875" w:type="dxa"/>
            <w:tcBorders>
              <w:top w:val="single" w:sz="4" w:space="0" w:color="000000"/>
              <w:left w:val="single" w:sz="4" w:space="0" w:color="000000"/>
              <w:bottom w:val="single" w:sz="4" w:space="0" w:color="000000"/>
              <w:right w:val="single" w:sz="4" w:space="0" w:color="000000"/>
            </w:tcBorders>
          </w:tcPr>
          <w:p w:rsidR="002F6AC8" w:rsidRDefault="002F6AC8" w:rsidP="00D820AA">
            <w:pPr>
              <w:jc w:val="cente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534"/>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666"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sz w:val="20"/>
              </w:rPr>
            </w:pPr>
            <w:r w:rsidRPr="00DB46F2">
              <w:rPr>
                <w:sz w:val="20"/>
              </w:rPr>
              <w:t>Voice Communication</w:t>
            </w:r>
          </w:p>
          <w:p w:rsidR="002F6AC8" w:rsidRPr="00DB46F2" w:rsidRDefault="002F6AC8" w:rsidP="00D820AA">
            <w:pPr>
              <w:adjustRightInd w:val="0"/>
              <w:rPr>
                <w:sz w:val="20"/>
              </w:rPr>
            </w:pPr>
            <w:r w:rsidRPr="00DB46F2">
              <w:rPr>
                <w:sz w:val="20"/>
              </w:rPr>
              <w:t xml:space="preserve"> (Specify:                    )</w:t>
            </w:r>
          </w:p>
        </w:tc>
        <w:tc>
          <w:tcPr>
            <w:tcW w:w="1563" w:type="dxa"/>
            <w:tcBorders>
              <w:top w:val="single" w:sz="4" w:space="0" w:color="000000"/>
              <w:left w:val="single" w:sz="4" w:space="0" w:color="000000"/>
              <w:bottom w:val="single" w:sz="4" w:space="0" w:color="000000"/>
              <w:right w:val="single" w:sz="4" w:space="0" w:color="000000"/>
            </w:tcBorders>
            <w:vAlign w:val="center"/>
          </w:tcPr>
          <w:p w:rsidR="002F6AC8" w:rsidRDefault="002F6AC8" w:rsidP="00D820AA">
            <w:pPr>
              <w:adjustRightInd w:val="0"/>
              <w:jc w:val="center"/>
              <w:rPr>
                <w:rFonts w:ascii="Times New Roman" w:hAnsi="Times New Roman" w:cs="Mangal"/>
                <w:sz w:val="24"/>
                <w:szCs w:val="24"/>
              </w:rPr>
            </w:pPr>
          </w:p>
        </w:tc>
        <w:tc>
          <w:tcPr>
            <w:tcW w:w="1875" w:type="dxa"/>
            <w:tcBorders>
              <w:top w:val="single" w:sz="4" w:space="0" w:color="000000"/>
              <w:left w:val="single" w:sz="4" w:space="0" w:color="000000"/>
              <w:bottom w:val="single" w:sz="4" w:space="0" w:color="000000"/>
              <w:right w:val="single" w:sz="4" w:space="0" w:color="000000"/>
            </w:tcBorders>
            <w:vAlign w:val="center"/>
          </w:tcPr>
          <w:p w:rsidR="002F6AC8" w:rsidRDefault="002F6AC8" w:rsidP="00D820AA">
            <w:pPr>
              <w:adjustRightInd w:val="0"/>
              <w:jc w:val="center"/>
              <w:rPr>
                <w:rFonts w:ascii="Times New Roman" w:hAnsi="Times New Roman" w:cs="Mangal"/>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311"/>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w w:val="103"/>
                <w:sz w:val="20"/>
              </w:rPr>
              <w:t>2</w:t>
            </w: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spacing w:before="5"/>
              <w:ind w:left="96"/>
              <w:rPr>
                <w:rFonts w:ascii="Times New Roman" w:hAnsi="Times New Roman" w:cs="Mangal"/>
                <w:sz w:val="24"/>
                <w:szCs w:val="24"/>
              </w:rPr>
            </w:pPr>
            <w:r>
              <w:rPr>
                <w:sz w:val="20"/>
              </w:rPr>
              <w:t>Rec</w:t>
            </w:r>
            <w:r>
              <w:rPr>
                <w:spacing w:val="2"/>
                <w:sz w:val="20"/>
              </w:rPr>
              <w:t>e</w:t>
            </w:r>
            <w:r>
              <w:rPr>
                <w:spacing w:val="-2"/>
                <w:sz w:val="20"/>
              </w:rPr>
              <w:t>i</w:t>
            </w:r>
            <w:r>
              <w:rPr>
                <w:spacing w:val="2"/>
                <w:sz w:val="20"/>
              </w:rPr>
              <w:t>v</w:t>
            </w:r>
            <w:r>
              <w:rPr>
                <w:sz w:val="20"/>
              </w:rPr>
              <w:t xml:space="preserve">ing </w:t>
            </w:r>
            <w:r>
              <w:rPr>
                <w:spacing w:val="-1"/>
                <w:w w:val="103"/>
                <w:sz w:val="20"/>
              </w:rPr>
              <w:t>e</w:t>
            </w:r>
            <w:r>
              <w:rPr>
                <w:spacing w:val="2"/>
                <w:w w:val="103"/>
                <w:sz w:val="20"/>
              </w:rPr>
              <w:t>n</w:t>
            </w:r>
            <w:r>
              <w:rPr>
                <w:w w:val="103"/>
                <w:sz w:val="20"/>
              </w:rPr>
              <w:t>d</w:t>
            </w:r>
          </w:p>
        </w:tc>
        <w:tc>
          <w:tcPr>
            <w:tcW w:w="2666" w:type="dxa"/>
            <w:tcBorders>
              <w:top w:val="single" w:sz="4" w:space="0" w:color="000000"/>
              <w:left w:val="single" w:sz="4" w:space="0" w:color="000000"/>
              <w:bottom w:val="single" w:sz="4" w:space="0" w:color="000000"/>
              <w:right w:val="single" w:sz="4" w:space="0" w:color="000000"/>
            </w:tcBorders>
          </w:tcPr>
          <w:p w:rsidR="002F6AC8" w:rsidRPr="00DB46F2" w:rsidRDefault="002F6AC8" w:rsidP="00D820AA">
            <w:pPr>
              <w:adjustRightInd w:val="0"/>
              <w:rPr>
                <w:sz w:val="20"/>
              </w:rPr>
            </w:pPr>
            <w:r w:rsidRPr="00DB46F2">
              <w:rPr>
                <w:sz w:val="20"/>
              </w:rPr>
              <w:t>Analog</w:t>
            </w:r>
          </w:p>
        </w:tc>
        <w:tc>
          <w:tcPr>
            <w:tcW w:w="1563"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875"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314"/>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666" w:type="dxa"/>
            <w:tcBorders>
              <w:top w:val="single" w:sz="4" w:space="0" w:color="000000"/>
              <w:left w:val="single" w:sz="4" w:space="0" w:color="000000"/>
              <w:bottom w:val="single" w:sz="4" w:space="0" w:color="000000"/>
              <w:right w:val="single" w:sz="4" w:space="0" w:color="000000"/>
            </w:tcBorders>
          </w:tcPr>
          <w:p w:rsidR="002F6AC8" w:rsidRPr="00DB46F2" w:rsidRDefault="002F6AC8" w:rsidP="00D820AA">
            <w:pPr>
              <w:adjustRightInd w:val="0"/>
              <w:rPr>
                <w:sz w:val="20"/>
              </w:rPr>
            </w:pPr>
            <w:r w:rsidRPr="00DB46F2">
              <w:rPr>
                <w:sz w:val="20"/>
              </w:rPr>
              <w:t xml:space="preserve">Digital </w:t>
            </w:r>
          </w:p>
        </w:tc>
        <w:tc>
          <w:tcPr>
            <w:tcW w:w="1563"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875"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314"/>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666" w:type="dxa"/>
            <w:tcBorders>
              <w:top w:val="single" w:sz="4" w:space="0" w:color="000000"/>
              <w:left w:val="single" w:sz="4" w:space="0" w:color="000000"/>
              <w:bottom w:val="single" w:sz="4" w:space="0" w:color="000000"/>
              <w:right w:val="single" w:sz="4" w:space="0" w:color="000000"/>
            </w:tcBorders>
          </w:tcPr>
          <w:p w:rsidR="002F6AC8" w:rsidRPr="00DB46F2" w:rsidRDefault="002F6AC8" w:rsidP="00D820AA">
            <w:pPr>
              <w:adjustRightInd w:val="0"/>
              <w:rPr>
                <w:sz w:val="20"/>
              </w:rPr>
            </w:pPr>
            <w:r w:rsidRPr="00DB46F2">
              <w:rPr>
                <w:sz w:val="20"/>
              </w:rPr>
              <w:t>SoE</w:t>
            </w:r>
          </w:p>
        </w:tc>
        <w:tc>
          <w:tcPr>
            <w:tcW w:w="1563"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875"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314"/>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666" w:type="dxa"/>
            <w:tcBorders>
              <w:top w:val="single" w:sz="4" w:space="0" w:color="000000"/>
              <w:left w:val="single" w:sz="4" w:space="0" w:color="000000"/>
              <w:bottom w:val="single" w:sz="4" w:space="0" w:color="000000"/>
              <w:right w:val="single" w:sz="4" w:space="0" w:color="000000"/>
            </w:tcBorders>
          </w:tcPr>
          <w:p w:rsidR="002F6AC8" w:rsidRPr="00DB46F2" w:rsidRDefault="002F6AC8" w:rsidP="00D820AA">
            <w:pPr>
              <w:adjustRightInd w:val="0"/>
              <w:rPr>
                <w:sz w:val="20"/>
              </w:rPr>
            </w:pPr>
            <w:r w:rsidRPr="00DB46F2">
              <w:rPr>
                <w:sz w:val="20"/>
              </w:rPr>
              <w:t>Main Channel</w:t>
            </w:r>
          </w:p>
        </w:tc>
        <w:tc>
          <w:tcPr>
            <w:tcW w:w="1563"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875"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314"/>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666" w:type="dxa"/>
            <w:tcBorders>
              <w:top w:val="single" w:sz="4" w:space="0" w:color="000000"/>
              <w:left w:val="single" w:sz="4" w:space="0" w:color="000000"/>
              <w:bottom w:val="single" w:sz="4" w:space="0" w:color="000000"/>
              <w:right w:val="single" w:sz="4" w:space="0" w:color="000000"/>
            </w:tcBorders>
          </w:tcPr>
          <w:p w:rsidR="002F6AC8" w:rsidRPr="00DB46F2" w:rsidRDefault="002F6AC8" w:rsidP="00D820AA">
            <w:pPr>
              <w:adjustRightInd w:val="0"/>
              <w:rPr>
                <w:sz w:val="20"/>
              </w:rPr>
            </w:pPr>
            <w:r w:rsidRPr="00DB46F2">
              <w:rPr>
                <w:sz w:val="20"/>
              </w:rPr>
              <w:t>Stand</w:t>
            </w:r>
            <w:r>
              <w:rPr>
                <w:sz w:val="20"/>
              </w:rPr>
              <w:t xml:space="preserve"> </w:t>
            </w:r>
            <w:r w:rsidRPr="00DB46F2">
              <w:rPr>
                <w:sz w:val="20"/>
              </w:rPr>
              <w:t>by Channel</w:t>
            </w:r>
          </w:p>
        </w:tc>
        <w:tc>
          <w:tcPr>
            <w:tcW w:w="1563"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875"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r w:rsidR="002F6AC8" w:rsidTr="00D820AA">
        <w:trPr>
          <w:trHeight w:hRule="exact" w:val="546"/>
        </w:trPr>
        <w:tc>
          <w:tcPr>
            <w:tcW w:w="47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1388"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2666"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sz w:val="20"/>
              </w:rPr>
            </w:pPr>
            <w:r>
              <w:rPr>
                <w:sz w:val="20"/>
              </w:rPr>
              <w:t>Voice Communication</w:t>
            </w:r>
          </w:p>
          <w:p w:rsidR="002F6AC8" w:rsidRPr="00DB46F2" w:rsidRDefault="002F6AC8" w:rsidP="00D820AA">
            <w:pPr>
              <w:adjustRightInd w:val="0"/>
              <w:rPr>
                <w:sz w:val="20"/>
              </w:rPr>
            </w:pPr>
            <w:r w:rsidRPr="00DB46F2">
              <w:rPr>
                <w:sz w:val="20"/>
              </w:rPr>
              <w:t>(Specify:                  )</w:t>
            </w:r>
          </w:p>
        </w:tc>
        <w:tc>
          <w:tcPr>
            <w:tcW w:w="1563" w:type="dxa"/>
            <w:tcBorders>
              <w:top w:val="single" w:sz="4" w:space="0" w:color="000000"/>
              <w:left w:val="single" w:sz="4" w:space="0" w:color="000000"/>
              <w:bottom w:val="single" w:sz="4" w:space="0" w:color="000000"/>
              <w:right w:val="single" w:sz="4" w:space="0" w:color="000000"/>
            </w:tcBorders>
            <w:vAlign w:val="center"/>
          </w:tcPr>
          <w:p w:rsidR="002F6AC8" w:rsidRDefault="002F6AC8" w:rsidP="00D820AA">
            <w:pPr>
              <w:adjustRightInd w:val="0"/>
              <w:jc w:val="center"/>
              <w:rPr>
                <w:rFonts w:ascii="Times New Roman" w:hAnsi="Times New Roman" w:cs="Mangal"/>
                <w:sz w:val="24"/>
                <w:szCs w:val="24"/>
              </w:rPr>
            </w:pPr>
          </w:p>
        </w:tc>
        <w:tc>
          <w:tcPr>
            <w:tcW w:w="1875"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c>
          <w:tcPr>
            <w:tcW w:w="950" w:type="dxa"/>
            <w:tcBorders>
              <w:top w:val="single" w:sz="4" w:space="0" w:color="000000"/>
              <w:left w:val="single" w:sz="4" w:space="0" w:color="000000"/>
              <w:bottom w:val="single" w:sz="4" w:space="0" w:color="000000"/>
              <w:right w:val="single" w:sz="4" w:space="0" w:color="000000"/>
            </w:tcBorders>
          </w:tcPr>
          <w:p w:rsidR="002F6AC8" w:rsidRDefault="002F6AC8" w:rsidP="00D820AA">
            <w:pPr>
              <w:adjustRightInd w:val="0"/>
              <w:rPr>
                <w:rFonts w:ascii="Times New Roman" w:hAnsi="Times New Roman" w:cs="Mangal"/>
                <w:sz w:val="24"/>
                <w:szCs w:val="24"/>
              </w:rPr>
            </w:pPr>
          </w:p>
        </w:tc>
      </w:tr>
    </w:tbl>
    <w:p w:rsidR="002F6AC8" w:rsidRDefault="002F6AC8" w:rsidP="002F6AC8">
      <w:pPr>
        <w:adjustRightInd w:val="0"/>
        <w:spacing w:before="18" w:line="260" w:lineRule="exact"/>
        <w:rPr>
          <w:rFonts w:ascii="Times New Roman" w:hAnsi="Times New Roman" w:cs="Mangal"/>
          <w:sz w:val="26"/>
          <w:szCs w:val="26"/>
        </w:rPr>
      </w:pPr>
    </w:p>
    <w:p w:rsidR="002F6AC8" w:rsidRPr="00F723F5" w:rsidRDefault="002F6AC8" w:rsidP="002F6AC8">
      <w:pPr>
        <w:adjustRightInd w:val="0"/>
        <w:spacing w:before="24"/>
        <w:ind w:left="653"/>
        <w:jc w:val="both"/>
        <w:rPr>
          <w:spacing w:val="1"/>
          <w:sz w:val="20"/>
        </w:rPr>
      </w:pPr>
      <w:r w:rsidRPr="00F723F5">
        <w:rPr>
          <w:spacing w:val="1"/>
          <w:sz w:val="20"/>
        </w:rPr>
        <w:t>It is also certified that the data through main channel is made available to RLDC as well as alternate communication  channel  is available  for data transfer  to RLDC to ensure reliable and redundant data as per IEGC</w:t>
      </w:r>
      <w:r>
        <w:rPr>
          <w:spacing w:val="1"/>
          <w:sz w:val="20"/>
        </w:rPr>
        <w:t xml:space="preserve"> </w:t>
      </w:r>
      <w:r>
        <w:rPr>
          <w:sz w:val="20"/>
        </w:rPr>
        <w:t>(as amended from time to time)</w:t>
      </w:r>
      <w:r w:rsidRPr="00F723F5">
        <w:rPr>
          <w:spacing w:val="1"/>
          <w:sz w:val="20"/>
        </w:rPr>
        <w:t xml:space="preserve">. Also, Voice communication is established as per IEGC. </w:t>
      </w:r>
      <w:r>
        <w:rPr>
          <w:sz w:val="20"/>
        </w:rPr>
        <w:t>The ar</w:t>
      </w:r>
      <w:r>
        <w:rPr>
          <w:spacing w:val="1"/>
          <w:sz w:val="20"/>
        </w:rPr>
        <w:t>ra</w:t>
      </w:r>
      <w:r>
        <w:rPr>
          <w:sz w:val="20"/>
        </w:rPr>
        <w:t>ngem</w:t>
      </w:r>
      <w:r>
        <w:rPr>
          <w:spacing w:val="2"/>
          <w:sz w:val="20"/>
        </w:rPr>
        <w:t>e</w:t>
      </w:r>
      <w:r>
        <w:rPr>
          <w:spacing w:val="-1"/>
          <w:sz w:val="20"/>
        </w:rPr>
        <w:t>n</w:t>
      </w:r>
      <w:r>
        <w:rPr>
          <w:sz w:val="20"/>
        </w:rPr>
        <w:t>ts are of per</w:t>
      </w:r>
      <w:r>
        <w:rPr>
          <w:spacing w:val="2"/>
          <w:sz w:val="20"/>
        </w:rPr>
        <w:t>m</w:t>
      </w:r>
      <w:r>
        <w:rPr>
          <w:sz w:val="20"/>
        </w:rPr>
        <w:t>a</w:t>
      </w:r>
      <w:r>
        <w:rPr>
          <w:spacing w:val="1"/>
          <w:sz w:val="20"/>
        </w:rPr>
        <w:t>n</w:t>
      </w:r>
      <w:r>
        <w:rPr>
          <w:sz w:val="20"/>
        </w:rPr>
        <w:t>ent nat</w:t>
      </w:r>
      <w:r>
        <w:rPr>
          <w:spacing w:val="1"/>
          <w:sz w:val="20"/>
        </w:rPr>
        <w:t>u</w:t>
      </w:r>
      <w:r>
        <w:rPr>
          <w:sz w:val="20"/>
        </w:rPr>
        <w:t xml:space="preserve">re. In </w:t>
      </w:r>
      <w:r>
        <w:rPr>
          <w:spacing w:val="1"/>
          <w:sz w:val="20"/>
        </w:rPr>
        <w:t>c</w:t>
      </w:r>
      <w:r>
        <w:rPr>
          <w:spacing w:val="-1"/>
          <w:sz w:val="20"/>
        </w:rPr>
        <w:t>a</w:t>
      </w:r>
      <w:r>
        <w:rPr>
          <w:spacing w:val="-2"/>
          <w:sz w:val="20"/>
        </w:rPr>
        <w:t>s</w:t>
      </w:r>
      <w:r>
        <w:rPr>
          <w:sz w:val="20"/>
        </w:rPr>
        <w:t xml:space="preserve">e </w:t>
      </w:r>
      <w:r>
        <w:rPr>
          <w:spacing w:val="1"/>
          <w:sz w:val="20"/>
        </w:rPr>
        <w:t>o</w:t>
      </w:r>
      <w:r>
        <w:rPr>
          <w:sz w:val="20"/>
        </w:rPr>
        <w:t xml:space="preserve">f </w:t>
      </w:r>
      <w:r>
        <w:rPr>
          <w:spacing w:val="1"/>
          <w:sz w:val="20"/>
        </w:rPr>
        <w:t>a</w:t>
      </w:r>
      <w:r>
        <w:rPr>
          <w:spacing w:val="-1"/>
          <w:sz w:val="20"/>
        </w:rPr>
        <w:t>n</w:t>
      </w:r>
      <w:r>
        <w:rPr>
          <w:sz w:val="20"/>
        </w:rPr>
        <w:t xml:space="preserve">y interruption </w:t>
      </w:r>
      <w:r>
        <w:rPr>
          <w:spacing w:val="-1"/>
          <w:sz w:val="20"/>
        </w:rPr>
        <w:t>i</w:t>
      </w:r>
      <w:r>
        <w:rPr>
          <w:sz w:val="20"/>
        </w:rPr>
        <w:t xml:space="preserve">n </w:t>
      </w:r>
      <w:r>
        <w:rPr>
          <w:spacing w:val="1"/>
          <w:sz w:val="20"/>
        </w:rPr>
        <w:t>d</w:t>
      </w:r>
      <w:r>
        <w:rPr>
          <w:spacing w:val="-1"/>
          <w:sz w:val="20"/>
        </w:rPr>
        <w:t>a</w:t>
      </w:r>
      <w:r>
        <w:rPr>
          <w:spacing w:val="1"/>
          <w:sz w:val="20"/>
        </w:rPr>
        <w:t>t</w:t>
      </w:r>
      <w:r>
        <w:rPr>
          <w:sz w:val="20"/>
        </w:rPr>
        <w:t xml:space="preserve">a </w:t>
      </w:r>
      <w:r>
        <w:rPr>
          <w:spacing w:val="-1"/>
          <w:sz w:val="20"/>
        </w:rPr>
        <w:t>i</w:t>
      </w:r>
      <w:r>
        <w:rPr>
          <w:sz w:val="20"/>
        </w:rPr>
        <w:t xml:space="preserve">n real </w:t>
      </w:r>
      <w:r>
        <w:rPr>
          <w:w w:val="103"/>
          <w:sz w:val="20"/>
        </w:rPr>
        <w:t xml:space="preserve">time, </w:t>
      </w:r>
      <w:r>
        <w:rPr>
          <w:spacing w:val="2"/>
          <w:sz w:val="20"/>
        </w:rPr>
        <w:t>t</w:t>
      </w:r>
      <w:r>
        <w:rPr>
          <w:spacing w:val="-1"/>
          <w:sz w:val="20"/>
        </w:rPr>
        <w:t>h</w:t>
      </w:r>
      <w:r>
        <w:rPr>
          <w:sz w:val="20"/>
        </w:rPr>
        <w:t>e un</w:t>
      </w:r>
      <w:r>
        <w:rPr>
          <w:spacing w:val="1"/>
          <w:sz w:val="20"/>
        </w:rPr>
        <w:t>d</w:t>
      </w:r>
      <w:r>
        <w:rPr>
          <w:sz w:val="20"/>
        </w:rPr>
        <w:t>er</w:t>
      </w:r>
      <w:r>
        <w:rPr>
          <w:spacing w:val="1"/>
          <w:sz w:val="20"/>
        </w:rPr>
        <w:t>s</w:t>
      </w:r>
      <w:r>
        <w:rPr>
          <w:sz w:val="20"/>
        </w:rPr>
        <w:t>i</w:t>
      </w:r>
      <w:r>
        <w:rPr>
          <w:spacing w:val="1"/>
          <w:sz w:val="20"/>
        </w:rPr>
        <w:t>g</w:t>
      </w:r>
      <w:r>
        <w:rPr>
          <w:sz w:val="20"/>
        </w:rPr>
        <w:t xml:space="preserve">ned </w:t>
      </w:r>
      <w:r>
        <w:rPr>
          <w:spacing w:val="-1"/>
          <w:sz w:val="20"/>
        </w:rPr>
        <w:t>un</w:t>
      </w:r>
      <w:r>
        <w:rPr>
          <w:sz w:val="20"/>
        </w:rPr>
        <w:t>d</w:t>
      </w:r>
      <w:r>
        <w:rPr>
          <w:spacing w:val="-1"/>
          <w:sz w:val="20"/>
        </w:rPr>
        <w:t>e</w:t>
      </w:r>
      <w:r>
        <w:rPr>
          <w:spacing w:val="1"/>
          <w:sz w:val="20"/>
        </w:rPr>
        <w:t>r</w:t>
      </w:r>
      <w:r>
        <w:rPr>
          <w:spacing w:val="2"/>
          <w:sz w:val="20"/>
        </w:rPr>
        <w:t>t</w:t>
      </w:r>
      <w:r>
        <w:rPr>
          <w:spacing w:val="-1"/>
          <w:sz w:val="20"/>
        </w:rPr>
        <w:t>a</w:t>
      </w:r>
      <w:r>
        <w:rPr>
          <w:spacing w:val="1"/>
          <w:sz w:val="20"/>
        </w:rPr>
        <w:t>k</w:t>
      </w:r>
      <w:r>
        <w:rPr>
          <w:spacing w:val="-1"/>
          <w:sz w:val="20"/>
        </w:rPr>
        <w:t>e</w:t>
      </w:r>
      <w:r>
        <w:rPr>
          <w:sz w:val="20"/>
        </w:rPr>
        <w:t xml:space="preserve">s to get </w:t>
      </w:r>
      <w:r>
        <w:rPr>
          <w:spacing w:val="2"/>
          <w:sz w:val="20"/>
        </w:rPr>
        <w:t>t</w:t>
      </w:r>
      <w:r>
        <w:rPr>
          <w:spacing w:val="-1"/>
          <w:sz w:val="20"/>
        </w:rPr>
        <w:t>h</w:t>
      </w:r>
      <w:r>
        <w:rPr>
          <w:sz w:val="20"/>
        </w:rPr>
        <w:t xml:space="preserve">e </w:t>
      </w:r>
      <w:r>
        <w:rPr>
          <w:spacing w:val="1"/>
          <w:sz w:val="20"/>
        </w:rPr>
        <w:t>s</w:t>
      </w:r>
      <w:r>
        <w:rPr>
          <w:spacing w:val="-1"/>
          <w:sz w:val="20"/>
        </w:rPr>
        <w:t>am</w:t>
      </w:r>
      <w:r>
        <w:rPr>
          <w:sz w:val="20"/>
        </w:rPr>
        <w:t>e resto</w:t>
      </w:r>
      <w:r>
        <w:rPr>
          <w:spacing w:val="1"/>
          <w:sz w:val="20"/>
        </w:rPr>
        <w:t>r</w:t>
      </w:r>
      <w:r>
        <w:rPr>
          <w:sz w:val="20"/>
        </w:rPr>
        <w:t xml:space="preserve">ed </w:t>
      </w:r>
      <w:r>
        <w:rPr>
          <w:spacing w:val="-1"/>
          <w:sz w:val="20"/>
        </w:rPr>
        <w:t>a</w:t>
      </w:r>
      <w:r>
        <w:rPr>
          <w:sz w:val="20"/>
        </w:rPr>
        <w:t xml:space="preserve">t the </w:t>
      </w:r>
      <w:r>
        <w:rPr>
          <w:w w:val="103"/>
          <w:sz w:val="20"/>
        </w:rPr>
        <w:t>earliest.</w:t>
      </w:r>
    </w:p>
    <w:p w:rsidR="002F6AC8" w:rsidRDefault="002F6AC8" w:rsidP="002F6AC8">
      <w:pPr>
        <w:adjustRightInd w:val="0"/>
        <w:spacing w:before="4" w:line="110" w:lineRule="exact"/>
        <w:rPr>
          <w:sz w:val="11"/>
          <w:szCs w:val="11"/>
        </w:rPr>
      </w:pPr>
    </w:p>
    <w:p w:rsidR="002F6AC8" w:rsidRDefault="002F6AC8" w:rsidP="002F6AC8">
      <w:pPr>
        <w:adjustRightInd w:val="0"/>
        <w:spacing w:line="200" w:lineRule="exact"/>
        <w:rPr>
          <w:sz w:val="20"/>
        </w:rPr>
        <w:sectPr w:rsidR="002F6AC8" w:rsidSect="009D0A88">
          <w:type w:val="continuous"/>
          <w:pgSz w:w="12240" w:h="15840"/>
          <w:pgMar w:top="1300" w:right="1540" w:bottom="280" w:left="1560" w:header="720" w:footer="720" w:gutter="0"/>
          <w:pgBorders w:offsetFrom="page">
            <w:top w:val="single" w:sz="4" w:space="24" w:color="auto"/>
            <w:left w:val="single" w:sz="4" w:space="24" w:color="auto"/>
            <w:bottom w:val="single" w:sz="4" w:space="24" w:color="auto"/>
            <w:right w:val="single" w:sz="4" w:space="24" w:color="auto"/>
          </w:pgBorders>
          <w:cols w:space="720" w:equalWidth="0">
            <w:col w:w="9140"/>
          </w:cols>
          <w:noEndnote/>
        </w:sectPr>
      </w:pPr>
    </w:p>
    <w:p w:rsidR="002F6AC8" w:rsidRDefault="002F6AC8" w:rsidP="002F6AC8">
      <w:pPr>
        <w:adjustRightInd w:val="0"/>
        <w:spacing w:before="24" w:line="297" w:lineRule="auto"/>
        <w:ind w:left="315" w:right="-37"/>
        <w:rPr>
          <w:w w:val="103"/>
          <w:sz w:val="20"/>
        </w:rPr>
      </w:pPr>
      <w:r>
        <w:rPr>
          <w:w w:val="103"/>
          <w:sz w:val="20"/>
        </w:rPr>
        <w:lastRenderedPageBreak/>
        <w:t>Place:</w:t>
      </w:r>
    </w:p>
    <w:p w:rsidR="002F6AC8" w:rsidRDefault="002F6AC8" w:rsidP="002F6AC8">
      <w:pPr>
        <w:adjustRightInd w:val="0"/>
        <w:spacing w:before="24" w:line="297" w:lineRule="auto"/>
        <w:ind w:left="315" w:right="-490"/>
        <w:rPr>
          <w:w w:val="103"/>
          <w:sz w:val="20"/>
        </w:rPr>
      </w:pPr>
      <w:r>
        <w:rPr>
          <w:w w:val="103"/>
          <w:sz w:val="20"/>
        </w:rPr>
        <w:t>Da</w:t>
      </w:r>
      <w:r>
        <w:rPr>
          <w:spacing w:val="2"/>
          <w:w w:val="103"/>
          <w:sz w:val="20"/>
        </w:rPr>
        <w:t>t</w:t>
      </w:r>
      <w:r>
        <w:rPr>
          <w:spacing w:val="-1"/>
          <w:w w:val="103"/>
          <w:sz w:val="20"/>
        </w:rPr>
        <w:t>e</w:t>
      </w:r>
      <w:r>
        <w:rPr>
          <w:w w:val="103"/>
          <w:sz w:val="20"/>
        </w:rPr>
        <w:t>:</w:t>
      </w:r>
      <w:r>
        <w:rPr>
          <w:sz w:val="20"/>
        </w:rPr>
        <w:t xml:space="preserve">  </w:t>
      </w:r>
      <w:r>
        <w:rPr>
          <w:w w:val="103"/>
          <w:sz w:val="20"/>
        </w:rPr>
        <w:t xml:space="preserve"> </w:t>
      </w:r>
      <w:r>
        <w:rPr>
          <w:w w:val="103"/>
          <w:sz w:val="20"/>
        </w:rPr>
        <w:tab/>
      </w:r>
      <w:r>
        <w:rPr>
          <w:w w:val="103"/>
          <w:sz w:val="20"/>
        </w:rPr>
        <w:tab/>
      </w:r>
      <w:r>
        <w:rPr>
          <w:w w:val="103"/>
          <w:sz w:val="20"/>
        </w:rPr>
        <w:tab/>
      </w:r>
      <w:r>
        <w:rPr>
          <w:w w:val="103"/>
          <w:sz w:val="20"/>
        </w:rPr>
        <w:tab/>
      </w:r>
    </w:p>
    <w:p w:rsidR="002F6AC8" w:rsidRDefault="002F6AC8" w:rsidP="002F6AC8">
      <w:pPr>
        <w:adjustRightInd w:val="0"/>
        <w:spacing w:before="24" w:line="297" w:lineRule="auto"/>
        <w:ind w:left="3915" w:right="-490"/>
        <w:rPr>
          <w:sz w:val="20"/>
        </w:rPr>
      </w:pPr>
      <w:r>
        <w:rPr>
          <w:w w:val="103"/>
          <w:sz w:val="20"/>
        </w:rPr>
        <w:t>(</w:t>
      </w:r>
      <w:r>
        <w:rPr>
          <w:spacing w:val="1"/>
          <w:sz w:val="20"/>
        </w:rPr>
        <w:t>N</w:t>
      </w:r>
      <w:r>
        <w:rPr>
          <w:sz w:val="20"/>
        </w:rPr>
        <w:t xml:space="preserve">ame </w:t>
      </w:r>
      <w:r>
        <w:rPr>
          <w:spacing w:val="-1"/>
          <w:sz w:val="20"/>
        </w:rPr>
        <w:t>an</w:t>
      </w:r>
      <w:r>
        <w:rPr>
          <w:sz w:val="20"/>
        </w:rPr>
        <w:t xml:space="preserve">d </w:t>
      </w:r>
      <w:r>
        <w:rPr>
          <w:spacing w:val="2"/>
          <w:sz w:val="20"/>
        </w:rPr>
        <w:t>D</w:t>
      </w:r>
      <w:r>
        <w:rPr>
          <w:spacing w:val="-1"/>
          <w:sz w:val="20"/>
        </w:rPr>
        <w:t>e</w:t>
      </w:r>
      <w:r>
        <w:rPr>
          <w:spacing w:val="1"/>
          <w:sz w:val="20"/>
        </w:rPr>
        <w:t>s</w:t>
      </w:r>
      <w:r>
        <w:rPr>
          <w:spacing w:val="-2"/>
          <w:sz w:val="20"/>
        </w:rPr>
        <w:t>i</w:t>
      </w:r>
      <w:r>
        <w:rPr>
          <w:spacing w:val="1"/>
          <w:sz w:val="20"/>
        </w:rPr>
        <w:t>gn</w:t>
      </w:r>
      <w:r>
        <w:rPr>
          <w:spacing w:val="-2"/>
          <w:sz w:val="20"/>
        </w:rPr>
        <w:t>a</w:t>
      </w:r>
      <w:r>
        <w:rPr>
          <w:spacing w:val="3"/>
          <w:sz w:val="20"/>
        </w:rPr>
        <w:t>t</w:t>
      </w:r>
      <w:r>
        <w:rPr>
          <w:spacing w:val="-2"/>
          <w:sz w:val="20"/>
        </w:rPr>
        <w:t>i</w:t>
      </w:r>
      <w:r>
        <w:rPr>
          <w:spacing w:val="1"/>
          <w:sz w:val="20"/>
        </w:rPr>
        <w:t>o</w:t>
      </w:r>
      <w:r>
        <w:rPr>
          <w:sz w:val="20"/>
        </w:rPr>
        <w:t xml:space="preserve">n </w:t>
      </w:r>
      <w:r>
        <w:rPr>
          <w:spacing w:val="3"/>
          <w:sz w:val="20"/>
        </w:rPr>
        <w:t>o</w:t>
      </w:r>
      <w:r>
        <w:rPr>
          <w:sz w:val="20"/>
        </w:rPr>
        <w:t xml:space="preserve">f </w:t>
      </w:r>
      <w:r>
        <w:rPr>
          <w:spacing w:val="1"/>
          <w:sz w:val="20"/>
        </w:rPr>
        <w:t>th</w:t>
      </w:r>
      <w:r>
        <w:rPr>
          <w:sz w:val="20"/>
        </w:rPr>
        <w:t xml:space="preserve">e </w:t>
      </w:r>
      <w:r>
        <w:rPr>
          <w:spacing w:val="1"/>
          <w:sz w:val="20"/>
        </w:rPr>
        <w:t>a</w:t>
      </w:r>
      <w:r>
        <w:rPr>
          <w:spacing w:val="-1"/>
          <w:sz w:val="20"/>
        </w:rPr>
        <w:t>u</w:t>
      </w:r>
      <w:r>
        <w:rPr>
          <w:spacing w:val="1"/>
          <w:sz w:val="20"/>
        </w:rPr>
        <w:t>thor</w:t>
      </w:r>
      <w:r>
        <w:rPr>
          <w:spacing w:val="-1"/>
          <w:sz w:val="20"/>
        </w:rPr>
        <w:t>i</w:t>
      </w:r>
      <w:r>
        <w:rPr>
          <w:sz w:val="20"/>
        </w:rPr>
        <w:t>z</w:t>
      </w:r>
      <w:r>
        <w:rPr>
          <w:spacing w:val="1"/>
          <w:sz w:val="20"/>
        </w:rPr>
        <w:t>e</w:t>
      </w:r>
      <w:r>
        <w:rPr>
          <w:sz w:val="20"/>
        </w:rPr>
        <w:t>d pe</w:t>
      </w:r>
      <w:r>
        <w:rPr>
          <w:spacing w:val="1"/>
          <w:sz w:val="20"/>
        </w:rPr>
        <w:t>r</w:t>
      </w:r>
      <w:r>
        <w:rPr>
          <w:sz w:val="20"/>
        </w:rPr>
        <w:t xml:space="preserve">son </w:t>
      </w:r>
      <w:r>
        <w:rPr>
          <w:spacing w:val="1"/>
          <w:sz w:val="20"/>
        </w:rPr>
        <w:t>w</w:t>
      </w:r>
      <w:r>
        <w:rPr>
          <w:spacing w:val="-1"/>
          <w:sz w:val="20"/>
        </w:rPr>
        <w:t>i</w:t>
      </w:r>
      <w:r>
        <w:rPr>
          <w:spacing w:val="1"/>
          <w:sz w:val="20"/>
        </w:rPr>
        <w:t>t</w:t>
      </w:r>
      <w:r>
        <w:rPr>
          <w:sz w:val="20"/>
        </w:rPr>
        <w:t>h offi</w:t>
      </w:r>
      <w:r>
        <w:rPr>
          <w:spacing w:val="1"/>
          <w:sz w:val="20"/>
        </w:rPr>
        <w:t>c</w:t>
      </w:r>
      <w:r>
        <w:rPr>
          <w:sz w:val="20"/>
        </w:rPr>
        <w:t xml:space="preserve">ial </w:t>
      </w:r>
      <w:r>
        <w:rPr>
          <w:spacing w:val="-2"/>
          <w:w w:val="103"/>
          <w:sz w:val="20"/>
        </w:rPr>
        <w:t>s</w:t>
      </w:r>
      <w:r>
        <w:rPr>
          <w:spacing w:val="2"/>
          <w:w w:val="103"/>
          <w:sz w:val="20"/>
        </w:rPr>
        <w:t>e</w:t>
      </w:r>
      <w:r>
        <w:rPr>
          <w:spacing w:val="1"/>
          <w:w w:val="103"/>
          <w:sz w:val="20"/>
        </w:rPr>
        <w:t>a</w:t>
      </w:r>
      <w:r>
        <w:rPr>
          <w:spacing w:val="-1"/>
          <w:w w:val="103"/>
          <w:sz w:val="20"/>
        </w:rPr>
        <w:t>l</w:t>
      </w:r>
      <w:r>
        <w:rPr>
          <w:w w:val="103"/>
          <w:sz w:val="20"/>
        </w:rPr>
        <w:t>)</w:t>
      </w:r>
    </w:p>
    <w:p w:rsidR="002F6AC8" w:rsidRDefault="002F6AC8" w:rsidP="002F6AC8">
      <w:pPr>
        <w:adjustRightInd w:val="0"/>
        <w:rPr>
          <w:sz w:val="20"/>
        </w:rPr>
        <w:sectPr w:rsidR="002F6AC8" w:rsidSect="009D0A88">
          <w:type w:val="continuous"/>
          <w:pgSz w:w="12240" w:h="15840"/>
          <w:pgMar w:top="1300" w:right="1540" w:bottom="280" w:left="1560" w:header="720" w:footer="720" w:gutter="0"/>
          <w:pgBorders w:offsetFrom="page">
            <w:top w:val="single" w:sz="4" w:space="24" w:color="auto"/>
            <w:left w:val="single" w:sz="4" w:space="24" w:color="auto"/>
            <w:bottom w:val="single" w:sz="4" w:space="24" w:color="auto"/>
            <w:right w:val="single" w:sz="4" w:space="24" w:color="auto"/>
          </w:pgBorders>
          <w:cols w:space="720" w:equalWidth="0">
            <w:col w:w="9140" w:space="2415"/>
          </w:cols>
          <w:noEndnote/>
        </w:sectPr>
      </w:pPr>
    </w:p>
    <w:p w:rsidR="002F6AC8" w:rsidRDefault="002F6AC8" w:rsidP="002F6AC8">
      <w:pPr>
        <w:adjustRightInd w:val="0"/>
        <w:spacing w:before="2" w:line="140" w:lineRule="exact"/>
        <w:rPr>
          <w:sz w:val="14"/>
          <w:szCs w:val="14"/>
        </w:rPr>
      </w:pPr>
    </w:p>
    <w:p w:rsidR="002F6AC8" w:rsidRPr="00402679" w:rsidRDefault="002F6AC8" w:rsidP="002F6AC8">
      <w:pPr>
        <w:adjustRightInd w:val="0"/>
        <w:spacing w:before="5" w:line="160" w:lineRule="exact"/>
        <w:jc w:val="center"/>
        <w:rPr>
          <w:b/>
          <w:bCs/>
        </w:rPr>
      </w:pPr>
      <w:r w:rsidRPr="00AA214E">
        <w:rPr>
          <w:bCs/>
        </w:rPr>
        <w:t>Format</w:t>
      </w:r>
      <w:r>
        <w:rPr>
          <w:bCs/>
        </w:rPr>
        <w:t xml:space="preserve"> –</w:t>
      </w:r>
      <w:r>
        <w:rPr>
          <w:b/>
          <w:bCs/>
        </w:rPr>
        <w:t xml:space="preserve"> IIIC</w:t>
      </w:r>
    </w:p>
    <w:p w:rsidR="002F6AC8" w:rsidRDefault="002F6AC8" w:rsidP="002F6AC8">
      <w:pPr>
        <w:adjustRightInd w:val="0"/>
        <w:spacing w:before="5" w:line="160" w:lineRule="exact"/>
        <w:rPr>
          <w:sz w:val="16"/>
          <w:szCs w:val="16"/>
        </w:rPr>
      </w:pPr>
    </w:p>
    <w:p w:rsidR="002F6AC8" w:rsidRDefault="002F6AC8" w:rsidP="002F6AC8">
      <w:pPr>
        <w:adjustRightInd w:val="0"/>
        <w:spacing w:before="5" w:line="160" w:lineRule="exact"/>
        <w:jc w:val="center"/>
        <w:rPr>
          <w:b/>
          <w:bCs/>
          <w:sz w:val="20"/>
        </w:rPr>
      </w:pPr>
      <w:r w:rsidRPr="00D600DA">
        <w:rPr>
          <w:b/>
          <w:bCs/>
          <w:sz w:val="20"/>
        </w:rPr>
        <w:t>&lt; Name and Address of Transmission Licensee&gt;</w:t>
      </w:r>
    </w:p>
    <w:p w:rsidR="002F6AC8" w:rsidRPr="00402679" w:rsidRDefault="002F6AC8" w:rsidP="002F6AC8">
      <w:pPr>
        <w:adjustRightInd w:val="0"/>
        <w:spacing w:before="5" w:line="160" w:lineRule="exact"/>
        <w:jc w:val="center"/>
        <w:rPr>
          <w:b/>
          <w:bCs/>
          <w:sz w:val="20"/>
        </w:rPr>
      </w:pPr>
    </w:p>
    <w:p w:rsidR="002F6AC8" w:rsidRDefault="002F6AC8" w:rsidP="002F6AC8">
      <w:pPr>
        <w:adjustRightInd w:val="0"/>
        <w:spacing w:before="24" w:line="242" w:lineRule="exact"/>
        <w:ind w:left="1633"/>
        <w:rPr>
          <w:sz w:val="20"/>
        </w:rPr>
      </w:pPr>
      <w:r>
        <w:rPr>
          <w:b/>
          <w:bCs/>
          <w:sz w:val="20"/>
        </w:rPr>
        <w:t>Un</w:t>
      </w:r>
      <w:r>
        <w:rPr>
          <w:b/>
          <w:bCs/>
          <w:spacing w:val="1"/>
          <w:sz w:val="20"/>
        </w:rPr>
        <w:t>d</w:t>
      </w:r>
      <w:r>
        <w:rPr>
          <w:b/>
          <w:bCs/>
          <w:sz w:val="20"/>
        </w:rPr>
        <w:t xml:space="preserve">ertaking </w:t>
      </w:r>
      <w:r>
        <w:rPr>
          <w:b/>
          <w:bCs/>
          <w:spacing w:val="1"/>
          <w:sz w:val="20"/>
        </w:rPr>
        <w:t>b</w:t>
      </w:r>
      <w:r>
        <w:rPr>
          <w:b/>
          <w:bCs/>
          <w:sz w:val="20"/>
        </w:rPr>
        <w:t>y Tran</w:t>
      </w:r>
      <w:r>
        <w:rPr>
          <w:b/>
          <w:bCs/>
          <w:spacing w:val="-1"/>
          <w:sz w:val="20"/>
        </w:rPr>
        <w:t>s</w:t>
      </w:r>
      <w:r>
        <w:rPr>
          <w:b/>
          <w:bCs/>
          <w:spacing w:val="1"/>
          <w:sz w:val="20"/>
        </w:rPr>
        <w:t>m</w:t>
      </w:r>
      <w:r>
        <w:rPr>
          <w:b/>
          <w:bCs/>
          <w:sz w:val="20"/>
        </w:rPr>
        <w:t>ission Licen</w:t>
      </w:r>
      <w:r>
        <w:rPr>
          <w:b/>
          <w:bCs/>
          <w:spacing w:val="2"/>
          <w:sz w:val="20"/>
        </w:rPr>
        <w:t>s</w:t>
      </w:r>
      <w:r>
        <w:rPr>
          <w:b/>
          <w:bCs/>
          <w:sz w:val="20"/>
        </w:rPr>
        <w:t xml:space="preserve">ee </w:t>
      </w:r>
      <w:r>
        <w:rPr>
          <w:b/>
          <w:bCs/>
          <w:spacing w:val="1"/>
          <w:sz w:val="20"/>
        </w:rPr>
        <w:t>i</w:t>
      </w:r>
      <w:r>
        <w:rPr>
          <w:b/>
          <w:bCs/>
          <w:sz w:val="20"/>
        </w:rPr>
        <w:t>n re</w:t>
      </w:r>
      <w:r>
        <w:rPr>
          <w:b/>
          <w:bCs/>
          <w:spacing w:val="1"/>
          <w:sz w:val="20"/>
        </w:rPr>
        <w:t>s</w:t>
      </w:r>
      <w:r>
        <w:rPr>
          <w:b/>
          <w:bCs/>
          <w:sz w:val="20"/>
        </w:rPr>
        <w:t xml:space="preserve">pect </w:t>
      </w:r>
      <w:r>
        <w:rPr>
          <w:b/>
          <w:bCs/>
          <w:spacing w:val="1"/>
          <w:sz w:val="20"/>
        </w:rPr>
        <w:t>o</w:t>
      </w:r>
      <w:r>
        <w:rPr>
          <w:b/>
          <w:bCs/>
          <w:sz w:val="20"/>
        </w:rPr>
        <w:t>f Ener</w:t>
      </w:r>
      <w:r>
        <w:rPr>
          <w:b/>
          <w:bCs/>
          <w:spacing w:val="2"/>
          <w:sz w:val="20"/>
        </w:rPr>
        <w:t>g</w:t>
      </w:r>
      <w:r>
        <w:rPr>
          <w:b/>
          <w:bCs/>
          <w:sz w:val="20"/>
        </w:rPr>
        <w:t xml:space="preserve">y </w:t>
      </w:r>
      <w:r>
        <w:rPr>
          <w:b/>
          <w:bCs/>
          <w:w w:val="103"/>
          <w:sz w:val="20"/>
        </w:rPr>
        <w:t>metering</w:t>
      </w:r>
    </w:p>
    <w:p w:rsidR="002F6AC8" w:rsidRDefault="002F6AC8" w:rsidP="002F6AC8">
      <w:pPr>
        <w:adjustRightInd w:val="0"/>
        <w:spacing w:before="9" w:line="130" w:lineRule="exact"/>
        <w:rPr>
          <w:sz w:val="13"/>
          <w:szCs w:val="13"/>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sectPr w:rsidR="002F6AC8" w:rsidSect="009D0A88">
          <w:headerReference w:type="default" r:id="rId29"/>
          <w:pgSz w:w="12240" w:h="15840"/>
          <w:pgMar w:top="2200" w:right="1720" w:bottom="280" w:left="1560" w:header="1397" w:footer="0" w:gutter="0"/>
          <w:pgBorders w:offsetFrom="page">
            <w:top w:val="single" w:sz="4" w:space="24" w:color="auto"/>
            <w:left w:val="single" w:sz="4" w:space="24" w:color="auto"/>
            <w:bottom w:val="single" w:sz="4" w:space="24" w:color="auto"/>
            <w:right w:val="single" w:sz="4" w:space="24" w:color="auto"/>
          </w:pgBorders>
          <w:cols w:space="720" w:equalWidth="0">
            <w:col w:w="8960"/>
          </w:cols>
          <w:noEndnote/>
        </w:sectPr>
      </w:pPr>
    </w:p>
    <w:p w:rsidR="002F6AC8" w:rsidRDefault="002F6AC8" w:rsidP="002F6AC8">
      <w:pPr>
        <w:adjustRightInd w:val="0"/>
        <w:spacing w:before="24" w:line="242" w:lineRule="exact"/>
        <w:ind w:left="314" w:right="-400"/>
        <w:rPr>
          <w:sz w:val="20"/>
        </w:rPr>
      </w:pPr>
      <w:r>
        <w:rPr>
          <w:sz w:val="20"/>
        </w:rPr>
        <w:lastRenderedPageBreak/>
        <w:t xml:space="preserve">The </w:t>
      </w:r>
      <w:r>
        <w:rPr>
          <w:spacing w:val="-1"/>
          <w:sz w:val="20"/>
        </w:rPr>
        <w:t>f</w:t>
      </w:r>
      <w:r>
        <w:rPr>
          <w:spacing w:val="1"/>
          <w:sz w:val="20"/>
        </w:rPr>
        <w:t>o</w:t>
      </w:r>
      <w:r>
        <w:rPr>
          <w:sz w:val="20"/>
        </w:rPr>
        <w:t>l</w:t>
      </w:r>
      <w:r>
        <w:rPr>
          <w:spacing w:val="-2"/>
          <w:sz w:val="20"/>
        </w:rPr>
        <w:t>l</w:t>
      </w:r>
      <w:r>
        <w:rPr>
          <w:spacing w:val="1"/>
          <w:sz w:val="20"/>
        </w:rPr>
        <w:t>ow</w:t>
      </w:r>
      <w:r>
        <w:rPr>
          <w:spacing w:val="-2"/>
          <w:sz w:val="20"/>
        </w:rPr>
        <w:t>i</w:t>
      </w:r>
      <w:r>
        <w:rPr>
          <w:spacing w:val="2"/>
          <w:sz w:val="20"/>
        </w:rPr>
        <w:t>n</w:t>
      </w:r>
      <w:r>
        <w:rPr>
          <w:sz w:val="20"/>
        </w:rPr>
        <w:t xml:space="preserve">g </w:t>
      </w:r>
      <w:r>
        <w:rPr>
          <w:spacing w:val="1"/>
          <w:sz w:val="20"/>
        </w:rPr>
        <w:t>t</w:t>
      </w:r>
      <w:r>
        <w:rPr>
          <w:sz w:val="20"/>
        </w:rPr>
        <w:t>r</w:t>
      </w:r>
      <w:r>
        <w:rPr>
          <w:spacing w:val="-1"/>
          <w:sz w:val="20"/>
        </w:rPr>
        <w:t>a</w:t>
      </w:r>
      <w:r>
        <w:rPr>
          <w:spacing w:val="1"/>
          <w:sz w:val="20"/>
        </w:rPr>
        <w:t>n</w:t>
      </w:r>
      <w:r>
        <w:rPr>
          <w:sz w:val="20"/>
        </w:rPr>
        <w:t>s</w:t>
      </w:r>
      <w:r>
        <w:rPr>
          <w:spacing w:val="1"/>
          <w:sz w:val="20"/>
        </w:rPr>
        <w:t>mi</w:t>
      </w:r>
      <w:r>
        <w:rPr>
          <w:spacing w:val="-2"/>
          <w:sz w:val="20"/>
        </w:rPr>
        <w:t>s</w:t>
      </w:r>
      <w:r>
        <w:rPr>
          <w:spacing w:val="1"/>
          <w:sz w:val="20"/>
        </w:rPr>
        <w:t>s</w:t>
      </w:r>
      <w:r>
        <w:rPr>
          <w:spacing w:val="-1"/>
          <w:sz w:val="20"/>
        </w:rPr>
        <w:t>i</w:t>
      </w:r>
      <w:r>
        <w:rPr>
          <w:spacing w:val="1"/>
          <w:sz w:val="20"/>
        </w:rPr>
        <w:t>o</w:t>
      </w:r>
      <w:r>
        <w:rPr>
          <w:sz w:val="20"/>
        </w:rPr>
        <w:t xml:space="preserve">n </w:t>
      </w:r>
      <w:r>
        <w:rPr>
          <w:spacing w:val="2"/>
          <w:sz w:val="20"/>
        </w:rPr>
        <w:t>e</w:t>
      </w:r>
      <w:r>
        <w:rPr>
          <w:spacing w:val="-2"/>
          <w:sz w:val="20"/>
        </w:rPr>
        <w:t>l</w:t>
      </w:r>
      <w:r>
        <w:rPr>
          <w:sz w:val="20"/>
        </w:rPr>
        <w:t xml:space="preserve">ement </w:t>
      </w:r>
      <w:r>
        <w:rPr>
          <w:spacing w:val="-1"/>
          <w:sz w:val="20"/>
        </w:rPr>
        <w:t>i</w:t>
      </w:r>
      <w:r>
        <w:rPr>
          <w:sz w:val="20"/>
        </w:rPr>
        <w:t xml:space="preserve">s proposed to </w:t>
      </w:r>
      <w:r>
        <w:rPr>
          <w:spacing w:val="1"/>
          <w:sz w:val="20"/>
        </w:rPr>
        <w:t>b</w:t>
      </w:r>
      <w:r>
        <w:rPr>
          <w:sz w:val="20"/>
        </w:rPr>
        <w:t>e ch</w:t>
      </w:r>
      <w:r>
        <w:rPr>
          <w:spacing w:val="-2"/>
          <w:sz w:val="20"/>
        </w:rPr>
        <w:t>a</w:t>
      </w:r>
      <w:r>
        <w:rPr>
          <w:spacing w:val="2"/>
          <w:sz w:val="20"/>
        </w:rPr>
        <w:t>r</w:t>
      </w:r>
      <w:r>
        <w:rPr>
          <w:sz w:val="20"/>
        </w:rPr>
        <w:t xml:space="preserve">ged </w:t>
      </w:r>
      <w:r>
        <w:rPr>
          <w:w w:val="103"/>
          <w:sz w:val="20"/>
        </w:rPr>
        <w:t>on__________ tentatively around______hours.</w:t>
      </w:r>
    </w:p>
    <w:p w:rsidR="002F6AC8" w:rsidRDefault="002F6AC8" w:rsidP="002F6AC8">
      <w:pPr>
        <w:adjustRightInd w:val="0"/>
        <w:spacing w:before="62" w:line="242" w:lineRule="exact"/>
        <w:rPr>
          <w:sz w:val="20"/>
        </w:rPr>
        <w:sectPr w:rsidR="002F6AC8" w:rsidSect="009D0A88">
          <w:type w:val="continuous"/>
          <w:pgSz w:w="12240" w:h="15840"/>
          <w:pgMar w:top="1300" w:right="1720" w:bottom="280" w:left="1560" w:header="720" w:footer="720" w:gutter="0"/>
          <w:pgBorders w:offsetFrom="page">
            <w:top w:val="single" w:sz="4" w:space="24" w:color="auto"/>
            <w:left w:val="single" w:sz="4" w:space="24" w:color="auto"/>
            <w:bottom w:val="single" w:sz="4" w:space="24" w:color="auto"/>
            <w:right w:val="single" w:sz="4" w:space="24" w:color="auto"/>
          </w:pgBorders>
          <w:cols w:space="720" w:equalWidth="0">
            <w:col w:w="8960" w:space="507"/>
          </w:cols>
          <w:noEndnote/>
        </w:sectPr>
      </w:pPr>
    </w:p>
    <w:p w:rsidR="002F6AC8" w:rsidRDefault="002F6AC8" w:rsidP="002F6AC8">
      <w:pPr>
        <w:adjustRightInd w:val="0"/>
        <w:spacing w:before="9" w:line="130" w:lineRule="exact"/>
        <w:rPr>
          <w:sz w:val="13"/>
          <w:szCs w:val="13"/>
        </w:rPr>
      </w:pPr>
    </w:p>
    <w:p w:rsidR="002F6AC8" w:rsidRDefault="002F6AC8" w:rsidP="002F6AC8">
      <w:pPr>
        <w:adjustRightInd w:val="0"/>
        <w:spacing w:line="200" w:lineRule="exact"/>
        <w:rPr>
          <w:sz w:val="20"/>
        </w:rPr>
      </w:pPr>
    </w:p>
    <w:p w:rsidR="002F6AC8" w:rsidRDefault="002F6AC8" w:rsidP="002F6AC8">
      <w:pPr>
        <w:adjustRightInd w:val="0"/>
        <w:spacing w:before="24"/>
        <w:ind w:left="314"/>
        <w:rPr>
          <w:w w:val="103"/>
          <w:sz w:val="20"/>
        </w:rPr>
      </w:pPr>
      <w:r>
        <w:rPr>
          <w:sz w:val="20"/>
        </w:rPr>
        <w:t>S.</w:t>
      </w:r>
      <w:r>
        <w:rPr>
          <w:spacing w:val="-1"/>
          <w:sz w:val="20"/>
        </w:rPr>
        <w:t>n</w:t>
      </w:r>
      <w:r>
        <w:rPr>
          <w:sz w:val="20"/>
        </w:rPr>
        <w:t xml:space="preserve">o. </w:t>
      </w:r>
      <w:r>
        <w:rPr>
          <w:spacing w:val="-1"/>
          <w:sz w:val="20"/>
        </w:rPr>
        <w:t>a</w:t>
      </w:r>
      <w:r>
        <w:rPr>
          <w:spacing w:val="1"/>
          <w:sz w:val="20"/>
        </w:rPr>
        <w:t>n</w:t>
      </w:r>
      <w:r>
        <w:rPr>
          <w:sz w:val="20"/>
        </w:rPr>
        <w:t xml:space="preserve">d </w:t>
      </w:r>
      <w:r>
        <w:rPr>
          <w:spacing w:val="1"/>
          <w:sz w:val="20"/>
        </w:rPr>
        <w:t>N</w:t>
      </w:r>
      <w:r>
        <w:rPr>
          <w:sz w:val="20"/>
        </w:rPr>
        <w:t>a</w:t>
      </w:r>
      <w:r>
        <w:rPr>
          <w:spacing w:val="1"/>
          <w:sz w:val="20"/>
        </w:rPr>
        <w:t>m</w:t>
      </w:r>
      <w:r>
        <w:rPr>
          <w:sz w:val="20"/>
        </w:rPr>
        <w:t xml:space="preserve">e </w:t>
      </w:r>
      <w:r>
        <w:rPr>
          <w:spacing w:val="1"/>
          <w:sz w:val="20"/>
        </w:rPr>
        <w:t>o</w:t>
      </w:r>
      <w:r>
        <w:rPr>
          <w:sz w:val="20"/>
        </w:rPr>
        <w:t xml:space="preserve">f transmission </w:t>
      </w:r>
      <w:r>
        <w:rPr>
          <w:spacing w:val="2"/>
          <w:w w:val="103"/>
          <w:sz w:val="20"/>
        </w:rPr>
        <w:t>e</w:t>
      </w:r>
      <w:r>
        <w:rPr>
          <w:spacing w:val="-2"/>
          <w:w w:val="103"/>
          <w:sz w:val="20"/>
        </w:rPr>
        <w:t>l</w:t>
      </w:r>
      <w:r>
        <w:rPr>
          <w:spacing w:val="2"/>
          <w:w w:val="103"/>
          <w:sz w:val="20"/>
        </w:rPr>
        <w:t>e</w:t>
      </w:r>
      <w:r>
        <w:rPr>
          <w:spacing w:val="-1"/>
          <w:w w:val="103"/>
          <w:sz w:val="20"/>
        </w:rPr>
        <w:t>m</w:t>
      </w:r>
      <w:r>
        <w:rPr>
          <w:w w:val="103"/>
          <w:sz w:val="20"/>
        </w:rPr>
        <w:t>ent:</w:t>
      </w:r>
      <w:r>
        <w:rPr>
          <w:w w:val="103"/>
          <w:sz w:val="20"/>
        </w:rPr>
        <w:tab/>
      </w:r>
    </w:p>
    <w:p w:rsidR="002F6AC8" w:rsidRDefault="002F6AC8" w:rsidP="002F6AC8">
      <w:pPr>
        <w:adjustRightInd w:val="0"/>
        <w:spacing w:before="24"/>
        <w:ind w:left="314"/>
        <w:rPr>
          <w:sz w:val="20"/>
        </w:rPr>
      </w:pPr>
    </w:p>
    <w:p w:rsidR="002F6AC8" w:rsidRDefault="002F6AC8" w:rsidP="002F6AC8">
      <w:pPr>
        <w:adjustRightInd w:val="0"/>
        <w:ind w:left="314" w:right="-130"/>
        <w:jc w:val="both"/>
        <w:rPr>
          <w:sz w:val="20"/>
        </w:rPr>
      </w:pPr>
      <w:r>
        <w:rPr>
          <w:sz w:val="20"/>
        </w:rPr>
        <w:t xml:space="preserve">Special </w:t>
      </w:r>
      <w:r>
        <w:rPr>
          <w:spacing w:val="-1"/>
          <w:sz w:val="20"/>
        </w:rPr>
        <w:t>E</w:t>
      </w:r>
      <w:r>
        <w:rPr>
          <w:spacing w:val="2"/>
          <w:sz w:val="20"/>
        </w:rPr>
        <w:t>n</w:t>
      </w:r>
      <w:r>
        <w:rPr>
          <w:spacing w:val="-1"/>
          <w:sz w:val="20"/>
        </w:rPr>
        <w:t>e</w:t>
      </w:r>
      <w:r>
        <w:rPr>
          <w:sz w:val="20"/>
        </w:rPr>
        <w:t>r</w:t>
      </w:r>
      <w:r>
        <w:rPr>
          <w:spacing w:val="1"/>
          <w:sz w:val="20"/>
        </w:rPr>
        <w:t>g</w:t>
      </w:r>
      <w:r>
        <w:rPr>
          <w:sz w:val="20"/>
        </w:rPr>
        <w:t xml:space="preserve">y </w:t>
      </w:r>
      <w:r>
        <w:rPr>
          <w:spacing w:val="-1"/>
          <w:sz w:val="20"/>
        </w:rPr>
        <w:t>M</w:t>
      </w:r>
      <w:r>
        <w:rPr>
          <w:spacing w:val="1"/>
          <w:sz w:val="20"/>
        </w:rPr>
        <w:t>eter</w:t>
      </w:r>
      <w:r>
        <w:rPr>
          <w:sz w:val="20"/>
        </w:rPr>
        <w:t>s</w:t>
      </w:r>
      <w:r>
        <w:rPr>
          <w:spacing w:val="1"/>
          <w:sz w:val="20"/>
        </w:rPr>
        <w:t xml:space="preserve"> (</w:t>
      </w:r>
      <w:r>
        <w:rPr>
          <w:sz w:val="20"/>
        </w:rPr>
        <w:t>S</w:t>
      </w:r>
      <w:r>
        <w:rPr>
          <w:spacing w:val="1"/>
          <w:sz w:val="20"/>
        </w:rPr>
        <w:t>E</w:t>
      </w:r>
      <w:r>
        <w:rPr>
          <w:spacing w:val="-2"/>
          <w:sz w:val="20"/>
        </w:rPr>
        <w:t>M</w:t>
      </w:r>
      <w:r>
        <w:rPr>
          <w:spacing w:val="1"/>
          <w:sz w:val="20"/>
        </w:rPr>
        <w:t>s</w:t>
      </w:r>
      <w:r>
        <w:rPr>
          <w:sz w:val="20"/>
        </w:rPr>
        <w:t xml:space="preserve">) </w:t>
      </w:r>
      <w:r>
        <w:rPr>
          <w:spacing w:val="1"/>
          <w:sz w:val="20"/>
        </w:rPr>
        <w:t>con</w:t>
      </w:r>
      <w:r>
        <w:rPr>
          <w:spacing w:val="-1"/>
          <w:sz w:val="20"/>
        </w:rPr>
        <w:t>f</w:t>
      </w:r>
      <w:r>
        <w:rPr>
          <w:spacing w:val="1"/>
          <w:sz w:val="20"/>
        </w:rPr>
        <w:t>or</w:t>
      </w:r>
      <w:r>
        <w:rPr>
          <w:spacing w:val="2"/>
          <w:sz w:val="20"/>
        </w:rPr>
        <w:t>m</w:t>
      </w:r>
      <w:r>
        <w:rPr>
          <w:spacing w:val="-1"/>
          <w:sz w:val="20"/>
        </w:rPr>
        <w:t>i</w:t>
      </w:r>
      <w:r>
        <w:rPr>
          <w:spacing w:val="1"/>
          <w:sz w:val="20"/>
        </w:rPr>
        <w:t>n</w:t>
      </w:r>
      <w:r>
        <w:rPr>
          <w:sz w:val="20"/>
        </w:rPr>
        <w:t>g to CEA (</w:t>
      </w:r>
      <w:r>
        <w:rPr>
          <w:spacing w:val="1"/>
          <w:sz w:val="20"/>
        </w:rPr>
        <w:t>In</w:t>
      </w:r>
      <w:r>
        <w:rPr>
          <w:sz w:val="20"/>
        </w:rPr>
        <w:t>st</w:t>
      </w:r>
      <w:r>
        <w:rPr>
          <w:spacing w:val="1"/>
          <w:sz w:val="20"/>
        </w:rPr>
        <w:t>a</w:t>
      </w:r>
      <w:r>
        <w:rPr>
          <w:sz w:val="20"/>
        </w:rPr>
        <w:t xml:space="preserve">llation </w:t>
      </w:r>
      <w:r>
        <w:rPr>
          <w:spacing w:val="-1"/>
          <w:sz w:val="20"/>
        </w:rPr>
        <w:t>a</w:t>
      </w:r>
      <w:r>
        <w:rPr>
          <w:spacing w:val="1"/>
          <w:sz w:val="20"/>
        </w:rPr>
        <w:t>n</w:t>
      </w:r>
      <w:r>
        <w:rPr>
          <w:sz w:val="20"/>
        </w:rPr>
        <w:t>d Ope</w:t>
      </w:r>
      <w:r>
        <w:rPr>
          <w:spacing w:val="1"/>
          <w:sz w:val="20"/>
        </w:rPr>
        <w:t>r</w:t>
      </w:r>
      <w:r>
        <w:rPr>
          <w:sz w:val="20"/>
        </w:rPr>
        <w:t xml:space="preserve">ation of </w:t>
      </w:r>
      <w:r>
        <w:rPr>
          <w:spacing w:val="-1"/>
          <w:sz w:val="20"/>
        </w:rPr>
        <w:t>Me</w:t>
      </w:r>
      <w:r>
        <w:rPr>
          <w:spacing w:val="2"/>
          <w:sz w:val="20"/>
        </w:rPr>
        <w:t>t</w:t>
      </w:r>
      <w:r>
        <w:rPr>
          <w:spacing w:val="-1"/>
          <w:sz w:val="20"/>
        </w:rPr>
        <w:t>e</w:t>
      </w:r>
      <w:r>
        <w:rPr>
          <w:spacing w:val="2"/>
          <w:sz w:val="20"/>
        </w:rPr>
        <w:t>r</w:t>
      </w:r>
      <w:r>
        <w:rPr>
          <w:spacing w:val="-2"/>
          <w:sz w:val="20"/>
        </w:rPr>
        <w:t>s</w:t>
      </w:r>
      <w:r>
        <w:rPr>
          <w:sz w:val="20"/>
        </w:rPr>
        <w:t xml:space="preserve">) </w:t>
      </w:r>
      <w:r>
        <w:rPr>
          <w:w w:val="103"/>
          <w:sz w:val="20"/>
        </w:rPr>
        <w:t>R</w:t>
      </w:r>
      <w:r>
        <w:rPr>
          <w:spacing w:val="2"/>
          <w:w w:val="103"/>
          <w:sz w:val="20"/>
        </w:rPr>
        <w:t>e</w:t>
      </w:r>
      <w:r>
        <w:rPr>
          <w:spacing w:val="1"/>
          <w:w w:val="103"/>
          <w:sz w:val="20"/>
        </w:rPr>
        <w:t>g</w:t>
      </w:r>
      <w:r>
        <w:rPr>
          <w:spacing w:val="-1"/>
          <w:w w:val="103"/>
          <w:sz w:val="20"/>
        </w:rPr>
        <w:t>u</w:t>
      </w:r>
      <w:r>
        <w:rPr>
          <w:w w:val="103"/>
          <w:sz w:val="20"/>
        </w:rPr>
        <w:t>l</w:t>
      </w:r>
      <w:r>
        <w:rPr>
          <w:spacing w:val="-1"/>
          <w:w w:val="103"/>
          <w:sz w:val="20"/>
        </w:rPr>
        <w:t>a</w:t>
      </w:r>
      <w:r>
        <w:rPr>
          <w:spacing w:val="2"/>
          <w:w w:val="103"/>
          <w:sz w:val="20"/>
        </w:rPr>
        <w:t>t</w:t>
      </w:r>
      <w:r>
        <w:rPr>
          <w:spacing w:val="-2"/>
          <w:w w:val="103"/>
          <w:sz w:val="20"/>
        </w:rPr>
        <w:t>i</w:t>
      </w:r>
      <w:r>
        <w:rPr>
          <w:spacing w:val="1"/>
          <w:w w:val="103"/>
          <w:sz w:val="20"/>
        </w:rPr>
        <w:t>o</w:t>
      </w:r>
      <w:r>
        <w:rPr>
          <w:spacing w:val="-1"/>
          <w:w w:val="103"/>
          <w:sz w:val="20"/>
        </w:rPr>
        <w:t>n</w:t>
      </w:r>
      <w:r>
        <w:rPr>
          <w:w w:val="103"/>
          <w:sz w:val="20"/>
        </w:rPr>
        <w:t xml:space="preserve">s, </w:t>
      </w:r>
      <w:r>
        <w:rPr>
          <w:spacing w:val="1"/>
          <w:sz w:val="20"/>
        </w:rPr>
        <w:t>2</w:t>
      </w:r>
      <w:r>
        <w:rPr>
          <w:sz w:val="20"/>
        </w:rPr>
        <w:t>0</w:t>
      </w:r>
      <w:r>
        <w:rPr>
          <w:spacing w:val="1"/>
          <w:sz w:val="20"/>
        </w:rPr>
        <w:t>0</w:t>
      </w:r>
      <w:r>
        <w:rPr>
          <w:sz w:val="20"/>
        </w:rPr>
        <w:t>6 h</w:t>
      </w:r>
      <w:r>
        <w:rPr>
          <w:spacing w:val="-1"/>
          <w:sz w:val="20"/>
        </w:rPr>
        <w:t>a</w:t>
      </w:r>
      <w:r>
        <w:rPr>
          <w:sz w:val="20"/>
        </w:rPr>
        <w:t xml:space="preserve">ve </w:t>
      </w:r>
      <w:r>
        <w:rPr>
          <w:spacing w:val="-1"/>
          <w:sz w:val="20"/>
        </w:rPr>
        <w:t>b</w:t>
      </w:r>
      <w:r>
        <w:rPr>
          <w:spacing w:val="2"/>
          <w:sz w:val="20"/>
        </w:rPr>
        <w:t>e</w:t>
      </w:r>
      <w:r>
        <w:rPr>
          <w:spacing w:val="-1"/>
          <w:sz w:val="20"/>
        </w:rPr>
        <w:t>e</w:t>
      </w:r>
      <w:r>
        <w:rPr>
          <w:sz w:val="20"/>
        </w:rPr>
        <w:t>n inst</w:t>
      </w:r>
      <w:r>
        <w:rPr>
          <w:spacing w:val="1"/>
          <w:sz w:val="20"/>
        </w:rPr>
        <w:t>a</w:t>
      </w:r>
      <w:r>
        <w:rPr>
          <w:sz w:val="20"/>
        </w:rPr>
        <w:t xml:space="preserve">lled </w:t>
      </w:r>
      <w:r>
        <w:rPr>
          <w:spacing w:val="-1"/>
          <w:sz w:val="20"/>
        </w:rPr>
        <w:t>a</w:t>
      </w:r>
      <w:r>
        <w:rPr>
          <w:spacing w:val="1"/>
          <w:sz w:val="20"/>
        </w:rPr>
        <w:t>n</w:t>
      </w:r>
      <w:r>
        <w:rPr>
          <w:sz w:val="20"/>
        </w:rPr>
        <w:t xml:space="preserve">d </w:t>
      </w:r>
      <w:r>
        <w:rPr>
          <w:spacing w:val="1"/>
          <w:sz w:val="20"/>
        </w:rPr>
        <w:t>comm</w:t>
      </w:r>
      <w:r>
        <w:rPr>
          <w:spacing w:val="-1"/>
          <w:sz w:val="20"/>
        </w:rPr>
        <w:t>i</w:t>
      </w:r>
      <w:r>
        <w:rPr>
          <w:spacing w:val="1"/>
          <w:sz w:val="20"/>
        </w:rPr>
        <w:t>ss</w:t>
      </w:r>
      <w:r>
        <w:rPr>
          <w:spacing w:val="-1"/>
          <w:sz w:val="20"/>
        </w:rPr>
        <w:t>i</w:t>
      </w:r>
      <w:r>
        <w:rPr>
          <w:spacing w:val="1"/>
          <w:sz w:val="20"/>
        </w:rPr>
        <w:t>o</w:t>
      </w:r>
      <w:r>
        <w:rPr>
          <w:spacing w:val="-1"/>
          <w:sz w:val="20"/>
        </w:rPr>
        <w:t>n</w:t>
      </w:r>
      <w:r>
        <w:rPr>
          <w:spacing w:val="1"/>
          <w:sz w:val="20"/>
        </w:rPr>
        <w:t>e</w:t>
      </w:r>
      <w:r>
        <w:rPr>
          <w:sz w:val="20"/>
        </w:rPr>
        <w:t xml:space="preserve">d. </w:t>
      </w:r>
      <w:r w:rsidRPr="00ED06C3">
        <w:rPr>
          <w:sz w:val="20"/>
        </w:rPr>
        <w:t xml:space="preserve">The SEMs are calibrated in compliance of regulation 9 of Part-I of CEA (Technical Standard for Grid Connectivity) Regulations 2007 </w:t>
      </w:r>
      <w:r>
        <w:rPr>
          <w:spacing w:val="-1"/>
          <w:sz w:val="20"/>
        </w:rPr>
        <w:t>a</w:t>
      </w:r>
      <w:r>
        <w:rPr>
          <w:sz w:val="20"/>
        </w:rPr>
        <w:t xml:space="preserve">s per </w:t>
      </w:r>
      <w:r>
        <w:rPr>
          <w:spacing w:val="2"/>
          <w:sz w:val="20"/>
        </w:rPr>
        <w:t>t</w:t>
      </w:r>
      <w:r>
        <w:rPr>
          <w:spacing w:val="-1"/>
          <w:sz w:val="20"/>
        </w:rPr>
        <w:t>h</w:t>
      </w:r>
      <w:r>
        <w:rPr>
          <w:sz w:val="20"/>
        </w:rPr>
        <w:t>e f</w:t>
      </w:r>
      <w:r>
        <w:rPr>
          <w:spacing w:val="1"/>
          <w:sz w:val="20"/>
        </w:rPr>
        <w:t>o</w:t>
      </w:r>
      <w:r>
        <w:rPr>
          <w:sz w:val="20"/>
        </w:rPr>
        <w:t>llo</w:t>
      </w:r>
      <w:r>
        <w:rPr>
          <w:spacing w:val="2"/>
          <w:sz w:val="20"/>
        </w:rPr>
        <w:t>w</w:t>
      </w:r>
      <w:r>
        <w:rPr>
          <w:spacing w:val="-2"/>
          <w:sz w:val="20"/>
        </w:rPr>
        <w:t>i</w:t>
      </w:r>
      <w:r>
        <w:rPr>
          <w:sz w:val="20"/>
        </w:rPr>
        <w:t xml:space="preserve">ng </w:t>
      </w:r>
      <w:r>
        <w:rPr>
          <w:w w:val="103"/>
          <w:sz w:val="20"/>
        </w:rPr>
        <w:t>details:</w:t>
      </w:r>
    </w:p>
    <w:p w:rsidR="002F6AC8" w:rsidRDefault="002F6AC8" w:rsidP="002F6AC8">
      <w:pPr>
        <w:adjustRightInd w:val="0"/>
        <w:spacing w:before="4" w:line="150" w:lineRule="exact"/>
        <w:rPr>
          <w:sz w:val="15"/>
          <w:szCs w:val="15"/>
        </w:rPr>
      </w:pPr>
    </w:p>
    <w:tbl>
      <w:tblPr>
        <w:tblpPr w:leftFromText="180" w:rightFromText="180" w:vertAnchor="text" w:horzAnchor="margin" w:tblpY="176"/>
        <w:tblW w:w="9088" w:type="dxa"/>
        <w:tblLayout w:type="fixed"/>
        <w:tblCellMar>
          <w:left w:w="0" w:type="dxa"/>
          <w:right w:w="0" w:type="dxa"/>
        </w:tblCellMar>
        <w:tblLook w:val="0000" w:firstRow="0" w:lastRow="0" w:firstColumn="0" w:lastColumn="0" w:noHBand="0" w:noVBand="0"/>
      </w:tblPr>
      <w:tblGrid>
        <w:gridCol w:w="447"/>
        <w:gridCol w:w="1057"/>
        <w:gridCol w:w="3361"/>
        <w:gridCol w:w="810"/>
        <w:gridCol w:w="1080"/>
        <w:gridCol w:w="810"/>
        <w:gridCol w:w="1523"/>
      </w:tblGrid>
      <w:tr w:rsidR="002F6AC8" w:rsidRPr="00064895" w:rsidTr="00D820AA">
        <w:trPr>
          <w:trHeight w:hRule="exact" w:val="798"/>
        </w:trPr>
        <w:tc>
          <w:tcPr>
            <w:tcW w:w="447"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r w:rsidRPr="00064895">
              <w:rPr>
                <w:rFonts w:ascii="Times New Roman" w:hAnsi="Times New Roman" w:cs="Times New Roman"/>
              </w:rPr>
              <w:t>S</w:t>
            </w:r>
            <w:r>
              <w:rPr>
                <w:rFonts w:ascii="Times New Roman" w:hAnsi="Times New Roman" w:cs="Times New Roman"/>
              </w:rPr>
              <w:t>l</w:t>
            </w:r>
            <w:r w:rsidRPr="00064895">
              <w:rPr>
                <w:rFonts w:ascii="Times New Roman" w:hAnsi="Times New Roman" w:cs="Times New Roman"/>
              </w:rPr>
              <w:t>.</w:t>
            </w:r>
          </w:p>
          <w:p w:rsidR="002F6AC8" w:rsidRPr="00064895" w:rsidRDefault="002F6AC8" w:rsidP="00D820AA">
            <w:pPr>
              <w:pStyle w:val="Footer"/>
              <w:jc w:val="center"/>
              <w:rPr>
                <w:rFonts w:ascii="Times New Roman" w:hAnsi="Times New Roman" w:cs="Times New Roman"/>
                <w:szCs w:val="24"/>
              </w:rPr>
            </w:pPr>
            <w:r w:rsidRPr="00064895">
              <w:rPr>
                <w:rFonts w:ascii="Times New Roman" w:hAnsi="Times New Roman" w:cs="Times New Roman"/>
              </w:rPr>
              <w:t>no</w:t>
            </w:r>
          </w:p>
        </w:tc>
        <w:tc>
          <w:tcPr>
            <w:tcW w:w="1057"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szCs w:val="24"/>
              </w:rPr>
            </w:pPr>
            <w:r w:rsidRPr="00064895">
              <w:rPr>
                <w:rFonts w:ascii="Times New Roman" w:hAnsi="Times New Roman" w:cs="Times New Roman"/>
              </w:rPr>
              <w:t>Name         of sub</w:t>
            </w:r>
            <w:r>
              <w:rPr>
                <w:rFonts w:ascii="Times New Roman" w:hAnsi="Times New Roman" w:cs="Times New Roman"/>
              </w:rPr>
              <w:t xml:space="preserve"> - </w:t>
            </w:r>
            <w:r w:rsidRPr="00064895">
              <w:rPr>
                <w:rFonts w:ascii="Times New Roman" w:hAnsi="Times New Roman" w:cs="Times New Roman"/>
              </w:rPr>
              <w:t>station</w:t>
            </w:r>
          </w:p>
        </w:tc>
        <w:tc>
          <w:tcPr>
            <w:tcW w:w="3361"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szCs w:val="24"/>
              </w:rPr>
            </w:pPr>
            <w:r w:rsidRPr="00064895">
              <w:rPr>
                <w:rFonts w:ascii="Times New Roman" w:hAnsi="Times New Roman" w:cs="Times New Roman"/>
              </w:rPr>
              <w:t>Feeder name</w:t>
            </w:r>
          </w:p>
        </w:tc>
        <w:tc>
          <w:tcPr>
            <w:tcW w:w="810" w:type="dxa"/>
            <w:tcBorders>
              <w:top w:val="single" w:sz="4" w:space="0" w:color="000000"/>
              <w:left w:val="single" w:sz="4" w:space="0" w:color="000000"/>
              <w:bottom w:val="single" w:sz="4" w:space="0" w:color="000000"/>
              <w:right w:val="single" w:sz="4" w:space="0" w:color="000000"/>
            </w:tcBorders>
            <w:vAlign w:val="center"/>
          </w:tcPr>
          <w:p w:rsidR="002F6AC8" w:rsidRDefault="002F6AC8" w:rsidP="00D820AA">
            <w:pPr>
              <w:pStyle w:val="Footer"/>
              <w:jc w:val="center"/>
              <w:rPr>
                <w:rFonts w:ascii="Times New Roman" w:hAnsi="Times New Roman" w:cs="Times New Roman"/>
              </w:rPr>
            </w:pPr>
            <w:r w:rsidRPr="00064895">
              <w:rPr>
                <w:rFonts w:ascii="Times New Roman" w:hAnsi="Times New Roman" w:cs="Times New Roman"/>
              </w:rPr>
              <w:t>Make</w:t>
            </w:r>
          </w:p>
          <w:p w:rsidR="002F6AC8" w:rsidRDefault="002F6AC8" w:rsidP="00D820AA">
            <w:pPr>
              <w:pStyle w:val="Footer"/>
              <w:jc w:val="center"/>
              <w:rPr>
                <w:rFonts w:ascii="Times New Roman" w:hAnsi="Times New Roman" w:cs="Times New Roman"/>
              </w:rPr>
            </w:pPr>
            <w:r>
              <w:rPr>
                <w:rFonts w:ascii="Times New Roman" w:hAnsi="Times New Roman" w:cs="Times New Roman"/>
              </w:rPr>
              <w:t>of</w:t>
            </w:r>
          </w:p>
          <w:p w:rsidR="002F6AC8" w:rsidRPr="00064895" w:rsidRDefault="002F6AC8" w:rsidP="00D820AA">
            <w:pPr>
              <w:pStyle w:val="Footer"/>
              <w:jc w:val="center"/>
              <w:rPr>
                <w:rFonts w:ascii="Times New Roman" w:hAnsi="Times New Roman" w:cs="Times New Roman"/>
                <w:szCs w:val="24"/>
              </w:rPr>
            </w:pPr>
            <w:r w:rsidRPr="00064895">
              <w:rPr>
                <w:rFonts w:ascii="Times New Roman" w:hAnsi="Times New Roman" w:cs="Times New Roman"/>
              </w:rPr>
              <w:t>meter</w:t>
            </w:r>
          </w:p>
        </w:tc>
        <w:tc>
          <w:tcPr>
            <w:tcW w:w="108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szCs w:val="24"/>
              </w:rPr>
            </w:pPr>
            <w:r w:rsidRPr="00064895">
              <w:rPr>
                <w:rFonts w:ascii="Times New Roman" w:hAnsi="Times New Roman" w:cs="Times New Roman"/>
              </w:rPr>
              <w:t>Meter no</w:t>
            </w:r>
          </w:p>
        </w:tc>
        <w:tc>
          <w:tcPr>
            <w:tcW w:w="81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r w:rsidRPr="00064895">
              <w:rPr>
                <w:rFonts w:ascii="Times New Roman" w:hAnsi="Times New Roman" w:cs="Times New Roman"/>
              </w:rPr>
              <w:t>CT</w:t>
            </w:r>
          </w:p>
          <w:p w:rsidR="002F6AC8" w:rsidRPr="00064895" w:rsidRDefault="002F6AC8" w:rsidP="00D820AA">
            <w:pPr>
              <w:pStyle w:val="Footer"/>
              <w:jc w:val="center"/>
              <w:rPr>
                <w:rFonts w:ascii="Times New Roman" w:hAnsi="Times New Roman" w:cs="Times New Roman"/>
                <w:szCs w:val="24"/>
              </w:rPr>
            </w:pPr>
            <w:r w:rsidRPr="00064895">
              <w:rPr>
                <w:rFonts w:ascii="Times New Roman" w:hAnsi="Times New Roman" w:cs="Times New Roman"/>
              </w:rPr>
              <w:t>Ratio</w:t>
            </w:r>
          </w:p>
        </w:tc>
        <w:tc>
          <w:tcPr>
            <w:tcW w:w="1523"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r w:rsidRPr="00064895">
              <w:rPr>
                <w:rFonts w:ascii="Times New Roman" w:hAnsi="Times New Roman" w:cs="Times New Roman"/>
              </w:rPr>
              <w:t>PT / CVT</w:t>
            </w:r>
          </w:p>
          <w:p w:rsidR="002F6AC8" w:rsidRPr="00064895" w:rsidRDefault="002F6AC8" w:rsidP="00D820AA">
            <w:pPr>
              <w:pStyle w:val="Footer"/>
              <w:jc w:val="center"/>
              <w:rPr>
                <w:rFonts w:ascii="Times New Roman" w:hAnsi="Times New Roman" w:cs="Times New Roman"/>
                <w:szCs w:val="24"/>
              </w:rPr>
            </w:pPr>
            <w:r w:rsidRPr="00064895">
              <w:rPr>
                <w:rFonts w:ascii="Times New Roman" w:hAnsi="Times New Roman" w:cs="Times New Roman"/>
              </w:rPr>
              <w:t>Ratio</w:t>
            </w:r>
          </w:p>
        </w:tc>
      </w:tr>
      <w:tr w:rsidR="002F6AC8" w:rsidRPr="00064895" w:rsidTr="00D820AA">
        <w:trPr>
          <w:trHeight w:hRule="exact" w:val="655"/>
        </w:trPr>
        <w:tc>
          <w:tcPr>
            <w:tcW w:w="447"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r w:rsidRPr="00064895">
              <w:rPr>
                <w:rFonts w:ascii="Times New Roman" w:hAnsi="Times New Roman" w:cs="Times New Roman"/>
              </w:rPr>
              <w:t>1</w:t>
            </w:r>
          </w:p>
        </w:tc>
        <w:tc>
          <w:tcPr>
            <w:tcW w:w="1057" w:type="dxa"/>
            <w:vMerge w:val="restart"/>
            <w:tcBorders>
              <w:top w:val="single" w:sz="4" w:space="0" w:color="000000"/>
              <w:left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p>
        </w:tc>
        <w:tc>
          <w:tcPr>
            <w:tcW w:w="3361"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ind w:left="121"/>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p>
        </w:tc>
        <w:tc>
          <w:tcPr>
            <w:tcW w:w="1523"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p>
        </w:tc>
      </w:tr>
      <w:tr w:rsidR="002F6AC8" w:rsidRPr="00064895" w:rsidTr="00D820AA">
        <w:trPr>
          <w:trHeight w:hRule="exact" w:val="538"/>
        </w:trPr>
        <w:tc>
          <w:tcPr>
            <w:tcW w:w="447"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r w:rsidRPr="00064895">
              <w:rPr>
                <w:rFonts w:ascii="Times New Roman" w:hAnsi="Times New Roman" w:cs="Times New Roman"/>
              </w:rPr>
              <w:t>2</w:t>
            </w:r>
          </w:p>
        </w:tc>
        <w:tc>
          <w:tcPr>
            <w:tcW w:w="1057" w:type="dxa"/>
            <w:vMerge/>
            <w:tcBorders>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p>
        </w:tc>
        <w:tc>
          <w:tcPr>
            <w:tcW w:w="3361"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ind w:left="121"/>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p>
        </w:tc>
        <w:tc>
          <w:tcPr>
            <w:tcW w:w="1523"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p>
        </w:tc>
      </w:tr>
      <w:tr w:rsidR="002F6AC8" w:rsidRPr="00064895" w:rsidTr="00D820AA">
        <w:trPr>
          <w:trHeight w:hRule="exact" w:val="628"/>
        </w:trPr>
        <w:tc>
          <w:tcPr>
            <w:tcW w:w="447"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r w:rsidRPr="00064895">
              <w:rPr>
                <w:rFonts w:ascii="Times New Roman" w:hAnsi="Times New Roman" w:cs="Times New Roman"/>
              </w:rPr>
              <w:t>5</w:t>
            </w:r>
          </w:p>
        </w:tc>
        <w:tc>
          <w:tcPr>
            <w:tcW w:w="1057" w:type="dxa"/>
            <w:vMerge w:val="restart"/>
            <w:tcBorders>
              <w:top w:val="single" w:sz="4" w:space="0" w:color="000000"/>
              <w:left w:val="single" w:sz="4" w:space="0" w:color="000000"/>
              <w:bottom w:val="single" w:sz="4" w:space="0" w:color="auto"/>
              <w:right w:val="single" w:sz="4" w:space="0" w:color="000000"/>
            </w:tcBorders>
            <w:vAlign w:val="center"/>
          </w:tcPr>
          <w:p w:rsidR="002F6AC8" w:rsidRPr="00064895" w:rsidRDefault="002F6AC8" w:rsidP="00D820AA">
            <w:pPr>
              <w:pStyle w:val="Footer"/>
              <w:jc w:val="center"/>
              <w:rPr>
                <w:rFonts w:ascii="Times New Roman" w:hAnsi="Times New Roman" w:cs="Times New Roman"/>
              </w:rPr>
            </w:pPr>
          </w:p>
        </w:tc>
        <w:tc>
          <w:tcPr>
            <w:tcW w:w="3361"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ind w:left="121"/>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p>
        </w:tc>
        <w:tc>
          <w:tcPr>
            <w:tcW w:w="1523"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p>
        </w:tc>
      </w:tr>
      <w:tr w:rsidR="002F6AC8" w:rsidRPr="00064895" w:rsidTr="00D820AA">
        <w:trPr>
          <w:trHeight w:hRule="exact" w:val="628"/>
        </w:trPr>
        <w:tc>
          <w:tcPr>
            <w:tcW w:w="447"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r w:rsidRPr="00064895">
              <w:rPr>
                <w:rFonts w:ascii="Times New Roman" w:hAnsi="Times New Roman" w:cs="Times New Roman"/>
              </w:rPr>
              <w:t>6</w:t>
            </w:r>
          </w:p>
        </w:tc>
        <w:tc>
          <w:tcPr>
            <w:tcW w:w="1057" w:type="dxa"/>
            <w:vMerge/>
            <w:tcBorders>
              <w:left w:val="single" w:sz="4" w:space="0" w:color="000000"/>
              <w:bottom w:val="single" w:sz="4" w:space="0" w:color="auto"/>
              <w:right w:val="single" w:sz="4" w:space="0" w:color="000000"/>
            </w:tcBorders>
            <w:vAlign w:val="center"/>
          </w:tcPr>
          <w:p w:rsidR="002F6AC8" w:rsidRPr="00064895" w:rsidRDefault="002F6AC8" w:rsidP="00D820AA">
            <w:pPr>
              <w:pStyle w:val="Footer"/>
              <w:jc w:val="center"/>
              <w:rPr>
                <w:rFonts w:ascii="Times New Roman" w:hAnsi="Times New Roman" w:cs="Times New Roman"/>
              </w:rPr>
            </w:pPr>
          </w:p>
        </w:tc>
        <w:tc>
          <w:tcPr>
            <w:tcW w:w="3361"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ind w:left="121"/>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p>
        </w:tc>
        <w:tc>
          <w:tcPr>
            <w:tcW w:w="810"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p>
        </w:tc>
        <w:tc>
          <w:tcPr>
            <w:tcW w:w="1523" w:type="dxa"/>
            <w:tcBorders>
              <w:top w:val="single" w:sz="4" w:space="0" w:color="000000"/>
              <w:left w:val="single" w:sz="4" w:space="0" w:color="000000"/>
              <w:bottom w:val="single" w:sz="4" w:space="0" w:color="000000"/>
              <w:right w:val="single" w:sz="4" w:space="0" w:color="000000"/>
            </w:tcBorders>
            <w:vAlign w:val="center"/>
          </w:tcPr>
          <w:p w:rsidR="002F6AC8" w:rsidRPr="00064895" w:rsidRDefault="002F6AC8" w:rsidP="00D820AA">
            <w:pPr>
              <w:pStyle w:val="Footer"/>
              <w:jc w:val="center"/>
              <w:rPr>
                <w:rFonts w:ascii="Times New Roman" w:hAnsi="Times New Roman" w:cs="Times New Roman"/>
              </w:rPr>
            </w:pPr>
          </w:p>
        </w:tc>
      </w:tr>
    </w:tbl>
    <w:p w:rsidR="002F6AC8" w:rsidRDefault="002F6AC8" w:rsidP="002F6AC8">
      <w:pPr>
        <w:adjustRightInd w:val="0"/>
        <w:spacing w:line="200" w:lineRule="exact"/>
        <w:rPr>
          <w:sz w:val="20"/>
        </w:rPr>
      </w:pPr>
    </w:p>
    <w:p w:rsidR="002F6AC8" w:rsidRDefault="002F6AC8" w:rsidP="002F6AC8">
      <w:pPr>
        <w:adjustRightInd w:val="0"/>
        <w:spacing w:before="20" w:line="260" w:lineRule="exact"/>
        <w:rPr>
          <w:rFonts w:ascii="Times New Roman" w:hAnsi="Times New Roman" w:cs="Mangal"/>
          <w:sz w:val="26"/>
          <w:szCs w:val="26"/>
        </w:rPr>
      </w:pPr>
    </w:p>
    <w:p w:rsidR="002F6AC8" w:rsidRDefault="002F6AC8" w:rsidP="002F6AC8">
      <w:pPr>
        <w:adjustRightInd w:val="0"/>
        <w:spacing w:before="20" w:line="260" w:lineRule="exact"/>
        <w:rPr>
          <w:rFonts w:ascii="Times New Roman" w:hAnsi="Times New Roman" w:cs="Mangal"/>
          <w:sz w:val="26"/>
          <w:szCs w:val="26"/>
        </w:rPr>
      </w:pPr>
    </w:p>
    <w:p w:rsidR="002F6AC8" w:rsidRDefault="002F6AC8" w:rsidP="002F6AC8">
      <w:pPr>
        <w:adjustRightInd w:val="0"/>
        <w:spacing w:before="24"/>
        <w:ind w:left="653"/>
        <w:rPr>
          <w:sz w:val="20"/>
        </w:rPr>
      </w:pPr>
      <w:r>
        <w:rPr>
          <w:sz w:val="20"/>
        </w:rPr>
        <w:t xml:space="preserve">Data Format Conformity: </w:t>
      </w:r>
      <w:r>
        <w:rPr>
          <w:sz w:val="20"/>
        </w:rPr>
        <w:tab/>
      </w:r>
      <w:r>
        <w:rPr>
          <w:sz w:val="20"/>
        </w:rPr>
        <w:tab/>
      </w:r>
      <w:r>
        <w:rPr>
          <w:sz w:val="20"/>
        </w:rPr>
        <w:tab/>
        <w:t>Yes / No</w:t>
      </w:r>
    </w:p>
    <w:p w:rsidR="002F6AC8" w:rsidRDefault="002F6AC8" w:rsidP="002F6AC8">
      <w:pPr>
        <w:adjustRightInd w:val="0"/>
        <w:spacing w:before="24"/>
        <w:ind w:left="653"/>
        <w:rPr>
          <w:sz w:val="20"/>
        </w:rPr>
      </w:pPr>
      <w:r>
        <w:rPr>
          <w:sz w:val="20"/>
        </w:rPr>
        <w:t xml:space="preserve">Polarity as per Convention: </w:t>
      </w:r>
      <w:r>
        <w:rPr>
          <w:sz w:val="20"/>
        </w:rPr>
        <w:tab/>
      </w:r>
      <w:r>
        <w:rPr>
          <w:sz w:val="20"/>
        </w:rPr>
        <w:tab/>
        <w:t>Yes / No</w:t>
      </w:r>
    </w:p>
    <w:p w:rsidR="002F6AC8" w:rsidRDefault="002F6AC8" w:rsidP="002F6AC8">
      <w:pPr>
        <w:adjustRightInd w:val="0"/>
        <w:spacing w:before="24"/>
        <w:ind w:left="653"/>
        <w:rPr>
          <w:sz w:val="20"/>
        </w:rPr>
      </w:pPr>
      <w:r w:rsidRPr="008A2697">
        <w:rPr>
          <w:sz w:val="20"/>
        </w:rPr>
        <w:t>Time Drift Correction carried out</w:t>
      </w:r>
      <w:r>
        <w:rPr>
          <w:sz w:val="20"/>
        </w:rPr>
        <w:t xml:space="preserve">: </w:t>
      </w:r>
      <w:r>
        <w:rPr>
          <w:sz w:val="20"/>
        </w:rPr>
        <w:tab/>
      </w:r>
      <w:r>
        <w:rPr>
          <w:sz w:val="20"/>
        </w:rPr>
        <w:tab/>
        <w:t>Yes / No</w:t>
      </w:r>
    </w:p>
    <w:p w:rsidR="002F6AC8" w:rsidRDefault="002F6AC8" w:rsidP="002F6AC8">
      <w:pPr>
        <w:adjustRightInd w:val="0"/>
        <w:spacing w:before="24"/>
        <w:ind w:left="653"/>
        <w:rPr>
          <w:sz w:val="20"/>
        </w:rPr>
      </w:pPr>
    </w:p>
    <w:p w:rsidR="002F6AC8" w:rsidRDefault="002F6AC8" w:rsidP="002F6AC8">
      <w:pPr>
        <w:adjustRightInd w:val="0"/>
        <w:spacing w:before="24"/>
        <w:ind w:left="653"/>
        <w:rPr>
          <w:sz w:val="20"/>
        </w:rPr>
      </w:pPr>
    </w:p>
    <w:p w:rsidR="002F6AC8" w:rsidRDefault="002F6AC8" w:rsidP="002F6AC8">
      <w:pPr>
        <w:adjustRightInd w:val="0"/>
        <w:spacing w:before="24"/>
        <w:ind w:left="653"/>
        <w:rPr>
          <w:sz w:val="20"/>
        </w:rPr>
      </w:pPr>
      <w:r>
        <w:rPr>
          <w:sz w:val="20"/>
        </w:rPr>
        <w:t xml:space="preserve">The </w:t>
      </w:r>
      <w:r>
        <w:rPr>
          <w:spacing w:val="2"/>
          <w:sz w:val="20"/>
        </w:rPr>
        <w:t>d</w:t>
      </w:r>
      <w:r>
        <w:rPr>
          <w:spacing w:val="-2"/>
          <w:sz w:val="20"/>
        </w:rPr>
        <w:t>a</w:t>
      </w:r>
      <w:r>
        <w:rPr>
          <w:spacing w:val="2"/>
          <w:sz w:val="20"/>
        </w:rPr>
        <w:t>t</w:t>
      </w:r>
      <w:r>
        <w:rPr>
          <w:sz w:val="20"/>
        </w:rPr>
        <w:t>a fr</w:t>
      </w:r>
      <w:r>
        <w:rPr>
          <w:spacing w:val="1"/>
          <w:sz w:val="20"/>
        </w:rPr>
        <w:t>o</w:t>
      </w:r>
      <w:r>
        <w:rPr>
          <w:sz w:val="20"/>
        </w:rPr>
        <w:t>m the a</w:t>
      </w:r>
      <w:r>
        <w:rPr>
          <w:spacing w:val="1"/>
          <w:sz w:val="20"/>
        </w:rPr>
        <w:t>b</w:t>
      </w:r>
      <w:r>
        <w:rPr>
          <w:sz w:val="20"/>
        </w:rPr>
        <w:t>ove meters w</w:t>
      </w:r>
      <w:r>
        <w:rPr>
          <w:spacing w:val="1"/>
          <w:sz w:val="20"/>
        </w:rPr>
        <w:t>o</w:t>
      </w:r>
      <w:r>
        <w:rPr>
          <w:sz w:val="20"/>
        </w:rPr>
        <w:t xml:space="preserve">uld </w:t>
      </w:r>
      <w:r>
        <w:rPr>
          <w:spacing w:val="-1"/>
          <w:sz w:val="20"/>
        </w:rPr>
        <w:t>b</w:t>
      </w:r>
      <w:r>
        <w:rPr>
          <w:sz w:val="20"/>
        </w:rPr>
        <w:t>e fo</w:t>
      </w:r>
      <w:r>
        <w:rPr>
          <w:spacing w:val="1"/>
          <w:sz w:val="20"/>
        </w:rPr>
        <w:t>rw</w:t>
      </w:r>
      <w:r>
        <w:rPr>
          <w:sz w:val="20"/>
        </w:rPr>
        <w:t>ar</w:t>
      </w:r>
      <w:r>
        <w:rPr>
          <w:spacing w:val="1"/>
          <w:sz w:val="20"/>
        </w:rPr>
        <w:t>d</w:t>
      </w:r>
      <w:r>
        <w:rPr>
          <w:sz w:val="20"/>
        </w:rPr>
        <w:t xml:space="preserve">ed </w:t>
      </w:r>
      <w:r>
        <w:rPr>
          <w:spacing w:val="1"/>
          <w:sz w:val="20"/>
        </w:rPr>
        <w:t>o</w:t>
      </w:r>
      <w:r>
        <w:rPr>
          <w:sz w:val="20"/>
        </w:rPr>
        <w:t xml:space="preserve">n </w:t>
      </w:r>
      <w:r>
        <w:rPr>
          <w:spacing w:val="1"/>
          <w:sz w:val="20"/>
        </w:rPr>
        <w:t>w</w:t>
      </w:r>
      <w:r>
        <w:rPr>
          <w:spacing w:val="-1"/>
          <w:sz w:val="20"/>
        </w:rPr>
        <w:t>e</w:t>
      </w:r>
      <w:r>
        <w:rPr>
          <w:spacing w:val="1"/>
          <w:sz w:val="20"/>
        </w:rPr>
        <w:t>ek</w:t>
      </w:r>
      <w:r>
        <w:rPr>
          <w:spacing w:val="-2"/>
          <w:sz w:val="20"/>
        </w:rPr>
        <w:t>l</w:t>
      </w:r>
      <w:r>
        <w:rPr>
          <w:sz w:val="20"/>
        </w:rPr>
        <w:t xml:space="preserve">y </w:t>
      </w:r>
      <w:r>
        <w:rPr>
          <w:spacing w:val="-1"/>
          <w:sz w:val="20"/>
        </w:rPr>
        <w:t>ba</w:t>
      </w:r>
      <w:r>
        <w:rPr>
          <w:spacing w:val="1"/>
          <w:sz w:val="20"/>
        </w:rPr>
        <w:t>s</w:t>
      </w:r>
      <w:r>
        <w:rPr>
          <w:spacing w:val="-1"/>
          <w:sz w:val="20"/>
        </w:rPr>
        <w:t>i</w:t>
      </w:r>
      <w:r>
        <w:rPr>
          <w:sz w:val="20"/>
        </w:rPr>
        <w:t xml:space="preserve">s </w:t>
      </w:r>
      <w:r>
        <w:rPr>
          <w:spacing w:val="2"/>
          <w:sz w:val="20"/>
        </w:rPr>
        <w:t>t</w:t>
      </w:r>
      <w:r>
        <w:rPr>
          <w:sz w:val="20"/>
        </w:rPr>
        <w:t xml:space="preserve">o </w:t>
      </w:r>
      <w:r>
        <w:rPr>
          <w:spacing w:val="2"/>
          <w:sz w:val="20"/>
        </w:rPr>
        <w:t>t</w:t>
      </w:r>
      <w:r>
        <w:rPr>
          <w:spacing w:val="-1"/>
          <w:sz w:val="20"/>
        </w:rPr>
        <w:t>h</w:t>
      </w:r>
      <w:r>
        <w:rPr>
          <w:sz w:val="20"/>
        </w:rPr>
        <w:t xml:space="preserve">e </w:t>
      </w:r>
      <w:r>
        <w:rPr>
          <w:spacing w:val="-1"/>
          <w:sz w:val="20"/>
        </w:rPr>
        <w:t>RL</w:t>
      </w:r>
      <w:r>
        <w:rPr>
          <w:spacing w:val="1"/>
          <w:sz w:val="20"/>
        </w:rPr>
        <w:t>D</w:t>
      </w:r>
      <w:r>
        <w:rPr>
          <w:sz w:val="20"/>
        </w:rPr>
        <w:t xml:space="preserve">C </w:t>
      </w:r>
      <w:r>
        <w:rPr>
          <w:spacing w:val="-1"/>
          <w:sz w:val="20"/>
        </w:rPr>
        <w:t>a</w:t>
      </w:r>
      <w:r>
        <w:rPr>
          <w:sz w:val="20"/>
        </w:rPr>
        <w:t xml:space="preserve">s </w:t>
      </w:r>
      <w:r>
        <w:rPr>
          <w:spacing w:val="1"/>
          <w:sz w:val="20"/>
        </w:rPr>
        <w:t>p</w:t>
      </w:r>
      <w:r>
        <w:rPr>
          <w:spacing w:val="-1"/>
          <w:sz w:val="20"/>
        </w:rPr>
        <w:t>e</w:t>
      </w:r>
      <w:r>
        <w:rPr>
          <w:sz w:val="20"/>
        </w:rPr>
        <w:t xml:space="preserve">r </w:t>
      </w:r>
      <w:r>
        <w:rPr>
          <w:w w:val="103"/>
          <w:sz w:val="20"/>
        </w:rPr>
        <w:t>sec</w:t>
      </w:r>
      <w:r>
        <w:rPr>
          <w:spacing w:val="2"/>
          <w:w w:val="103"/>
          <w:sz w:val="20"/>
        </w:rPr>
        <w:t>t</w:t>
      </w:r>
      <w:r>
        <w:rPr>
          <w:spacing w:val="-2"/>
          <w:w w:val="103"/>
          <w:sz w:val="20"/>
        </w:rPr>
        <w:t>i</w:t>
      </w:r>
      <w:r>
        <w:rPr>
          <w:spacing w:val="1"/>
          <w:w w:val="103"/>
          <w:sz w:val="20"/>
        </w:rPr>
        <w:t>o</w:t>
      </w:r>
      <w:r>
        <w:rPr>
          <w:w w:val="103"/>
          <w:sz w:val="20"/>
        </w:rPr>
        <w:t>n</w:t>
      </w:r>
    </w:p>
    <w:p w:rsidR="002F6AC8" w:rsidRDefault="002F6AC8" w:rsidP="002F6AC8">
      <w:pPr>
        <w:adjustRightInd w:val="0"/>
        <w:spacing w:before="58"/>
        <w:ind w:left="653"/>
        <w:rPr>
          <w:sz w:val="20"/>
        </w:rPr>
      </w:pPr>
      <w:r>
        <w:rPr>
          <w:sz w:val="20"/>
        </w:rPr>
        <w:t xml:space="preserve">6.4.21 </w:t>
      </w:r>
      <w:r>
        <w:rPr>
          <w:spacing w:val="3"/>
          <w:sz w:val="20"/>
        </w:rPr>
        <w:t>o</w:t>
      </w:r>
      <w:r>
        <w:rPr>
          <w:sz w:val="20"/>
        </w:rPr>
        <w:t xml:space="preserve">f </w:t>
      </w:r>
      <w:r>
        <w:rPr>
          <w:spacing w:val="1"/>
          <w:sz w:val="20"/>
        </w:rPr>
        <w:t>th</w:t>
      </w:r>
      <w:r>
        <w:rPr>
          <w:sz w:val="20"/>
        </w:rPr>
        <w:t xml:space="preserve">e </w:t>
      </w:r>
      <w:r>
        <w:rPr>
          <w:spacing w:val="-1"/>
          <w:sz w:val="20"/>
        </w:rPr>
        <w:t>In</w:t>
      </w:r>
      <w:r>
        <w:rPr>
          <w:spacing w:val="1"/>
          <w:sz w:val="20"/>
        </w:rPr>
        <w:t>d</w:t>
      </w:r>
      <w:r>
        <w:rPr>
          <w:sz w:val="20"/>
        </w:rPr>
        <w:t>i</w:t>
      </w:r>
      <w:r>
        <w:rPr>
          <w:spacing w:val="-1"/>
          <w:sz w:val="20"/>
        </w:rPr>
        <w:t>a</w:t>
      </w:r>
      <w:r>
        <w:rPr>
          <w:sz w:val="20"/>
        </w:rPr>
        <w:t>n Ele</w:t>
      </w:r>
      <w:r>
        <w:rPr>
          <w:spacing w:val="1"/>
          <w:sz w:val="20"/>
        </w:rPr>
        <w:t>c</w:t>
      </w:r>
      <w:r>
        <w:rPr>
          <w:sz w:val="20"/>
        </w:rPr>
        <w:t>tri</w:t>
      </w:r>
      <w:r>
        <w:rPr>
          <w:spacing w:val="1"/>
          <w:sz w:val="20"/>
        </w:rPr>
        <w:t>c</w:t>
      </w:r>
      <w:r>
        <w:rPr>
          <w:sz w:val="20"/>
        </w:rPr>
        <w:t>ity Gr</w:t>
      </w:r>
      <w:r>
        <w:rPr>
          <w:spacing w:val="-1"/>
          <w:sz w:val="20"/>
        </w:rPr>
        <w:t>i</w:t>
      </w:r>
      <w:r>
        <w:rPr>
          <w:sz w:val="20"/>
        </w:rPr>
        <w:t>d Code (IEGC) (as amended from time to time)</w:t>
      </w:r>
      <w:r>
        <w:rPr>
          <w:spacing w:val="-1"/>
          <w:sz w:val="20"/>
        </w:rPr>
        <w:t xml:space="preserve"> and</w:t>
      </w:r>
      <w:r>
        <w:rPr>
          <w:sz w:val="20"/>
        </w:rPr>
        <w:t xml:space="preserve"> also </w:t>
      </w:r>
      <w:r>
        <w:rPr>
          <w:spacing w:val="1"/>
          <w:sz w:val="20"/>
        </w:rPr>
        <w:t>a</w:t>
      </w:r>
      <w:r>
        <w:rPr>
          <w:sz w:val="20"/>
        </w:rPr>
        <w:t xml:space="preserve">s </w:t>
      </w:r>
      <w:r>
        <w:rPr>
          <w:spacing w:val="-2"/>
          <w:sz w:val="20"/>
        </w:rPr>
        <w:t>a</w:t>
      </w:r>
      <w:r>
        <w:rPr>
          <w:spacing w:val="2"/>
          <w:sz w:val="20"/>
        </w:rPr>
        <w:t>n</w:t>
      </w:r>
      <w:r>
        <w:rPr>
          <w:sz w:val="20"/>
        </w:rPr>
        <w:t xml:space="preserve">d </w:t>
      </w:r>
      <w:r>
        <w:rPr>
          <w:spacing w:val="1"/>
          <w:sz w:val="20"/>
        </w:rPr>
        <w:t>w</w:t>
      </w:r>
      <w:r>
        <w:rPr>
          <w:spacing w:val="-1"/>
          <w:sz w:val="20"/>
        </w:rPr>
        <w:t>h</w:t>
      </w:r>
      <w:r>
        <w:rPr>
          <w:spacing w:val="1"/>
          <w:sz w:val="20"/>
        </w:rPr>
        <w:t>e</w:t>
      </w:r>
      <w:r>
        <w:rPr>
          <w:sz w:val="20"/>
        </w:rPr>
        <w:t xml:space="preserve">n </w:t>
      </w:r>
      <w:r>
        <w:rPr>
          <w:spacing w:val="1"/>
          <w:sz w:val="20"/>
        </w:rPr>
        <w:t>r</w:t>
      </w:r>
      <w:r>
        <w:rPr>
          <w:spacing w:val="-1"/>
          <w:sz w:val="20"/>
        </w:rPr>
        <w:t>e</w:t>
      </w:r>
      <w:r>
        <w:rPr>
          <w:spacing w:val="1"/>
          <w:sz w:val="20"/>
        </w:rPr>
        <w:t>q</w:t>
      </w:r>
      <w:r>
        <w:rPr>
          <w:spacing w:val="-1"/>
          <w:sz w:val="20"/>
        </w:rPr>
        <w:t>u</w:t>
      </w:r>
      <w:r>
        <w:rPr>
          <w:spacing w:val="1"/>
          <w:sz w:val="20"/>
        </w:rPr>
        <w:t>e</w:t>
      </w:r>
      <w:r>
        <w:rPr>
          <w:sz w:val="20"/>
        </w:rPr>
        <w:t>s</w:t>
      </w:r>
      <w:r>
        <w:rPr>
          <w:spacing w:val="1"/>
          <w:sz w:val="20"/>
        </w:rPr>
        <w:t>t</w:t>
      </w:r>
      <w:r>
        <w:rPr>
          <w:spacing w:val="-1"/>
          <w:sz w:val="20"/>
        </w:rPr>
        <w:t>e</w:t>
      </w:r>
      <w:r>
        <w:rPr>
          <w:sz w:val="20"/>
        </w:rPr>
        <w:t xml:space="preserve">d </w:t>
      </w:r>
      <w:r>
        <w:rPr>
          <w:spacing w:val="-1"/>
          <w:sz w:val="20"/>
        </w:rPr>
        <w:t>b</w:t>
      </w:r>
      <w:r>
        <w:rPr>
          <w:sz w:val="20"/>
        </w:rPr>
        <w:t xml:space="preserve">y </w:t>
      </w:r>
      <w:r>
        <w:rPr>
          <w:spacing w:val="1"/>
          <w:sz w:val="20"/>
        </w:rPr>
        <w:t>th</w:t>
      </w:r>
      <w:r>
        <w:rPr>
          <w:sz w:val="20"/>
        </w:rPr>
        <w:t xml:space="preserve">e </w:t>
      </w:r>
      <w:r>
        <w:rPr>
          <w:w w:val="103"/>
          <w:sz w:val="20"/>
        </w:rPr>
        <w:t>RLD</w:t>
      </w:r>
      <w:r>
        <w:rPr>
          <w:spacing w:val="1"/>
          <w:w w:val="103"/>
          <w:sz w:val="20"/>
        </w:rPr>
        <w:t>C</w:t>
      </w:r>
      <w:r>
        <w:rPr>
          <w:w w:val="103"/>
          <w:sz w:val="20"/>
        </w:rPr>
        <w:t>.</w:t>
      </w:r>
    </w:p>
    <w:p w:rsidR="002F6AC8" w:rsidRDefault="002F6AC8" w:rsidP="002F6AC8">
      <w:pPr>
        <w:adjustRightInd w:val="0"/>
        <w:spacing w:before="59" w:line="242" w:lineRule="exact"/>
        <w:ind w:left="653"/>
        <w:rPr>
          <w:sz w:val="20"/>
        </w:rPr>
      </w:pPr>
      <w:r>
        <w:rPr>
          <w:i/>
          <w:iCs/>
          <w:sz w:val="20"/>
        </w:rPr>
        <w:t xml:space="preserve">(RLDC to </w:t>
      </w:r>
      <w:r>
        <w:rPr>
          <w:i/>
          <w:iCs/>
          <w:spacing w:val="-1"/>
          <w:sz w:val="20"/>
        </w:rPr>
        <w:t>i</w:t>
      </w:r>
      <w:r>
        <w:rPr>
          <w:i/>
          <w:iCs/>
          <w:spacing w:val="1"/>
          <w:sz w:val="20"/>
        </w:rPr>
        <w:t>ndicat</w:t>
      </w:r>
      <w:r>
        <w:rPr>
          <w:i/>
          <w:iCs/>
          <w:sz w:val="20"/>
        </w:rPr>
        <w:t xml:space="preserve">e the email </w:t>
      </w:r>
      <w:r>
        <w:rPr>
          <w:i/>
          <w:iCs/>
          <w:spacing w:val="-1"/>
          <w:sz w:val="20"/>
        </w:rPr>
        <w:t>id</w:t>
      </w:r>
      <w:r>
        <w:rPr>
          <w:i/>
          <w:iCs/>
          <w:sz w:val="20"/>
        </w:rPr>
        <w:t xml:space="preserve">s </w:t>
      </w:r>
      <w:r>
        <w:rPr>
          <w:i/>
          <w:iCs/>
          <w:spacing w:val="1"/>
          <w:sz w:val="20"/>
        </w:rPr>
        <w:t>w</w:t>
      </w:r>
      <w:r>
        <w:rPr>
          <w:i/>
          <w:iCs/>
          <w:spacing w:val="-1"/>
          <w:sz w:val="20"/>
        </w:rPr>
        <w:t>h</w:t>
      </w:r>
      <w:r>
        <w:rPr>
          <w:i/>
          <w:iCs/>
          <w:sz w:val="20"/>
        </w:rPr>
        <w:t>e</w:t>
      </w:r>
      <w:r>
        <w:rPr>
          <w:i/>
          <w:iCs/>
          <w:spacing w:val="1"/>
          <w:sz w:val="20"/>
        </w:rPr>
        <w:t>r</w:t>
      </w:r>
      <w:r>
        <w:rPr>
          <w:i/>
          <w:iCs/>
          <w:sz w:val="20"/>
        </w:rPr>
        <w:t xml:space="preserve">e </w:t>
      </w:r>
      <w:r>
        <w:rPr>
          <w:i/>
          <w:iCs/>
          <w:spacing w:val="1"/>
          <w:sz w:val="20"/>
        </w:rPr>
        <w:t>th</w:t>
      </w:r>
      <w:r>
        <w:rPr>
          <w:i/>
          <w:iCs/>
          <w:sz w:val="20"/>
        </w:rPr>
        <w:t xml:space="preserve">e </w:t>
      </w:r>
      <w:r>
        <w:rPr>
          <w:i/>
          <w:iCs/>
          <w:spacing w:val="1"/>
          <w:sz w:val="20"/>
        </w:rPr>
        <w:t>d</w:t>
      </w:r>
      <w:r>
        <w:rPr>
          <w:i/>
          <w:iCs/>
          <w:spacing w:val="-1"/>
          <w:sz w:val="20"/>
        </w:rPr>
        <w:t>a</w:t>
      </w:r>
      <w:r>
        <w:rPr>
          <w:i/>
          <w:iCs/>
          <w:spacing w:val="1"/>
          <w:sz w:val="20"/>
        </w:rPr>
        <w:t>t</w:t>
      </w:r>
      <w:r>
        <w:rPr>
          <w:i/>
          <w:iCs/>
          <w:sz w:val="20"/>
        </w:rPr>
        <w:t xml:space="preserve">a </w:t>
      </w:r>
      <w:r>
        <w:rPr>
          <w:i/>
          <w:iCs/>
          <w:spacing w:val="-1"/>
          <w:sz w:val="20"/>
        </w:rPr>
        <w:t>h</w:t>
      </w:r>
      <w:r>
        <w:rPr>
          <w:i/>
          <w:iCs/>
          <w:spacing w:val="1"/>
          <w:sz w:val="20"/>
        </w:rPr>
        <w:t>a</w:t>
      </w:r>
      <w:r>
        <w:rPr>
          <w:i/>
          <w:iCs/>
          <w:sz w:val="20"/>
        </w:rPr>
        <w:t xml:space="preserve">s to </w:t>
      </w:r>
      <w:r>
        <w:rPr>
          <w:i/>
          <w:iCs/>
          <w:spacing w:val="1"/>
          <w:sz w:val="20"/>
        </w:rPr>
        <w:t>b</w:t>
      </w:r>
      <w:r>
        <w:rPr>
          <w:i/>
          <w:iCs/>
          <w:sz w:val="20"/>
        </w:rPr>
        <w:t xml:space="preserve">e </w:t>
      </w:r>
      <w:r>
        <w:rPr>
          <w:i/>
          <w:iCs/>
          <w:spacing w:val="-1"/>
          <w:w w:val="103"/>
          <w:sz w:val="20"/>
        </w:rPr>
        <w:t>f</w:t>
      </w:r>
      <w:r>
        <w:rPr>
          <w:i/>
          <w:iCs/>
          <w:w w:val="103"/>
          <w:sz w:val="20"/>
        </w:rPr>
        <w:t>orw</w:t>
      </w:r>
      <w:r>
        <w:rPr>
          <w:i/>
          <w:iCs/>
          <w:spacing w:val="-1"/>
          <w:w w:val="103"/>
          <w:sz w:val="20"/>
        </w:rPr>
        <w:t>a</w:t>
      </w:r>
      <w:r>
        <w:rPr>
          <w:i/>
          <w:iCs/>
          <w:spacing w:val="1"/>
          <w:w w:val="103"/>
          <w:sz w:val="20"/>
        </w:rPr>
        <w:t>r</w:t>
      </w:r>
      <w:r>
        <w:rPr>
          <w:i/>
          <w:iCs/>
          <w:w w:val="103"/>
          <w:sz w:val="20"/>
        </w:rPr>
        <w:t>ded)</w:t>
      </w:r>
    </w:p>
    <w:p w:rsidR="002F6AC8" w:rsidRDefault="002F6AC8" w:rsidP="002F6AC8">
      <w:pPr>
        <w:adjustRightInd w:val="0"/>
        <w:spacing w:line="200" w:lineRule="exact"/>
        <w:rPr>
          <w:sz w:val="20"/>
        </w:rPr>
        <w:sectPr w:rsidR="002F6AC8" w:rsidSect="009D0A88">
          <w:type w:val="continuous"/>
          <w:pgSz w:w="12240" w:h="15840"/>
          <w:pgMar w:top="1300" w:right="1720" w:bottom="280" w:left="1560" w:header="720" w:footer="720" w:gutter="0"/>
          <w:pgBorders w:offsetFrom="page">
            <w:top w:val="single" w:sz="4" w:space="24" w:color="auto"/>
            <w:left w:val="single" w:sz="4" w:space="24" w:color="auto"/>
            <w:bottom w:val="single" w:sz="4" w:space="24" w:color="auto"/>
            <w:right w:val="single" w:sz="4" w:space="24" w:color="auto"/>
          </w:pgBorders>
          <w:cols w:space="720" w:equalWidth="0">
            <w:col w:w="8960"/>
          </w:cols>
          <w:noEndnote/>
        </w:sectPr>
      </w:pPr>
    </w:p>
    <w:p w:rsidR="002F6AC8" w:rsidRDefault="002F6AC8" w:rsidP="002F6AC8">
      <w:pPr>
        <w:adjustRightInd w:val="0"/>
        <w:spacing w:before="6" w:line="110" w:lineRule="exact"/>
        <w:rPr>
          <w:sz w:val="11"/>
          <w:szCs w:val="11"/>
        </w:rPr>
      </w:pPr>
    </w:p>
    <w:p w:rsidR="002F6AC8" w:rsidRDefault="002F6AC8" w:rsidP="002F6AC8">
      <w:pPr>
        <w:adjustRightInd w:val="0"/>
        <w:spacing w:before="6" w:line="110" w:lineRule="exact"/>
        <w:rPr>
          <w:sz w:val="11"/>
          <w:szCs w:val="11"/>
        </w:rPr>
      </w:pPr>
    </w:p>
    <w:p w:rsidR="002F6AC8" w:rsidRDefault="002F6AC8" w:rsidP="002F6AC8">
      <w:pPr>
        <w:adjustRightInd w:val="0"/>
        <w:spacing w:before="6" w:line="110" w:lineRule="exact"/>
        <w:rPr>
          <w:sz w:val="11"/>
          <w:szCs w:val="11"/>
        </w:rPr>
      </w:pPr>
    </w:p>
    <w:p w:rsidR="002F6AC8" w:rsidRDefault="002F6AC8" w:rsidP="002F6AC8">
      <w:pPr>
        <w:adjustRightInd w:val="0"/>
        <w:spacing w:line="200" w:lineRule="exact"/>
        <w:rPr>
          <w:sz w:val="20"/>
        </w:rPr>
      </w:pPr>
    </w:p>
    <w:p w:rsidR="002F6AC8" w:rsidRPr="00EC03B5" w:rsidRDefault="002F6AC8" w:rsidP="002F6AC8">
      <w:pPr>
        <w:adjustRightInd w:val="0"/>
        <w:spacing w:line="200" w:lineRule="exact"/>
        <w:ind w:left="7200" w:right="-698" w:firstLine="720"/>
        <w:rPr>
          <w:b/>
        </w:rPr>
      </w:pPr>
      <w:r w:rsidRPr="00EC03B5">
        <w:rPr>
          <w:b/>
        </w:rPr>
        <w:t>Annexure B5</w:t>
      </w:r>
    </w:p>
    <w:p w:rsidR="002F6AC8" w:rsidRDefault="002F6AC8" w:rsidP="002F6AC8">
      <w:pPr>
        <w:adjustRightInd w:val="0"/>
        <w:spacing w:line="200" w:lineRule="exact"/>
        <w:jc w:val="center"/>
        <w:rPr>
          <w:b/>
          <w:bCs/>
          <w:sz w:val="24"/>
          <w:szCs w:val="24"/>
        </w:rPr>
      </w:pPr>
    </w:p>
    <w:p w:rsidR="002F6AC8" w:rsidRDefault="002F6AC8" w:rsidP="002F6AC8">
      <w:pPr>
        <w:adjustRightInd w:val="0"/>
        <w:spacing w:line="200" w:lineRule="exact"/>
        <w:jc w:val="center"/>
        <w:rPr>
          <w:b/>
          <w:bCs/>
          <w:sz w:val="24"/>
          <w:szCs w:val="24"/>
        </w:rPr>
      </w:pPr>
      <w:r w:rsidRPr="00DD6377">
        <w:rPr>
          <w:b/>
          <w:bCs/>
          <w:sz w:val="24"/>
          <w:szCs w:val="24"/>
        </w:rPr>
        <w:t>Format</w:t>
      </w:r>
      <w:r>
        <w:rPr>
          <w:b/>
          <w:bCs/>
          <w:sz w:val="24"/>
          <w:szCs w:val="24"/>
        </w:rPr>
        <w:t xml:space="preserve"> -</w:t>
      </w:r>
      <w:r w:rsidRPr="00DD6377">
        <w:rPr>
          <w:b/>
          <w:bCs/>
          <w:sz w:val="24"/>
          <w:szCs w:val="24"/>
        </w:rPr>
        <w:t xml:space="preserve"> III D</w:t>
      </w:r>
    </w:p>
    <w:p w:rsidR="002F6AC8" w:rsidRDefault="002F6AC8" w:rsidP="002F6AC8">
      <w:pPr>
        <w:adjustRightInd w:val="0"/>
        <w:spacing w:line="200" w:lineRule="exact"/>
        <w:jc w:val="center"/>
        <w:rPr>
          <w:b/>
          <w:bCs/>
          <w:sz w:val="24"/>
          <w:szCs w:val="24"/>
        </w:rPr>
      </w:pPr>
    </w:p>
    <w:p w:rsidR="002F6AC8" w:rsidRDefault="002F6AC8" w:rsidP="002F6AC8">
      <w:pPr>
        <w:adjustRightInd w:val="0"/>
        <w:spacing w:before="5" w:line="160" w:lineRule="exact"/>
        <w:jc w:val="center"/>
        <w:rPr>
          <w:b/>
          <w:bCs/>
          <w:sz w:val="20"/>
        </w:rPr>
      </w:pPr>
      <w:r w:rsidRPr="00D600DA">
        <w:rPr>
          <w:b/>
          <w:bCs/>
          <w:sz w:val="20"/>
        </w:rPr>
        <w:t>&lt; Name and Address of Transmission Licensee&gt;</w:t>
      </w:r>
    </w:p>
    <w:p w:rsidR="002F6AC8" w:rsidRDefault="002F6AC8" w:rsidP="002F6AC8">
      <w:pPr>
        <w:adjustRightInd w:val="0"/>
        <w:spacing w:line="200" w:lineRule="exact"/>
        <w:jc w:val="center"/>
        <w:rPr>
          <w:b/>
          <w:bCs/>
          <w:sz w:val="24"/>
          <w:szCs w:val="24"/>
        </w:rPr>
      </w:pPr>
    </w:p>
    <w:p w:rsidR="002F6AC8" w:rsidRPr="00DD6377" w:rsidRDefault="002F6AC8" w:rsidP="002F6AC8">
      <w:pPr>
        <w:adjustRightInd w:val="0"/>
        <w:spacing w:line="200" w:lineRule="exact"/>
        <w:jc w:val="center"/>
        <w:rPr>
          <w:b/>
          <w:bCs/>
          <w:sz w:val="24"/>
          <w:szCs w:val="24"/>
        </w:rPr>
      </w:pPr>
    </w:p>
    <w:p w:rsidR="002F6AC8" w:rsidRDefault="002F6AC8" w:rsidP="002F6AC8">
      <w:pPr>
        <w:adjustRightInd w:val="0"/>
        <w:spacing w:before="24"/>
        <w:ind w:left="1342"/>
        <w:rPr>
          <w:sz w:val="20"/>
        </w:rPr>
      </w:pPr>
      <w:r>
        <w:rPr>
          <w:b/>
          <w:bCs/>
          <w:sz w:val="20"/>
        </w:rPr>
        <w:t>Un</w:t>
      </w:r>
      <w:r>
        <w:rPr>
          <w:b/>
          <w:bCs/>
          <w:spacing w:val="1"/>
          <w:sz w:val="20"/>
        </w:rPr>
        <w:t>d</w:t>
      </w:r>
      <w:r>
        <w:rPr>
          <w:b/>
          <w:bCs/>
          <w:sz w:val="20"/>
        </w:rPr>
        <w:t>ertak</w:t>
      </w:r>
      <w:r>
        <w:rPr>
          <w:b/>
          <w:bCs/>
          <w:spacing w:val="1"/>
          <w:sz w:val="20"/>
        </w:rPr>
        <w:t>i</w:t>
      </w:r>
      <w:r>
        <w:rPr>
          <w:b/>
          <w:bCs/>
          <w:sz w:val="20"/>
        </w:rPr>
        <w:t xml:space="preserve">ng </w:t>
      </w:r>
      <w:r>
        <w:rPr>
          <w:b/>
          <w:bCs/>
          <w:spacing w:val="1"/>
          <w:sz w:val="20"/>
        </w:rPr>
        <w:t>b</w:t>
      </w:r>
      <w:r>
        <w:rPr>
          <w:b/>
          <w:bCs/>
          <w:sz w:val="20"/>
        </w:rPr>
        <w:t>y tran</w:t>
      </w:r>
      <w:r>
        <w:rPr>
          <w:b/>
          <w:bCs/>
          <w:spacing w:val="2"/>
          <w:sz w:val="20"/>
        </w:rPr>
        <w:t>s</w:t>
      </w:r>
      <w:r>
        <w:rPr>
          <w:b/>
          <w:bCs/>
          <w:sz w:val="20"/>
        </w:rPr>
        <w:t>mission l</w:t>
      </w:r>
      <w:r>
        <w:rPr>
          <w:b/>
          <w:bCs/>
          <w:spacing w:val="1"/>
          <w:sz w:val="20"/>
        </w:rPr>
        <w:t>i</w:t>
      </w:r>
      <w:r>
        <w:rPr>
          <w:b/>
          <w:bCs/>
          <w:sz w:val="20"/>
        </w:rPr>
        <w:t>c</w:t>
      </w:r>
      <w:r>
        <w:rPr>
          <w:b/>
          <w:bCs/>
          <w:spacing w:val="1"/>
          <w:sz w:val="20"/>
        </w:rPr>
        <w:t>e</w:t>
      </w:r>
      <w:r>
        <w:rPr>
          <w:b/>
          <w:bCs/>
          <w:sz w:val="20"/>
        </w:rPr>
        <w:t>ns</w:t>
      </w:r>
      <w:r>
        <w:rPr>
          <w:b/>
          <w:bCs/>
          <w:spacing w:val="2"/>
          <w:sz w:val="20"/>
        </w:rPr>
        <w:t>e</w:t>
      </w:r>
      <w:r>
        <w:rPr>
          <w:b/>
          <w:bCs/>
          <w:sz w:val="20"/>
        </w:rPr>
        <w:t xml:space="preserve">e </w:t>
      </w:r>
      <w:r>
        <w:rPr>
          <w:b/>
          <w:bCs/>
          <w:spacing w:val="1"/>
          <w:sz w:val="20"/>
        </w:rPr>
        <w:t>i</w:t>
      </w:r>
      <w:r>
        <w:rPr>
          <w:b/>
          <w:bCs/>
          <w:sz w:val="20"/>
        </w:rPr>
        <w:t>n respe</w:t>
      </w:r>
      <w:r>
        <w:rPr>
          <w:b/>
          <w:bCs/>
          <w:spacing w:val="1"/>
          <w:sz w:val="20"/>
        </w:rPr>
        <w:t>c</w:t>
      </w:r>
      <w:r>
        <w:rPr>
          <w:b/>
          <w:bCs/>
          <w:sz w:val="20"/>
        </w:rPr>
        <w:t xml:space="preserve">t </w:t>
      </w:r>
      <w:r>
        <w:rPr>
          <w:b/>
          <w:bCs/>
          <w:spacing w:val="2"/>
          <w:sz w:val="20"/>
        </w:rPr>
        <w:t>o</w:t>
      </w:r>
      <w:r>
        <w:rPr>
          <w:b/>
          <w:bCs/>
          <w:sz w:val="20"/>
        </w:rPr>
        <w:t>f s</w:t>
      </w:r>
      <w:r>
        <w:rPr>
          <w:b/>
          <w:bCs/>
          <w:spacing w:val="2"/>
          <w:sz w:val="20"/>
        </w:rPr>
        <w:t>t</w:t>
      </w:r>
      <w:r>
        <w:rPr>
          <w:b/>
          <w:bCs/>
          <w:spacing w:val="-1"/>
          <w:sz w:val="20"/>
        </w:rPr>
        <w:t>a</w:t>
      </w:r>
      <w:r>
        <w:rPr>
          <w:b/>
          <w:bCs/>
          <w:spacing w:val="2"/>
          <w:sz w:val="20"/>
        </w:rPr>
        <w:t>t</w:t>
      </w:r>
      <w:r>
        <w:rPr>
          <w:b/>
          <w:bCs/>
          <w:sz w:val="20"/>
        </w:rPr>
        <w:t xml:space="preserve">utory </w:t>
      </w:r>
      <w:r>
        <w:rPr>
          <w:b/>
          <w:bCs/>
          <w:w w:val="103"/>
          <w:sz w:val="20"/>
        </w:rPr>
        <w:t>clear</w:t>
      </w:r>
      <w:r>
        <w:rPr>
          <w:b/>
          <w:bCs/>
          <w:spacing w:val="-1"/>
          <w:w w:val="103"/>
          <w:sz w:val="20"/>
        </w:rPr>
        <w:t>a</w:t>
      </w:r>
      <w:r>
        <w:rPr>
          <w:b/>
          <w:bCs/>
          <w:w w:val="103"/>
          <w:sz w:val="20"/>
        </w:rPr>
        <w:t>nces</w:t>
      </w:r>
    </w:p>
    <w:p w:rsidR="002F6AC8" w:rsidRDefault="002F6AC8" w:rsidP="002F6AC8">
      <w:pPr>
        <w:adjustRightInd w:val="0"/>
        <w:spacing w:before="4" w:line="170" w:lineRule="exact"/>
        <w:rPr>
          <w:sz w:val="17"/>
          <w:szCs w:val="17"/>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90" w:lineRule="exact"/>
        <w:ind w:left="154" w:right="239"/>
        <w:jc w:val="both"/>
        <w:rPr>
          <w:sz w:val="20"/>
        </w:rPr>
      </w:pPr>
      <w:r>
        <w:rPr>
          <w:sz w:val="20"/>
        </w:rPr>
        <w:t xml:space="preserve">It </w:t>
      </w:r>
      <w:r>
        <w:rPr>
          <w:spacing w:val="1"/>
          <w:sz w:val="20"/>
        </w:rPr>
        <w:t>i</w:t>
      </w:r>
      <w:r>
        <w:rPr>
          <w:sz w:val="20"/>
        </w:rPr>
        <w:t xml:space="preserve">s hereby certified that </w:t>
      </w:r>
      <w:r>
        <w:rPr>
          <w:spacing w:val="1"/>
          <w:sz w:val="20"/>
        </w:rPr>
        <w:t>a</w:t>
      </w:r>
      <w:r>
        <w:rPr>
          <w:spacing w:val="-1"/>
          <w:sz w:val="20"/>
        </w:rPr>
        <w:t>l</w:t>
      </w:r>
      <w:r>
        <w:rPr>
          <w:sz w:val="20"/>
        </w:rPr>
        <w:t>l s</w:t>
      </w:r>
      <w:r>
        <w:rPr>
          <w:spacing w:val="2"/>
          <w:sz w:val="20"/>
        </w:rPr>
        <w:t>t</w:t>
      </w:r>
      <w:r>
        <w:rPr>
          <w:sz w:val="20"/>
        </w:rPr>
        <w:t>a</w:t>
      </w:r>
      <w:r>
        <w:rPr>
          <w:spacing w:val="2"/>
          <w:sz w:val="20"/>
        </w:rPr>
        <w:t>t</w:t>
      </w:r>
      <w:r>
        <w:rPr>
          <w:sz w:val="20"/>
        </w:rPr>
        <w:t>uto</w:t>
      </w:r>
      <w:r>
        <w:rPr>
          <w:spacing w:val="1"/>
          <w:sz w:val="20"/>
        </w:rPr>
        <w:t>r</w:t>
      </w:r>
      <w:r>
        <w:rPr>
          <w:sz w:val="20"/>
        </w:rPr>
        <w:t xml:space="preserve">y </w:t>
      </w:r>
      <w:r>
        <w:rPr>
          <w:spacing w:val="1"/>
          <w:sz w:val="20"/>
        </w:rPr>
        <w:t>c</w:t>
      </w:r>
      <w:r>
        <w:rPr>
          <w:spacing w:val="-2"/>
          <w:sz w:val="20"/>
        </w:rPr>
        <w:t>l</w:t>
      </w:r>
      <w:r>
        <w:rPr>
          <w:sz w:val="20"/>
        </w:rPr>
        <w:t>ea</w:t>
      </w:r>
      <w:r>
        <w:rPr>
          <w:spacing w:val="1"/>
          <w:sz w:val="20"/>
        </w:rPr>
        <w:t>r</w:t>
      </w:r>
      <w:r>
        <w:rPr>
          <w:sz w:val="20"/>
        </w:rPr>
        <w:t>anc</w:t>
      </w:r>
      <w:r>
        <w:rPr>
          <w:spacing w:val="2"/>
          <w:sz w:val="20"/>
        </w:rPr>
        <w:t>e</w:t>
      </w:r>
      <w:r>
        <w:rPr>
          <w:sz w:val="20"/>
        </w:rPr>
        <w:t xml:space="preserve">s </w:t>
      </w:r>
      <w:r>
        <w:rPr>
          <w:spacing w:val="-1"/>
          <w:sz w:val="20"/>
        </w:rPr>
        <w:t>i</w:t>
      </w:r>
      <w:r>
        <w:rPr>
          <w:sz w:val="20"/>
        </w:rPr>
        <w:t>n a</w:t>
      </w:r>
      <w:r>
        <w:rPr>
          <w:spacing w:val="1"/>
          <w:sz w:val="20"/>
        </w:rPr>
        <w:t>c</w:t>
      </w:r>
      <w:r>
        <w:rPr>
          <w:sz w:val="20"/>
        </w:rPr>
        <w:t>co</w:t>
      </w:r>
      <w:r>
        <w:rPr>
          <w:spacing w:val="1"/>
          <w:sz w:val="20"/>
        </w:rPr>
        <w:t>r</w:t>
      </w:r>
      <w:r>
        <w:rPr>
          <w:sz w:val="20"/>
        </w:rPr>
        <w:t>dan</w:t>
      </w:r>
      <w:r>
        <w:rPr>
          <w:spacing w:val="1"/>
          <w:sz w:val="20"/>
        </w:rPr>
        <w:t>c</w:t>
      </w:r>
      <w:r>
        <w:rPr>
          <w:sz w:val="20"/>
        </w:rPr>
        <w:t>e with relevant CERC Re</w:t>
      </w:r>
      <w:r>
        <w:rPr>
          <w:spacing w:val="1"/>
          <w:sz w:val="20"/>
        </w:rPr>
        <w:t>g</w:t>
      </w:r>
      <w:r>
        <w:rPr>
          <w:spacing w:val="2"/>
          <w:sz w:val="20"/>
        </w:rPr>
        <w:t>u</w:t>
      </w:r>
      <w:r>
        <w:rPr>
          <w:sz w:val="20"/>
        </w:rPr>
        <w:t>lations, CEA s</w:t>
      </w:r>
      <w:r>
        <w:rPr>
          <w:spacing w:val="2"/>
          <w:sz w:val="20"/>
        </w:rPr>
        <w:t>t</w:t>
      </w:r>
      <w:r>
        <w:rPr>
          <w:sz w:val="20"/>
        </w:rPr>
        <w:t>a</w:t>
      </w:r>
      <w:r>
        <w:rPr>
          <w:spacing w:val="1"/>
          <w:sz w:val="20"/>
        </w:rPr>
        <w:t>nd</w:t>
      </w:r>
      <w:r>
        <w:rPr>
          <w:spacing w:val="-1"/>
          <w:sz w:val="20"/>
        </w:rPr>
        <w:t>a</w:t>
      </w:r>
      <w:r>
        <w:rPr>
          <w:sz w:val="20"/>
        </w:rPr>
        <w:t>r</w:t>
      </w:r>
      <w:r>
        <w:rPr>
          <w:spacing w:val="1"/>
          <w:sz w:val="20"/>
        </w:rPr>
        <w:t>d</w:t>
      </w:r>
      <w:r>
        <w:rPr>
          <w:sz w:val="20"/>
        </w:rPr>
        <w:t xml:space="preserve">s / regulations and PTCC route clearance for </w:t>
      </w:r>
      <w:r>
        <w:rPr>
          <w:spacing w:val="1"/>
          <w:sz w:val="20"/>
        </w:rPr>
        <w:t>ch</w:t>
      </w:r>
      <w:r>
        <w:rPr>
          <w:spacing w:val="-1"/>
          <w:sz w:val="20"/>
        </w:rPr>
        <w:t>a</w:t>
      </w:r>
      <w:r>
        <w:rPr>
          <w:sz w:val="20"/>
        </w:rPr>
        <w:t>r</w:t>
      </w:r>
      <w:r>
        <w:rPr>
          <w:spacing w:val="1"/>
          <w:sz w:val="20"/>
        </w:rPr>
        <w:t>g</w:t>
      </w:r>
      <w:r>
        <w:rPr>
          <w:spacing w:val="-2"/>
          <w:sz w:val="20"/>
        </w:rPr>
        <w:t>i</w:t>
      </w:r>
      <w:r>
        <w:rPr>
          <w:spacing w:val="1"/>
          <w:sz w:val="20"/>
        </w:rPr>
        <w:t>n</w:t>
      </w:r>
      <w:r>
        <w:rPr>
          <w:sz w:val="20"/>
        </w:rPr>
        <w:t>g of___________________</w:t>
      </w:r>
      <w:r w:rsidRPr="00BA24CE">
        <w:rPr>
          <w:sz w:val="20"/>
        </w:rPr>
        <w:t xml:space="preserve"> have</w:t>
      </w:r>
      <w:r>
        <w:rPr>
          <w:sz w:val="20"/>
        </w:rPr>
        <w:t xml:space="preserve"> </w:t>
      </w:r>
      <w:r>
        <w:rPr>
          <w:spacing w:val="1"/>
          <w:sz w:val="20"/>
        </w:rPr>
        <w:t>b</w:t>
      </w:r>
      <w:r>
        <w:rPr>
          <w:spacing w:val="-1"/>
          <w:sz w:val="20"/>
        </w:rPr>
        <w:t>e</w:t>
      </w:r>
      <w:r>
        <w:rPr>
          <w:spacing w:val="1"/>
          <w:sz w:val="20"/>
        </w:rPr>
        <w:t>e</w:t>
      </w:r>
      <w:r>
        <w:rPr>
          <w:sz w:val="20"/>
        </w:rPr>
        <w:t>n ob</w:t>
      </w:r>
      <w:r>
        <w:rPr>
          <w:spacing w:val="1"/>
          <w:sz w:val="20"/>
        </w:rPr>
        <w:t>ta</w:t>
      </w:r>
      <w:r>
        <w:rPr>
          <w:spacing w:val="-2"/>
          <w:sz w:val="20"/>
        </w:rPr>
        <w:t>i</w:t>
      </w:r>
      <w:r>
        <w:rPr>
          <w:spacing w:val="-1"/>
          <w:sz w:val="20"/>
        </w:rPr>
        <w:t>n</w:t>
      </w:r>
      <w:r>
        <w:rPr>
          <w:spacing w:val="2"/>
          <w:sz w:val="20"/>
        </w:rPr>
        <w:t>e</w:t>
      </w:r>
      <w:r>
        <w:rPr>
          <w:sz w:val="20"/>
        </w:rPr>
        <w:t xml:space="preserve">d </w:t>
      </w:r>
      <w:r>
        <w:rPr>
          <w:w w:val="103"/>
          <w:sz w:val="20"/>
        </w:rPr>
        <w:t xml:space="preserve">from </w:t>
      </w:r>
      <w:r>
        <w:rPr>
          <w:spacing w:val="1"/>
          <w:sz w:val="20"/>
        </w:rPr>
        <w:t>th</w:t>
      </w:r>
      <w:r>
        <w:rPr>
          <w:sz w:val="20"/>
        </w:rPr>
        <w:t>e c</w:t>
      </w:r>
      <w:r>
        <w:rPr>
          <w:spacing w:val="1"/>
          <w:sz w:val="20"/>
        </w:rPr>
        <w:t>o</w:t>
      </w:r>
      <w:r>
        <w:rPr>
          <w:sz w:val="20"/>
        </w:rPr>
        <w:t xml:space="preserve">ncerned </w:t>
      </w:r>
      <w:r>
        <w:rPr>
          <w:w w:val="103"/>
          <w:sz w:val="20"/>
        </w:rPr>
        <w:t>aut</w:t>
      </w:r>
      <w:r>
        <w:rPr>
          <w:spacing w:val="1"/>
          <w:w w:val="103"/>
          <w:sz w:val="20"/>
        </w:rPr>
        <w:t>h</w:t>
      </w:r>
      <w:r>
        <w:rPr>
          <w:w w:val="103"/>
          <w:sz w:val="20"/>
        </w:rPr>
        <w:t>ori</w:t>
      </w:r>
      <w:r>
        <w:rPr>
          <w:spacing w:val="2"/>
          <w:w w:val="103"/>
          <w:sz w:val="20"/>
        </w:rPr>
        <w:t>t</w:t>
      </w:r>
      <w:r>
        <w:rPr>
          <w:spacing w:val="-1"/>
          <w:w w:val="103"/>
          <w:sz w:val="20"/>
        </w:rPr>
        <w:t>i</w:t>
      </w:r>
      <w:r>
        <w:rPr>
          <w:w w:val="103"/>
          <w:sz w:val="20"/>
        </w:rPr>
        <w:t>es.</w:t>
      </w:r>
    </w:p>
    <w:p w:rsidR="002F6AC8" w:rsidRDefault="002F6AC8" w:rsidP="002F6AC8">
      <w:pPr>
        <w:adjustRightInd w:val="0"/>
        <w:spacing w:before="3" w:line="160" w:lineRule="exact"/>
        <w:rPr>
          <w:sz w:val="16"/>
          <w:szCs w:val="16"/>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pPr>
    </w:p>
    <w:p w:rsidR="002F6AC8" w:rsidRDefault="002F6AC8" w:rsidP="002F6AC8">
      <w:pPr>
        <w:adjustRightInd w:val="0"/>
        <w:spacing w:line="200" w:lineRule="exact"/>
        <w:rPr>
          <w:sz w:val="20"/>
        </w:rPr>
        <w:sectPr w:rsidR="002F6AC8" w:rsidSect="009D0A88">
          <w:headerReference w:type="default" r:id="rId30"/>
          <w:pgSz w:w="12240" w:h="15840"/>
          <w:pgMar w:top="330" w:right="1720" w:bottom="280" w:left="1720" w:header="289" w:footer="0" w:gutter="0"/>
          <w:pgBorders w:offsetFrom="page">
            <w:top w:val="single" w:sz="4" w:space="24" w:color="auto"/>
            <w:left w:val="single" w:sz="4" w:space="24" w:color="auto"/>
            <w:bottom w:val="single" w:sz="4" w:space="24" w:color="auto"/>
            <w:right w:val="single" w:sz="4" w:space="24" w:color="auto"/>
          </w:pgBorders>
          <w:cols w:space="720" w:equalWidth="0">
            <w:col w:w="8800"/>
          </w:cols>
          <w:noEndnote/>
        </w:sectPr>
      </w:pPr>
    </w:p>
    <w:p w:rsidR="002F6AC8" w:rsidRDefault="002F6AC8" w:rsidP="002F6AC8">
      <w:pPr>
        <w:adjustRightInd w:val="0"/>
        <w:spacing w:before="24" w:line="298" w:lineRule="auto"/>
        <w:ind w:left="154" w:right="-37"/>
        <w:rPr>
          <w:w w:val="103"/>
          <w:sz w:val="20"/>
        </w:rPr>
      </w:pPr>
      <w:r>
        <w:rPr>
          <w:w w:val="103"/>
          <w:sz w:val="20"/>
        </w:rPr>
        <w:lastRenderedPageBreak/>
        <w:t xml:space="preserve">Place: </w:t>
      </w:r>
    </w:p>
    <w:p w:rsidR="002F6AC8" w:rsidRDefault="002F6AC8" w:rsidP="002F6AC8">
      <w:pPr>
        <w:adjustRightInd w:val="0"/>
        <w:spacing w:before="24" w:line="298" w:lineRule="auto"/>
        <w:ind w:left="154" w:right="-380"/>
        <w:rPr>
          <w:w w:val="103"/>
          <w:sz w:val="20"/>
        </w:rPr>
      </w:pPr>
      <w:r>
        <w:rPr>
          <w:w w:val="103"/>
          <w:sz w:val="20"/>
        </w:rPr>
        <w:t>Da</w:t>
      </w:r>
      <w:r>
        <w:rPr>
          <w:spacing w:val="2"/>
          <w:w w:val="103"/>
          <w:sz w:val="20"/>
        </w:rPr>
        <w:t>t</w:t>
      </w:r>
      <w:r>
        <w:rPr>
          <w:spacing w:val="-1"/>
          <w:w w:val="103"/>
          <w:sz w:val="20"/>
        </w:rPr>
        <w:t>e</w:t>
      </w:r>
      <w:r>
        <w:rPr>
          <w:w w:val="103"/>
          <w:sz w:val="20"/>
        </w:rPr>
        <w:t>:</w:t>
      </w:r>
      <w:r>
        <w:rPr>
          <w:w w:val="103"/>
          <w:sz w:val="20"/>
        </w:rPr>
        <w:tab/>
      </w:r>
      <w:r>
        <w:rPr>
          <w:w w:val="103"/>
          <w:sz w:val="20"/>
        </w:rPr>
        <w:tab/>
      </w:r>
      <w:r>
        <w:rPr>
          <w:w w:val="103"/>
          <w:sz w:val="20"/>
        </w:rPr>
        <w:tab/>
      </w:r>
      <w:r>
        <w:rPr>
          <w:w w:val="103"/>
          <w:sz w:val="20"/>
        </w:rPr>
        <w:tab/>
      </w:r>
    </w:p>
    <w:p w:rsidR="002F6AC8" w:rsidRDefault="002F6AC8" w:rsidP="002F6AC8">
      <w:pPr>
        <w:adjustRightInd w:val="0"/>
        <w:spacing w:before="24" w:line="298" w:lineRule="auto"/>
        <w:ind w:left="154" w:right="-380"/>
        <w:rPr>
          <w:w w:val="103"/>
          <w:sz w:val="20"/>
        </w:rPr>
      </w:pPr>
    </w:p>
    <w:p w:rsidR="002F6AC8" w:rsidRDefault="002F6AC8" w:rsidP="002F6AC8">
      <w:pPr>
        <w:adjustRightInd w:val="0"/>
        <w:spacing w:before="24" w:line="298" w:lineRule="auto"/>
        <w:ind w:left="154" w:right="-380"/>
        <w:rPr>
          <w:w w:val="103"/>
          <w:sz w:val="20"/>
        </w:rPr>
      </w:pPr>
    </w:p>
    <w:p w:rsidR="002F6AC8" w:rsidRDefault="002F6AC8" w:rsidP="002F6AC8">
      <w:pPr>
        <w:adjustRightInd w:val="0"/>
        <w:spacing w:before="24" w:line="298" w:lineRule="auto"/>
        <w:ind w:left="3754" w:right="-380"/>
        <w:rPr>
          <w:w w:val="103"/>
          <w:sz w:val="20"/>
        </w:rPr>
      </w:pPr>
    </w:p>
    <w:p w:rsidR="002F6AC8" w:rsidRDefault="002F6AC8" w:rsidP="002F6AC8">
      <w:pPr>
        <w:adjustRightInd w:val="0"/>
        <w:spacing w:before="24" w:line="298" w:lineRule="auto"/>
        <w:ind w:left="3754" w:right="-380"/>
        <w:rPr>
          <w:spacing w:val="-1"/>
          <w:w w:val="103"/>
          <w:sz w:val="20"/>
        </w:rPr>
      </w:pPr>
      <w:r>
        <w:rPr>
          <w:sz w:val="20"/>
        </w:rPr>
        <w:t>(</w:t>
      </w:r>
      <w:r>
        <w:rPr>
          <w:spacing w:val="1"/>
          <w:sz w:val="20"/>
        </w:rPr>
        <w:t>N</w:t>
      </w:r>
      <w:r>
        <w:rPr>
          <w:sz w:val="20"/>
        </w:rPr>
        <w:t xml:space="preserve">ame </w:t>
      </w:r>
      <w:r>
        <w:rPr>
          <w:spacing w:val="-1"/>
          <w:sz w:val="20"/>
        </w:rPr>
        <w:t>an</w:t>
      </w:r>
      <w:r>
        <w:rPr>
          <w:sz w:val="20"/>
        </w:rPr>
        <w:t xml:space="preserve">d </w:t>
      </w:r>
      <w:r>
        <w:rPr>
          <w:spacing w:val="2"/>
          <w:sz w:val="20"/>
        </w:rPr>
        <w:t>D</w:t>
      </w:r>
      <w:r>
        <w:rPr>
          <w:spacing w:val="-1"/>
          <w:sz w:val="20"/>
        </w:rPr>
        <w:t>e</w:t>
      </w:r>
      <w:r>
        <w:rPr>
          <w:spacing w:val="1"/>
          <w:sz w:val="20"/>
        </w:rPr>
        <w:t>s</w:t>
      </w:r>
      <w:r>
        <w:rPr>
          <w:spacing w:val="-2"/>
          <w:sz w:val="20"/>
        </w:rPr>
        <w:t>i</w:t>
      </w:r>
      <w:r>
        <w:rPr>
          <w:spacing w:val="1"/>
          <w:sz w:val="20"/>
        </w:rPr>
        <w:t>gn</w:t>
      </w:r>
      <w:r>
        <w:rPr>
          <w:spacing w:val="-2"/>
          <w:sz w:val="20"/>
        </w:rPr>
        <w:t>a</w:t>
      </w:r>
      <w:r>
        <w:rPr>
          <w:spacing w:val="3"/>
          <w:sz w:val="20"/>
        </w:rPr>
        <w:t>t</w:t>
      </w:r>
      <w:r>
        <w:rPr>
          <w:spacing w:val="-2"/>
          <w:sz w:val="20"/>
        </w:rPr>
        <w:t>i</w:t>
      </w:r>
      <w:r>
        <w:rPr>
          <w:spacing w:val="1"/>
          <w:sz w:val="20"/>
        </w:rPr>
        <w:t>o</w:t>
      </w:r>
      <w:r>
        <w:rPr>
          <w:sz w:val="20"/>
        </w:rPr>
        <w:t xml:space="preserve">n </w:t>
      </w:r>
      <w:r>
        <w:rPr>
          <w:spacing w:val="3"/>
          <w:sz w:val="20"/>
        </w:rPr>
        <w:t>o</w:t>
      </w:r>
      <w:r>
        <w:rPr>
          <w:sz w:val="20"/>
        </w:rPr>
        <w:t xml:space="preserve">f </w:t>
      </w:r>
      <w:r>
        <w:rPr>
          <w:spacing w:val="1"/>
          <w:sz w:val="20"/>
        </w:rPr>
        <w:t>th</w:t>
      </w:r>
      <w:r>
        <w:rPr>
          <w:sz w:val="20"/>
        </w:rPr>
        <w:t xml:space="preserve">e </w:t>
      </w:r>
      <w:r>
        <w:rPr>
          <w:spacing w:val="1"/>
          <w:sz w:val="20"/>
        </w:rPr>
        <w:t>a</w:t>
      </w:r>
      <w:r>
        <w:rPr>
          <w:spacing w:val="-1"/>
          <w:sz w:val="20"/>
        </w:rPr>
        <w:t>u</w:t>
      </w:r>
      <w:r>
        <w:rPr>
          <w:spacing w:val="1"/>
          <w:sz w:val="20"/>
        </w:rPr>
        <w:t>thor</w:t>
      </w:r>
      <w:r>
        <w:rPr>
          <w:spacing w:val="-1"/>
          <w:sz w:val="20"/>
        </w:rPr>
        <w:t>i</w:t>
      </w:r>
      <w:r>
        <w:rPr>
          <w:sz w:val="20"/>
        </w:rPr>
        <w:t>z</w:t>
      </w:r>
      <w:r>
        <w:rPr>
          <w:spacing w:val="1"/>
          <w:sz w:val="20"/>
        </w:rPr>
        <w:t>e</w:t>
      </w:r>
      <w:r>
        <w:rPr>
          <w:sz w:val="20"/>
        </w:rPr>
        <w:t>d pe</w:t>
      </w:r>
      <w:r>
        <w:rPr>
          <w:spacing w:val="1"/>
          <w:sz w:val="20"/>
        </w:rPr>
        <w:t>r</w:t>
      </w:r>
      <w:r>
        <w:rPr>
          <w:sz w:val="20"/>
        </w:rPr>
        <w:t xml:space="preserve">son </w:t>
      </w:r>
      <w:r>
        <w:rPr>
          <w:spacing w:val="1"/>
          <w:sz w:val="20"/>
        </w:rPr>
        <w:t>w</w:t>
      </w:r>
      <w:r>
        <w:rPr>
          <w:spacing w:val="-1"/>
          <w:sz w:val="20"/>
        </w:rPr>
        <w:t>i</w:t>
      </w:r>
      <w:r>
        <w:rPr>
          <w:spacing w:val="1"/>
          <w:sz w:val="20"/>
        </w:rPr>
        <w:t>t</w:t>
      </w:r>
      <w:r>
        <w:rPr>
          <w:sz w:val="20"/>
        </w:rPr>
        <w:t>h offi</w:t>
      </w:r>
      <w:r>
        <w:rPr>
          <w:spacing w:val="1"/>
          <w:sz w:val="20"/>
        </w:rPr>
        <w:t>c</w:t>
      </w:r>
      <w:r>
        <w:rPr>
          <w:sz w:val="20"/>
        </w:rPr>
        <w:t xml:space="preserve">ial </w:t>
      </w:r>
      <w:r>
        <w:rPr>
          <w:spacing w:val="-2"/>
          <w:w w:val="103"/>
          <w:sz w:val="20"/>
        </w:rPr>
        <w:t>s</w:t>
      </w:r>
      <w:r>
        <w:rPr>
          <w:spacing w:val="2"/>
          <w:w w:val="103"/>
          <w:sz w:val="20"/>
        </w:rPr>
        <w:t>e</w:t>
      </w:r>
      <w:r>
        <w:rPr>
          <w:spacing w:val="1"/>
          <w:w w:val="103"/>
          <w:sz w:val="20"/>
        </w:rPr>
        <w:t>a</w:t>
      </w:r>
      <w:r>
        <w:rPr>
          <w:spacing w:val="-1"/>
          <w:w w:val="103"/>
          <w:sz w:val="20"/>
        </w:rPr>
        <w:t>l)</w:t>
      </w:r>
    </w:p>
    <w:p w:rsidR="002F6AC8" w:rsidRDefault="002F6AC8" w:rsidP="002F6AC8">
      <w:pPr>
        <w:pStyle w:val="BodyText"/>
        <w:spacing w:before="6"/>
        <w:rPr>
          <w:b/>
          <w:i/>
          <w:sz w:val="15"/>
        </w:rPr>
      </w:pPr>
    </w:p>
    <w:p w:rsidR="00E9502F" w:rsidRDefault="00E9502F">
      <w:pPr>
        <w:pStyle w:val="BodyText"/>
        <w:rPr>
          <w:rFonts w:ascii="Arial"/>
          <w:sz w:val="20"/>
        </w:rPr>
      </w:pPr>
    </w:p>
    <w:p w:rsidR="00E9502F" w:rsidRDefault="00E9502F">
      <w:pPr>
        <w:pStyle w:val="BodyText"/>
        <w:rPr>
          <w:rFonts w:ascii="Arial"/>
          <w:sz w:val="20"/>
        </w:rPr>
      </w:pPr>
    </w:p>
    <w:p w:rsidR="00E9502F" w:rsidRDefault="00E9502F">
      <w:pPr>
        <w:pStyle w:val="BodyText"/>
        <w:rPr>
          <w:rFonts w:ascii="Arial"/>
          <w:sz w:val="20"/>
        </w:rPr>
      </w:pPr>
    </w:p>
    <w:p w:rsidR="00E9502F" w:rsidRDefault="00E9502F">
      <w:pPr>
        <w:pStyle w:val="BodyText"/>
        <w:rPr>
          <w:rFonts w:ascii="Arial"/>
          <w:sz w:val="20"/>
        </w:rPr>
      </w:pPr>
    </w:p>
    <w:p w:rsidR="00E9502F" w:rsidRDefault="00E9502F">
      <w:pPr>
        <w:pStyle w:val="BodyText"/>
        <w:rPr>
          <w:rFonts w:ascii="Arial"/>
          <w:sz w:val="20"/>
        </w:rPr>
      </w:pPr>
    </w:p>
    <w:p w:rsidR="00E9502F" w:rsidRDefault="00E9502F">
      <w:pPr>
        <w:pStyle w:val="BodyText"/>
        <w:spacing w:before="7"/>
        <w:rPr>
          <w:rFonts w:ascii="Arial"/>
          <w:sz w:val="23"/>
        </w:rPr>
      </w:pPr>
    </w:p>
    <w:p w:rsidR="00E9502F" w:rsidRDefault="002F6AC8">
      <w:pPr>
        <w:pStyle w:val="Heading1"/>
        <w:spacing w:line="834" w:lineRule="exact"/>
        <w:ind w:left="347" w:right="1321"/>
        <w:rPr>
          <w:u w:val="none"/>
        </w:rPr>
      </w:pPr>
      <w:bookmarkStart w:id="10" w:name="_bookmark2"/>
      <w:bookmarkEnd w:id="10"/>
      <w:r>
        <w:rPr>
          <w:u w:val="thick"/>
        </w:rPr>
        <w:t>Section 2</w:t>
      </w:r>
    </w:p>
    <w:p w:rsidR="00E9502F" w:rsidRDefault="00E9502F">
      <w:pPr>
        <w:pStyle w:val="BodyText"/>
        <w:rPr>
          <w:sz w:val="20"/>
        </w:rPr>
      </w:pPr>
    </w:p>
    <w:p w:rsidR="00E9502F" w:rsidRDefault="00E9502F">
      <w:pPr>
        <w:pStyle w:val="BodyText"/>
        <w:rPr>
          <w:sz w:val="20"/>
        </w:rPr>
      </w:pPr>
    </w:p>
    <w:p w:rsidR="00E9502F" w:rsidRDefault="00FF51A3">
      <w:pPr>
        <w:spacing w:before="140" w:line="235" w:lineRule="auto"/>
        <w:ind w:left="103" w:right="986"/>
        <w:jc w:val="both"/>
        <w:rPr>
          <w:sz w:val="48"/>
        </w:rPr>
      </w:pPr>
      <w:r>
        <w:rPr>
          <w:sz w:val="48"/>
        </w:rPr>
        <w:t>Procedure for obtaining firs</w:t>
      </w:r>
      <w:r w:rsidR="002146A9">
        <w:rPr>
          <w:sz w:val="48"/>
        </w:rPr>
        <w:t>t time charging/clearance from S</w:t>
      </w:r>
      <w:r>
        <w:rPr>
          <w:sz w:val="48"/>
        </w:rPr>
        <w:t>LDC &amp; commencement of Grid Access for drawal of start-up power for conventional generating plants (Thermal, Gas &amp; Hydro),Bulk Consumers or Load Serving Entities and Combined (Load &amp; Captive) generation complex</w:t>
      </w:r>
    </w:p>
    <w:p w:rsidR="00E9502F" w:rsidRDefault="00E9502F">
      <w:pPr>
        <w:spacing w:line="235" w:lineRule="auto"/>
        <w:jc w:val="both"/>
        <w:rPr>
          <w:sz w:val="48"/>
        </w:rPr>
        <w:sectPr w:rsidR="00E9502F">
          <w:pgSz w:w="12240" w:h="15840"/>
          <w:pgMar w:top="460" w:right="40" w:bottom="720" w:left="580" w:header="0" w:footer="443" w:gutter="0"/>
          <w:cols w:space="720"/>
        </w:sectPr>
      </w:pPr>
    </w:p>
    <w:p w:rsidR="00E9502F" w:rsidRDefault="00FF51A3">
      <w:pPr>
        <w:pStyle w:val="Heading3"/>
        <w:ind w:left="765" w:right="1321"/>
      </w:pPr>
      <w:bookmarkStart w:id="11" w:name="_bookmark3"/>
      <w:bookmarkEnd w:id="11"/>
      <w:r>
        <w:lastRenderedPageBreak/>
        <w:t>Table of Contents</w:t>
      </w:r>
    </w:p>
    <w:p w:rsidR="00E9502F" w:rsidRDefault="00E9502F">
      <w:pPr>
        <w:pStyle w:val="BodyText"/>
        <w:rPr>
          <w:rFonts w:ascii="Arial"/>
          <w:b/>
          <w:sz w:val="19"/>
        </w:rPr>
      </w:pPr>
    </w:p>
    <w:tbl>
      <w:tblPr>
        <w:tblW w:w="0" w:type="auto"/>
        <w:tblInd w:w="1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7"/>
        <w:gridCol w:w="6795"/>
        <w:gridCol w:w="1334"/>
      </w:tblGrid>
      <w:tr w:rsidR="00E9502F">
        <w:trPr>
          <w:trHeight w:val="366"/>
        </w:trPr>
        <w:tc>
          <w:tcPr>
            <w:tcW w:w="797" w:type="dxa"/>
          </w:tcPr>
          <w:p w:rsidR="00E9502F" w:rsidRDefault="00E9502F">
            <w:pPr>
              <w:pStyle w:val="TableParagraph"/>
              <w:rPr>
                <w:rFonts w:ascii="Times New Roman"/>
                <w:sz w:val="26"/>
              </w:rPr>
            </w:pPr>
          </w:p>
        </w:tc>
        <w:tc>
          <w:tcPr>
            <w:tcW w:w="6795" w:type="dxa"/>
          </w:tcPr>
          <w:p w:rsidR="00E9502F" w:rsidRDefault="00FF51A3">
            <w:pPr>
              <w:pStyle w:val="TableParagraph"/>
              <w:spacing w:before="4" w:line="343" w:lineRule="exact"/>
              <w:ind w:left="100"/>
              <w:rPr>
                <w:rFonts w:ascii="Arial"/>
                <w:b/>
                <w:sz w:val="30"/>
              </w:rPr>
            </w:pPr>
            <w:r>
              <w:rPr>
                <w:rFonts w:ascii="Arial"/>
                <w:b/>
                <w:sz w:val="30"/>
              </w:rPr>
              <w:t>Contents</w:t>
            </w:r>
          </w:p>
        </w:tc>
        <w:tc>
          <w:tcPr>
            <w:tcW w:w="1334" w:type="dxa"/>
          </w:tcPr>
          <w:p w:rsidR="00E9502F" w:rsidRDefault="00FF51A3">
            <w:pPr>
              <w:pStyle w:val="TableParagraph"/>
              <w:spacing w:before="4" w:line="343" w:lineRule="exact"/>
              <w:ind w:left="58" w:right="54"/>
              <w:jc w:val="center"/>
              <w:rPr>
                <w:rFonts w:ascii="Arial"/>
                <w:b/>
                <w:sz w:val="30"/>
              </w:rPr>
            </w:pPr>
            <w:r>
              <w:rPr>
                <w:rFonts w:ascii="Arial"/>
                <w:b/>
                <w:w w:val="95"/>
                <w:sz w:val="30"/>
              </w:rPr>
              <w:t>PageNo.</w:t>
            </w:r>
          </w:p>
        </w:tc>
      </w:tr>
      <w:tr w:rsidR="00E9502F">
        <w:trPr>
          <w:trHeight w:val="318"/>
        </w:trPr>
        <w:tc>
          <w:tcPr>
            <w:tcW w:w="797" w:type="dxa"/>
          </w:tcPr>
          <w:p w:rsidR="00E9502F" w:rsidRDefault="00FF51A3">
            <w:pPr>
              <w:pStyle w:val="TableParagraph"/>
              <w:spacing w:before="5" w:line="293" w:lineRule="exact"/>
              <w:ind w:left="438"/>
              <w:rPr>
                <w:rFonts w:ascii="Arial"/>
                <w:sz w:val="26"/>
              </w:rPr>
            </w:pPr>
            <w:r>
              <w:rPr>
                <w:rFonts w:ascii="Arial"/>
                <w:sz w:val="26"/>
              </w:rPr>
              <w:t>1.</w:t>
            </w:r>
          </w:p>
        </w:tc>
        <w:tc>
          <w:tcPr>
            <w:tcW w:w="6795" w:type="dxa"/>
          </w:tcPr>
          <w:p w:rsidR="00E9502F" w:rsidRDefault="00FF1F9D">
            <w:pPr>
              <w:pStyle w:val="TableParagraph"/>
              <w:spacing w:before="5" w:line="293" w:lineRule="exact"/>
              <w:ind w:left="100"/>
              <w:rPr>
                <w:rFonts w:ascii="Arial"/>
                <w:sz w:val="26"/>
              </w:rPr>
            </w:pPr>
            <w:hyperlink w:anchor="_bookmark4" w:history="1">
              <w:r w:rsidR="00FF51A3">
                <w:rPr>
                  <w:rFonts w:ascii="Arial"/>
                  <w:sz w:val="26"/>
                </w:rPr>
                <w:t>Control Area</w:t>
              </w:r>
            </w:hyperlink>
          </w:p>
        </w:tc>
        <w:tc>
          <w:tcPr>
            <w:tcW w:w="1334" w:type="dxa"/>
          </w:tcPr>
          <w:p w:rsidR="00E9502F" w:rsidRDefault="00FF51A3">
            <w:pPr>
              <w:pStyle w:val="TableParagraph"/>
              <w:spacing w:before="5" w:line="293" w:lineRule="exact"/>
              <w:ind w:left="2"/>
              <w:jc w:val="center"/>
              <w:rPr>
                <w:rFonts w:ascii="Arial"/>
                <w:sz w:val="26"/>
              </w:rPr>
            </w:pPr>
            <w:r>
              <w:rPr>
                <w:rFonts w:ascii="Arial"/>
                <w:w w:val="92"/>
                <w:sz w:val="26"/>
              </w:rPr>
              <w:t>8</w:t>
            </w:r>
          </w:p>
        </w:tc>
      </w:tr>
      <w:tr w:rsidR="00E9502F">
        <w:trPr>
          <w:trHeight w:val="321"/>
        </w:trPr>
        <w:tc>
          <w:tcPr>
            <w:tcW w:w="797" w:type="dxa"/>
          </w:tcPr>
          <w:p w:rsidR="00E9502F" w:rsidRDefault="00FF51A3">
            <w:pPr>
              <w:pStyle w:val="TableParagraph"/>
              <w:spacing w:before="5" w:line="296" w:lineRule="exact"/>
              <w:ind w:left="438"/>
              <w:rPr>
                <w:rFonts w:ascii="Arial"/>
                <w:sz w:val="26"/>
              </w:rPr>
            </w:pPr>
            <w:r>
              <w:rPr>
                <w:rFonts w:ascii="Arial"/>
                <w:sz w:val="26"/>
              </w:rPr>
              <w:t>2.</w:t>
            </w:r>
          </w:p>
        </w:tc>
        <w:tc>
          <w:tcPr>
            <w:tcW w:w="6795" w:type="dxa"/>
          </w:tcPr>
          <w:p w:rsidR="00E9502F" w:rsidRDefault="00FF1F9D">
            <w:pPr>
              <w:pStyle w:val="TableParagraph"/>
              <w:spacing w:before="5" w:line="296" w:lineRule="exact"/>
              <w:ind w:left="100"/>
              <w:rPr>
                <w:rFonts w:ascii="Arial"/>
                <w:sz w:val="26"/>
              </w:rPr>
            </w:pPr>
            <w:hyperlink w:anchor="_bookmark5" w:history="1">
              <w:r w:rsidR="00FF51A3">
                <w:rPr>
                  <w:rFonts w:ascii="Arial"/>
                  <w:sz w:val="26"/>
                </w:rPr>
                <w:t xml:space="preserve">Connectivity </w:t>
              </w:r>
            </w:hyperlink>
            <w:hyperlink w:anchor="_bookmark3" w:history="1">
              <w:r w:rsidR="00FF51A3">
                <w:rPr>
                  <w:rFonts w:ascii="Arial"/>
                  <w:sz w:val="26"/>
                </w:rPr>
                <w:t>De</w:t>
              </w:r>
            </w:hyperlink>
            <w:hyperlink w:anchor="_bookmark5" w:history="1">
              <w:r w:rsidR="00FF51A3">
                <w:rPr>
                  <w:rFonts w:ascii="Arial"/>
                  <w:sz w:val="26"/>
                </w:rPr>
                <w:t>tails</w:t>
              </w:r>
            </w:hyperlink>
          </w:p>
        </w:tc>
        <w:tc>
          <w:tcPr>
            <w:tcW w:w="1334" w:type="dxa"/>
          </w:tcPr>
          <w:p w:rsidR="00E9502F" w:rsidRDefault="00FF51A3">
            <w:pPr>
              <w:pStyle w:val="TableParagraph"/>
              <w:spacing w:before="5" w:line="296" w:lineRule="exact"/>
              <w:ind w:left="2"/>
              <w:jc w:val="center"/>
              <w:rPr>
                <w:rFonts w:ascii="Arial"/>
                <w:sz w:val="26"/>
              </w:rPr>
            </w:pPr>
            <w:r>
              <w:rPr>
                <w:rFonts w:ascii="Arial"/>
                <w:w w:val="92"/>
                <w:sz w:val="26"/>
              </w:rPr>
              <w:t>8</w:t>
            </w:r>
          </w:p>
        </w:tc>
      </w:tr>
      <w:tr w:rsidR="00E9502F">
        <w:trPr>
          <w:trHeight w:val="322"/>
        </w:trPr>
        <w:tc>
          <w:tcPr>
            <w:tcW w:w="797" w:type="dxa"/>
          </w:tcPr>
          <w:p w:rsidR="00E9502F" w:rsidRDefault="004A74E5">
            <w:pPr>
              <w:pStyle w:val="TableParagraph"/>
              <w:spacing w:before="8" w:line="294" w:lineRule="exact"/>
              <w:ind w:left="439"/>
              <w:rPr>
                <w:rFonts w:ascii="Arial"/>
                <w:sz w:val="26"/>
              </w:rPr>
            </w:pPr>
            <w:r>
              <w:rPr>
                <w:rFonts w:ascii="Arial"/>
                <w:sz w:val="26"/>
              </w:rPr>
              <w:t>3</w:t>
            </w:r>
            <w:r w:rsidR="00FF51A3">
              <w:rPr>
                <w:rFonts w:ascii="Arial"/>
                <w:sz w:val="26"/>
              </w:rPr>
              <w:t>.</w:t>
            </w:r>
          </w:p>
        </w:tc>
        <w:tc>
          <w:tcPr>
            <w:tcW w:w="6795" w:type="dxa"/>
          </w:tcPr>
          <w:p w:rsidR="00E9502F" w:rsidRDefault="00FF1F9D">
            <w:pPr>
              <w:pStyle w:val="TableParagraph"/>
              <w:spacing w:before="8" w:line="294" w:lineRule="exact"/>
              <w:ind w:left="100"/>
              <w:rPr>
                <w:rFonts w:ascii="Arial"/>
                <w:sz w:val="26"/>
              </w:rPr>
            </w:pPr>
            <w:hyperlink w:anchor="_bookmark7" w:history="1">
              <w:r w:rsidR="00FF51A3">
                <w:rPr>
                  <w:rFonts w:ascii="Arial"/>
                  <w:sz w:val="26"/>
                </w:rPr>
                <w:t>Energy Metering</w:t>
              </w:r>
            </w:hyperlink>
          </w:p>
        </w:tc>
        <w:tc>
          <w:tcPr>
            <w:tcW w:w="1334" w:type="dxa"/>
          </w:tcPr>
          <w:p w:rsidR="00E9502F" w:rsidRDefault="00FF51A3">
            <w:pPr>
              <w:pStyle w:val="TableParagraph"/>
              <w:spacing w:before="8" w:line="294" w:lineRule="exact"/>
              <w:ind w:left="58" w:right="54"/>
              <w:jc w:val="center"/>
              <w:rPr>
                <w:rFonts w:ascii="Arial"/>
                <w:sz w:val="26"/>
              </w:rPr>
            </w:pPr>
            <w:r>
              <w:rPr>
                <w:rFonts w:ascii="Arial"/>
                <w:sz w:val="26"/>
              </w:rPr>
              <w:t>11</w:t>
            </w:r>
          </w:p>
        </w:tc>
      </w:tr>
      <w:tr w:rsidR="00E9502F">
        <w:trPr>
          <w:trHeight w:val="320"/>
        </w:trPr>
        <w:tc>
          <w:tcPr>
            <w:tcW w:w="797" w:type="dxa"/>
          </w:tcPr>
          <w:p w:rsidR="00E9502F" w:rsidRDefault="00FF51A3">
            <w:pPr>
              <w:pStyle w:val="TableParagraph"/>
              <w:spacing w:before="6" w:line="293" w:lineRule="exact"/>
              <w:ind w:left="438"/>
              <w:rPr>
                <w:rFonts w:ascii="Arial"/>
                <w:sz w:val="26"/>
              </w:rPr>
            </w:pPr>
            <w:r>
              <w:rPr>
                <w:rFonts w:ascii="Arial"/>
                <w:sz w:val="26"/>
              </w:rPr>
              <w:t>5.</w:t>
            </w:r>
          </w:p>
        </w:tc>
        <w:tc>
          <w:tcPr>
            <w:tcW w:w="6795" w:type="dxa"/>
          </w:tcPr>
          <w:p w:rsidR="00E9502F" w:rsidRDefault="00FF51A3">
            <w:pPr>
              <w:pStyle w:val="TableParagraph"/>
              <w:spacing w:before="6" w:line="293" w:lineRule="exact"/>
              <w:ind w:left="100"/>
              <w:rPr>
                <w:rFonts w:ascii="Arial"/>
                <w:sz w:val="26"/>
              </w:rPr>
            </w:pPr>
            <w:r>
              <w:rPr>
                <w:rFonts w:ascii="Arial"/>
                <w:sz w:val="26"/>
              </w:rPr>
              <w:t>Telemetry &amp; SCADAintegration</w:t>
            </w:r>
          </w:p>
        </w:tc>
        <w:tc>
          <w:tcPr>
            <w:tcW w:w="1334" w:type="dxa"/>
          </w:tcPr>
          <w:p w:rsidR="00E9502F" w:rsidRDefault="00FF51A3">
            <w:pPr>
              <w:pStyle w:val="TableParagraph"/>
              <w:spacing w:before="6" w:line="293" w:lineRule="exact"/>
              <w:ind w:left="58" w:right="54"/>
              <w:jc w:val="center"/>
              <w:rPr>
                <w:rFonts w:ascii="Arial"/>
                <w:sz w:val="26"/>
              </w:rPr>
            </w:pPr>
            <w:r>
              <w:rPr>
                <w:rFonts w:ascii="Arial"/>
                <w:sz w:val="26"/>
              </w:rPr>
              <w:t>11</w:t>
            </w:r>
          </w:p>
        </w:tc>
      </w:tr>
      <w:tr w:rsidR="00E9502F">
        <w:trPr>
          <w:trHeight w:val="641"/>
        </w:trPr>
        <w:tc>
          <w:tcPr>
            <w:tcW w:w="797" w:type="dxa"/>
          </w:tcPr>
          <w:p w:rsidR="00E9502F" w:rsidRDefault="00FF51A3">
            <w:pPr>
              <w:pStyle w:val="TableParagraph"/>
              <w:spacing w:before="8"/>
              <w:ind w:left="438"/>
              <w:rPr>
                <w:rFonts w:ascii="Arial"/>
                <w:sz w:val="26"/>
              </w:rPr>
            </w:pPr>
            <w:r>
              <w:rPr>
                <w:rFonts w:ascii="Arial"/>
                <w:sz w:val="26"/>
              </w:rPr>
              <w:t>6.</w:t>
            </w:r>
          </w:p>
        </w:tc>
        <w:tc>
          <w:tcPr>
            <w:tcW w:w="6795" w:type="dxa"/>
          </w:tcPr>
          <w:p w:rsidR="00E9502F" w:rsidRDefault="00FF1F9D">
            <w:pPr>
              <w:pStyle w:val="TableParagraph"/>
              <w:spacing w:before="8"/>
              <w:ind w:left="100"/>
              <w:rPr>
                <w:rFonts w:ascii="Arial"/>
                <w:sz w:val="26"/>
              </w:rPr>
            </w:pPr>
            <w:hyperlink w:anchor="_bookmark9" w:history="1">
              <w:r w:rsidR="00FF51A3">
                <w:rPr>
                  <w:rFonts w:ascii="Arial"/>
                  <w:sz w:val="26"/>
                </w:rPr>
                <w:t>IntegrationofBulkConsumersorLoa</w:t>
              </w:r>
            </w:hyperlink>
            <w:hyperlink w:anchor="_bookmark8" w:history="1">
              <w:r w:rsidR="00FF51A3">
                <w:rPr>
                  <w:rFonts w:ascii="Arial"/>
                  <w:sz w:val="26"/>
                </w:rPr>
                <w:t>dServingEntities</w:t>
              </w:r>
            </w:hyperlink>
            <w:hyperlink w:anchor="_bookmark9" w:history="1">
              <w:r w:rsidR="00FF51A3">
                <w:rPr>
                  <w:rFonts w:ascii="Arial"/>
                  <w:sz w:val="26"/>
                </w:rPr>
                <w:t>and</w:t>
              </w:r>
            </w:hyperlink>
          </w:p>
          <w:p w:rsidR="00E9502F" w:rsidRDefault="00FF1F9D">
            <w:pPr>
              <w:pStyle w:val="TableParagraph"/>
              <w:spacing w:before="20" w:line="294" w:lineRule="exact"/>
              <w:ind w:left="131"/>
              <w:rPr>
                <w:rFonts w:ascii="Arial"/>
                <w:sz w:val="26"/>
              </w:rPr>
            </w:pPr>
            <w:hyperlink w:anchor="_bookmark9" w:history="1">
              <w:r w:rsidR="00FF51A3">
                <w:rPr>
                  <w:rFonts w:ascii="Arial"/>
                  <w:sz w:val="26"/>
                </w:rPr>
                <w:t>Combined (Load and Captive) gener</w:t>
              </w:r>
            </w:hyperlink>
            <w:hyperlink w:anchor="_bookmark8" w:history="1">
              <w:r w:rsidR="00FF51A3">
                <w:rPr>
                  <w:rFonts w:ascii="Arial"/>
                  <w:sz w:val="26"/>
                </w:rPr>
                <w:t>ation complex</w:t>
              </w:r>
            </w:hyperlink>
          </w:p>
        </w:tc>
        <w:tc>
          <w:tcPr>
            <w:tcW w:w="1334" w:type="dxa"/>
          </w:tcPr>
          <w:p w:rsidR="00E9502F" w:rsidRDefault="00FF51A3">
            <w:pPr>
              <w:pStyle w:val="TableParagraph"/>
              <w:spacing w:before="8"/>
              <w:ind w:left="58" w:right="54"/>
              <w:jc w:val="center"/>
              <w:rPr>
                <w:rFonts w:ascii="Arial"/>
                <w:sz w:val="26"/>
              </w:rPr>
            </w:pPr>
            <w:r>
              <w:rPr>
                <w:rFonts w:ascii="Arial"/>
                <w:sz w:val="26"/>
              </w:rPr>
              <w:t>11</w:t>
            </w:r>
          </w:p>
        </w:tc>
      </w:tr>
      <w:tr w:rsidR="00E9502F">
        <w:trPr>
          <w:trHeight w:val="321"/>
        </w:trPr>
        <w:tc>
          <w:tcPr>
            <w:tcW w:w="797" w:type="dxa"/>
          </w:tcPr>
          <w:p w:rsidR="00E9502F" w:rsidRDefault="00FF51A3">
            <w:pPr>
              <w:pStyle w:val="TableParagraph"/>
              <w:spacing w:before="9" w:line="292" w:lineRule="exact"/>
              <w:ind w:left="438"/>
              <w:rPr>
                <w:rFonts w:ascii="Arial"/>
                <w:sz w:val="26"/>
              </w:rPr>
            </w:pPr>
            <w:r>
              <w:rPr>
                <w:rFonts w:ascii="Arial"/>
                <w:sz w:val="26"/>
              </w:rPr>
              <w:t>7.</w:t>
            </w:r>
          </w:p>
        </w:tc>
        <w:tc>
          <w:tcPr>
            <w:tcW w:w="6795" w:type="dxa"/>
          </w:tcPr>
          <w:p w:rsidR="00E9502F" w:rsidRDefault="00FF1F9D">
            <w:pPr>
              <w:pStyle w:val="TableParagraph"/>
              <w:spacing w:before="9" w:line="292" w:lineRule="exact"/>
              <w:ind w:left="100"/>
              <w:rPr>
                <w:rFonts w:ascii="Arial"/>
                <w:sz w:val="26"/>
              </w:rPr>
            </w:pPr>
            <w:hyperlink w:anchor="_bookmark8" w:history="1">
              <w:r w:rsidR="00FF51A3">
                <w:rPr>
                  <w:rFonts w:ascii="Arial"/>
                  <w:sz w:val="26"/>
                </w:rPr>
                <w:t>Statutory approval &amp; first-time charging</w:t>
              </w:r>
            </w:hyperlink>
          </w:p>
        </w:tc>
        <w:tc>
          <w:tcPr>
            <w:tcW w:w="1334" w:type="dxa"/>
          </w:tcPr>
          <w:p w:rsidR="00E9502F" w:rsidRDefault="00FF51A3">
            <w:pPr>
              <w:pStyle w:val="TableParagraph"/>
              <w:spacing w:before="9" w:line="292" w:lineRule="exact"/>
              <w:ind w:left="58" w:right="54"/>
              <w:jc w:val="center"/>
              <w:rPr>
                <w:rFonts w:ascii="Arial"/>
                <w:sz w:val="26"/>
              </w:rPr>
            </w:pPr>
            <w:r>
              <w:rPr>
                <w:rFonts w:ascii="Arial"/>
                <w:sz w:val="26"/>
              </w:rPr>
              <w:t>11</w:t>
            </w:r>
          </w:p>
        </w:tc>
      </w:tr>
      <w:tr w:rsidR="00E9502F">
        <w:trPr>
          <w:trHeight w:val="322"/>
        </w:trPr>
        <w:tc>
          <w:tcPr>
            <w:tcW w:w="797" w:type="dxa"/>
          </w:tcPr>
          <w:p w:rsidR="00E9502F" w:rsidRDefault="00FF51A3">
            <w:pPr>
              <w:pStyle w:val="TableParagraph"/>
              <w:spacing w:before="6" w:line="296" w:lineRule="exact"/>
              <w:ind w:left="439"/>
              <w:rPr>
                <w:rFonts w:ascii="Arial"/>
                <w:sz w:val="26"/>
              </w:rPr>
            </w:pPr>
            <w:r>
              <w:rPr>
                <w:rFonts w:ascii="Arial"/>
                <w:sz w:val="26"/>
              </w:rPr>
              <w:t>8.</w:t>
            </w:r>
          </w:p>
        </w:tc>
        <w:tc>
          <w:tcPr>
            <w:tcW w:w="6795" w:type="dxa"/>
          </w:tcPr>
          <w:p w:rsidR="00E9502F" w:rsidRDefault="00FF51A3">
            <w:pPr>
              <w:pStyle w:val="TableParagraph"/>
              <w:spacing w:before="6" w:line="296" w:lineRule="exact"/>
              <w:ind w:left="100"/>
              <w:rPr>
                <w:rFonts w:ascii="Arial"/>
                <w:sz w:val="26"/>
              </w:rPr>
            </w:pPr>
            <w:r w:rsidRPr="004A74E5">
              <w:rPr>
                <w:rFonts w:ascii="Arial"/>
                <w:sz w:val="26"/>
              </w:rPr>
              <w:t>Start-up power drawal under DSM</w:t>
            </w:r>
          </w:p>
        </w:tc>
        <w:tc>
          <w:tcPr>
            <w:tcW w:w="1334" w:type="dxa"/>
          </w:tcPr>
          <w:p w:rsidR="00E9502F" w:rsidRDefault="00FF51A3">
            <w:pPr>
              <w:pStyle w:val="TableParagraph"/>
              <w:spacing w:before="6" w:line="296" w:lineRule="exact"/>
              <w:ind w:left="58" w:right="54"/>
              <w:jc w:val="center"/>
              <w:rPr>
                <w:rFonts w:ascii="Arial"/>
                <w:sz w:val="26"/>
              </w:rPr>
            </w:pPr>
            <w:r>
              <w:rPr>
                <w:rFonts w:ascii="Arial"/>
                <w:sz w:val="26"/>
              </w:rPr>
              <w:t>11</w:t>
            </w:r>
          </w:p>
        </w:tc>
      </w:tr>
      <w:tr w:rsidR="00E9502F">
        <w:trPr>
          <w:trHeight w:val="318"/>
        </w:trPr>
        <w:tc>
          <w:tcPr>
            <w:tcW w:w="797" w:type="dxa"/>
          </w:tcPr>
          <w:p w:rsidR="00E9502F" w:rsidRDefault="00FF51A3">
            <w:pPr>
              <w:pStyle w:val="TableParagraph"/>
              <w:spacing w:before="5" w:line="293" w:lineRule="exact"/>
              <w:ind w:left="438"/>
              <w:rPr>
                <w:rFonts w:ascii="Arial"/>
                <w:sz w:val="26"/>
              </w:rPr>
            </w:pPr>
            <w:r>
              <w:rPr>
                <w:rFonts w:ascii="Arial"/>
                <w:sz w:val="26"/>
              </w:rPr>
              <w:t>9.</w:t>
            </w:r>
          </w:p>
        </w:tc>
        <w:tc>
          <w:tcPr>
            <w:tcW w:w="6795" w:type="dxa"/>
          </w:tcPr>
          <w:p w:rsidR="00E9502F" w:rsidRDefault="00FF1F9D">
            <w:pPr>
              <w:pStyle w:val="TableParagraph"/>
              <w:spacing w:before="5" w:line="293" w:lineRule="exact"/>
              <w:ind w:left="100"/>
              <w:rPr>
                <w:rFonts w:ascii="Arial"/>
                <w:sz w:val="26"/>
              </w:rPr>
            </w:pPr>
            <w:hyperlink w:anchor="_bookmark10" w:history="1">
              <w:r w:rsidR="00FF51A3">
                <w:rPr>
                  <w:rFonts w:ascii="Arial"/>
                  <w:sz w:val="26"/>
                </w:rPr>
                <w:t>Modelling data for simulation study</w:t>
              </w:r>
            </w:hyperlink>
          </w:p>
        </w:tc>
        <w:tc>
          <w:tcPr>
            <w:tcW w:w="1334" w:type="dxa"/>
          </w:tcPr>
          <w:p w:rsidR="00E9502F" w:rsidRDefault="00FF51A3">
            <w:pPr>
              <w:pStyle w:val="TableParagraph"/>
              <w:spacing w:before="5" w:line="293" w:lineRule="exact"/>
              <w:ind w:left="58" w:right="54"/>
              <w:jc w:val="center"/>
              <w:rPr>
                <w:rFonts w:ascii="Arial"/>
                <w:sz w:val="26"/>
              </w:rPr>
            </w:pPr>
            <w:r>
              <w:rPr>
                <w:rFonts w:ascii="Arial"/>
                <w:sz w:val="26"/>
              </w:rPr>
              <w:t>12</w:t>
            </w:r>
          </w:p>
        </w:tc>
      </w:tr>
      <w:tr w:rsidR="00E9502F">
        <w:trPr>
          <w:trHeight w:val="321"/>
        </w:trPr>
        <w:tc>
          <w:tcPr>
            <w:tcW w:w="797" w:type="dxa"/>
          </w:tcPr>
          <w:p w:rsidR="00E9502F" w:rsidRDefault="00FF51A3">
            <w:pPr>
              <w:pStyle w:val="TableParagraph"/>
              <w:spacing w:before="5" w:line="296" w:lineRule="exact"/>
              <w:ind w:left="438"/>
              <w:rPr>
                <w:rFonts w:ascii="Arial"/>
                <w:sz w:val="26"/>
              </w:rPr>
            </w:pPr>
            <w:r>
              <w:rPr>
                <w:rFonts w:ascii="Arial"/>
                <w:w w:val="90"/>
                <w:sz w:val="26"/>
              </w:rPr>
              <w:t>10.</w:t>
            </w:r>
          </w:p>
        </w:tc>
        <w:tc>
          <w:tcPr>
            <w:tcW w:w="6795" w:type="dxa"/>
          </w:tcPr>
          <w:p w:rsidR="00E9502F" w:rsidRDefault="00FF1F9D">
            <w:pPr>
              <w:pStyle w:val="TableParagraph"/>
              <w:spacing w:before="5" w:line="296" w:lineRule="exact"/>
              <w:ind w:left="100"/>
              <w:rPr>
                <w:rFonts w:ascii="Arial"/>
                <w:sz w:val="26"/>
              </w:rPr>
            </w:pPr>
            <w:hyperlink w:anchor="_bookmark10" w:history="1">
              <w:r w:rsidR="00FF51A3">
                <w:rPr>
                  <w:rFonts w:ascii="Arial"/>
                  <w:sz w:val="26"/>
                </w:rPr>
                <w:t>Drawal &amp; Injection of Infirm Power</w:t>
              </w:r>
            </w:hyperlink>
          </w:p>
        </w:tc>
        <w:tc>
          <w:tcPr>
            <w:tcW w:w="1334" w:type="dxa"/>
          </w:tcPr>
          <w:p w:rsidR="00E9502F" w:rsidRDefault="00FF51A3">
            <w:pPr>
              <w:pStyle w:val="TableParagraph"/>
              <w:spacing w:before="5" w:line="296" w:lineRule="exact"/>
              <w:ind w:left="58" w:right="54"/>
              <w:jc w:val="center"/>
              <w:rPr>
                <w:rFonts w:ascii="Arial"/>
                <w:sz w:val="26"/>
              </w:rPr>
            </w:pPr>
            <w:r>
              <w:rPr>
                <w:rFonts w:ascii="Arial"/>
                <w:sz w:val="26"/>
              </w:rPr>
              <w:t>12</w:t>
            </w:r>
          </w:p>
        </w:tc>
      </w:tr>
      <w:tr w:rsidR="00E9502F">
        <w:trPr>
          <w:trHeight w:val="319"/>
        </w:trPr>
        <w:tc>
          <w:tcPr>
            <w:tcW w:w="797" w:type="dxa"/>
          </w:tcPr>
          <w:p w:rsidR="00E9502F" w:rsidRDefault="00FF51A3">
            <w:pPr>
              <w:pStyle w:val="TableParagraph"/>
              <w:spacing w:before="5" w:line="294" w:lineRule="exact"/>
              <w:ind w:left="438"/>
              <w:rPr>
                <w:rFonts w:ascii="Arial"/>
                <w:sz w:val="26"/>
              </w:rPr>
            </w:pPr>
            <w:r>
              <w:rPr>
                <w:rFonts w:ascii="Arial"/>
                <w:w w:val="90"/>
                <w:sz w:val="26"/>
              </w:rPr>
              <w:t>11.</w:t>
            </w:r>
          </w:p>
        </w:tc>
        <w:tc>
          <w:tcPr>
            <w:tcW w:w="6795" w:type="dxa"/>
          </w:tcPr>
          <w:p w:rsidR="00E9502F" w:rsidRDefault="00FF1F9D">
            <w:pPr>
              <w:pStyle w:val="TableParagraph"/>
              <w:spacing w:before="2" w:line="298" w:lineRule="exact"/>
              <w:ind w:left="100"/>
              <w:rPr>
                <w:sz w:val="26"/>
              </w:rPr>
            </w:pPr>
            <w:hyperlink w:anchor="_bookmark10" w:history="1">
              <w:r w:rsidR="00FF51A3">
                <w:rPr>
                  <w:rFonts w:ascii="Arial"/>
                  <w:sz w:val="26"/>
                </w:rPr>
                <w:t>Declaration of Commercial Operation Date (COD</w:t>
              </w:r>
              <w:r w:rsidR="00FF51A3">
                <w:rPr>
                  <w:sz w:val="26"/>
                </w:rPr>
                <w:t>)</w:t>
              </w:r>
            </w:hyperlink>
          </w:p>
        </w:tc>
        <w:tc>
          <w:tcPr>
            <w:tcW w:w="1334" w:type="dxa"/>
          </w:tcPr>
          <w:p w:rsidR="00E9502F" w:rsidRDefault="00FF51A3">
            <w:pPr>
              <w:pStyle w:val="TableParagraph"/>
              <w:spacing w:before="5" w:line="294" w:lineRule="exact"/>
              <w:ind w:left="58" w:right="54"/>
              <w:jc w:val="center"/>
              <w:rPr>
                <w:rFonts w:ascii="Arial"/>
                <w:sz w:val="26"/>
              </w:rPr>
            </w:pPr>
            <w:r>
              <w:rPr>
                <w:rFonts w:ascii="Arial"/>
                <w:sz w:val="26"/>
              </w:rPr>
              <w:t>12</w:t>
            </w:r>
          </w:p>
        </w:tc>
      </w:tr>
      <w:tr w:rsidR="00E9502F">
        <w:trPr>
          <w:trHeight w:val="365"/>
        </w:trPr>
        <w:tc>
          <w:tcPr>
            <w:tcW w:w="8926" w:type="dxa"/>
            <w:gridSpan w:val="3"/>
            <w:tcBorders>
              <w:top w:val="single" w:sz="8" w:space="0" w:color="000000"/>
            </w:tcBorders>
          </w:tcPr>
          <w:p w:rsidR="00E9502F" w:rsidRDefault="00FF51A3">
            <w:pPr>
              <w:pStyle w:val="TableParagraph"/>
              <w:spacing w:before="2" w:line="343" w:lineRule="exact"/>
              <w:ind w:left="841"/>
              <w:rPr>
                <w:rFonts w:ascii="Arial"/>
                <w:b/>
                <w:sz w:val="30"/>
              </w:rPr>
            </w:pPr>
            <w:r>
              <w:rPr>
                <w:rFonts w:ascii="Arial"/>
                <w:b/>
                <w:sz w:val="30"/>
              </w:rPr>
              <w:t>Annexure</w:t>
            </w:r>
          </w:p>
        </w:tc>
      </w:tr>
      <w:tr w:rsidR="00E9502F">
        <w:trPr>
          <w:trHeight w:val="736"/>
        </w:trPr>
        <w:tc>
          <w:tcPr>
            <w:tcW w:w="797" w:type="dxa"/>
          </w:tcPr>
          <w:p w:rsidR="00E9502F" w:rsidRDefault="00FF51A3">
            <w:pPr>
              <w:pStyle w:val="TableParagraph"/>
              <w:spacing w:before="58"/>
              <w:ind w:left="434"/>
              <w:rPr>
                <w:rFonts w:ascii="Arial"/>
                <w:sz w:val="26"/>
              </w:rPr>
            </w:pPr>
            <w:r>
              <w:rPr>
                <w:rFonts w:ascii="Arial"/>
                <w:sz w:val="26"/>
              </w:rPr>
              <w:t>1.</w:t>
            </w:r>
          </w:p>
        </w:tc>
        <w:tc>
          <w:tcPr>
            <w:tcW w:w="6795" w:type="dxa"/>
          </w:tcPr>
          <w:p w:rsidR="00E9502F" w:rsidRDefault="00FF1F9D">
            <w:pPr>
              <w:pStyle w:val="TableParagraph"/>
              <w:spacing w:before="8"/>
              <w:ind w:left="100"/>
              <w:rPr>
                <w:rFonts w:ascii="Arial"/>
                <w:sz w:val="26"/>
              </w:rPr>
            </w:pPr>
            <w:hyperlink w:anchor="_bookmark13" w:history="1">
              <w:r w:rsidR="00FF51A3">
                <w:rPr>
                  <w:rFonts w:ascii="Arial"/>
                  <w:w w:val="95"/>
                  <w:sz w:val="26"/>
                </w:rPr>
                <w:t>Annex-1:</w:t>
              </w:r>
              <w:r w:rsidR="002146A9">
                <w:rPr>
                  <w:rFonts w:ascii="Arial"/>
                  <w:w w:val="95"/>
                  <w:sz w:val="26"/>
                </w:rPr>
                <w:t>S</w:t>
              </w:r>
              <w:r w:rsidR="00FF51A3">
                <w:rPr>
                  <w:rFonts w:ascii="Arial"/>
                  <w:w w:val="95"/>
                  <w:sz w:val="26"/>
                </w:rPr>
                <w:t>LDCUserRegistrationForm(Appendix-IVof</w:t>
              </w:r>
              <w:r w:rsidR="002146A9">
                <w:rPr>
                  <w:rFonts w:ascii="Arial"/>
                  <w:w w:val="95"/>
                  <w:sz w:val="26"/>
                </w:rPr>
                <w:t>S</w:t>
              </w:r>
              <w:r w:rsidR="00FF51A3">
                <w:rPr>
                  <w:rFonts w:ascii="Arial"/>
                  <w:w w:val="95"/>
                  <w:sz w:val="26"/>
                </w:rPr>
                <w:t>LDC</w:t>
              </w:r>
            </w:hyperlink>
          </w:p>
          <w:p w:rsidR="00E9502F" w:rsidRDefault="00FF1F9D">
            <w:pPr>
              <w:pStyle w:val="TableParagraph"/>
              <w:spacing w:before="73"/>
              <w:ind w:left="100"/>
              <w:rPr>
                <w:rFonts w:ascii="Arial"/>
                <w:sz w:val="26"/>
              </w:rPr>
            </w:pPr>
            <w:hyperlink w:anchor="_bookmark13" w:history="1">
              <w:r w:rsidR="00FF51A3">
                <w:rPr>
                  <w:rFonts w:ascii="Arial"/>
                  <w:sz w:val="26"/>
                </w:rPr>
                <w:t>fees &amp; chargeregulation)</w:t>
              </w:r>
            </w:hyperlink>
          </w:p>
        </w:tc>
        <w:tc>
          <w:tcPr>
            <w:tcW w:w="1334" w:type="dxa"/>
          </w:tcPr>
          <w:p w:rsidR="00E9502F" w:rsidRDefault="00FF51A3">
            <w:pPr>
              <w:pStyle w:val="TableParagraph"/>
              <w:spacing w:before="5"/>
              <w:ind w:left="58" w:right="54"/>
              <w:jc w:val="center"/>
              <w:rPr>
                <w:rFonts w:ascii="Arial"/>
                <w:sz w:val="26"/>
              </w:rPr>
            </w:pPr>
            <w:r>
              <w:rPr>
                <w:rFonts w:ascii="Arial"/>
                <w:sz w:val="26"/>
              </w:rPr>
              <w:t>16</w:t>
            </w:r>
          </w:p>
        </w:tc>
      </w:tr>
      <w:tr w:rsidR="00E9502F">
        <w:trPr>
          <w:trHeight w:val="739"/>
        </w:trPr>
        <w:tc>
          <w:tcPr>
            <w:tcW w:w="797" w:type="dxa"/>
          </w:tcPr>
          <w:p w:rsidR="00E9502F" w:rsidRDefault="00FF51A3">
            <w:pPr>
              <w:pStyle w:val="TableParagraph"/>
              <w:spacing w:before="58"/>
              <w:ind w:left="434"/>
              <w:rPr>
                <w:rFonts w:ascii="Arial"/>
                <w:sz w:val="26"/>
              </w:rPr>
            </w:pPr>
            <w:r>
              <w:rPr>
                <w:rFonts w:ascii="Arial"/>
                <w:sz w:val="26"/>
              </w:rPr>
              <w:t>2.</w:t>
            </w:r>
          </w:p>
        </w:tc>
        <w:tc>
          <w:tcPr>
            <w:tcW w:w="6795" w:type="dxa"/>
          </w:tcPr>
          <w:p w:rsidR="00E9502F" w:rsidRDefault="00FF1F9D">
            <w:pPr>
              <w:pStyle w:val="TableParagraph"/>
              <w:spacing w:before="10"/>
              <w:ind w:left="100"/>
              <w:rPr>
                <w:rFonts w:ascii="Arial"/>
                <w:sz w:val="26"/>
              </w:rPr>
            </w:pPr>
            <w:hyperlink w:anchor="_bookmark14" w:history="1">
              <w:r w:rsidR="00FF51A3">
                <w:rPr>
                  <w:rFonts w:ascii="Arial"/>
                  <w:sz w:val="26"/>
                </w:rPr>
                <w:t>Annex-2:UndertakingbyBulkConsumersorLoadServing</w:t>
              </w:r>
            </w:hyperlink>
          </w:p>
          <w:p w:rsidR="00E9502F" w:rsidRDefault="00FF1F9D">
            <w:pPr>
              <w:pStyle w:val="TableParagraph"/>
              <w:spacing w:before="71"/>
              <w:ind w:left="100"/>
              <w:rPr>
                <w:rFonts w:ascii="Arial"/>
                <w:sz w:val="26"/>
              </w:rPr>
            </w:pPr>
            <w:hyperlink w:anchor="_bookmark14" w:history="1">
              <w:r w:rsidR="00FF51A3">
                <w:rPr>
                  <w:rFonts w:ascii="Arial"/>
                  <w:w w:val="95"/>
                  <w:sz w:val="26"/>
                </w:rPr>
                <w:t>EntitiesandCombined(LoadandCaptive)generationcomplex</w:t>
              </w:r>
            </w:hyperlink>
          </w:p>
        </w:tc>
        <w:tc>
          <w:tcPr>
            <w:tcW w:w="1334" w:type="dxa"/>
          </w:tcPr>
          <w:p w:rsidR="00E9502F" w:rsidRDefault="00FF51A3">
            <w:pPr>
              <w:pStyle w:val="TableParagraph"/>
              <w:spacing w:before="8"/>
              <w:ind w:left="58" w:right="54"/>
              <w:jc w:val="center"/>
              <w:rPr>
                <w:rFonts w:ascii="Arial"/>
                <w:sz w:val="26"/>
              </w:rPr>
            </w:pPr>
            <w:r>
              <w:rPr>
                <w:rFonts w:ascii="Arial"/>
                <w:sz w:val="26"/>
              </w:rPr>
              <w:t>19</w:t>
            </w:r>
          </w:p>
        </w:tc>
      </w:tr>
      <w:tr w:rsidR="00E9502F">
        <w:trPr>
          <w:trHeight w:val="738"/>
        </w:trPr>
        <w:tc>
          <w:tcPr>
            <w:tcW w:w="797" w:type="dxa"/>
          </w:tcPr>
          <w:p w:rsidR="00E9502F" w:rsidRDefault="00FF51A3">
            <w:pPr>
              <w:pStyle w:val="TableParagraph"/>
              <w:spacing w:before="57"/>
              <w:ind w:left="434"/>
              <w:rPr>
                <w:rFonts w:ascii="Arial"/>
                <w:sz w:val="26"/>
              </w:rPr>
            </w:pPr>
            <w:r>
              <w:rPr>
                <w:rFonts w:ascii="Arial"/>
                <w:sz w:val="26"/>
              </w:rPr>
              <w:t>3.</w:t>
            </w:r>
          </w:p>
        </w:tc>
        <w:tc>
          <w:tcPr>
            <w:tcW w:w="6795" w:type="dxa"/>
          </w:tcPr>
          <w:p w:rsidR="00E9502F" w:rsidRDefault="00FF1F9D">
            <w:pPr>
              <w:pStyle w:val="TableParagraph"/>
              <w:spacing w:before="9"/>
              <w:ind w:left="100"/>
              <w:rPr>
                <w:rFonts w:ascii="Arial"/>
                <w:sz w:val="26"/>
              </w:rPr>
            </w:pPr>
            <w:hyperlink w:anchor="_bookmark15" w:history="1">
              <w:r w:rsidR="00FF51A3">
                <w:rPr>
                  <w:rFonts w:ascii="Arial"/>
                  <w:sz w:val="26"/>
                </w:rPr>
                <w:t>Annex-3:CERCApprovedProcedurefordrawalofstart-up</w:t>
              </w:r>
            </w:hyperlink>
          </w:p>
          <w:p w:rsidR="00E9502F" w:rsidRDefault="00FF1F9D">
            <w:pPr>
              <w:pStyle w:val="TableParagraph"/>
              <w:spacing w:before="70"/>
              <w:ind w:left="100"/>
              <w:rPr>
                <w:rFonts w:ascii="Arial"/>
                <w:sz w:val="26"/>
              </w:rPr>
            </w:pPr>
            <w:hyperlink w:anchor="_bookmark15" w:history="1">
              <w:r w:rsidR="00FF51A3">
                <w:rPr>
                  <w:rFonts w:ascii="Arial"/>
                  <w:sz w:val="26"/>
                </w:rPr>
                <w:t>power under DSM</w:t>
              </w:r>
            </w:hyperlink>
          </w:p>
        </w:tc>
        <w:tc>
          <w:tcPr>
            <w:tcW w:w="1334" w:type="dxa"/>
          </w:tcPr>
          <w:p w:rsidR="00E9502F" w:rsidRDefault="00FF51A3">
            <w:pPr>
              <w:pStyle w:val="TableParagraph"/>
              <w:spacing w:before="6"/>
              <w:ind w:left="58" w:right="54"/>
              <w:jc w:val="center"/>
              <w:rPr>
                <w:rFonts w:ascii="Arial"/>
                <w:sz w:val="26"/>
              </w:rPr>
            </w:pPr>
            <w:r>
              <w:rPr>
                <w:rFonts w:ascii="Arial"/>
                <w:sz w:val="26"/>
              </w:rPr>
              <w:t>21</w:t>
            </w:r>
          </w:p>
        </w:tc>
      </w:tr>
      <w:tr w:rsidR="00E9502F">
        <w:trPr>
          <w:trHeight w:val="737"/>
        </w:trPr>
        <w:tc>
          <w:tcPr>
            <w:tcW w:w="797" w:type="dxa"/>
          </w:tcPr>
          <w:p w:rsidR="00E9502F" w:rsidRDefault="00FF51A3">
            <w:pPr>
              <w:pStyle w:val="TableParagraph"/>
              <w:spacing w:before="57"/>
              <w:ind w:left="434"/>
              <w:rPr>
                <w:rFonts w:ascii="Arial"/>
                <w:sz w:val="26"/>
              </w:rPr>
            </w:pPr>
            <w:r>
              <w:rPr>
                <w:rFonts w:ascii="Arial"/>
                <w:sz w:val="26"/>
              </w:rPr>
              <w:t>4.</w:t>
            </w:r>
          </w:p>
        </w:tc>
        <w:tc>
          <w:tcPr>
            <w:tcW w:w="6795" w:type="dxa"/>
          </w:tcPr>
          <w:p w:rsidR="00E9502F" w:rsidRDefault="00FF1F9D">
            <w:pPr>
              <w:pStyle w:val="TableParagraph"/>
              <w:spacing w:before="9"/>
              <w:ind w:left="100"/>
              <w:rPr>
                <w:rFonts w:ascii="Arial"/>
                <w:sz w:val="26"/>
              </w:rPr>
            </w:pPr>
            <w:hyperlink w:anchor="_bookmark16" w:history="1">
              <w:r w:rsidR="00FF51A3">
                <w:rPr>
                  <w:rFonts w:ascii="Arial"/>
                  <w:sz w:val="26"/>
                </w:rPr>
                <w:t>Annex-4(A):ProcedureforCollectionofModellingdatafrom</w:t>
              </w:r>
            </w:hyperlink>
          </w:p>
          <w:p w:rsidR="00E9502F" w:rsidRDefault="00FF1F9D">
            <w:pPr>
              <w:pStyle w:val="TableParagraph"/>
              <w:spacing w:before="70"/>
              <w:ind w:left="100"/>
              <w:rPr>
                <w:rFonts w:ascii="Arial"/>
                <w:sz w:val="26"/>
              </w:rPr>
            </w:pPr>
            <w:hyperlink w:anchor="_bookmark16" w:history="1">
              <w:r w:rsidR="00FF51A3">
                <w:rPr>
                  <w:rFonts w:ascii="Arial"/>
                  <w:sz w:val="26"/>
                </w:rPr>
                <w:t>Coal fired station</w:t>
              </w:r>
            </w:hyperlink>
          </w:p>
        </w:tc>
        <w:tc>
          <w:tcPr>
            <w:tcW w:w="1334" w:type="dxa"/>
          </w:tcPr>
          <w:p w:rsidR="00E9502F" w:rsidRDefault="00FF51A3">
            <w:pPr>
              <w:pStyle w:val="TableParagraph"/>
              <w:spacing w:before="6"/>
              <w:ind w:left="58" w:right="54"/>
              <w:jc w:val="center"/>
              <w:rPr>
                <w:rFonts w:ascii="Arial"/>
                <w:sz w:val="26"/>
              </w:rPr>
            </w:pPr>
            <w:r>
              <w:rPr>
                <w:rFonts w:ascii="Arial"/>
                <w:sz w:val="26"/>
              </w:rPr>
              <w:t>31</w:t>
            </w:r>
          </w:p>
        </w:tc>
      </w:tr>
      <w:tr w:rsidR="00E9502F">
        <w:trPr>
          <w:trHeight w:val="738"/>
        </w:trPr>
        <w:tc>
          <w:tcPr>
            <w:tcW w:w="797" w:type="dxa"/>
          </w:tcPr>
          <w:p w:rsidR="00E9502F" w:rsidRDefault="00FF51A3">
            <w:pPr>
              <w:pStyle w:val="TableParagraph"/>
              <w:spacing w:before="58"/>
              <w:ind w:left="434"/>
              <w:rPr>
                <w:rFonts w:ascii="Arial"/>
                <w:sz w:val="26"/>
              </w:rPr>
            </w:pPr>
            <w:r>
              <w:rPr>
                <w:rFonts w:ascii="Arial"/>
                <w:sz w:val="26"/>
              </w:rPr>
              <w:t>5.</w:t>
            </w:r>
          </w:p>
        </w:tc>
        <w:tc>
          <w:tcPr>
            <w:tcW w:w="6795" w:type="dxa"/>
          </w:tcPr>
          <w:p w:rsidR="00E9502F" w:rsidRDefault="00FF1F9D">
            <w:pPr>
              <w:pStyle w:val="TableParagraph"/>
              <w:spacing w:before="10"/>
              <w:ind w:left="100"/>
              <w:rPr>
                <w:rFonts w:ascii="Arial"/>
                <w:sz w:val="26"/>
              </w:rPr>
            </w:pPr>
            <w:hyperlink w:anchor="_bookmark17" w:history="1">
              <w:r w:rsidR="00FF51A3">
                <w:rPr>
                  <w:rFonts w:ascii="Arial"/>
                  <w:sz w:val="26"/>
                </w:rPr>
                <w:t>Annex-4(B):ProcedureforCollectionofModellingdatafrom</w:t>
              </w:r>
            </w:hyperlink>
          </w:p>
          <w:p w:rsidR="00E9502F" w:rsidRDefault="00FF1F9D">
            <w:pPr>
              <w:pStyle w:val="TableParagraph"/>
              <w:spacing w:before="68"/>
              <w:ind w:left="100"/>
              <w:rPr>
                <w:rFonts w:ascii="Arial"/>
                <w:sz w:val="26"/>
              </w:rPr>
            </w:pPr>
            <w:hyperlink w:anchor="_bookmark17" w:history="1">
              <w:r w:rsidR="00FF51A3">
                <w:rPr>
                  <w:rFonts w:ascii="Arial"/>
                  <w:sz w:val="26"/>
                </w:rPr>
                <w:t>Gas power station</w:t>
              </w:r>
            </w:hyperlink>
          </w:p>
        </w:tc>
        <w:tc>
          <w:tcPr>
            <w:tcW w:w="1334" w:type="dxa"/>
          </w:tcPr>
          <w:p w:rsidR="00E9502F" w:rsidRDefault="00FF51A3">
            <w:pPr>
              <w:pStyle w:val="TableParagraph"/>
              <w:spacing w:before="8"/>
              <w:ind w:left="58" w:right="54"/>
              <w:jc w:val="center"/>
              <w:rPr>
                <w:rFonts w:ascii="Arial"/>
                <w:sz w:val="26"/>
              </w:rPr>
            </w:pPr>
            <w:r>
              <w:rPr>
                <w:rFonts w:ascii="Arial"/>
                <w:sz w:val="26"/>
              </w:rPr>
              <w:t>77</w:t>
            </w:r>
          </w:p>
        </w:tc>
      </w:tr>
      <w:tr w:rsidR="00E9502F">
        <w:trPr>
          <w:trHeight w:val="738"/>
        </w:trPr>
        <w:tc>
          <w:tcPr>
            <w:tcW w:w="797" w:type="dxa"/>
          </w:tcPr>
          <w:p w:rsidR="00E9502F" w:rsidRDefault="00FF51A3">
            <w:pPr>
              <w:pStyle w:val="TableParagraph"/>
              <w:spacing w:before="58"/>
              <w:ind w:left="434"/>
              <w:rPr>
                <w:rFonts w:ascii="Arial"/>
                <w:sz w:val="26"/>
              </w:rPr>
            </w:pPr>
            <w:r>
              <w:rPr>
                <w:rFonts w:ascii="Arial"/>
                <w:sz w:val="26"/>
              </w:rPr>
              <w:t>6.</w:t>
            </w:r>
          </w:p>
        </w:tc>
        <w:tc>
          <w:tcPr>
            <w:tcW w:w="6795" w:type="dxa"/>
          </w:tcPr>
          <w:p w:rsidR="00E9502F" w:rsidRDefault="00FF1F9D">
            <w:pPr>
              <w:pStyle w:val="TableParagraph"/>
              <w:spacing w:before="8"/>
              <w:ind w:left="100"/>
              <w:rPr>
                <w:rFonts w:ascii="Arial"/>
                <w:sz w:val="26"/>
              </w:rPr>
            </w:pPr>
            <w:hyperlink w:anchor="_bookmark18" w:history="1">
              <w:r w:rsidR="00FF51A3">
                <w:rPr>
                  <w:rFonts w:ascii="Arial"/>
                  <w:sz w:val="26"/>
                </w:rPr>
                <w:t>Annex-4(C):ProcedureforCollectionofModellingdatafrom</w:t>
              </w:r>
            </w:hyperlink>
          </w:p>
          <w:p w:rsidR="00E9502F" w:rsidRDefault="00FF1F9D">
            <w:pPr>
              <w:pStyle w:val="TableParagraph"/>
              <w:spacing w:before="70"/>
              <w:ind w:left="100"/>
              <w:rPr>
                <w:rFonts w:ascii="Arial"/>
                <w:sz w:val="26"/>
              </w:rPr>
            </w:pPr>
            <w:hyperlink w:anchor="_bookmark18" w:history="1">
              <w:r w:rsidR="00FF51A3">
                <w:rPr>
                  <w:rFonts w:ascii="Arial"/>
                  <w:sz w:val="26"/>
                </w:rPr>
                <w:t>Hydro Power Station</w:t>
              </w:r>
            </w:hyperlink>
          </w:p>
        </w:tc>
        <w:tc>
          <w:tcPr>
            <w:tcW w:w="1334" w:type="dxa"/>
          </w:tcPr>
          <w:p w:rsidR="00E9502F" w:rsidRDefault="00FF51A3">
            <w:pPr>
              <w:pStyle w:val="TableParagraph"/>
              <w:spacing w:before="5"/>
              <w:ind w:left="59" w:right="51"/>
              <w:jc w:val="center"/>
              <w:rPr>
                <w:rFonts w:ascii="Arial"/>
                <w:sz w:val="26"/>
              </w:rPr>
            </w:pPr>
            <w:r>
              <w:rPr>
                <w:rFonts w:ascii="Arial"/>
                <w:sz w:val="26"/>
              </w:rPr>
              <w:t>123</w:t>
            </w:r>
          </w:p>
        </w:tc>
      </w:tr>
      <w:tr w:rsidR="00E9502F">
        <w:trPr>
          <w:trHeight w:val="418"/>
        </w:trPr>
        <w:tc>
          <w:tcPr>
            <w:tcW w:w="797" w:type="dxa"/>
          </w:tcPr>
          <w:p w:rsidR="00E9502F" w:rsidRDefault="00FF51A3">
            <w:pPr>
              <w:pStyle w:val="TableParagraph"/>
              <w:spacing w:before="58"/>
              <w:ind w:left="434"/>
              <w:rPr>
                <w:rFonts w:ascii="Arial"/>
                <w:sz w:val="26"/>
              </w:rPr>
            </w:pPr>
            <w:r>
              <w:rPr>
                <w:rFonts w:ascii="Arial"/>
                <w:sz w:val="26"/>
              </w:rPr>
              <w:t>7.</w:t>
            </w:r>
          </w:p>
        </w:tc>
        <w:tc>
          <w:tcPr>
            <w:tcW w:w="6795" w:type="dxa"/>
          </w:tcPr>
          <w:p w:rsidR="00E9502F" w:rsidRDefault="00FF1F9D">
            <w:pPr>
              <w:pStyle w:val="TableParagraph"/>
              <w:spacing w:before="8"/>
              <w:ind w:left="100"/>
              <w:rPr>
                <w:rFonts w:ascii="Arial"/>
                <w:sz w:val="26"/>
              </w:rPr>
            </w:pPr>
            <w:hyperlink w:anchor="_bookmark19" w:history="1">
              <w:r w:rsidR="00FF51A3">
                <w:rPr>
                  <w:rFonts w:ascii="Arial"/>
                  <w:sz w:val="26"/>
                </w:rPr>
                <w:t>Annex-5: Details of Hydro plant</w:t>
              </w:r>
            </w:hyperlink>
          </w:p>
        </w:tc>
        <w:tc>
          <w:tcPr>
            <w:tcW w:w="1334" w:type="dxa"/>
          </w:tcPr>
          <w:p w:rsidR="00E9502F" w:rsidRDefault="00FF51A3">
            <w:pPr>
              <w:pStyle w:val="TableParagraph"/>
              <w:spacing w:before="5"/>
              <w:ind w:left="59" w:right="51"/>
              <w:jc w:val="center"/>
              <w:rPr>
                <w:rFonts w:ascii="Arial"/>
                <w:sz w:val="26"/>
              </w:rPr>
            </w:pPr>
            <w:r>
              <w:rPr>
                <w:rFonts w:ascii="Arial"/>
                <w:sz w:val="26"/>
              </w:rPr>
              <w:t>177</w:t>
            </w:r>
          </w:p>
        </w:tc>
      </w:tr>
      <w:tr w:rsidR="00E9502F">
        <w:trPr>
          <w:trHeight w:val="738"/>
        </w:trPr>
        <w:tc>
          <w:tcPr>
            <w:tcW w:w="797" w:type="dxa"/>
          </w:tcPr>
          <w:p w:rsidR="00E9502F" w:rsidRDefault="00FF51A3">
            <w:pPr>
              <w:pStyle w:val="TableParagraph"/>
              <w:spacing w:before="57"/>
              <w:ind w:left="434"/>
              <w:rPr>
                <w:rFonts w:ascii="Arial"/>
                <w:sz w:val="26"/>
              </w:rPr>
            </w:pPr>
            <w:r>
              <w:rPr>
                <w:rFonts w:ascii="Arial"/>
                <w:sz w:val="26"/>
              </w:rPr>
              <w:t>8.</w:t>
            </w:r>
          </w:p>
        </w:tc>
        <w:tc>
          <w:tcPr>
            <w:tcW w:w="6795" w:type="dxa"/>
          </w:tcPr>
          <w:p w:rsidR="00E9502F" w:rsidRDefault="00FF1F9D">
            <w:pPr>
              <w:pStyle w:val="TableParagraph"/>
              <w:spacing w:before="9"/>
              <w:ind w:left="100"/>
              <w:rPr>
                <w:rFonts w:ascii="Arial"/>
                <w:sz w:val="26"/>
              </w:rPr>
            </w:pPr>
            <w:hyperlink w:anchor="_bookmark20" w:history="1">
              <w:r w:rsidR="00FF51A3">
                <w:rPr>
                  <w:rFonts w:ascii="Arial"/>
                  <w:sz w:val="26"/>
                </w:rPr>
                <w:t>Annex-6: Check-List of information to be submitted by a</w:t>
              </w:r>
            </w:hyperlink>
          </w:p>
          <w:p w:rsidR="00E9502F" w:rsidRDefault="00FF1F9D">
            <w:pPr>
              <w:pStyle w:val="TableParagraph"/>
              <w:spacing w:before="71"/>
              <w:ind w:left="100"/>
              <w:rPr>
                <w:rFonts w:ascii="Arial"/>
                <w:sz w:val="26"/>
              </w:rPr>
            </w:pPr>
            <w:hyperlink w:anchor="_bookmark20" w:history="1">
              <w:r w:rsidR="00B7580D">
                <w:rPr>
                  <w:rFonts w:ascii="Arial"/>
                  <w:sz w:val="26"/>
                </w:rPr>
                <w:t xml:space="preserve">new state </w:t>
              </w:r>
              <w:r w:rsidR="002146A9">
                <w:rPr>
                  <w:rFonts w:ascii="Arial"/>
                  <w:sz w:val="26"/>
                </w:rPr>
                <w:t>entity to S</w:t>
              </w:r>
              <w:r w:rsidR="00FF51A3">
                <w:rPr>
                  <w:rFonts w:ascii="Arial"/>
                  <w:sz w:val="26"/>
                </w:rPr>
                <w:t>LDC</w:t>
              </w:r>
            </w:hyperlink>
          </w:p>
        </w:tc>
        <w:tc>
          <w:tcPr>
            <w:tcW w:w="1334" w:type="dxa"/>
          </w:tcPr>
          <w:p w:rsidR="00E9502F" w:rsidRDefault="00FF51A3">
            <w:pPr>
              <w:pStyle w:val="TableParagraph"/>
              <w:spacing w:before="6"/>
              <w:ind w:left="59" w:right="51"/>
              <w:jc w:val="center"/>
              <w:rPr>
                <w:rFonts w:ascii="Arial"/>
                <w:sz w:val="26"/>
              </w:rPr>
            </w:pPr>
            <w:r>
              <w:rPr>
                <w:rFonts w:ascii="Arial"/>
                <w:sz w:val="26"/>
              </w:rPr>
              <w:t>179</w:t>
            </w:r>
          </w:p>
        </w:tc>
      </w:tr>
    </w:tbl>
    <w:p w:rsidR="00E9502F" w:rsidRDefault="00E9502F">
      <w:pPr>
        <w:jc w:val="center"/>
        <w:rPr>
          <w:rFonts w:ascii="Arial"/>
          <w:sz w:val="26"/>
        </w:rPr>
        <w:sectPr w:rsidR="00E9502F">
          <w:pgSz w:w="12240" w:h="15840"/>
          <w:pgMar w:top="1340" w:right="40" w:bottom="720" w:left="580" w:header="0" w:footer="443" w:gutter="0"/>
          <w:cols w:space="720"/>
        </w:sectPr>
      </w:pPr>
    </w:p>
    <w:p w:rsidR="00E9502F" w:rsidRDefault="00FF51A3">
      <w:pPr>
        <w:pStyle w:val="Heading5"/>
        <w:spacing w:before="30"/>
        <w:rPr>
          <w:u w:val="none"/>
        </w:rPr>
      </w:pPr>
      <w:bookmarkStart w:id="12" w:name="_bookmark4"/>
      <w:bookmarkStart w:id="13" w:name="_bookmark5"/>
      <w:bookmarkEnd w:id="12"/>
      <w:bookmarkEnd w:id="13"/>
      <w:r>
        <w:rPr>
          <w:spacing w:val="2"/>
          <w:w w:val="80"/>
        </w:rPr>
        <w:lastRenderedPageBreak/>
        <w:t>P</w:t>
      </w:r>
      <w:r>
        <w:rPr>
          <w:spacing w:val="-2"/>
          <w:w w:val="91"/>
        </w:rPr>
        <w:t>r</w:t>
      </w:r>
      <w:r>
        <w:rPr>
          <w:spacing w:val="-3"/>
          <w:w w:val="88"/>
        </w:rPr>
        <w:t>o</w:t>
      </w:r>
      <w:r>
        <w:rPr>
          <w:spacing w:val="-1"/>
          <w:w w:val="75"/>
        </w:rPr>
        <w:t>c</w:t>
      </w:r>
      <w:r>
        <w:rPr>
          <w:spacing w:val="1"/>
          <w:w w:val="90"/>
        </w:rPr>
        <w:t>e</w:t>
      </w:r>
      <w:r>
        <w:rPr>
          <w:spacing w:val="-2"/>
          <w:w w:val="88"/>
        </w:rPr>
        <w:t>d</w:t>
      </w:r>
      <w:r>
        <w:rPr>
          <w:w w:val="88"/>
        </w:rPr>
        <w:t>u</w:t>
      </w:r>
      <w:r>
        <w:rPr>
          <w:spacing w:val="-1"/>
          <w:w w:val="91"/>
        </w:rPr>
        <w:t>r</w:t>
      </w:r>
      <w:r>
        <w:rPr>
          <w:w w:val="90"/>
        </w:rPr>
        <w:t>e</w:t>
      </w:r>
      <w:r>
        <w:rPr>
          <w:spacing w:val="3"/>
          <w:w w:val="95"/>
        </w:rPr>
        <w:t>f</w:t>
      </w:r>
      <w:r>
        <w:rPr>
          <w:w w:val="88"/>
        </w:rPr>
        <w:t>o</w:t>
      </w:r>
      <w:r>
        <w:rPr>
          <w:w w:val="91"/>
        </w:rPr>
        <w:t>r</w:t>
      </w:r>
      <w:r>
        <w:rPr>
          <w:w w:val="88"/>
        </w:rPr>
        <w:t>ob</w:t>
      </w:r>
      <w:r>
        <w:rPr>
          <w:w w:val="104"/>
        </w:rPr>
        <w:t>t</w:t>
      </w:r>
      <w:r>
        <w:rPr>
          <w:spacing w:val="4"/>
          <w:w w:val="89"/>
        </w:rPr>
        <w:t>a</w:t>
      </w:r>
      <w:r>
        <w:rPr>
          <w:spacing w:val="-2"/>
          <w:w w:val="88"/>
        </w:rPr>
        <w:t>i</w:t>
      </w:r>
      <w:r>
        <w:rPr>
          <w:w w:val="88"/>
        </w:rPr>
        <w:t>nin</w:t>
      </w:r>
      <w:r>
        <w:rPr>
          <w:w w:val="78"/>
        </w:rPr>
        <w:t>g</w:t>
      </w:r>
      <w:r>
        <w:rPr>
          <w:spacing w:val="3"/>
          <w:w w:val="95"/>
        </w:rPr>
        <w:t>f</w:t>
      </w:r>
      <w:r>
        <w:rPr>
          <w:spacing w:val="-2"/>
          <w:w w:val="88"/>
        </w:rPr>
        <w:t>i</w:t>
      </w:r>
      <w:r>
        <w:rPr>
          <w:spacing w:val="-2"/>
          <w:w w:val="91"/>
        </w:rPr>
        <w:t>r</w:t>
      </w:r>
      <w:r>
        <w:rPr>
          <w:w w:val="72"/>
        </w:rPr>
        <w:t>s</w:t>
      </w:r>
      <w:r>
        <w:rPr>
          <w:w w:val="104"/>
        </w:rPr>
        <w:t>t</w:t>
      </w:r>
      <w:r>
        <w:rPr>
          <w:spacing w:val="-2"/>
          <w:w w:val="104"/>
        </w:rPr>
        <w:t>t</w:t>
      </w:r>
      <w:r>
        <w:rPr>
          <w:spacing w:val="-2"/>
          <w:w w:val="88"/>
        </w:rPr>
        <w:t>i</w:t>
      </w:r>
      <w:r>
        <w:rPr>
          <w:spacing w:val="-1"/>
          <w:w w:val="91"/>
        </w:rPr>
        <w:t>m</w:t>
      </w:r>
      <w:r>
        <w:rPr>
          <w:w w:val="90"/>
        </w:rPr>
        <w:t>e</w:t>
      </w:r>
      <w:r>
        <w:rPr>
          <w:spacing w:val="3"/>
          <w:w w:val="75"/>
        </w:rPr>
        <w:t>c</w:t>
      </w:r>
      <w:r>
        <w:rPr>
          <w:spacing w:val="-2"/>
          <w:w w:val="88"/>
        </w:rPr>
        <w:t>h</w:t>
      </w:r>
      <w:r>
        <w:rPr>
          <w:spacing w:val="4"/>
          <w:w w:val="89"/>
        </w:rPr>
        <w:t>a</w:t>
      </w:r>
      <w:r>
        <w:rPr>
          <w:spacing w:val="-2"/>
          <w:w w:val="91"/>
        </w:rPr>
        <w:t>r</w:t>
      </w:r>
      <w:r>
        <w:rPr>
          <w:spacing w:val="-4"/>
          <w:w w:val="78"/>
        </w:rPr>
        <w:t>g</w:t>
      </w:r>
      <w:r>
        <w:rPr>
          <w:spacing w:val="4"/>
          <w:w w:val="88"/>
        </w:rPr>
        <w:t>i</w:t>
      </w:r>
      <w:r>
        <w:rPr>
          <w:spacing w:val="-2"/>
          <w:w w:val="88"/>
        </w:rPr>
        <w:t>n</w:t>
      </w:r>
      <w:r>
        <w:rPr>
          <w:spacing w:val="-1"/>
          <w:w w:val="78"/>
        </w:rPr>
        <w:t>g</w:t>
      </w:r>
      <w:r>
        <w:rPr>
          <w:spacing w:val="3"/>
          <w:w w:val="155"/>
        </w:rPr>
        <w:t>/</w:t>
      </w:r>
      <w:r>
        <w:rPr>
          <w:spacing w:val="-3"/>
          <w:w w:val="75"/>
        </w:rPr>
        <w:t>c</w:t>
      </w:r>
      <w:r>
        <w:rPr>
          <w:w w:val="88"/>
        </w:rPr>
        <w:t>l</w:t>
      </w:r>
      <w:r>
        <w:rPr>
          <w:spacing w:val="1"/>
          <w:w w:val="90"/>
        </w:rPr>
        <w:t>e</w:t>
      </w:r>
      <w:r>
        <w:rPr>
          <w:w w:val="89"/>
        </w:rPr>
        <w:t>a</w:t>
      </w:r>
      <w:r>
        <w:rPr>
          <w:spacing w:val="-1"/>
          <w:w w:val="91"/>
        </w:rPr>
        <w:t>r</w:t>
      </w:r>
      <w:r>
        <w:rPr>
          <w:w w:val="89"/>
        </w:rPr>
        <w:t>a</w:t>
      </w:r>
      <w:r>
        <w:rPr>
          <w:w w:val="88"/>
        </w:rPr>
        <w:t>n</w:t>
      </w:r>
      <w:r>
        <w:rPr>
          <w:spacing w:val="-1"/>
          <w:w w:val="75"/>
        </w:rPr>
        <w:t>c</w:t>
      </w:r>
      <w:r>
        <w:rPr>
          <w:w w:val="90"/>
        </w:rPr>
        <w:t>e</w:t>
      </w:r>
      <w:r>
        <w:rPr>
          <w:spacing w:val="3"/>
          <w:w w:val="95"/>
        </w:rPr>
        <w:t>f</w:t>
      </w:r>
      <w:r>
        <w:rPr>
          <w:spacing w:val="-2"/>
          <w:w w:val="91"/>
        </w:rPr>
        <w:t>r</w:t>
      </w:r>
      <w:r>
        <w:rPr>
          <w:spacing w:val="-3"/>
          <w:w w:val="88"/>
        </w:rPr>
        <w:t>o</w:t>
      </w:r>
      <w:r>
        <w:rPr>
          <w:w w:val="91"/>
        </w:rPr>
        <w:t>m</w:t>
      </w:r>
      <w:r w:rsidR="002146A9">
        <w:rPr>
          <w:w w:val="78"/>
        </w:rPr>
        <w:t>S</w:t>
      </w:r>
      <w:r>
        <w:rPr>
          <w:spacing w:val="-4"/>
          <w:w w:val="69"/>
        </w:rPr>
        <w:t>L</w:t>
      </w:r>
      <w:r>
        <w:rPr>
          <w:spacing w:val="2"/>
          <w:w w:val="87"/>
        </w:rPr>
        <w:t>D</w:t>
      </w:r>
      <w:r>
        <w:rPr>
          <w:w w:val="73"/>
        </w:rPr>
        <w:t>C</w:t>
      </w:r>
      <w:r>
        <w:rPr>
          <w:spacing w:val="8"/>
          <w:w w:val="98"/>
        </w:rPr>
        <w:t>&amp;</w:t>
      </w:r>
    </w:p>
    <w:p w:rsidR="00E9502F" w:rsidRDefault="00FF51A3">
      <w:pPr>
        <w:spacing w:before="23"/>
        <w:ind w:left="1292"/>
        <w:rPr>
          <w:rFonts w:ascii="Arial"/>
          <w:b/>
          <w:sz w:val="28"/>
        </w:rPr>
      </w:pPr>
      <w:proofErr w:type="gramStart"/>
      <w:r>
        <w:rPr>
          <w:rFonts w:ascii="Arial"/>
          <w:b/>
          <w:sz w:val="28"/>
          <w:u w:val="single"/>
        </w:rPr>
        <w:t>commencement</w:t>
      </w:r>
      <w:proofErr w:type="gramEnd"/>
      <w:r>
        <w:rPr>
          <w:rFonts w:ascii="Arial"/>
          <w:b/>
          <w:sz w:val="28"/>
          <w:u w:val="single"/>
        </w:rPr>
        <w:t xml:space="preserve"> of Grid Access for drawal of start-up power</w:t>
      </w:r>
      <w:r>
        <w:rPr>
          <w:rFonts w:ascii="Arial"/>
          <w:b/>
          <w:spacing w:val="2"/>
          <w:sz w:val="28"/>
          <w:u w:val="single"/>
        </w:rPr>
        <w:t>for</w:t>
      </w:r>
    </w:p>
    <w:p w:rsidR="00E9502F" w:rsidRDefault="00FF51A3">
      <w:pPr>
        <w:spacing w:before="22"/>
        <w:ind w:left="1292"/>
        <w:rPr>
          <w:rFonts w:ascii="Arial"/>
          <w:b/>
          <w:sz w:val="28"/>
        </w:rPr>
      </w:pPr>
      <w:proofErr w:type="gramStart"/>
      <w:r>
        <w:rPr>
          <w:rFonts w:ascii="Arial"/>
          <w:b/>
          <w:w w:val="90"/>
          <w:sz w:val="28"/>
          <w:u w:val="single"/>
        </w:rPr>
        <w:t>conventionalgeneratingplants(</w:t>
      </w:r>
      <w:proofErr w:type="gramEnd"/>
      <w:r>
        <w:rPr>
          <w:rFonts w:ascii="Arial"/>
          <w:b/>
          <w:w w:val="90"/>
          <w:sz w:val="28"/>
          <w:u w:val="single"/>
        </w:rPr>
        <w:t>Thermal,Gas&amp;Hydro),BulkConsumers</w:t>
      </w:r>
    </w:p>
    <w:p w:rsidR="00E9502F" w:rsidRDefault="00FF51A3">
      <w:pPr>
        <w:spacing w:before="23"/>
        <w:ind w:left="1292"/>
        <w:rPr>
          <w:rFonts w:ascii="Arial"/>
          <w:b/>
          <w:sz w:val="28"/>
        </w:rPr>
      </w:pPr>
      <w:proofErr w:type="gramStart"/>
      <w:r>
        <w:rPr>
          <w:rFonts w:ascii="Arial"/>
          <w:b/>
          <w:w w:val="90"/>
          <w:sz w:val="28"/>
          <w:u w:val="single"/>
        </w:rPr>
        <w:t>or</w:t>
      </w:r>
      <w:proofErr w:type="gramEnd"/>
      <w:r>
        <w:rPr>
          <w:rFonts w:ascii="Arial"/>
          <w:b/>
          <w:w w:val="90"/>
          <w:sz w:val="28"/>
          <w:u w:val="single"/>
        </w:rPr>
        <w:t xml:space="preserve"> Load Serving Entities and Combined (Load and Captive)generation</w:t>
      </w:r>
    </w:p>
    <w:p w:rsidR="00E9502F" w:rsidRDefault="00FF51A3">
      <w:pPr>
        <w:spacing w:before="22"/>
        <w:ind w:left="1292"/>
        <w:rPr>
          <w:rFonts w:ascii="Arial"/>
          <w:b/>
          <w:sz w:val="28"/>
        </w:rPr>
      </w:pPr>
      <w:proofErr w:type="gramStart"/>
      <w:r>
        <w:rPr>
          <w:rFonts w:ascii="Arial"/>
          <w:b/>
          <w:w w:val="95"/>
          <w:sz w:val="28"/>
          <w:u w:val="single"/>
        </w:rPr>
        <w:t>complex</w:t>
      </w:r>
      <w:proofErr w:type="gramEnd"/>
    </w:p>
    <w:p w:rsidR="00E9502F" w:rsidRDefault="00E9502F">
      <w:pPr>
        <w:pStyle w:val="BodyText"/>
        <w:spacing w:before="8"/>
        <w:rPr>
          <w:rFonts w:ascii="Arial"/>
          <w:b/>
          <w:sz w:val="20"/>
        </w:rPr>
      </w:pPr>
    </w:p>
    <w:p w:rsidR="00E9502F" w:rsidRDefault="00FF51A3">
      <w:pPr>
        <w:pStyle w:val="BodyText"/>
        <w:spacing w:before="62"/>
        <w:ind w:left="1292"/>
        <w:rPr>
          <w:rFonts w:ascii="Arial"/>
        </w:rPr>
      </w:pPr>
      <w:r>
        <w:rPr>
          <w:rFonts w:ascii="Arial"/>
        </w:rPr>
        <w:t>References:</w:t>
      </w:r>
    </w:p>
    <w:p w:rsidR="00E9502F" w:rsidRPr="002146A9" w:rsidRDefault="00FF51A3" w:rsidP="001322E7">
      <w:pPr>
        <w:pStyle w:val="ListParagraph"/>
        <w:numPr>
          <w:ilvl w:val="0"/>
          <w:numId w:val="59"/>
        </w:numPr>
        <w:tabs>
          <w:tab w:val="left" w:pos="2039"/>
        </w:tabs>
        <w:spacing w:before="43"/>
        <w:rPr>
          <w:highlight w:val="yellow"/>
        </w:rPr>
      </w:pPr>
      <w:r w:rsidRPr="002146A9">
        <w:rPr>
          <w:highlight w:val="yellow"/>
        </w:rPr>
        <w:t>CERC(IndianElectricityGridCodeRegulations)2010&amp;subsequentamendments</w:t>
      </w:r>
    </w:p>
    <w:p w:rsidR="00E9502F" w:rsidRPr="002146A9" w:rsidRDefault="00FF51A3" w:rsidP="001322E7">
      <w:pPr>
        <w:pStyle w:val="ListParagraph"/>
        <w:numPr>
          <w:ilvl w:val="0"/>
          <w:numId w:val="59"/>
        </w:numPr>
        <w:tabs>
          <w:tab w:val="left" w:pos="2039"/>
        </w:tabs>
        <w:spacing w:before="63"/>
        <w:rPr>
          <w:highlight w:val="yellow"/>
        </w:rPr>
      </w:pPr>
      <w:r w:rsidRPr="002146A9">
        <w:rPr>
          <w:highlight w:val="yellow"/>
        </w:rPr>
        <w:t>CERCApprovedProcedureforDrawlofStart-uppowerdated12.08.2014</w:t>
      </w:r>
    </w:p>
    <w:p w:rsidR="00E9502F" w:rsidRPr="002146A9" w:rsidRDefault="00FF51A3" w:rsidP="001322E7">
      <w:pPr>
        <w:pStyle w:val="ListParagraph"/>
        <w:numPr>
          <w:ilvl w:val="0"/>
          <w:numId w:val="59"/>
        </w:numPr>
        <w:tabs>
          <w:tab w:val="left" w:pos="2039"/>
        </w:tabs>
        <w:spacing w:before="64"/>
        <w:rPr>
          <w:highlight w:val="yellow"/>
        </w:rPr>
      </w:pPr>
      <w:r w:rsidRPr="002146A9">
        <w:rPr>
          <w:highlight w:val="yellow"/>
        </w:rPr>
        <w:t>CERC(DeviationSettlementMechanism)Regulation2014&amp;amendmentsthereof</w:t>
      </w:r>
    </w:p>
    <w:p w:rsidR="00E9502F" w:rsidRPr="002146A9" w:rsidRDefault="00FF51A3" w:rsidP="001322E7">
      <w:pPr>
        <w:pStyle w:val="ListParagraph"/>
        <w:numPr>
          <w:ilvl w:val="0"/>
          <w:numId w:val="59"/>
        </w:numPr>
        <w:tabs>
          <w:tab w:val="left" w:pos="2039"/>
        </w:tabs>
        <w:spacing w:before="64"/>
        <w:rPr>
          <w:highlight w:val="yellow"/>
        </w:rPr>
      </w:pPr>
      <w:r w:rsidRPr="002146A9">
        <w:rPr>
          <w:highlight w:val="yellow"/>
        </w:rPr>
        <w:t>CERC(FeesandChargesofRegionalLoadDespatchCentre)Regulation2019</w:t>
      </w:r>
    </w:p>
    <w:p w:rsidR="00E9502F" w:rsidRPr="002146A9" w:rsidRDefault="00FF51A3" w:rsidP="001322E7">
      <w:pPr>
        <w:pStyle w:val="ListParagraph"/>
        <w:numPr>
          <w:ilvl w:val="0"/>
          <w:numId w:val="59"/>
        </w:numPr>
        <w:tabs>
          <w:tab w:val="left" w:pos="2039"/>
        </w:tabs>
        <w:spacing w:before="64" w:line="300" w:lineRule="auto"/>
        <w:ind w:right="1848"/>
        <w:rPr>
          <w:highlight w:val="yellow"/>
        </w:rPr>
      </w:pPr>
      <w:r w:rsidRPr="002146A9">
        <w:rPr>
          <w:w w:val="95"/>
          <w:highlight w:val="yellow"/>
        </w:rPr>
        <w:t xml:space="preserve">CERC(GrandofConnectivity,LongTermAccessandMediumTermOpenAccessin </w:t>
      </w:r>
      <w:r w:rsidRPr="002146A9">
        <w:rPr>
          <w:highlight w:val="yellow"/>
        </w:rPr>
        <w:t>InterStateTransmission)Regulation2009andamendmentsthereof</w:t>
      </w:r>
    </w:p>
    <w:p w:rsidR="00E9502F" w:rsidRPr="002146A9" w:rsidRDefault="00FF51A3" w:rsidP="001322E7">
      <w:pPr>
        <w:pStyle w:val="ListParagraph"/>
        <w:numPr>
          <w:ilvl w:val="0"/>
          <w:numId w:val="59"/>
        </w:numPr>
        <w:tabs>
          <w:tab w:val="left" w:pos="2039"/>
        </w:tabs>
        <w:spacing w:before="1" w:line="300" w:lineRule="auto"/>
        <w:ind w:right="1844"/>
        <w:rPr>
          <w:highlight w:val="yellow"/>
        </w:rPr>
      </w:pPr>
      <w:proofErr w:type="gramStart"/>
      <w:r w:rsidRPr="002146A9">
        <w:rPr>
          <w:highlight w:val="yellow"/>
        </w:rPr>
        <w:t>CEA(</w:t>
      </w:r>
      <w:proofErr w:type="gramEnd"/>
      <w:r w:rsidRPr="002146A9">
        <w:rPr>
          <w:highlight w:val="yellow"/>
        </w:rPr>
        <w:t>InstallationofOperationofMeters)Regulation2006andanyAmendments thereof.</w:t>
      </w:r>
    </w:p>
    <w:p w:rsidR="00E9502F" w:rsidRPr="002146A9" w:rsidRDefault="00FF51A3" w:rsidP="001322E7">
      <w:pPr>
        <w:pStyle w:val="ListParagraph"/>
        <w:numPr>
          <w:ilvl w:val="0"/>
          <w:numId w:val="59"/>
        </w:numPr>
        <w:tabs>
          <w:tab w:val="left" w:pos="2039"/>
        </w:tabs>
        <w:spacing w:line="252" w:lineRule="exact"/>
        <w:rPr>
          <w:highlight w:val="yellow"/>
        </w:rPr>
      </w:pPr>
      <w:r w:rsidRPr="002146A9">
        <w:rPr>
          <w:w w:val="95"/>
          <w:highlight w:val="yellow"/>
        </w:rPr>
        <w:t>CEA(TechnicalstandardforConnectivitytotheGrid)Regulation,2007&amp;amendments</w:t>
      </w:r>
    </w:p>
    <w:p w:rsidR="00E9502F" w:rsidRPr="002146A9" w:rsidRDefault="00FF51A3" w:rsidP="001322E7">
      <w:pPr>
        <w:pStyle w:val="ListParagraph"/>
        <w:numPr>
          <w:ilvl w:val="0"/>
          <w:numId w:val="59"/>
        </w:numPr>
        <w:tabs>
          <w:tab w:val="left" w:pos="2039"/>
        </w:tabs>
        <w:spacing w:before="66"/>
        <w:rPr>
          <w:highlight w:val="yellow"/>
        </w:rPr>
      </w:pPr>
      <w:r w:rsidRPr="002146A9">
        <w:rPr>
          <w:w w:val="95"/>
          <w:highlight w:val="yellow"/>
        </w:rPr>
        <w:t>CEA(Measuresrelatingtosafety&amp;electricsupply)Regulations-2015&amp;amendments</w:t>
      </w:r>
    </w:p>
    <w:p w:rsidR="00E9502F" w:rsidRDefault="00E9502F">
      <w:pPr>
        <w:pStyle w:val="BodyText"/>
        <w:rPr>
          <w:rFonts w:ascii="Arial"/>
        </w:rPr>
      </w:pPr>
    </w:p>
    <w:p w:rsidR="00E9502F" w:rsidRDefault="00CD233F" w:rsidP="001322E7">
      <w:pPr>
        <w:pStyle w:val="Heading6"/>
        <w:numPr>
          <w:ilvl w:val="0"/>
          <w:numId w:val="58"/>
        </w:numPr>
        <w:tabs>
          <w:tab w:val="left" w:pos="1969"/>
        </w:tabs>
        <w:spacing w:before="126"/>
      </w:pPr>
      <w:r>
        <w:t>Documents Submission toS</w:t>
      </w:r>
      <w:r w:rsidR="00FF51A3">
        <w:t>LDC</w:t>
      </w:r>
    </w:p>
    <w:p w:rsidR="00E9502F" w:rsidRDefault="00E9502F">
      <w:pPr>
        <w:pStyle w:val="BodyText"/>
        <w:spacing w:before="10"/>
        <w:rPr>
          <w:rFonts w:ascii="Arial"/>
          <w:b/>
          <w:sz w:val="25"/>
        </w:rPr>
      </w:pPr>
    </w:p>
    <w:p w:rsidR="00E9502F" w:rsidRDefault="00FF51A3">
      <w:pPr>
        <w:pStyle w:val="BodyText"/>
        <w:spacing w:before="1" w:line="261" w:lineRule="auto"/>
        <w:ind w:left="1956" w:right="1848"/>
        <w:jc w:val="both"/>
        <w:rPr>
          <w:rFonts w:ascii="Arial"/>
        </w:rPr>
      </w:pPr>
      <w:r>
        <w:rPr>
          <w:rFonts w:ascii="Arial"/>
        </w:rPr>
        <w:t>The following documents shall be submitted by conventional generating plants (Thermal</w:t>
      </w:r>
      <w:proofErr w:type="gramStart"/>
      <w:r>
        <w:rPr>
          <w:rFonts w:ascii="Arial"/>
        </w:rPr>
        <w:t>,Gas</w:t>
      </w:r>
      <w:proofErr w:type="gramEnd"/>
      <w:r>
        <w:rPr>
          <w:rFonts w:ascii="Arial"/>
        </w:rPr>
        <w:t>&amp;Hydro),</w:t>
      </w:r>
      <w:r w:rsidRPr="00B7580D">
        <w:rPr>
          <w:rFonts w:ascii="Arial"/>
        </w:rPr>
        <w:t>BulkConsumers</w:t>
      </w:r>
      <w:r w:rsidRPr="00B7580D">
        <w:rPr>
          <w:rFonts w:ascii="Arial"/>
          <w:w w:val="115"/>
        </w:rPr>
        <w:t>/</w:t>
      </w:r>
      <w:r w:rsidRPr="00B7580D">
        <w:rPr>
          <w:rFonts w:ascii="Arial"/>
        </w:rPr>
        <w:t>LoadServingentitles</w:t>
      </w:r>
      <w:r w:rsidRPr="00B7580D">
        <w:rPr>
          <w:rFonts w:ascii="Arial"/>
          <w:w w:val="95"/>
        </w:rPr>
        <w:t>andCombined(load+captivegeneration</w:t>
      </w:r>
      <w:r w:rsidRPr="00B7580D">
        <w:rPr>
          <w:rFonts w:ascii="Arial"/>
        </w:rPr>
        <w:t>)complextorespective</w:t>
      </w:r>
      <w:r w:rsidR="00CD233F">
        <w:rPr>
          <w:rFonts w:ascii="Arial"/>
        </w:rPr>
        <w:t xml:space="preserve"> S</w:t>
      </w:r>
      <w:r>
        <w:rPr>
          <w:rFonts w:ascii="Arial"/>
        </w:rPr>
        <w:t>LDCbefore commencement of any startup activities ofany Unit:</w:t>
      </w:r>
    </w:p>
    <w:p w:rsidR="00E9502F" w:rsidRDefault="00E9502F">
      <w:pPr>
        <w:pStyle w:val="BodyText"/>
        <w:spacing w:before="10"/>
        <w:rPr>
          <w:rFonts w:ascii="Arial"/>
          <w:sz w:val="23"/>
        </w:rPr>
      </w:pPr>
    </w:p>
    <w:p w:rsidR="00E9502F" w:rsidRDefault="00FF51A3" w:rsidP="001322E7">
      <w:pPr>
        <w:pStyle w:val="ListParagraph"/>
        <w:numPr>
          <w:ilvl w:val="1"/>
          <w:numId w:val="58"/>
        </w:numPr>
        <w:tabs>
          <w:tab w:val="left" w:pos="2226"/>
        </w:tabs>
        <w:spacing w:line="280" w:lineRule="auto"/>
        <w:ind w:right="1845" w:hanging="80"/>
        <w:jc w:val="both"/>
      </w:pPr>
      <w:r>
        <w:rPr>
          <w:b/>
          <w:u w:val="single"/>
        </w:rPr>
        <w:t>ControlArea</w:t>
      </w:r>
      <w:proofErr w:type="gramStart"/>
      <w:r>
        <w:rPr>
          <w:b/>
        </w:rPr>
        <w:t>:</w:t>
      </w:r>
      <w:r>
        <w:t>ControlAreajurisdictionofGeneratingstation,BulkConsumersor</w:t>
      </w:r>
      <w:r>
        <w:rPr>
          <w:w w:val="95"/>
        </w:rPr>
        <w:t>LoadServingEntitiesandCombined</w:t>
      </w:r>
      <w:proofErr w:type="gramEnd"/>
      <w:r>
        <w:rPr>
          <w:w w:val="95"/>
        </w:rPr>
        <w:t xml:space="preserve">(Load&amp;Captive)generationcomplexshallbein </w:t>
      </w:r>
      <w:r>
        <w:t>accordancewithclause6.4.2ofChapter-6ofIEGC-2010</w:t>
      </w:r>
      <w:r w:rsidR="00C76AF0">
        <w:t xml:space="preserve"> and clause6.4.2 of Chapter-6 of OEGC-2015</w:t>
      </w:r>
      <w:r>
        <w:t>.</w:t>
      </w:r>
    </w:p>
    <w:p w:rsidR="00E9502F" w:rsidRDefault="00E9502F">
      <w:pPr>
        <w:pStyle w:val="BodyText"/>
        <w:rPr>
          <w:rFonts w:ascii="Arial"/>
        </w:rPr>
      </w:pPr>
    </w:p>
    <w:p w:rsidR="00E9502F" w:rsidRDefault="00FF51A3" w:rsidP="001322E7">
      <w:pPr>
        <w:pStyle w:val="ListParagraph"/>
        <w:numPr>
          <w:ilvl w:val="1"/>
          <w:numId w:val="58"/>
        </w:numPr>
        <w:tabs>
          <w:tab w:val="left" w:pos="2308"/>
        </w:tabs>
        <w:spacing w:before="172" w:line="300" w:lineRule="auto"/>
        <w:ind w:left="2307" w:right="1845" w:hanging="339"/>
        <w:jc w:val="both"/>
      </w:pPr>
      <w:r>
        <w:rPr>
          <w:b/>
          <w:w w:val="95"/>
          <w:u w:val="single"/>
        </w:rPr>
        <w:t>ConnectivityDetails:</w:t>
      </w:r>
      <w:r>
        <w:rPr>
          <w:w w:val="95"/>
        </w:rPr>
        <w:t xml:space="preserve">Asperclause4.1ofIndianElectricityGridCode(IEGC)-2010, </w:t>
      </w:r>
      <w:r w:rsidR="005531E1">
        <w:rPr>
          <w:w w:val="95"/>
        </w:rPr>
        <w:t>Ce</w:t>
      </w:r>
      <w:r>
        <w:t xml:space="preserve">ntralTransmissionUtility(CTU),StateTransmissionUtility(STU)andUsers </w:t>
      </w:r>
      <w:r>
        <w:rPr>
          <w:w w:val="95"/>
        </w:rPr>
        <w:t xml:space="preserve">connectedto,orseekingconnectiontoInterStateTransmissionSystem(ISTS)shall </w:t>
      </w:r>
      <w:r>
        <w:t>comply with thefollowing:</w:t>
      </w:r>
    </w:p>
    <w:p w:rsidR="00E9502F" w:rsidRDefault="00FF51A3" w:rsidP="001322E7">
      <w:pPr>
        <w:pStyle w:val="ListParagraph"/>
        <w:numPr>
          <w:ilvl w:val="2"/>
          <w:numId w:val="58"/>
        </w:numPr>
        <w:tabs>
          <w:tab w:val="left" w:pos="2713"/>
        </w:tabs>
        <w:spacing w:before="5"/>
        <w:jc w:val="both"/>
      </w:pPr>
      <w:r>
        <w:t>CentralElectricityAuthority(TechnicalStandardsforconnectivitytotheGrid)</w:t>
      </w:r>
    </w:p>
    <w:p w:rsidR="00E9502F" w:rsidRDefault="00FF51A3">
      <w:pPr>
        <w:pStyle w:val="BodyText"/>
        <w:spacing w:before="61"/>
        <w:ind w:left="2712"/>
        <w:jc w:val="both"/>
        <w:rPr>
          <w:rFonts w:ascii="Arial"/>
        </w:rPr>
      </w:pPr>
      <w:r>
        <w:rPr>
          <w:rFonts w:ascii="Arial"/>
        </w:rPr>
        <w:t>Regulations, 2007 which specifies the minimum technical and design criteria</w:t>
      </w:r>
    </w:p>
    <w:p w:rsidR="00E9502F" w:rsidRPr="002F6AC8" w:rsidRDefault="00FF51A3" w:rsidP="001322E7">
      <w:pPr>
        <w:pStyle w:val="ListParagraph"/>
        <w:numPr>
          <w:ilvl w:val="2"/>
          <w:numId w:val="58"/>
        </w:numPr>
        <w:tabs>
          <w:tab w:val="left" w:pos="2713"/>
        </w:tabs>
        <w:spacing w:before="64" w:line="300" w:lineRule="auto"/>
        <w:ind w:right="1844" w:hanging="509"/>
        <w:jc w:val="both"/>
      </w:pPr>
      <w:r>
        <w:rPr>
          <w:w w:val="95"/>
        </w:rPr>
        <w:t xml:space="preserve">Central Electricity Regulatory Commission (Grant of Connectivity, Long-term AccessandMedium-termOpenAccessininter-stateTransmissionandrelated </w:t>
      </w:r>
      <w:r>
        <w:t>matters</w:t>
      </w:r>
      <w:proofErr w:type="gramStart"/>
      <w:r>
        <w:t>)Regulations,</w:t>
      </w:r>
      <w:r w:rsidRPr="002F6AC8">
        <w:t>2009andsubsequentamendmentsthereof</w:t>
      </w:r>
      <w:proofErr w:type="gramEnd"/>
      <w:r w:rsidRPr="002F6AC8">
        <w:t>.</w:t>
      </w:r>
    </w:p>
    <w:p w:rsidR="00E9502F" w:rsidRPr="002F6AC8" w:rsidRDefault="00FF51A3" w:rsidP="001322E7">
      <w:pPr>
        <w:pStyle w:val="ListParagraph"/>
        <w:numPr>
          <w:ilvl w:val="2"/>
          <w:numId w:val="58"/>
        </w:numPr>
        <w:tabs>
          <w:tab w:val="left" w:pos="2713"/>
        </w:tabs>
        <w:spacing w:before="4"/>
        <w:ind w:hanging="565"/>
        <w:jc w:val="both"/>
      </w:pPr>
      <w:r w:rsidRPr="002F6AC8">
        <w:t>CERCApprovedProcedureforgrantofconnectivitytoInterStatetransmission</w:t>
      </w:r>
    </w:p>
    <w:p w:rsidR="00E9502F" w:rsidRPr="002F6AC8" w:rsidRDefault="00E9502F">
      <w:pPr>
        <w:jc w:val="both"/>
        <w:sectPr w:rsidR="00E9502F" w:rsidRPr="002F6AC8">
          <w:pgSz w:w="12240" w:h="15840"/>
          <w:pgMar w:top="1200" w:right="40" w:bottom="720" w:left="580" w:header="0" w:footer="443" w:gutter="0"/>
          <w:cols w:space="720"/>
        </w:sectPr>
      </w:pPr>
    </w:p>
    <w:p w:rsidR="00E9502F" w:rsidRPr="002F6AC8" w:rsidRDefault="00FF51A3">
      <w:pPr>
        <w:pStyle w:val="BodyText"/>
        <w:spacing w:before="61"/>
        <w:ind w:left="2712"/>
        <w:rPr>
          <w:rFonts w:ascii="Times New Roman"/>
        </w:rPr>
      </w:pPr>
      <w:r w:rsidRPr="002F6AC8">
        <w:rPr>
          <w:rFonts w:ascii="Arial"/>
        </w:rPr>
        <w:lastRenderedPageBreak/>
        <w:t>systemvideorderdated31.12.2009.</w:t>
      </w:r>
      <w:r w:rsidRPr="002F6AC8">
        <w:rPr>
          <w:rFonts w:ascii="Arial"/>
          <w:spacing w:val="-129"/>
          <w:u w:val="single"/>
        </w:rPr>
        <w:t>A</w:t>
      </w:r>
    </w:p>
    <w:p w:rsidR="00E9502F" w:rsidRPr="002F6AC8" w:rsidRDefault="00FF51A3">
      <w:pPr>
        <w:pStyle w:val="BodyText"/>
        <w:spacing w:before="61"/>
        <w:ind w:left="114"/>
        <w:rPr>
          <w:rFonts w:ascii="Arial"/>
        </w:rPr>
      </w:pPr>
      <w:r w:rsidRPr="002F6AC8">
        <w:br w:type="column"/>
      </w:r>
      <w:proofErr w:type="gramStart"/>
      <w:r w:rsidRPr="002F6AC8">
        <w:rPr>
          <w:rFonts w:ascii="Arial"/>
          <w:u w:val="single"/>
        </w:rPr>
        <w:lastRenderedPageBreak/>
        <w:t>copy</w:t>
      </w:r>
      <w:proofErr w:type="gramEnd"/>
      <w:r w:rsidRPr="002F6AC8">
        <w:rPr>
          <w:rFonts w:ascii="Arial"/>
          <w:u w:val="single"/>
        </w:rPr>
        <w:t xml:space="preserve"> of the Connectionagreement</w:t>
      </w:r>
    </w:p>
    <w:p w:rsidR="00E9502F" w:rsidRPr="009F39C5" w:rsidRDefault="00E9502F">
      <w:pPr>
        <w:rPr>
          <w:rFonts w:ascii="Arial"/>
          <w:highlight w:val="yellow"/>
        </w:rPr>
        <w:sectPr w:rsidR="00E9502F" w:rsidRPr="009F39C5">
          <w:type w:val="continuous"/>
          <w:pgSz w:w="12240" w:h="15840"/>
          <w:pgMar w:top="40" w:right="40" w:bottom="0" w:left="580" w:header="720" w:footer="720" w:gutter="0"/>
          <w:cols w:num="2" w:space="720" w:equalWidth="0">
            <w:col w:w="6321" w:space="40"/>
            <w:col w:w="5259"/>
          </w:cols>
        </w:sectPr>
      </w:pPr>
    </w:p>
    <w:p w:rsidR="00E9502F" w:rsidRPr="002F6AC8" w:rsidRDefault="00FF51A3">
      <w:pPr>
        <w:pStyle w:val="BodyText"/>
        <w:spacing w:before="33"/>
        <w:ind w:left="2712"/>
        <w:rPr>
          <w:rFonts w:ascii="Arial"/>
        </w:rPr>
      </w:pPr>
      <w:bookmarkStart w:id="14" w:name="_bookmark6"/>
      <w:bookmarkEnd w:id="14"/>
      <w:r w:rsidRPr="002F6AC8">
        <w:rPr>
          <w:rFonts w:ascii="Arial"/>
          <w:u w:val="single"/>
        </w:rPr>
        <w:lastRenderedPageBreak/>
        <w:t>(CON-6) shall be submitted to RLDC along with formats CON-3, CON-4, CON-5</w:t>
      </w:r>
    </w:p>
    <w:p w:rsidR="00E9502F" w:rsidRPr="002F6AC8" w:rsidRDefault="00FF51A3">
      <w:pPr>
        <w:pStyle w:val="BodyText"/>
        <w:spacing w:before="64"/>
        <w:ind w:left="2712"/>
        <w:rPr>
          <w:rFonts w:ascii="Arial"/>
        </w:rPr>
      </w:pPr>
      <w:proofErr w:type="gramStart"/>
      <w:r w:rsidRPr="002F6AC8">
        <w:rPr>
          <w:rFonts w:ascii="Arial"/>
          <w:u w:val="single"/>
        </w:rPr>
        <w:t>as</w:t>
      </w:r>
      <w:proofErr w:type="gramEnd"/>
      <w:r w:rsidRPr="002F6AC8">
        <w:rPr>
          <w:rFonts w:ascii="Arial"/>
          <w:u w:val="single"/>
        </w:rPr>
        <w:t xml:space="preserve"> provided in the CERC approved Procedure.</w:t>
      </w:r>
    </w:p>
    <w:p w:rsidR="00E9502F" w:rsidRPr="002F6AC8" w:rsidRDefault="00FF51A3" w:rsidP="001322E7">
      <w:pPr>
        <w:pStyle w:val="ListParagraph"/>
        <w:numPr>
          <w:ilvl w:val="2"/>
          <w:numId w:val="58"/>
        </w:numPr>
        <w:tabs>
          <w:tab w:val="left" w:pos="2713"/>
        </w:tabs>
        <w:spacing w:before="64" w:line="300" w:lineRule="auto"/>
        <w:ind w:right="1845" w:hanging="562"/>
        <w:jc w:val="both"/>
      </w:pPr>
      <w:r w:rsidRPr="002F6AC8">
        <w:rPr>
          <w:w w:val="95"/>
        </w:rPr>
        <w:t>Similarly</w:t>
      </w:r>
      <w:proofErr w:type="gramStart"/>
      <w:r w:rsidRPr="002F6AC8">
        <w:rPr>
          <w:w w:val="95"/>
        </w:rPr>
        <w:t>,anyinformationonLongTermAccess,MediumTermOpenAccess</w:t>
      </w:r>
      <w:r w:rsidRPr="002F6AC8">
        <w:t>availedfromCTUshallbesubmittedtoRLDCalongwithcopyofLTA</w:t>
      </w:r>
      <w:proofErr w:type="gramEnd"/>
      <w:r w:rsidRPr="002F6AC8">
        <w:t>/MTOA agreements,etc.</w:t>
      </w:r>
    </w:p>
    <w:p w:rsidR="00E9502F" w:rsidRPr="002F6AC8" w:rsidRDefault="00FF51A3" w:rsidP="001322E7">
      <w:pPr>
        <w:pStyle w:val="ListParagraph"/>
        <w:numPr>
          <w:ilvl w:val="2"/>
          <w:numId w:val="58"/>
        </w:numPr>
        <w:tabs>
          <w:tab w:val="left" w:pos="2713"/>
        </w:tabs>
        <w:spacing w:before="2" w:line="300" w:lineRule="auto"/>
        <w:ind w:right="1847" w:hanging="504"/>
        <w:jc w:val="both"/>
      </w:pPr>
      <w:r w:rsidRPr="002F6AC8">
        <w:t>Copyofsignedpowerpurchaseagreementasapplicabl</w:t>
      </w:r>
      <w:r w:rsidR="002F6AC8" w:rsidRPr="002F6AC8">
        <w:t>etobesubmittedto the respectiveS</w:t>
      </w:r>
      <w:r w:rsidRPr="002F6AC8">
        <w:t>LDC.</w:t>
      </w:r>
    </w:p>
    <w:p w:rsidR="00E9502F" w:rsidRPr="002F6AC8" w:rsidRDefault="00FF51A3" w:rsidP="001322E7">
      <w:pPr>
        <w:pStyle w:val="ListParagraph"/>
        <w:numPr>
          <w:ilvl w:val="2"/>
          <w:numId w:val="58"/>
        </w:numPr>
        <w:tabs>
          <w:tab w:val="left" w:pos="2713"/>
        </w:tabs>
        <w:spacing w:line="297" w:lineRule="auto"/>
        <w:ind w:right="1843" w:hanging="562"/>
        <w:jc w:val="both"/>
      </w:pPr>
      <w:r w:rsidRPr="002F6AC8">
        <w:t xml:space="preserve">As per clause 6.3 of the </w:t>
      </w:r>
      <w:r w:rsidRPr="002F6AC8">
        <w:rPr>
          <w:rFonts w:ascii="Calibri"/>
          <w:i/>
        </w:rPr>
        <w:t xml:space="preserve">CERC Approved procedure </w:t>
      </w:r>
      <w:r w:rsidRPr="002F6AC8">
        <w:t xml:space="preserve">dated 31.12.2009, the </w:t>
      </w:r>
      <w:r w:rsidRPr="002F6AC8">
        <w:rPr>
          <w:w w:val="95"/>
        </w:rPr>
        <w:t xml:space="preserve">generatingstationsincludingcaptivegeneratingstationshallsubmitthelikely </w:t>
      </w:r>
      <w:r w:rsidRPr="002F6AC8">
        <w:t>date of synchronization, likely quantum and period of injection of infirm powerbeforebeingputintocommercialoperationtotheRLDCconcernedat least</w:t>
      </w:r>
      <w:r w:rsidRPr="002F6AC8">
        <w:rPr>
          <w:b/>
          <w:i/>
        </w:rPr>
        <w:t>onemonth</w:t>
      </w:r>
      <w:r w:rsidRPr="002F6AC8">
        <w:t>inadvance.</w:t>
      </w:r>
    </w:p>
    <w:p w:rsidR="00E9502F" w:rsidRDefault="00E9502F">
      <w:pPr>
        <w:pStyle w:val="BodyText"/>
        <w:rPr>
          <w:rFonts w:ascii="Arial"/>
        </w:rPr>
      </w:pPr>
    </w:p>
    <w:p w:rsidR="00E9502F" w:rsidRDefault="00FF51A3" w:rsidP="001322E7">
      <w:pPr>
        <w:numPr>
          <w:ilvl w:val="1"/>
          <w:numId w:val="58"/>
        </w:numPr>
        <w:tabs>
          <w:tab w:val="left" w:pos="2036"/>
        </w:tabs>
        <w:spacing w:before="33"/>
        <w:ind w:hanging="339"/>
        <w:jc w:val="both"/>
        <w:rPr>
          <w:rFonts w:ascii="Arial"/>
          <w:b/>
        </w:rPr>
      </w:pPr>
      <w:bookmarkStart w:id="15" w:name="_bookmark7"/>
      <w:bookmarkStart w:id="16" w:name="_bookmark8"/>
      <w:bookmarkStart w:id="17" w:name="_bookmark9"/>
      <w:bookmarkEnd w:id="15"/>
      <w:bookmarkEnd w:id="16"/>
      <w:bookmarkEnd w:id="17"/>
      <w:r>
        <w:rPr>
          <w:rFonts w:ascii="Arial"/>
          <w:b/>
        </w:rPr>
        <w:t>EnergyMetering:</w:t>
      </w:r>
    </w:p>
    <w:p w:rsidR="00E9502F" w:rsidRDefault="00BF5145">
      <w:pPr>
        <w:pStyle w:val="BodyText"/>
        <w:spacing w:before="64" w:line="300" w:lineRule="auto"/>
        <w:ind w:left="1292" w:right="1845"/>
        <w:jc w:val="both"/>
        <w:rPr>
          <w:rFonts w:ascii="Arial"/>
        </w:rPr>
      </w:pPr>
      <w:r>
        <w:t xml:space="preserve">As per CEA regulations on metering standards </w:t>
      </w:r>
    </w:p>
    <w:tbl>
      <w:tblPr>
        <w:tblStyle w:val="TableGrid"/>
        <w:tblW w:w="0" w:type="auto"/>
        <w:tblInd w:w="1292" w:type="dxa"/>
        <w:tblLayout w:type="fixed"/>
        <w:tblLook w:val="04A0" w:firstRow="1" w:lastRow="0" w:firstColumn="1" w:lastColumn="0" w:noHBand="0" w:noVBand="1"/>
      </w:tblPr>
      <w:tblGrid>
        <w:gridCol w:w="801"/>
        <w:gridCol w:w="2836"/>
        <w:gridCol w:w="2220"/>
        <w:gridCol w:w="1871"/>
        <w:gridCol w:w="2145"/>
      </w:tblGrid>
      <w:tr w:rsidR="00BF5145" w:rsidTr="00BF5145">
        <w:tc>
          <w:tcPr>
            <w:tcW w:w="801" w:type="dxa"/>
          </w:tcPr>
          <w:p w:rsidR="00BF5145" w:rsidRPr="00BF5145" w:rsidRDefault="001C2665" w:rsidP="001C2665">
            <w:pPr>
              <w:pStyle w:val="BodyText"/>
              <w:spacing w:before="64" w:line="300" w:lineRule="auto"/>
              <w:jc w:val="both"/>
              <w:rPr>
                <w:rFonts w:ascii="Arial"/>
                <w:sz w:val="20"/>
                <w:szCs w:val="20"/>
              </w:rPr>
            </w:pPr>
            <w:r>
              <w:rPr>
                <w:rFonts w:ascii="Arial"/>
                <w:sz w:val="20"/>
                <w:szCs w:val="20"/>
              </w:rPr>
              <w:t>Sl No.</w:t>
            </w:r>
          </w:p>
        </w:tc>
        <w:tc>
          <w:tcPr>
            <w:tcW w:w="2836" w:type="dxa"/>
          </w:tcPr>
          <w:p w:rsidR="00BF5145" w:rsidRPr="00BF5145" w:rsidRDefault="00BF5145">
            <w:pPr>
              <w:pStyle w:val="BodyText"/>
              <w:spacing w:before="64" w:line="300" w:lineRule="auto"/>
              <w:ind w:right="1845"/>
              <w:jc w:val="both"/>
              <w:rPr>
                <w:rFonts w:ascii="Arial"/>
                <w:sz w:val="20"/>
                <w:szCs w:val="20"/>
              </w:rPr>
            </w:pPr>
            <w:r>
              <w:t>Stages</w:t>
            </w:r>
          </w:p>
        </w:tc>
        <w:tc>
          <w:tcPr>
            <w:tcW w:w="2220" w:type="dxa"/>
          </w:tcPr>
          <w:p w:rsidR="00BF5145" w:rsidRPr="00BF5145" w:rsidRDefault="00BF5145" w:rsidP="001C2665">
            <w:pPr>
              <w:pStyle w:val="BodyText"/>
              <w:spacing w:before="64" w:line="300" w:lineRule="auto"/>
              <w:rPr>
                <w:rFonts w:ascii="Arial"/>
                <w:sz w:val="20"/>
                <w:szCs w:val="20"/>
              </w:rPr>
            </w:pPr>
            <w:r>
              <w:rPr>
                <w:rFonts w:ascii="Arial"/>
                <w:sz w:val="20"/>
                <w:szCs w:val="20"/>
              </w:rPr>
              <w:t>Main</w:t>
            </w:r>
            <w:r w:rsidR="001C2665">
              <w:rPr>
                <w:rFonts w:ascii="Arial"/>
                <w:sz w:val="20"/>
                <w:szCs w:val="20"/>
              </w:rPr>
              <w:t xml:space="preserve"> Meter</w:t>
            </w:r>
          </w:p>
        </w:tc>
        <w:tc>
          <w:tcPr>
            <w:tcW w:w="1871" w:type="dxa"/>
          </w:tcPr>
          <w:p w:rsidR="00BF5145" w:rsidRPr="00BF5145" w:rsidRDefault="001C2665" w:rsidP="001C2665">
            <w:pPr>
              <w:pStyle w:val="BodyText"/>
              <w:spacing w:before="64" w:line="300" w:lineRule="auto"/>
              <w:jc w:val="both"/>
              <w:rPr>
                <w:rFonts w:ascii="Arial"/>
                <w:sz w:val="20"/>
                <w:szCs w:val="20"/>
              </w:rPr>
            </w:pPr>
            <w:r>
              <w:rPr>
                <w:rFonts w:ascii="Arial"/>
                <w:sz w:val="20"/>
                <w:szCs w:val="20"/>
              </w:rPr>
              <w:t>Standby meter</w:t>
            </w:r>
          </w:p>
        </w:tc>
        <w:tc>
          <w:tcPr>
            <w:tcW w:w="2145" w:type="dxa"/>
          </w:tcPr>
          <w:p w:rsidR="00BF5145" w:rsidRPr="00BF5145" w:rsidRDefault="001C2665" w:rsidP="001C2665">
            <w:pPr>
              <w:pStyle w:val="BodyText"/>
              <w:spacing w:before="64" w:line="300" w:lineRule="auto"/>
              <w:jc w:val="both"/>
              <w:rPr>
                <w:rFonts w:ascii="Arial"/>
                <w:sz w:val="20"/>
                <w:szCs w:val="20"/>
              </w:rPr>
            </w:pPr>
            <w:r>
              <w:rPr>
                <w:rFonts w:ascii="Arial"/>
                <w:sz w:val="20"/>
                <w:szCs w:val="20"/>
              </w:rPr>
              <w:t>Check meter</w:t>
            </w:r>
          </w:p>
        </w:tc>
      </w:tr>
      <w:tr w:rsidR="00BF5145" w:rsidTr="00BF5145">
        <w:tc>
          <w:tcPr>
            <w:tcW w:w="801" w:type="dxa"/>
          </w:tcPr>
          <w:p w:rsidR="00BF5145" w:rsidRDefault="001C2665" w:rsidP="001C2665">
            <w:pPr>
              <w:pStyle w:val="BodyText"/>
              <w:spacing w:before="64" w:line="300" w:lineRule="auto"/>
              <w:jc w:val="both"/>
              <w:rPr>
                <w:rFonts w:ascii="Arial"/>
              </w:rPr>
            </w:pPr>
            <w:r>
              <w:rPr>
                <w:rFonts w:ascii="Arial"/>
              </w:rPr>
              <w:t>1</w:t>
            </w:r>
          </w:p>
        </w:tc>
        <w:tc>
          <w:tcPr>
            <w:tcW w:w="2836" w:type="dxa"/>
          </w:tcPr>
          <w:p w:rsidR="00BF5145" w:rsidRDefault="00BF5145" w:rsidP="00BF5145">
            <w:r>
              <w:t>Generating station</w:t>
            </w:r>
          </w:p>
        </w:tc>
        <w:tc>
          <w:tcPr>
            <w:tcW w:w="2220" w:type="dxa"/>
          </w:tcPr>
          <w:p w:rsidR="00BF5145" w:rsidRDefault="00BF5145" w:rsidP="00BF5145">
            <w:r w:rsidRPr="005F4A5D">
              <w:t xml:space="preserve">On all outgoing feeders including bus sectionalizer or tie line between two stages of generating stations having different tariffs or different ownership or both </w:t>
            </w:r>
          </w:p>
        </w:tc>
        <w:tc>
          <w:tcPr>
            <w:tcW w:w="1871" w:type="dxa"/>
          </w:tcPr>
          <w:p w:rsidR="00BF5145" w:rsidRDefault="00BF5145" w:rsidP="00BF5145">
            <w:r w:rsidRPr="005F4A5D">
              <w:t xml:space="preserve">On all outgoing feeders including bus sectionalizer or tie line between two stages of generating stations having different tariffs or different ownership or both </w:t>
            </w:r>
          </w:p>
        </w:tc>
        <w:tc>
          <w:tcPr>
            <w:tcW w:w="2145" w:type="dxa"/>
          </w:tcPr>
          <w:p w:rsidR="00BF5145" w:rsidRDefault="00BF5145" w:rsidP="00BF5145">
            <w:r w:rsidRPr="005F4A5D">
              <w:t xml:space="preserve"> (i)High Voltage (HV) side of Generator Transformers (ii) High Voltage side of all Station Auxiliary Transformers </w:t>
            </w:r>
          </w:p>
        </w:tc>
      </w:tr>
    </w:tbl>
    <w:p w:rsidR="00BF5145" w:rsidRDefault="00BF5145">
      <w:pPr>
        <w:pStyle w:val="BodyText"/>
        <w:spacing w:before="64" w:line="300" w:lineRule="auto"/>
        <w:ind w:left="1292" w:right="1845"/>
        <w:jc w:val="both"/>
        <w:rPr>
          <w:rFonts w:ascii="Arial"/>
        </w:rPr>
      </w:pPr>
    </w:p>
    <w:p w:rsidR="00E9502F" w:rsidRDefault="00E9502F">
      <w:pPr>
        <w:pStyle w:val="BodyText"/>
        <w:spacing w:before="11"/>
        <w:rPr>
          <w:rFonts w:ascii="Arial"/>
          <w:sz w:val="27"/>
        </w:rPr>
      </w:pPr>
    </w:p>
    <w:p w:rsidR="00D00E31" w:rsidRPr="002F6AC8" w:rsidRDefault="00FF51A3" w:rsidP="002F6AC8">
      <w:pPr>
        <w:numPr>
          <w:ilvl w:val="1"/>
          <w:numId w:val="58"/>
        </w:numPr>
        <w:tabs>
          <w:tab w:val="left" w:pos="2036"/>
        </w:tabs>
        <w:ind w:hanging="339"/>
        <w:jc w:val="both"/>
        <w:rPr>
          <w:rFonts w:ascii="Arial"/>
          <w:b/>
        </w:rPr>
      </w:pPr>
      <w:r>
        <w:rPr>
          <w:rFonts w:ascii="Arial"/>
          <w:b/>
        </w:rPr>
        <w:t>Telemetry &amp; SCADAintegration:</w:t>
      </w:r>
    </w:p>
    <w:p w:rsidR="00D00E31" w:rsidRPr="00D00E31" w:rsidRDefault="00D00E31" w:rsidP="00D00E31">
      <w:pPr>
        <w:pStyle w:val="BodyText"/>
        <w:spacing w:before="64" w:line="300" w:lineRule="auto"/>
        <w:ind w:left="1292" w:right="680"/>
        <w:jc w:val="both"/>
        <w:rPr>
          <w:rFonts w:ascii="Arial" w:hAnsi="Arial"/>
        </w:rPr>
      </w:pPr>
      <w:r>
        <w:rPr>
          <w:rFonts w:ascii="Arial" w:hAnsi="Arial"/>
        </w:rPr>
        <w:t>As per clause 4.11 of OGC 2015, a</w:t>
      </w:r>
      <w:r w:rsidRPr="00D00E31">
        <w:rPr>
          <w:rFonts w:ascii="Arial" w:hAnsi="Arial"/>
        </w:rPr>
        <w:t>ll Agencies including CGSwho are allowed open access shall provide Systems to telemeter power system parametersuch as flow, voltage and status of switches/ transformer taps etc. in line with interfacerequirements and other guideline made available to the nearest SCADA Interface Pointof the Transmission Licensee. The associated communication system to facilitate dataflow up to the nearest SCADA Interface Point of the Transmission Licensee, as the casemay be, shall also be established by the concerned Agency as agreed by STU inConnection Agreement. All Agencies in coordination with STU shall provide the</w:t>
      </w:r>
    </w:p>
    <w:p w:rsidR="00D00E31" w:rsidRDefault="00D00E31" w:rsidP="00D00E31">
      <w:pPr>
        <w:pStyle w:val="BodyText"/>
        <w:spacing w:before="64" w:line="300" w:lineRule="auto"/>
        <w:ind w:left="1292" w:right="680"/>
        <w:jc w:val="both"/>
        <w:rPr>
          <w:rFonts w:ascii="Arial" w:hAnsi="Arial"/>
        </w:rPr>
      </w:pPr>
      <w:proofErr w:type="gramStart"/>
      <w:r w:rsidRPr="00D00E31">
        <w:rPr>
          <w:rFonts w:ascii="Arial" w:hAnsi="Arial"/>
        </w:rPr>
        <w:t>required</w:t>
      </w:r>
      <w:proofErr w:type="gramEnd"/>
      <w:r w:rsidRPr="00D00E31">
        <w:rPr>
          <w:rFonts w:ascii="Arial" w:hAnsi="Arial"/>
        </w:rPr>
        <w:t xml:space="preserve"> facilities at their respective ends and the nearest SCADA Interface Point of theTransmission Licensee as agreed in the Connection Agreement. However, the SCADAcommunication facilities should </w:t>
      </w:r>
      <w:r>
        <w:rPr>
          <w:rFonts w:ascii="Arial" w:hAnsi="Arial"/>
        </w:rPr>
        <w:t>be made available in every 220k</w:t>
      </w:r>
      <w:r w:rsidRPr="00D00E31">
        <w:rPr>
          <w:rFonts w:ascii="Arial" w:hAnsi="Arial"/>
        </w:rPr>
        <w:t>V grid S/S by OPTCL</w:t>
      </w:r>
    </w:p>
    <w:p w:rsidR="00E9502F" w:rsidRDefault="00E9502F">
      <w:pPr>
        <w:pStyle w:val="BodyText"/>
        <w:spacing w:before="7"/>
        <w:rPr>
          <w:rFonts w:ascii="Arial"/>
          <w:sz w:val="27"/>
        </w:rPr>
      </w:pPr>
    </w:p>
    <w:p w:rsidR="00E9502F" w:rsidRDefault="00FF51A3" w:rsidP="001322E7">
      <w:pPr>
        <w:numPr>
          <w:ilvl w:val="1"/>
          <w:numId w:val="58"/>
        </w:numPr>
        <w:tabs>
          <w:tab w:val="left" w:pos="2036"/>
        </w:tabs>
        <w:spacing w:line="302" w:lineRule="auto"/>
        <w:ind w:right="1844" w:hanging="339"/>
        <w:jc w:val="both"/>
        <w:rPr>
          <w:rFonts w:ascii="Arial"/>
          <w:b/>
        </w:rPr>
      </w:pPr>
      <w:r>
        <w:rPr>
          <w:rFonts w:ascii="Arial"/>
          <w:b/>
          <w:w w:val="95"/>
        </w:rPr>
        <w:t xml:space="preserve">IntegrationofBulkConsumersorLoadServingEntitiesandCombined(Loadand </w:t>
      </w:r>
      <w:r>
        <w:rPr>
          <w:rFonts w:ascii="Arial"/>
          <w:b/>
        </w:rPr>
        <w:t>Captive) generationcomplex:</w:t>
      </w:r>
    </w:p>
    <w:p w:rsidR="00E9502F" w:rsidRDefault="00FF51A3">
      <w:pPr>
        <w:pStyle w:val="BodyText"/>
        <w:spacing w:line="300" w:lineRule="auto"/>
        <w:ind w:left="1292" w:right="1841"/>
        <w:jc w:val="both"/>
        <w:rPr>
          <w:rFonts w:ascii="Arial"/>
          <w:b/>
          <w:i/>
        </w:rPr>
      </w:pPr>
      <w:r>
        <w:rPr>
          <w:rFonts w:ascii="Arial"/>
        </w:rPr>
        <w:t xml:space="preserve">SystemsecuritytobeensuredduringtheintegrationofBulkConsumersorLoadServing </w:t>
      </w:r>
      <w:proofErr w:type="gramStart"/>
      <w:r>
        <w:rPr>
          <w:rFonts w:ascii="Arial"/>
          <w:w w:val="95"/>
        </w:rPr>
        <w:lastRenderedPageBreak/>
        <w:t>EntitiesandCombined(</w:t>
      </w:r>
      <w:proofErr w:type="gramEnd"/>
      <w:r>
        <w:rPr>
          <w:rFonts w:ascii="Arial"/>
          <w:w w:val="95"/>
        </w:rPr>
        <w:t xml:space="preserve">LoadandCaptive)generationcomplex.Additionalrequirementtobe </w:t>
      </w:r>
      <w:r>
        <w:rPr>
          <w:rFonts w:ascii="Arial"/>
        </w:rPr>
        <w:t xml:space="preserve">fulfilled by Bulk Consumers or Load Serving Entities and Combined (Load and Captive) generation complex, other than the information mentioned </w:t>
      </w:r>
      <w:r>
        <w:rPr>
          <w:rFonts w:ascii="Arial"/>
          <w:spacing w:val="-3"/>
        </w:rPr>
        <w:t xml:space="preserve">in </w:t>
      </w:r>
      <w:r>
        <w:rPr>
          <w:rFonts w:ascii="Arial"/>
        </w:rPr>
        <w:t>this procedure. Notarized Undertaki</w:t>
      </w:r>
      <w:r w:rsidR="003A3876">
        <w:rPr>
          <w:rFonts w:ascii="Arial"/>
        </w:rPr>
        <w:t>ngtobesubmittedtotheownerofthe</w:t>
      </w:r>
      <w:r>
        <w:rPr>
          <w:rFonts w:ascii="Arial"/>
        </w:rPr>
        <w:t>above-mentionedentitiesasper</w:t>
      </w:r>
      <w:r>
        <w:rPr>
          <w:rFonts w:ascii="Arial"/>
          <w:b/>
          <w:i/>
        </w:rPr>
        <w:t>Annex- 2.</w:t>
      </w:r>
    </w:p>
    <w:p w:rsidR="00E9502F" w:rsidRDefault="00E9502F">
      <w:pPr>
        <w:pStyle w:val="BodyText"/>
        <w:spacing w:before="6"/>
        <w:rPr>
          <w:rFonts w:ascii="Arial"/>
          <w:b/>
          <w:i/>
          <w:sz w:val="27"/>
        </w:rPr>
      </w:pPr>
    </w:p>
    <w:p w:rsidR="00E9502F" w:rsidRDefault="00FF51A3" w:rsidP="001322E7">
      <w:pPr>
        <w:numPr>
          <w:ilvl w:val="1"/>
          <w:numId w:val="58"/>
        </w:numPr>
        <w:tabs>
          <w:tab w:val="left" w:pos="2036"/>
        </w:tabs>
        <w:ind w:hanging="339"/>
        <w:jc w:val="both"/>
        <w:rPr>
          <w:rFonts w:ascii="Arial"/>
          <w:b/>
        </w:rPr>
      </w:pPr>
      <w:r>
        <w:rPr>
          <w:rFonts w:ascii="Arial"/>
          <w:b/>
        </w:rPr>
        <w:t>Statutoryapproval&amp;first-timecharging</w:t>
      </w:r>
    </w:p>
    <w:p w:rsidR="00E9502F" w:rsidRPr="002F6AC8" w:rsidRDefault="00FF51A3">
      <w:pPr>
        <w:pStyle w:val="BodyText"/>
        <w:spacing w:before="64" w:line="300" w:lineRule="auto"/>
        <w:ind w:left="1292" w:right="1848"/>
        <w:jc w:val="both"/>
        <w:rPr>
          <w:rFonts w:ascii="Arial"/>
        </w:rPr>
      </w:pPr>
      <w:r w:rsidRPr="002F6AC8">
        <w:rPr>
          <w:rFonts w:ascii="Arial"/>
        </w:rPr>
        <w:t>StatutoryapprovalforenergizationfromtheCentralElectricityAuthority</w:t>
      </w:r>
      <w:proofErr w:type="gramStart"/>
      <w:r w:rsidRPr="002F6AC8">
        <w:rPr>
          <w:rFonts w:ascii="Arial"/>
        </w:rPr>
        <w:t>;Govt.ofIndiain</w:t>
      </w:r>
      <w:proofErr w:type="gramEnd"/>
      <w:r w:rsidRPr="002F6AC8">
        <w:rPr>
          <w:rFonts w:ascii="Arial"/>
        </w:rPr>
        <w:t xml:space="preserve"> line with the CEA(Measures relating to safety &amp; electric supply) Regulations-2015</w:t>
      </w:r>
      <w:r w:rsidR="00981F57" w:rsidRPr="002F6AC8">
        <w:rPr>
          <w:rFonts w:ascii="Arial"/>
        </w:rPr>
        <w:t>&amp; amendments)istobesubmittedtoS</w:t>
      </w:r>
      <w:r w:rsidRPr="002F6AC8">
        <w:rPr>
          <w:rFonts w:ascii="Arial"/>
        </w:rPr>
        <w:t>LDCbeforeenergizationofanyElectricalInstallationat yourend.</w:t>
      </w:r>
    </w:p>
    <w:p w:rsidR="00E9502F" w:rsidRPr="002F6AC8" w:rsidRDefault="00E9502F">
      <w:pPr>
        <w:pStyle w:val="BodyText"/>
        <w:spacing w:before="8"/>
        <w:rPr>
          <w:rFonts w:ascii="Arial"/>
          <w:sz w:val="27"/>
        </w:rPr>
      </w:pPr>
    </w:p>
    <w:p w:rsidR="00E9502F" w:rsidRPr="002F6AC8" w:rsidRDefault="00FF51A3">
      <w:pPr>
        <w:pStyle w:val="BodyText"/>
        <w:spacing w:before="1" w:line="300" w:lineRule="auto"/>
        <w:ind w:left="1292" w:right="1846"/>
        <w:jc w:val="both"/>
        <w:rPr>
          <w:rFonts w:ascii="Arial"/>
        </w:rPr>
      </w:pPr>
      <w:r w:rsidRPr="002F6AC8">
        <w:rPr>
          <w:rFonts w:ascii="Arial"/>
        </w:rPr>
        <w:t>Firsttimechargingofanynewormodifiedpowersystemelementiscarriedoutasperthe procedureforintegrationofanewormodifiedpowersystemelements.Chargingwillbe allowedonlyaftersubmissionoftheinformationmentionedinProcedureforintegrationofa new or modified power system elements &amp; after obtaining nec</w:t>
      </w:r>
      <w:r w:rsidR="00981F57" w:rsidRPr="002F6AC8">
        <w:rPr>
          <w:rFonts w:ascii="Arial"/>
        </w:rPr>
        <w:t>essary approval from S</w:t>
      </w:r>
      <w:r w:rsidRPr="002F6AC8">
        <w:rPr>
          <w:rFonts w:ascii="Arial"/>
        </w:rPr>
        <w:t>LDC.</w:t>
      </w:r>
    </w:p>
    <w:p w:rsidR="00E9502F" w:rsidRPr="002F6AC8" w:rsidRDefault="00E9502F">
      <w:pPr>
        <w:pStyle w:val="BodyText"/>
        <w:spacing w:before="6"/>
        <w:rPr>
          <w:rFonts w:ascii="Arial"/>
          <w:sz w:val="27"/>
        </w:rPr>
      </w:pPr>
    </w:p>
    <w:p w:rsidR="00E9502F" w:rsidRPr="002F6AC8" w:rsidRDefault="00FF51A3" w:rsidP="001322E7">
      <w:pPr>
        <w:numPr>
          <w:ilvl w:val="1"/>
          <w:numId w:val="58"/>
        </w:numPr>
        <w:tabs>
          <w:tab w:val="left" w:pos="2036"/>
        </w:tabs>
        <w:ind w:hanging="339"/>
        <w:jc w:val="both"/>
        <w:rPr>
          <w:rFonts w:ascii="Arial"/>
        </w:rPr>
      </w:pPr>
      <w:r w:rsidRPr="002F6AC8">
        <w:rPr>
          <w:rFonts w:ascii="Arial"/>
          <w:b/>
        </w:rPr>
        <w:t>Start-uppowerdrawalunderDSM</w:t>
      </w:r>
      <w:r w:rsidRPr="002F6AC8">
        <w:rPr>
          <w:rFonts w:ascii="Arial"/>
        </w:rPr>
        <w:t>:</w:t>
      </w:r>
    </w:p>
    <w:p w:rsidR="00E9502F" w:rsidRPr="002F6AC8" w:rsidRDefault="00FF51A3">
      <w:pPr>
        <w:pStyle w:val="BodyText"/>
        <w:spacing w:before="62" w:line="297" w:lineRule="auto"/>
        <w:ind w:left="1292" w:right="1843"/>
        <w:jc w:val="both"/>
        <w:rPr>
          <w:rFonts w:ascii="Arial" w:hAnsi="Arial"/>
        </w:rPr>
      </w:pPr>
      <w:proofErr w:type="gramStart"/>
      <w:r w:rsidRPr="002F6AC8">
        <w:rPr>
          <w:rFonts w:ascii="Arial" w:hAnsi="Arial"/>
          <w:w w:val="95"/>
        </w:rPr>
        <w:t>AspertheHon’bleCERCNotificationdated12</w:t>
      </w:r>
      <w:r w:rsidRPr="002F6AC8">
        <w:rPr>
          <w:rFonts w:ascii="Arial" w:hAnsi="Arial"/>
          <w:w w:val="95"/>
          <w:position w:val="7"/>
          <w:sz w:val="15"/>
        </w:rPr>
        <w:t>th</w:t>
      </w:r>
      <w:r w:rsidRPr="002F6AC8">
        <w:rPr>
          <w:rFonts w:ascii="Arial" w:hAnsi="Arial"/>
          <w:w w:val="95"/>
        </w:rPr>
        <w:t>Aug2014on4</w:t>
      </w:r>
      <w:r w:rsidRPr="002F6AC8">
        <w:rPr>
          <w:rFonts w:ascii="Arial" w:hAnsi="Arial"/>
          <w:w w:val="95"/>
          <w:position w:val="7"/>
          <w:sz w:val="15"/>
        </w:rPr>
        <w:t>th</w:t>
      </w:r>
      <w:r w:rsidRPr="002F6AC8">
        <w:rPr>
          <w:rFonts w:ascii="Arial" w:hAnsi="Arial"/>
          <w:w w:val="95"/>
        </w:rPr>
        <w:t>AmendmenttoCERC(</w:t>
      </w:r>
      <w:proofErr w:type="gramEnd"/>
      <w:r w:rsidRPr="002F6AC8">
        <w:rPr>
          <w:rFonts w:ascii="Arial" w:hAnsi="Arial"/>
          <w:w w:val="95"/>
        </w:rPr>
        <w:t>Grant ofConnectivity,Long-termAccess(LTA)andMedium-termOpenAccess(MTOA)ininter-state</w:t>
      </w:r>
    </w:p>
    <w:p w:rsidR="00E9502F" w:rsidRPr="002F6AC8" w:rsidRDefault="00FF51A3">
      <w:pPr>
        <w:spacing w:before="30" w:line="295" w:lineRule="auto"/>
        <w:ind w:left="1292" w:right="1841"/>
        <w:jc w:val="both"/>
        <w:rPr>
          <w:rFonts w:ascii="Arial" w:hAnsi="Arial"/>
        </w:rPr>
      </w:pPr>
      <w:bookmarkStart w:id="18" w:name="_bookmark10"/>
      <w:bookmarkEnd w:id="18"/>
      <w:proofErr w:type="gramStart"/>
      <w:r w:rsidRPr="002F6AC8">
        <w:rPr>
          <w:rFonts w:ascii="Arial" w:hAnsi="Arial"/>
        </w:rPr>
        <w:t>transmissionandrelatedmatters)</w:t>
      </w:r>
      <w:proofErr w:type="gramEnd"/>
      <w:r w:rsidRPr="002F6AC8">
        <w:rPr>
          <w:rFonts w:ascii="Arial" w:hAnsi="Arial"/>
        </w:rPr>
        <w:t>Regulations,2014andthe</w:t>
      </w:r>
      <w:r w:rsidRPr="002F6AC8">
        <w:rPr>
          <w:i/>
        </w:rPr>
        <w:t xml:space="preserve">CERCApprovedProcedurefor availing start-up power </w:t>
      </w:r>
      <w:r w:rsidRPr="002F6AC8">
        <w:rPr>
          <w:rFonts w:ascii="Arial" w:hAnsi="Arial"/>
        </w:rPr>
        <w:t>from the grid by generating stations under commissioning phase through deviation settlement mechanism (DSM), Generating station has to follow the enclosedprocedureat</w:t>
      </w:r>
      <w:r w:rsidRPr="002F6AC8">
        <w:rPr>
          <w:rFonts w:ascii="Arial" w:hAnsi="Arial"/>
          <w:b/>
        </w:rPr>
        <w:t>Annex-3,</w:t>
      </w:r>
      <w:r w:rsidRPr="002F6AC8">
        <w:rPr>
          <w:rFonts w:ascii="Arial" w:hAnsi="Arial"/>
        </w:rPr>
        <w:t>beforecommencementofanyactivity.Allthedocumentsto besubmittedasmentionedintheenclosedprocedureat</w:t>
      </w:r>
      <w:r w:rsidRPr="002F6AC8">
        <w:rPr>
          <w:rFonts w:ascii="Arial" w:hAnsi="Arial"/>
          <w:b/>
        </w:rPr>
        <w:t>Annex-3</w:t>
      </w:r>
      <w:r w:rsidRPr="002F6AC8">
        <w:rPr>
          <w:rFonts w:ascii="Arial" w:hAnsi="Arial"/>
        </w:rPr>
        <w:t>includingthedulyfilled “</w:t>
      </w:r>
      <w:r w:rsidRPr="002F6AC8">
        <w:rPr>
          <w:rFonts w:ascii="Arial" w:hAnsi="Arial"/>
          <w:b/>
        </w:rPr>
        <w:t>Applicationformseekingstartuppower</w:t>
      </w:r>
      <w:r w:rsidRPr="002F6AC8">
        <w:rPr>
          <w:rFonts w:ascii="Arial" w:hAnsi="Arial"/>
        </w:rPr>
        <w:t>”whichisapartoftheprocedure.</w:t>
      </w:r>
    </w:p>
    <w:p w:rsidR="00E9502F" w:rsidRPr="002F6AC8" w:rsidRDefault="00E9502F">
      <w:pPr>
        <w:pStyle w:val="BodyText"/>
        <w:rPr>
          <w:rFonts w:ascii="Arial"/>
        </w:rPr>
      </w:pPr>
    </w:p>
    <w:p w:rsidR="00E9502F" w:rsidRPr="002F6AC8" w:rsidRDefault="00E9502F">
      <w:pPr>
        <w:pStyle w:val="BodyText"/>
        <w:rPr>
          <w:rFonts w:ascii="Arial"/>
        </w:rPr>
      </w:pPr>
    </w:p>
    <w:p w:rsidR="00E9502F" w:rsidRPr="002F6AC8" w:rsidRDefault="00E9502F">
      <w:pPr>
        <w:pStyle w:val="BodyText"/>
        <w:rPr>
          <w:rFonts w:ascii="Arial"/>
        </w:rPr>
      </w:pPr>
    </w:p>
    <w:p w:rsidR="00E9502F" w:rsidRPr="002F6AC8" w:rsidRDefault="00FF51A3" w:rsidP="001322E7">
      <w:pPr>
        <w:numPr>
          <w:ilvl w:val="1"/>
          <w:numId w:val="58"/>
        </w:numPr>
        <w:tabs>
          <w:tab w:val="left" w:pos="2036"/>
        </w:tabs>
        <w:spacing w:before="190"/>
        <w:ind w:hanging="339"/>
        <w:jc w:val="both"/>
        <w:rPr>
          <w:rFonts w:ascii="Arial"/>
          <w:b/>
        </w:rPr>
      </w:pPr>
      <w:r w:rsidRPr="002F6AC8">
        <w:rPr>
          <w:rFonts w:ascii="Arial"/>
          <w:b/>
          <w:w w:val="90"/>
        </w:rPr>
        <w:t>Modelling data for simulationstudy:</w:t>
      </w:r>
    </w:p>
    <w:p w:rsidR="00E9502F" w:rsidRPr="002F6AC8" w:rsidRDefault="00FF51A3">
      <w:pPr>
        <w:pStyle w:val="BodyText"/>
        <w:spacing w:before="64" w:line="300" w:lineRule="auto"/>
        <w:ind w:left="1292" w:right="1846"/>
        <w:jc w:val="both"/>
        <w:rPr>
          <w:rFonts w:ascii="Arial"/>
        </w:rPr>
      </w:pPr>
      <w:r w:rsidRPr="002F6AC8">
        <w:rPr>
          <w:rFonts w:ascii="Arial"/>
        </w:rPr>
        <w:t>ModellingdataforsimulationstudyfortheThermal</w:t>
      </w:r>
      <w:proofErr w:type="gramStart"/>
      <w:r w:rsidRPr="002F6AC8">
        <w:rPr>
          <w:rFonts w:ascii="Arial"/>
        </w:rPr>
        <w:t>,GasandHydrogeneratingstationtobe</w:t>
      </w:r>
      <w:proofErr w:type="gramEnd"/>
      <w:r w:rsidRPr="002F6AC8">
        <w:rPr>
          <w:rFonts w:ascii="Arial"/>
        </w:rPr>
        <w:t xml:space="preserve"> submittedasper</w:t>
      </w:r>
      <w:r w:rsidRPr="002F6AC8">
        <w:rPr>
          <w:rFonts w:ascii="Arial"/>
          <w:b/>
        </w:rPr>
        <w:t>Annex-4(A),Annex-4(B)</w:t>
      </w:r>
      <w:r w:rsidRPr="002F6AC8">
        <w:rPr>
          <w:rFonts w:ascii="Arial"/>
        </w:rPr>
        <w:t>and</w:t>
      </w:r>
      <w:r w:rsidRPr="002F6AC8">
        <w:rPr>
          <w:rFonts w:ascii="Arial"/>
          <w:b/>
        </w:rPr>
        <w:t>Anne4(C)</w:t>
      </w:r>
      <w:r w:rsidRPr="002F6AC8">
        <w:rPr>
          <w:rFonts w:ascii="Arial"/>
        </w:rPr>
        <w:t>respectively.</w:t>
      </w:r>
    </w:p>
    <w:p w:rsidR="00E9502F" w:rsidRPr="002F6AC8" w:rsidRDefault="00FF51A3">
      <w:pPr>
        <w:pStyle w:val="BodyText"/>
        <w:spacing w:before="1" w:line="300" w:lineRule="auto"/>
        <w:ind w:left="1292" w:right="1849"/>
        <w:jc w:val="both"/>
        <w:rPr>
          <w:rFonts w:ascii="Arial"/>
        </w:rPr>
      </w:pPr>
      <w:r w:rsidRPr="002F6AC8">
        <w:rPr>
          <w:rFonts w:ascii="Arial"/>
        </w:rPr>
        <w:t>FortheBulkConsumers</w:t>
      </w:r>
      <w:r w:rsidRPr="002F6AC8">
        <w:rPr>
          <w:rFonts w:ascii="Arial"/>
          <w:w w:val="115"/>
        </w:rPr>
        <w:t>/</w:t>
      </w:r>
      <w:proofErr w:type="gramStart"/>
      <w:r w:rsidRPr="002F6AC8">
        <w:rPr>
          <w:rFonts w:ascii="Arial"/>
        </w:rPr>
        <w:t>LoadServingentitlesandCombined(</w:t>
      </w:r>
      <w:proofErr w:type="gramEnd"/>
      <w:r w:rsidRPr="002F6AC8">
        <w:rPr>
          <w:rFonts w:ascii="Arial"/>
        </w:rPr>
        <w:t>load+captiveGeneration) complex,Mat</w:t>
      </w:r>
      <w:r w:rsidR="00A24C7E" w:rsidRPr="002F6AC8">
        <w:rPr>
          <w:rFonts w:ascii="Arial"/>
        </w:rPr>
        <w:t>hematicalmodel(ifany)sharedwithS</w:t>
      </w:r>
      <w:r w:rsidRPr="002F6AC8">
        <w:rPr>
          <w:rFonts w:ascii="Arial"/>
        </w:rPr>
        <w:t>TUforcarryingoutinterconnectionstudy tobesharedwith</w:t>
      </w:r>
      <w:r w:rsidR="009C6C6F" w:rsidRPr="002F6AC8">
        <w:rPr>
          <w:rFonts w:ascii="Arial"/>
        </w:rPr>
        <w:t xml:space="preserve"> S</w:t>
      </w:r>
      <w:r w:rsidRPr="002F6AC8">
        <w:rPr>
          <w:rFonts w:ascii="Arial"/>
        </w:rPr>
        <w:t>LDC.</w:t>
      </w:r>
    </w:p>
    <w:p w:rsidR="00E9502F" w:rsidRPr="002F6AC8" w:rsidRDefault="00FF51A3">
      <w:pPr>
        <w:pStyle w:val="BodyText"/>
        <w:spacing w:line="302" w:lineRule="auto"/>
        <w:ind w:left="1292" w:right="1846"/>
        <w:jc w:val="both"/>
        <w:rPr>
          <w:rFonts w:ascii="Arial"/>
        </w:rPr>
      </w:pPr>
      <w:r w:rsidRPr="002F6AC8">
        <w:rPr>
          <w:rFonts w:ascii="Arial"/>
        </w:rPr>
        <w:t>HydroplantsreservoirdetailssuchasFRL</w:t>
      </w:r>
      <w:proofErr w:type="gramStart"/>
      <w:r w:rsidRPr="002F6AC8">
        <w:rPr>
          <w:rFonts w:ascii="Arial"/>
        </w:rPr>
        <w:t>,MDDL,monthlydesignenergy</w:t>
      </w:r>
      <w:proofErr w:type="gramEnd"/>
      <w:r w:rsidRPr="002F6AC8">
        <w:rPr>
          <w:rFonts w:ascii="Arial"/>
        </w:rPr>
        <w:t>/10dailyenergy, ratedcumecsandratedhead,energycontentofreservoirandwatercontentdetailstobe provided as per</w:t>
      </w:r>
      <w:r w:rsidRPr="002F6AC8">
        <w:rPr>
          <w:rFonts w:ascii="Arial"/>
          <w:b/>
        </w:rPr>
        <w:t>Annex-5</w:t>
      </w:r>
      <w:r w:rsidRPr="002F6AC8">
        <w:rPr>
          <w:rFonts w:ascii="Arial"/>
        </w:rPr>
        <w:t>.</w:t>
      </w:r>
    </w:p>
    <w:p w:rsidR="00E9502F" w:rsidRPr="002F6AC8" w:rsidRDefault="00FF51A3">
      <w:pPr>
        <w:spacing w:line="288" w:lineRule="auto"/>
        <w:ind w:left="1292" w:right="1845"/>
        <w:jc w:val="both"/>
        <w:rPr>
          <w:rFonts w:ascii="Arial"/>
        </w:rPr>
      </w:pPr>
      <w:r w:rsidRPr="002F6AC8">
        <w:rPr>
          <w:rFonts w:ascii="Arial"/>
        </w:rPr>
        <w:t xml:space="preserve">Further a </w:t>
      </w:r>
      <w:r w:rsidRPr="002F6AC8">
        <w:rPr>
          <w:i/>
        </w:rPr>
        <w:t xml:space="preserve">check list of items/information </w:t>
      </w:r>
      <w:r w:rsidRPr="002F6AC8">
        <w:rPr>
          <w:rFonts w:ascii="Arial"/>
        </w:rPr>
        <w:t xml:space="preserve">has to be submitted by any new </w:t>
      </w:r>
      <w:r w:rsidR="00A24C7E" w:rsidRPr="002F6AC8">
        <w:rPr>
          <w:rFonts w:ascii="Arial"/>
        </w:rPr>
        <w:t>state</w:t>
      </w:r>
      <w:r w:rsidRPr="002F6AC8">
        <w:rPr>
          <w:rFonts w:ascii="Arial"/>
        </w:rPr>
        <w:t xml:space="preserve"> entity generator as per the format enclosed at </w:t>
      </w:r>
      <w:r w:rsidRPr="002F6AC8">
        <w:rPr>
          <w:rFonts w:ascii="Arial"/>
          <w:b/>
        </w:rPr>
        <w:t>Annex-6</w:t>
      </w:r>
      <w:r w:rsidRPr="002F6AC8">
        <w:rPr>
          <w:rFonts w:ascii="Arial"/>
        </w:rPr>
        <w:t>.</w:t>
      </w:r>
    </w:p>
    <w:p w:rsidR="00E9502F" w:rsidRPr="002F6AC8" w:rsidRDefault="00E9502F">
      <w:pPr>
        <w:pStyle w:val="BodyText"/>
        <w:spacing w:before="8"/>
        <w:rPr>
          <w:rFonts w:ascii="Arial"/>
          <w:sz w:val="27"/>
        </w:rPr>
      </w:pPr>
    </w:p>
    <w:p w:rsidR="00E9502F" w:rsidRPr="002F6AC8" w:rsidRDefault="00FF51A3" w:rsidP="001322E7">
      <w:pPr>
        <w:numPr>
          <w:ilvl w:val="1"/>
          <w:numId w:val="58"/>
        </w:numPr>
        <w:tabs>
          <w:tab w:val="left" w:pos="2036"/>
        </w:tabs>
        <w:ind w:hanging="339"/>
        <w:jc w:val="both"/>
        <w:rPr>
          <w:rFonts w:ascii="Arial"/>
          <w:b/>
        </w:rPr>
      </w:pPr>
      <w:r w:rsidRPr="002F6AC8">
        <w:rPr>
          <w:rFonts w:ascii="Arial"/>
          <w:b/>
        </w:rPr>
        <w:t>Drawal&amp;InjectionofInfirmPower</w:t>
      </w:r>
    </w:p>
    <w:p w:rsidR="00E9502F" w:rsidRPr="002F6AC8" w:rsidRDefault="00FF51A3">
      <w:pPr>
        <w:pStyle w:val="BodyText"/>
        <w:spacing w:before="64" w:line="300" w:lineRule="auto"/>
        <w:ind w:left="1292" w:right="1846"/>
        <w:jc w:val="both"/>
        <w:rPr>
          <w:rFonts w:ascii="Arial"/>
        </w:rPr>
      </w:pPr>
      <w:r w:rsidRPr="002F6AC8">
        <w:rPr>
          <w:rFonts w:ascii="Arial"/>
          <w:w w:val="95"/>
        </w:rPr>
        <w:t xml:space="preserve">AsperclauseRegulation8(7)oftheCERC(GrantofConnectivity,LTAandMTOAinISTSand </w:t>
      </w:r>
      <w:r w:rsidRPr="002F6AC8">
        <w:rPr>
          <w:rFonts w:ascii="Arial"/>
        </w:rPr>
        <w:t xml:space="preserve">related matters)Regulations-2009, and amendments thereof, any generating station, </w:t>
      </w:r>
      <w:r w:rsidRPr="002F6AC8">
        <w:rPr>
          <w:rFonts w:ascii="Arial"/>
        </w:rPr>
        <w:lastRenderedPageBreak/>
        <w:t xml:space="preserve">includingcaptivegeneratingplantwhichhasbeengrantedconnectivitytothegridshallbe allowedtoundertaketestingincludingfullloadtestingbyinjectinginfirmpowerintothegrid beforebeingputintocommercialoperation,evenbeforeavailinganytypeofopenaccess, afterobtainingpermissionoftheconcernedRLDC,whichshallkeepthegridsecurityinview whilegrantingsuchpermissionandthepowerinjectedintothegridasaresultofthistesting. </w:t>
      </w:r>
      <w:proofErr w:type="gramStart"/>
      <w:r w:rsidRPr="002F6AC8">
        <w:rPr>
          <w:rFonts w:ascii="Arial"/>
        </w:rPr>
        <w:t>ItshallbechargedattheratespecifiedinCERC(</w:t>
      </w:r>
      <w:proofErr w:type="gramEnd"/>
      <w:r w:rsidRPr="002F6AC8">
        <w:rPr>
          <w:rFonts w:ascii="Arial"/>
        </w:rPr>
        <w:t>DeviationSettlementMechanism&amp;related matters)-Regulations-2014asamendedfromtimetotime.</w:t>
      </w:r>
    </w:p>
    <w:p w:rsidR="00E9502F" w:rsidRPr="002F6AC8" w:rsidRDefault="00E9502F">
      <w:pPr>
        <w:pStyle w:val="BodyText"/>
        <w:spacing w:before="11"/>
        <w:rPr>
          <w:rFonts w:ascii="Arial"/>
          <w:sz w:val="27"/>
        </w:rPr>
      </w:pPr>
    </w:p>
    <w:p w:rsidR="00E9502F" w:rsidRPr="002F6AC8" w:rsidRDefault="00FF51A3" w:rsidP="001322E7">
      <w:pPr>
        <w:pStyle w:val="ListParagraph"/>
        <w:numPr>
          <w:ilvl w:val="0"/>
          <w:numId w:val="57"/>
        </w:numPr>
        <w:tabs>
          <w:tab w:val="left" w:pos="2036"/>
        </w:tabs>
        <w:spacing w:line="300" w:lineRule="auto"/>
        <w:ind w:right="1847"/>
        <w:jc w:val="both"/>
      </w:pPr>
      <w:r w:rsidRPr="002F6AC8">
        <w:t>Duringtheperiodofdrawal</w:t>
      </w:r>
      <w:r w:rsidRPr="002F6AC8">
        <w:rPr>
          <w:w w:val="115"/>
        </w:rPr>
        <w:t>/</w:t>
      </w:r>
      <w:r w:rsidRPr="002F6AC8">
        <w:t>injectionofinfirmpower</w:t>
      </w:r>
      <w:proofErr w:type="gramStart"/>
      <w:r w:rsidRPr="002F6AC8">
        <w:t>,RLDCControlRoomshould</w:t>
      </w:r>
      <w:proofErr w:type="gramEnd"/>
      <w:r w:rsidRPr="002F6AC8">
        <w:t xml:space="preserve"> beintimatedinadvance,thescheduledpatternofquantumofdrawl</w:t>
      </w:r>
      <w:r w:rsidRPr="002F6AC8">
        <w:rPr>
          <w:w w:val="115"/>
        </w:rPr>
        <w:t>/</w:t>
      </w:r>
      <w:r w:rsidRPr="002F6AC8">
        <w:t>infirminjection andtrippingandsynchronizationoftheunit.</w:t>
      </w:r>
    </w:p>
    <w:p w:rsidR="00E9502F" w:rsidRPr="002F6AC8" w:rsidRDefault="00FF51A3" w:rsidP="001322E7">
      <w:pPr>
        <w:pStyle w:val="ListParagraph"/>
        <w:numPr>
          <w:ilvl w:val="0"/>
          <w:numId w:val="57"/>
        </w:numPr>
        <w:tabs>
          <w:tab w:val="left" w:pos="2036"/>
        </w:tabs>
        <w:spacing w:before="2" w:line="300" w:lineRule="auto"/>
        <w:ind w:right="1850"/>
        <w:jc w:val="both"/>
      </w:pPr>
      <w:r w:rsidRPr="002F6AC8">
        <w:rPr>
          <w:w w:val="95"/>
        </w:rPr>
        <w:t xml:space="preserve">ForanyswitchingoperationnecessarycodeshavetobeexchangedwithRLDCcontrol </w:t>
      </w:r>
      <w:r w:rsidRPr="002F6AC8">
        <w:t>room</w:t>
      </w:r>
    </w:p>
    <w:p w:rsidR="00E9502F" w:rsidRPr="002F6AC8" w:rsidRDefault="00E9502F">
      <w:pPr>
        <w:pStyle w:val="BodyText"/>
        <w:spacing w:before="7"/>
        <w:rPr>
          <w:rFonts w:ascii="Arial"/>
          <w:sz w:val="27"/>
        </w:rPr>
      </w:pPr>
    </w:p>
    <w:p w:rsidR="00E9502F" w:rsidRPr="002F6AC8" w:rsidRDefault="00FF51A3" w:rsidP="001322E7">
      <w:pPr>
        <w:numPr>
          <w:ilvl w:val="1"/>
          <w:numId w:val="58"/>
        </w:numPr>
        <w:tabs>
          <w:tab w:val="left" w:pos="2036"/>
        </w:tabs>
        <w:ind w:hanging="339"/>
        <w:jc w:val="left"/>
        <w:rPr>
          <w:rFonts w:ascii="Arial"/>
          <w:b/>
        </w:rPr>
      </w:pPr>
      <w:r w:rsidRPr="002F6AC8">
        <w:rPr>
          <w:rFonts w:ascii="Arial"/>
          <w:b/>
        </w:rPr>
        <w:t>DeclarationofCommercialOperationDate(COD)</w:t>
      </w:r>
    </w:p>
    <w:p w:rsidR="00E9502F" w:rsidRDefault="00FF51A3">
      <w:pPr>
        <w:pStyle w:val="BodyText"/>
        <w:spacing w:before="62" w:line="297" w:lineRule="auto"/>
        <w:ind w:left="1292" w:right="1848"/>
        <w:jc w:val="both"/>
        <w:rPr>
          <w:rFonts w:ascii="Arial"/>
        </w:rPr>
      </w:pPr>
      <w:proofErr w:type="gramStart"/>
      <w:r w:rsidRPr="002F6AC8">
        <w:rPr>
          <w:rFonts w:ascii="Arial"/>
        </w:rPr>
        <w:t>CoDdeclarationofunitsofgeneratingstationshallbe</w:t>
      </w:r>
      <w:r w:rsidRPr="002F6AC8">
        <w:rPr>
          <w:rFonts w:ascii="Arial"/>
          <w:spacing w:val="-3"/>
        </w:rPr>
        <w:t>in</w:t>
      </w:r>
      <w:r w:rsidRPr="002F6AC8">
        <w:rPr>
          <w:rFonts w:ascii="Arial"/>
        </w:rPr>
        <w:t>linewith6</w:t>
      </w:r>
      <w:r>
        <w:rPr>
          <w:rFonts w:ascii="Arial"/>
        </w:rPr>
        <w:t>.3AoftheGridCode(</w:t>
      </w:r>
      <w:proofErr w:type="gramEnd"/>
      <w:r>
        <w:rPr>
          <w:rFonts w:ascii="Arial"/>
        </w:rPr>
        <w:t>IEGC) 4</w:t>
      </w:r>
      <w:r>
        <w:rPr>
          <w:rFonts w:ascii="Arial"/>
          <w:position w:val="7"/>
          <w:sz w:val="15"/>
        </w:rPr>
        <w:t>th</w:t>
      </w:r>
      <w:r>
        <w:rPr>
          <w:rFonts w:ascii="Arial"/>
        </w:rPr>
        <w:t>amendmentregulations.Accordingly,aftercompletionofthetrialrun,detailstobe</w:t>
      </w:r>
    </w:p>
    <w:p w:rsidR="00E9502F" w:rsidRDefault="002F6AC8">
      <w:pPr>
        <w:pStyle w:val="BodyText"/>
        <w:spacing w:before="33" w:line="300" w:lineRule="auto"/>
        <w:ind w:left="1292" w:right="1848"/>
        <w:jc w:val="both"/>
        <w:rPr>
          <w:rFonts w:ascii="Arial"/>
        </w:rPr>
      </w:pPr>
      <w:r>
        <w:rPr>
          <w:rFonts w:ascii="Arial"/>
        </w:rPr>
        <w:t>Forwardedto S</w:t>
      </w:r>
      <w:r w:rsidR="00FF51A3">
        <w:rPr>
          <w:rFonts w:ascii="Arial"/>
        </w:rPr>
        <w:t>LDCalongwiththeCoDdeclarationletter.Relevantclauses/definitionsare given under forready reference.</w:t>
      </w:r>
    </w:p>
    <w:p w:rsidR="00E9502F" w:rsidRDefault="00FF51A3" w:rsidP="001322E7">
      <w:pPr>
        <w:pStyle w:val="ListParagraph"/>
        <w:numPr>
          <w:ilvl w:val="0"/>
          <w:numId w:val="56"/>
        </w:numPr>
        <w:tabs>
          <w:tab w:val="left" w:pos="1969"/>
        </w:tabs>
        <w:spacing w:before="1" w:line="300" w:lineRule="auto"/>
        <w:ind w:right="1841"/>
        <w:jc w:val="both"/>
      </w:pPr>
      <w:r>
        <w:rPr>
          <w:b/>
          <w:w w:val="90"/>
        </w:rPr>
        <w:t>IEGC6.3A.1:“DateofCommercialOperation(CoD)(ThermalGeneratingUnit)</w:t>
      </w:r>
      <w:r>
        <w:rPr>
          <w:w w:val="90"/>
        </w:rPr>
        <w:t xml:space="preserve">-Incase </w:t>
      </w:r>
      <w:r>
        <w:t>ofaunitofthermalCentralGeneratingStationsorinter-StateGeneratingStationshall mean the date declared by the generating company after demonstrating the unit capacitycorrespondingtoitsMaximumContinuousRating(MCR)ortheInstalled</w:t>
      </w:r>
      <w:bookmarkStart w:id="19" w:name="_bookmark11"/>
      <w:bookmarkEnd w:id="19"/>
      <w:r>
        <w:t xml:space="preserve"> Capacity(IC)orNamePlateRatingondesignatedfuelthroughasuccessfultrialrun </w:t>
      </w:r>
      <w:r>
        <w:rPr>
          <w:w w:val="95"/>
        </w:rPr>
        <w:t xml:space="preserve">andaftergettingclearancefromtherespectiveRLDCorSLDC,asthecasemaybe,and </w:t>
      </w:r>
      <w:r>
        <w:t>incaseofthegeneratingstationasawhole,thedateofcommercialoperationofthe lastunitofthegeneratingstation”.</w:t>
      </w:r>
    </w:p>
    <w:p w:rsidR="00E9502F" w:rsidRDefault="00FF51A3" w:rsidP="001322E7">
      <w:pPr>
        <w:pStyle w:val="ListParagraph"/>
        <w:numPr>
          <w:ilvl w:val="0"/>
          <w:numId w:val="56"/>
        </w:numPr>
        <w:tabs>
          <w:tab w:val="left" w:pos="1969"/>
        </w:tabs>
        <w:spacing w:before="5" w:line="300" w:lineRule="auto"/>
        <w:ind w:right="1841" w:hanging="500"/>
        <w:jc w:val="both"/>
      </w:pPr>
      <w:r>
        <w:rPr>
          <w:b/>
          <w:w w:val="90"/>
        </w:rPr>
        <w:t>IEGC 6.3A.2: “Date of Commercial Operation (CoD)(Hydro Generating Unit)-</w:t>
      </w:r>
      <w:r>
        <w:rPr>
          <w:w w:val="90"/>
        </w:rPr>
        <w:t xml:space="preserve">In case </w:t>
      </w:r>
      <w:r>
        <w:t>of a unit of hydro generating station including pumped storage hydro generating stationshallmeanthedatedeclaredbythegeneratingcompanyafterdemonstrating peakingcapabilitycorrespondingtotheInstalledCapacityofthegeneratingstation throughasuccessfultrialrun,andaftergettingclearancefromtherespectiveRLDCor SLDC,asthecasemaybe,andinrelationtothegeneratingstationasawhole,thedate ofcommercialoperationofthelastgeneratingunitofthegeneratingstation.</w:t>
      </w:r>
    </w:p>
    <w:p w:rsidR="00E9502F" w:rsidRDefault="00FF51A3" w:rsidP="001322E7">
      <w:pPr>
        <w:pStyle w:val="ListParagraph"/>
        <w:numPr>
          <w:ilvl w:val="0"/>
          <w:numId w:val="56"/>
        </w:numPr>
        <w:tabs>
          <w:tab w:val="left" w:pos="1969"/>
        </w:tabs>
        <w:spacing w:before="4" w:line="300" w:lineRule="auto"/>
        <w:ind w:right="1845" w:hanging="550"/>
        <w:jc w:val="both"/>
      </w:pPr>
      <w:r>
        <w:rPr>
          <w:b/>
        </w:rPr>
        <w:t>IEGC6.3A.3</w:t>
      </w:r>
      <w:proofErr w:type="gramStart"/>
      <w:r>
        <w:rPr>
          <w:b/>
        </w:rPr>
        <w:t>:TrialRun</w:t>
      </w:r>
      <w:r>
        <w:t>inrelationtoathermalCentralGeneratingStationorinter</w:t>
      </w:r>
      <w:proofErr w:type="gramEnd"/>
      <w:r>
        <w:t>- StateGeneratingStationoraunitthereofshallmeanthesuccessfulrunningofthe generatingstationorunitthereofatmaximumcontinuousratingorinstalledcapacity forcontinuousperiodof72hoursincaseofunitofathermalgeneratingstationor unitthereofand12hoursincaseofaunitofahydrogeneratingstationorunitthereof.</w:t>
      </w:r>
    </w:p>
    <w:p w:rsidR="00E9502F" w:rsidRDefault="00FF51A3" w:rsidP="001322E7">
      <w:pPr>
        <w:pStyle w:val="ListParagraph"/>
        <w:numPr>
          <w:ilvl w:val="0"/>
          <w:numId w:val="56"/>
        </w:numPr>
        <w:tabs>
          <w:tab w:val="left" w:pos="1969"/>
        </w:tabs>
        <w:spacing w:before="1" w:line="300" w:lineRule="auto"/>
        <w:ind w:right="1844" w:hanging="548"/>
        <w:jc w:val="both"/>
      </w:pPr>
      <w:r>
        <w:rPr>
          <w:w w:val="95"/>
        </w:rPr>
        <w:t>TheGeneratingcompanyshallissueacertificate</w:t>
      </w:r>
      <w:r>
        <w:rPr>
          <w:spacing w:val="-3"/>
          <w:w w:val="95"/>
        </w:rPr>
        <w:t>in</w:t>
      </w:r>
      <w:r>
        <w:rPr>
          <w:w w:val="95"/>
        </w:rPr>
        <w:t>compliancetoclause6.3A.1</w:t>
      </w:r>
      <w:proofErr w:type="gramStart"/>
      <w:r>
        <w:rPr>
          <w:w w:val="95"/>
        </w:rPr>
        <w:t>.(</w:t>
      </w:r>
      <w:proofErr w:type="gramEnd"/>
      <w:r>
        <w:rPr>
          <w:w w:val="95"/>
        </w:rPr>
        <w:t xml:space="preserve">iii)or </w:t>
      </w:r>
      <w:r>
        <w:t>clause6.3A.2.(iii)ofIEGC(whicheverapplicable),signedbyCMD/CEO/MDofthe company with a copy to Member Secretary of the concerned Regional Power Committee(RPC)andHeadofConcernedRegionalLoadDespatchCentre.</w:t>
      </w:r>
    </w:p>
    <w:p w:rsidR="00E9502F" w:rsidRDefault="00FF51A3" w:rsidP="001322E7">
      <w:pPr>
        <w:pStyle w:val="ListParagraph"/>
        <w:numPr>
          <w:ilvl w:val="0"/>
          <w:numId w:val="56"/>
        </w:numPr>
        <w:tabs>
          <w:tab w:val="left" w:pos="1969"/>
        </w:tabs>
        <w:spacing w:before="2" w:line="300" w:lineRule="auto"/>
        <w:ind w:right="1845" w:hanging="497"/>
        <w:jc w:val="both"/>
      </w:pPr>
      <w:r>
        <w:rPr>
          <w:w w:val="95"/>
        </w:rPr>
        <w:t xml:space="preserve">ThegeneratingcompanyshallsubmitapprovalofBoardofDirectorstothecertificates </w:t>
      </w:r>
      <w:r>
        <w:rPr>
          <w:w w:val="95"/>
        </w:rPr>
        <w:lastRenderedPageBreak/>
        <w:t>asrequiredunderIEGCclause6.3A.1</w:t>
      </w:r>
      <w:proofErr w:type="gramStart"/>
      <w:r>
        <w:rPr>
          <w:w w:val="95"/>
        </w:rPr>
        <w:t>.(</w:t>
      </w:r>
      <w:proofErr w:type="gramEnd"/>
      <w:r>
        <w:rPr>
          <w:w w:val="95"/>
        </w:rPr>
        <w:t xml:space="preserve">iii)orclause6.3A.2.(iii)(whicheverapplicable) </w:t>
      </w:r>
      <w:r>
        <w:t>withinaperiodof3monthsoftheCODofitsunit.</w:t>
      </w:r>
    </w:p>
    <w:p w:rsidR="00E9502F" w:rsidRDefault="00FF51A3" w:rsidP="001322E7">
      <w:pPr>
        <w:pStyle w:val="ListParagraph"/>
        <w:numPr>
          <w:ilvl w:val="0"/>
          <w:numId w:val="56"/>
        </w:numPr>
        <w:tabs>
          <w:tab w:val="left" w:pos="1969"/>
        </w:tabs>
        <w:spacing w:line="302" w:lineRule="auto"/>
        <w:ind w:right="1847" w:hanging="548"/>
        <w:jc w:val="both"/>
      </w:pPr>
      <w:proofErr w:type="gramStart"/>
      <w:r>
        <w:t>TrialCertificateofconventionalgeneratingplants(</w:t>
      </w:r>
      <w:proofErr w:type="gramEnd"/>
      <w:r>
        <w:t>Thermal,Gas&amp;Hydro)willbe issued by respectiveRLDC.</w:t>
      </w:r>
    </w:p>
    <w:p w:rsidR="00E9502F" w:rsidRDefault="00E9502F">
      <w:pPr>
        <w:pStyle w:val="BodyText"/>
        <w:spacing w:before="8"/>
        <w:rPr>
          <w:rFonts w:ascii="Arial"/>
          <w:sz w:val="25"/>
        </w:rPr>
      </w:pPr>
    </w:p>
    <w:p w:rsidR="00E9502F" w:rsidRDefault="00E9502F">
      <w:pPr>
        <w:pStyle w:val="BodyText"/>
        <w:spacing w:before="7"/>
        <w:rPr>
          <w:rFonts w:ascii="Arial"/>
          <w:sz w:val="25"/>
        </w:rPr>
      </w:pPr>
    </w:p>
    <w:p w:rsidR="00E9502F" w:rsidRDefault="00FF51A3">
      <w:pPr>
        <w:pStyle w:val="BodyText"/>
        <w:spacing w:line="283" w:lineRule="auto"/>
        <w:ind w:left="1292" w:right="1769"/>
        <w:rPr>
          <w:rFonts w:ascii="Arial"/>
        </w:rPr>
      </w:pPr>
      <w:r>
        <w:rPr>
          <w:rFonts w:ascii="Arial"/>
          <w:w w:val="95"/>
        </w:rPr>
        <w:t xml:space="preserve">Generating station has to </w:t>
      </w:r>
      <w:proofErr w:type="gramStart"/>
      <w:r>
        <w:rPr>
          <w:rFonts w:ascii="Arial"/>
          <w:w w:val="95"/>
        </w:rPr>
        <w:t>Nominate</w:t>
      </w:r>
      <w:proofErr w:type="gramEnd"/>
      <w:r>
        <w:rPr>
          <w:rFonts w:ascii="Arial"/>
          <w:w w:val="95"/>
        </w:rPr>
        <w:t xml:space="preserve"> representatives (with contact number and e-mail details) </w:t>
      </w:r>
      <w:r>
        <w:rPr>
          <w:rFonts w:ascii="Arial"/>
        </w:rPr>
        <w:t>for co-ordination of daily scheduling and weekly data transmission to RLDC.</w:t>
      </w:r>
    </w:p>
    <w:p w:rsidR="00E9502F" w:rsidRDefault="00E9502F">
      <w:pPr>
        <w:pStyle w:val="BodyText"/>
        <w:spacing w:before="8"/>
        <w:rPr>
          <w:rFonts w:ascii="Arial"/>
          <w:sz w:val="25"/>
        </w:rPr>
      </w:pPr>
    </w:p>
    <w:p w:rsidR="00E9502F" w:rsidRDefault="00FF51A3">
      <w:pPr>
        <w:pStyle w:val="BodyText"/>
        <w:spacing w:before="1"/>
        <w:ind w:left="1968"/>
        <w:rPr>
          <w:rFonts w:ascii="Arial"/>
        </w:rPr>
      </w:pPr>
      <w:r>
        <w:rPr>
          <w:rFonts w:ascii="Arial"/>
          <w:u w:val="single"/>
        </w:rPr>
        <w:t>Enclosures.</w:t>
      </w:r>
    </w:p>
    <w:p w:rsidR="00E9502F" w:rsidRDefault="00FF51A3">
      <w:pPr>
        <w:pStyle w:val="BodyText"/>
        <w:spacing w:before="61" w:line="302" w:lineRule="auto"/>
        <w:ind w:left="1968" w:right="1847"/>
        <w:jc w:val="both"/>
        <w:rPr>
          <w:rFonts w:ascii="Arial"/>
        </w:rPr>
      </w:pPr>
      <w:r>
        <w:rPr>
          <w:rFonts w:ascii="Arial"/>
          <w:w w:val="95"/>
        </w:rPr>
        <w:t>Annex-2</w:t>
      </w:r>
      <w:proofErr w:type="gramStart"/>
      <w:r>
        <w:rPr>
          <w:rFonts w:ascii="Arial"/>
          <w:w w:val="95"/>
        </w:rPr>
        <w:t>:UndertakingbyBulkConsumersorLoadServingEntitiesandCombined</w:t>
      </w:r>
      <w:proofErr w:type="gramEnd"/>
      <w:r>
        <w:rPr>
          <w:rFonts w:ascii="Arial"/>
          <w:w w:val="95"/>
        </w:rPr>
        <w:t xml:space="preserve">(Load </w:t>
      </w:r>
      <w:r>
        <w:rPr>
          <w:rFonts w:ascii="Arial"/>
        </w:rPr>
        <w:t>and Captive) generationcomplex</w:t>
      </w:r>
    </w:p>
    <w:p w:rsidR="00E9502F" w:rsidRDefault="00FF51A3">
      <w:pPr>
        <w:pStyle w:val="BodyText"/>
        <w:spacing w:before="33" w:line="300" w:lineRule="auto"/>
        <w:ind w:left="1968" w:right="2161"/>
        <w:rPr>
          <w:rFonts w:ascii="Arial"/>
        </w:rPr>
      </w:pPr>
      <w:r>
        <w:rPr>
          <w:rFonts w:ascii="Arial"/>
        </w:rPr>
        <w:t>Annex-3</w:t>
      </w:r>
      <w:proofErr w:type="gramStart"/>
      <w:r>
        <w:rPr>
          <w:rFonts w:ascii="Arial"/>
        </w:rPr>
        <w:t>:CERCApprovedProcedurefordrawalofstart</w:t>
      </w:r>
      <w:proofErr w:type="gramEnd"/>
      <w:r>
        <w:rPr>
          <w:rFonts w:ascii="Arial"/>
        </w:rPr>
        <w:t xml:space="preserve">-uppowerunderDSM Annex-4(A):ProcedureforCollectionofModellingdatafromCoalfiredstation Annex-4(B):ProcedureforCollectionofModellingdatafromGaspowerstation </w:t>
      </w:r>
      <w:r>
        <w:rPr>
          <w:rFonts w:ascii="Arial"/>
          <w:w w:val="95"/>
        </w:rPr>
        <w:t xml:space="preserve">Annex-4(C): ProcedureforCollectionofModellingdatafromHydroPowerStation </w:t>
      </w:r>
      <w:r>
        <w:rPr>
          <w:rFonts w:ascii="Arial"/>
        </w:rPr>
        <w:t>Annex-5:DetailsofHydroplant</w:t>
      </w:r>
    </w:p>
    <w:p w:rsidR="00E9502F" w:rsidRDefault="00FF51A3">
      <w:pPr>
        <w:pStyle w:val="BodyText"/>
        <w:spacing w:before="3"/>
        <w:ind w:left="1968"/>
        <w:rPr>
          <w:rFonts w:ascii="Arial"/>
        </w:rPr>
      </w:pPr>
      <w:r>
        <w:rPr>
          <w:rFonts w:ascii="Arial"/>
        </w:rPr>
        <w:t>Annex-6: Check-List of information to be submitt</w:t>
      </w:r>
      <w:r w:rsidR="003A3876">
        <w:rPr>
          <w:rFonts w:ascii="Arial"/>
        </w:rPr>
        <w:t>ed by a new state entity to S</w:t>
      </w:r>
      <w:r>
        <w:rPr>
          <w:rFonts w:ascii="Arial"/>
        </w:rPr>
        <w:t>LDC</w:t>
      </w:r>
    </w:p>
    <w:p w:rsidR="00E9502F" w:rsidRDefault="00E9502F">
      <w:pPr>
        <w:pStyle w:val="BodyText"/>
        <w:rPr>
          <w:rFonts w:ascii="Arial"/>
        </w:rPr>
      </w:pPr>
    </w:p>
    <w:p w:rsidR="00E9502F" w:rsidRDefault="00E9502F">
      <w:pPr>
        <w:pStyle w:val="BodyText"/>
        <w:rPr>
          <w:rFonts w:ascii="Arial"/>
        </w:rPr>
      </w:pPr>
    </w:p>
    <w:p w:rsidR="00E9502F" w:rsidRDefault="00E9502F">
      <w:pPr>
        <w:pStyle w:val="BodyText"/>
        <w:spacing w:before="10"/>
        <w:rPr>
          <w:rFonts w:ascii="Arial"/>
          <w:sz w:val="25"/>
        </w:rPr>
      </w:pPr>
    </w:p>
    <w:p w:rsidR="00E9502F" w:rsidRDefault="00FF51A3">
      <w:pPr>
        <w:spacing w:line="280" w:lineRule="auto"/>
        <w:ind w:left="1956" w:right="1849" w:firstLine="48"/>
        <w:jc w:val="both"/>
        <w:rPr>
          <w:rFonts w:ascii="Arial"/>
          <w:b/>
          <w:sz w:val="24"/>
        </w:rPr>
      </w:pPr>
      <w:r>
        <w:rPr>
          <w:rFonts w:ascii="Arial"/>
          <w:b/>
          <w:sz w:val="24"/>
        </w:rPr>
        <w:t xml:space="preserve">Otherthanthedocumentsmentionedabovetheformatsforfirsttime </w:t>
      </w:r>
      <w:proofErr w:type="gramStart"/>
      <w:r>
        <w:rPr>
          <w:rFonts w:ascii="Arial"/>
          <w:b/>
          <w:w w:val="95"/>
          <w:sz w:val="24"/>
        </w:rPr>
        <w:t>chargingofpowersy</w:t>
      </w:r>
      <w:r w:rsidR="002649F5">
        <w:rPr>
          <w:rFonts w:ascii="Arial"/>
          <w:b/>
          <w:w w:val="95"/>
          <w:sz w:val="24"/>
        </w:rPr>
        <w:t>stemelements(</w:t>
      </w:r>
      <w:proofErr w:type="gramEnd"/>
      <w:r w:rsidR="002649F5">
        <w:rPr>
          <w:rFonts w:ascii="Arial"/>
          <w:b/>
          <w:w w:val="95"/>
          <w:sz w:val="24"/>
        </w:rPr>
        <w:t>FormatA1-A6,B1-B5</w:t>
      </w:r>
      <w:r>
        <w:rPr>
          <w:rFonts w:ascii="Arial"/>
          <w:b/>
          <w:w w:val="95"/>
          <w:sz w:val="24"/>
        </w:rPr>
        <w:t>)to</w:t>
      </w:r>
      <w:r w:rsidR="002649F5">
        <w:rPr>
          <w:rFonts w:ascii="Arial"/>
          <w:b/>
          <w:w w:val="95"/>
          <w:sz w:val="24"/>
        </w:rPr>
        <w:t xml:space="preserve"> </w:t>
      </w:r>
      <w:r>
        <w:rPr>
          <w:rFonts w:ascii="Arial"/>
          <w:b/>
          <w:spacing w:val="2"/>
          <w:w w:val="95"/>
          <w:sz w:val="24"/>
        </w:rPr>
        <w:t xml:space="preserve">be </w:t>
      </w:r>
      <w:r w:rsidR="003702F7">
        <w:rPr>
          <w:rFonts w:ascii="Arial"/>
          <w:b/>
          <w:sz w:val="24"/>
        </w:rPr>
        <w:t>submitted toS</w:t>
      </w:r>
      <w:r>
        <w:rPr>
          <w:rFonts w:ascii="Arial"/>
          <w:b/>
          <w:sz w:val="24"/>
        </w:rPr>
        <w:t>LDC.</w:t>
      </w:r>
    </w:p>
    <w:p w:rsidR="00E9502F" w:rsidRDefault="00E9502F">
      <w:pPr>
        <w:spacing w:line="280" w:lineRule="auto"/>
        <w:jc w:val="both"/>
        <w:rPr>
          <w:rFonts w:ascii="Arial"/>
          <w:sz w:val="24"/>
        </w:rPr>
        <w:sectPr w:rsidR="00E9502F">
          <w:pgSz w:w="12240" w:h="15840"/>
          <w:pgMar w:top="1200" w:right="40" w:bottom="720" w:left="580" w:header="0" w:footer="443" w:gutter="0"/>
          <w:cols w:space="720"/>
        </w:sectPr>
      </w:pPr>
    </w:p>
    <w:p w:rsidR="00E9502F" w:rsidRDefault="00FF51A3">
      <w:pPr>
        <w:spacing w:before="69"/>
        <w:ind w:right="2338"/>
        <w:jc w:val="right"/>
        <w:rPr>
          <w:rFonts w:ascii="Palatino Linotype"/>
          <w:b/>
          <w:i/>
          <w:sz w:val="24"/>
        </w:rPr>
      </w:pPr>
      <w:r>
        <w:rPr>
          <w:rFonts w:ascii="Palatino Linotype"/>
          <w:b/>
          <w:i/>
          <w:w w:val="95"/>
          <w:sz w:val="24"/>
        </w:rPr>
        <w:lastRenderedPageBreak/>
        <w:t>Annex-2</w:t>
      </w:r>
    </w:p>
    <w:p w:rsidR="00E9502F" w:rsidRDefault="00E9502F">
      <w:pPr>
        <w:pStyle w:val="BodyText"/>
        <w:rPr>
          <w:rFonts w:ascii="Palatino Linotype"/>
          <w:b/>
          <w:i/>
          <w:sz w:val="32"/>
        </w:rPr>
      </w:pPr>
    </w:p>
    <w:p w:rsidR="00E9502F" w:rsidRDefault="00E9502F">
      <w:pPr>
        <w:pStyle w:val="BodyText"/>
        <w:spacing w:before="8"/>
        <w:rPr>
          <w:rFonts w:ascii="Palatino Linotype"/>
          <w:b/>
          <w:i/>
          <w:sz w:val="34"/>
        </w:rPr>
      </w:pPr>
    </w:p>
    <w:p w:rsidR="00E9502F" w:rsidRDefault="00FF51A3">
      <w:pPr>
        <w:pStyle w:val="Heading3"/>
        <w:spacing w:before="0" w:line="244" w:lineRule="auto"/>
        <w:ind w:left="1330" w:right="1884"/>
        <w:jc w:val="both"/>
        <w:rPr>
          <w:rFonts w:ascii="Times New Roman"/>
        </w:rPr>
      </w:pPr>
      <w:r>
        <w:rPr>
          <w:rFonts w:ascii="Times New Roman"/>
        </w:rPr>
        <w:t>Undertaking by Bulk Consumers or Load Serving Entities and Combined (Load and Captive) generationcomplex</w:t>
      </w:r>
    </w:p>
    <w:p w:rsidR="00E9502F" w:rsidRDefault="00FF51A3">
      <w:pPr>
        <w:spacing w:before="245"/>
        <w:ind w:left="1292"/>
        <w:jc w:val="both"/>
        <w:rPr>
          <w:rFonts w:ascii="Times New Roman" w:hAnsi="Times New Roman"/>
          <w:sz w:val="20"/>
        </w:rPr>
      </w:pPr>
      <w:r>
        <w:rPr>
          <w:rFonts w:ascii="Times New Roman" w:hAnsi="Times New Roman"/>
          <w:w w:val="105"/>
          <w:sz w:val="20"/>
        </w:rPr>
        <w:t>This Undertaking is executed by MR. ………</w:t>
      </w:r>
      <w:proofErr w:type="gramStart"/>
      <w:r>
        <w:rPr>
          <w:rFonts w:ascii="Times New Roman" w:hAnsi="Times New Roman"/>
          <w:w w:val="105"/>
          <w:sz w:val="20"/>
        </w:rPr>
        <w:t>.</w:t>
      </w:r>
      <w:r>
        <w:rPr>
          <w:rFonts w:ascii="Times New Roman" w:hAnsi="Times New Roman"/>
          <w:b/>
          <w:w w:val="105"/>
          <w:sz w:val="20"/>
        </w:rPr>
        <w:t>[</w:t>
      </w:r>
      <w:proofErr w:type="gramEnd"/>
      <w:r>
        <w:rPr>
          <w:rFonts w:ascii="Times New Roman" w:hAnsi="Times New Roman"/>
          <w:b/>
          <w:w w:val="105"/>
          <w:sz w:val="20"/>
        </w:rPr>
        <w:t xml:space="preserve">Name of authorized personal] </w:t>
      </w:r>
      <w:r>
        <w:rPr>
          <w:rFonts w:ascii="Times New Roman" w:hAnsi="Times New Roman"/>
          <w:w w:val="105"/>
          <w:sz w:val="20"/>
        </w:rPr>
        <w:t>on behalf of M/s</w:t>
      </w:r>
    </w:p>
    <w:p w:rsidR="00E9502F" w:rsidRDefault="00FF51A3">
      <w:pPr>
        <w:spacing w:before="44" w:line="283" w:lineRule="auto"/>
        <w:ind w:left="1292" w:right="1835"/>
        <w:jc w:val="both"/>
        <w:rPr>
          <w:rFonts w:ascii="Times New Roman" w:hAnsi="Times New Roman"/>
          <w:sz w:val="20"/>
        </w:rPr>
      </w:pPr>
      <w:bookmarkStart w:id="20" w:name="_bookmark14"/>
      <w:bookmarkEnd w:id="20"/>
      <w:r>
        <w:rPr>
          <w:rFonts w:ascii="Times New Roman" w:hAnsi="Times New Roman"/>
          <w:w w:val="105"/>
          <w:sz w:val="20"/>
        </w:rPr>
        <w:t>……………</w:t>
      </w:r>
      <w:proofErr w:type="gramStart"/>
      <w:r>
        <w:rPr>
          <w:rFonts w:ascii="Times New Roman" w:hAnsi="Times New Roman"/>
          <w:w w:val="105"/>
          <w:sz w:val="20"/>
        </w:rPr>
        <w:t>.</w:t>
      </w:r>
      <w:r>
        <w:rPr>
          <w:rFonts w:ascii="Times New Roman" w:hAnsi="Times New Roman"/>
          <w:b/>
          <w:w w:val="105"/>
          <w:sz w:val="20"/>
        </w:rPr>
        <w:t>[</w:t>
      </w:r>
      <w:proofErr w:type="gramEnd"/>
      <w:r>
        <w:rPr>
          <w:rFonts w:ascii="Times New Roman" w:hAnsi="Times New Roman"/>
          <w:b/>
          <w:w w:val="105"/>
          <w:sz w:val="20"/>
        </w:rPr>
        <w:t xml:space="preserve">Name of company] </w:t>
      </w:r>
      <w:r>
        <w:rPr>
          <w:rFonts w:ascii="Times New Roman" w:hAnsi="Times New Roman"/>
          <w:w w:val="105"/>
          <w:sz w:val="20"/>
        </w:rPr>
        <w:t>having its registered address at……….</w:t>
      </w:r>
      <w:r>
        <w:rPr>
          <w:rFonts w:ascii="Times New Roman" w:hAnsi="Times New Roman"/>
          <w:b/>
          <w:w w:val="105"/>
          <w:sz w:val="20"/>
        </w:rPr>
        <w:t>[registered address of company]</w:t>
      </w:r>
      <w:r>
        <w:rPr>
          <w:rFonts w:ascii="Times New Roman" w:hAnsi="Times New Roman"/>
          <w:w w:val="105"/>
          <w:sz w:val="20"/>
        </w:rPr>
        <w:t xml:space="preserve">, in favour of </w:t>
      </w:r>
      <w:r>
        <w:rPr>
          <w:rFonts w:ascii="Times New Roman" w:hAnsi="Times New Roman"/>
          <w:b/>
          <w:w w:val="105"/>
          <w:sz w:val="20"/>
        </w:rPr>
        <w:t xml:space="preserve">XXXXX </w:t>
      </w:r>
      <w:r w:rsidR="002649F5">
        <w:rPr>
          <w:rFonts w:ascii="Times New Roman" w:hAnsi="Times New Roman"/>
          <w:b/>
          <w:w w:val="105"/>
          <w:sz w:val="20"/>
        </w:rPr>
        <w:t>State</w:t>
      </w:r>
      <w:r>
        <w:rPr>
          <w:rFonts w:ascii="Times New Roman" w:hAnsi="Times New Roman"/>
          <w:b/>
          <w:w w:val="105"/>
          <w:sz w:val="20"/>
        </w:rPr>
        <w:t xml:space="preserve"> Load Dispatch Centre (XRLDC), Place</w:t>
      </w:r>
      <w:r>
        <w:rPr>
          <w:rFonts w:ascii="Times New Roman" w:hAnsi="Times New Roman"/>
          <w:w w:val="105"/>
          <w:sz w:val="20"/>
        </w:rPr>
        <w:t xml:space="preserve">, having its registered address at </w:t>
      </w:r>
      <w:r w:rsidR="002649F5">
        <w:rPr>
          <w:rFonts w:ascii="Times New Roman" w:hAnsi="Times New Roman"/>
          <w:b/>
          <w:w w:val="105"/>
          <w:sz w:val="20"/>
        </w:rPr>
        <w:t>S</w:t>
      </w:r>
      <w:r>
        <w:rPr>
          <w:rFonts w:ascii="Times New Roman" w:hAnsi="Times New Roman"/>
          <w:b/>
          <w:w w:val="105"/>
          <w:sz w:val="20"/>
        </w:rPr>
        <w:t>LDC Address</w:t>
      </w:r>
      <w:r>
        <w:rPr>
          <w:rFonts w:ascii="Times New Roman" w:hAnsi="Times New Roman"/>
          <w:w w:val="105"/>
          <w:sz w:val="20"/>
        </w:rPr>
        <w:t>.</w:t>
      </w:r>
    </w:p>
    <w:p w:rsidR="00E9502F" w:rsidRDefault="00FF51A3">
      <w:pPr>
        <w:tabs>
          <w:tab w:val="left" w:leader="dot" w:pos="3864"/>
        </w:tabs>
        <w:spacing w:before="194" w:line="288" w:lineRule="auto"/>
        <w:ind w:left="1292" w:right="1837"/>
        <w:jc w:val="both"/>
        <w:rPr>
          <w:rFonts w:ascii="Times New Roman" w:hAnsi="Times New Roman"/>
          <w:b/>
          <w:sz w:val="20"/>
        </w:rPr>
      </w:pPr>
      <w:r>
        <w:rPr>
          <w:rFonts w:ascii="Times New Roman" w:hAnsi="Times New Roman"/>
          <w:spacing w:val="-4"/>
          <w:w w:val="105"/>
          <w:sz w:val="20"/>
        </w:rPr>
        <w:t xml:space="preserve">I, </w:t>
      </w:r>
      <w:r>
        <w:rPr>
          <w:rFonts w:ascii="Times New Roman" w:hAnsi="Times New Roman"/>
          <w:w w:val="105"/>
          <w:sz w:val="20"/>
        </w:rPr>
        <w:t>………</w:t>
      </w:r>
      <w:proofErr w:type="gramStart"/>
      <w:r>
        <w:rPr>
          <w:rFonts w:ascii="Times New Roman" w:hAnsi="Times New Roman"/>
          <w:w w:val="105"/>
          <w:sz w:val="20"/>
        </w:rPr>
        <w:t>...</w:t>
      </w:r>
      <w:r>
        <w:rPr>
          <w:rFonts w:ascii="Times New Roman" w:hAnsi="Times New Roman"/>
          <w:b/>
          <w:w w:val="105"/>
          <w:sz w:val="20"/>
        </w:rPr>
        <w:t>[</w:t>
      </w:r>
      <w:proofErr w:type="gramEnd"/>
      <w:r>
        <w:rPr>
          <w:rFonts w:ascii="Times New Roman" w:hAnsi="Times New Roman"/>
          <w:b/>
          <w:w w:val="105"/>
          <w:sz w:val="20"/>
        </w:rPr>
        <w:t xml:space="preserve">Name of authorized personal] </w:t>
      </w:r>
      <w:r>
        <w:rPr>
          <w:rFonts w:ascii="Times New Roman" w:hAnsi="Times New Roman"/>
          <w:w w:val="105"/>
          <w:sz w:val="20"/>
        </w:rPr>
        <w:t>working as ……………..</w:t>
      </w:r>
      <w:r>
        <w:rPr>
          <w:rFonts w:ascii="Times New Roman" w:hAnsi="Times New Roman"/>
          <w:b/>
          <w:w w:val="105"/>
          <w:sz w:val="20"/>
        </w:rPr>
        <w:t>[designation of authorized personal]</w:t>
      </w:r>
      <w:r>
        <w:rPr>
          <w:rFonts w:ascii="Times New Roman" w:hAnsi="Times New Roman"/>
          <w:w w:val="105"/>
          <w:sz w:val="20"/>
        </w:rPr>
        <w:t>atM/s</w:t>
      </w:r>
      <w:r>
        <w:rPr>
          <w:rFonts w:ascii="Times New Roman" w:hAnsi="Times New Roman"/>
          <w:w w:val="105"/>
          <w:sz w:val="20"/>
        </w:rPr>
        <w:tab/>
      </w:r>
      <w:r>
        <w:rPr>
          <w:rFonts w:ascii="Times New Roman" w:hAnsi="Times New Roman"/>
          <w:b/>
          <w:w w:val="105"/>
          <w:sz w:val="20"/>
        </w:rPr>
        <w:t xml:space="preserve">[Name of company] </w:t>
      </w:r>
      <w:r>
        <w:rPr>
          <w:rFonts w:ascii="Times New Roman" w:hAnsi="Times New Roman"/>
          <w:w w:val="105"/>
          <w:sz w:val="20"/>
        </w:rPr>
        <w:t>with an ultimate installed capacity of..</w:t>
      </w:r>
      <w:r>
        <w:rPr>
          <w:rFonts w:ascii="Times New Roman" w:hAnsi="Times New Roman"/>
          <w:b/>
          <w:w w:val="105"/>
          <w:sz w:val="20"/>
        </w:rPr>
        <w:t>[Installed</w:t>
      </w:r>
    </w:p>
    <w:p w:rsidR="00E9502F" w:rsidRDefault="00FF51A3">
      <w:pPr>
        <w:spacing w:line="285" w:lineRule="auto"/>
        <w:ind w:left="1292" w:right="1838"/>
        <w:jc w:val="both"/>
        <w:rPr>
          <w:rFonts w:ascii="Times New Roman"/>
          <w:sz w:val="20"/>
        </w:rPr>
      </w:pPr>
      <w:r>
        <w:rPr>
          <w:rFonts w:ascii="Times New Roman"/>
          <w:b/>
          <w:w w:val="105"/>
          <w:sz w:val="20"/>
        </w:rPr>
        <w:t xml:space="preserve">Capacity] </w:t>
      </w:r>
      <w:r>
        <w:rPr>
          <w:rFonts w:ascii="Times New Roman"/>
          <w:w w:val="105"/>
          <w:sz w:val="20"/>
        </w:rPr>
        <w:t xml:space="preserve">MW and having connectivity to ISTS </w:t>
      </w:r>
      <w:proofErr w:type="gramStart"/>
      <w:r>
        <w:rPr>
          <w:rFonts w:ascii="Times New Roman"/>
          <w:w w:val="105"/>
          <w:sz w:val="20"/>
        </w:rPr>
        <w:t>at ..</w:t>
      </w:r>
      <w:proofErr w:type="gramEnd"/>
      <w:r>
        <w:rPr>
          <w:rFonts w:ascii="Times New Roman"/>
          <w:b/>
          <w:w w:val="105"/>
          <w:sz w:val="20"/>
        </w:rPr>
        <w:t xml:space="preserve">[Name of Station Name, voltage level and Transmission licensee], </w:t>
      </w:r>
      <w:r>
        <w:rPr>
          <w:rFonts w:ascii="Times New Roman"/>
          <w:w w:val="105"/>
          <w:sz w:val="20"/>
        </w:rPr>
        <w:t>do here by solemnly state and confirm as under:</w:t>
      </w:r>
    </w:p>
    <w:p w:rsidR="00E9502F" w:rsidRDefault="00FF51A3" w:rsidP="001322E7">
      <w:pPr>
        <w:pStyle w:val="ListParagraph"/>
        <w:numPr>
          <w:ilvl w:val="0"/>
          <w:numId w:val="55"/>
        </w:numPr>
        <w:tabs>
          <w:tab w:val="left" w:pos="1876"/>
        </w:tabs>
        <w:spacing w:before="184" w:line="266" w:lineRule="auto"/>
        <w:ind w:right="1897"/>
        <w:jc w:val="both"/>
        <w:rPr>
          <w:rFonts w:ascii="Times New Roman"/>
          <w:sz w:val="20"/>
        </w:rPr>
      </w:pPr>
      <w:r>
        <w:rPr>
          <w:rFonts w:ascii="Times New Roman"/>
          <w:w w:val="105"/>
          <w:sz w:val="20"/>
        </w:rPr>
        <w:t>Shall be capable of remaining connected to the network and operating at the frequency range between 47.5 Hz to 51.5Hz.</w:t>
      </w:r>
    </w:p>
    <w:p w:rsidR="00E9502F" w:rsidRDefault="00FF51A3" w:rsidP="001322E7">
      <w:pPr>
        <w:pStyle w:val="ListParagraph"/>
        <w:numPr>
          <w:ilvl w:val="0"/>
          <w:numId w:val="55"/>
        </w:numPr>
        <w:tabs>
          <w:tab w:val="left" w:pos="1876"/>
        </w:tabs>
        <w:spacing w:before="1" w:line="268" w:lineRule="auto"/>
        <w:ind w:right="1895"/>
        <w:jc w:val="both"/>
        <w:rPr>
          <w:rFonts w:ascii="Times New Roman"/>
          <w:sz w:val="20"/>
        </w:rPr>
      </w:pPr>
      <w:r>
        <w:rPr>
          <w:rFonts w:ascii="Times New Roman"/>
          <w:w w:val="105"/>
          <w:sz w:val="20"/>
        </w:rPr>
        <w:t>Shall be capable of remaining connected to the network and operating at the voltage ranges and time periods for different voltage ranges as specified in CEA Grid Standards Regulations 2010 and discussed at RPC from time totime.</w:t>
      </w:r>
    </w:p>
    <w:p w:rsidR="00E9502F" w:rsidRDefault="00FF51A3" w:rsidP="001322E7">
      <w:pPr>
        <w:pStyle w:val="ListParagraph"/>
        <w:numPr>
          <w:ilvl w:val="0"/>
          <w:numId w:val="55"/>
        </w:numPr>
        <w:tabs>
          <w:tab w:val="left" w:pos="1876"/>
        </w:tabs>
        <w:spacing w:line="268" w:lineRule="auto"/>
        <w:ind w:right="1895"/>
        <w:jc w:val="both"/>
        <w:rPr>
          <w:rFonts w:ascii="Times New Roman"/>
          <w:sz w:val="20"/>
        </w:rPr>
      </w:pPr>
      <w:r>
        <w:rPr>
          <w:rFonts w:ascii="Times New Roman"/>
          <w:w w:val="105"/>
          <w:sz w:val="20"/>
        </w:rPr>
        <w:t>Shal</w:t>
      </w:r>
      <w:r w:rsidR="002649F5">
        <w:rPr>
          <w:rFonts w:ascii="Times New Roman"/>
          <w:w w:val="105"/>
          <w:sz w:val="20"/>
        </w:rPr>
        <w:t>l furnish the data required by S</w:t>
      </w:r>
      <w:r>
        <w:rPr>
          <w:rFonts w:ascii="Times New Roman"/>
          <w:w w:val="105"/>
          <w:sz w:val="20"/>
        </w:rPr>
        <w:t>LDC to evaluate the short circuit level at the interconnectionpoint.</w:t>
      </w:r>
    </w:p>
    <w:p w:rsidR="00E9502F" w:rsidRDefault="00FF51A3" w:rsidP="001322E7">
      <w:pPr>
        <w:pStyle w:val="ListParagraph"/>
        <w:numPr>
          <w:ilvl w:val="0"/>
          <w:numId w:val="55"/>
        </w:numPr>
        <w:tabs>
          <w:tab w:val="left" w:pos="1876"/>
        </w:tabs>
        <w:spacing w:line="268" w:lineRule="auto"/>
        <w:ind w:right="1895"/>
        <w:jc w:val="both"/>
        <w:rPr>
          <w:rFonts w:ascii="Times New Roman"/>
          <w:sz w:val="20"/>
        </w:rPr>
      </w:pPr>
      <w:r>
        <w:rPr>
          <w:rFonts w:ascii="Times New Roman"/>
          <w:w w:val="105"/>
          <w:sz w:val="20"/>
        </w:rPr>
        <w:t xml:space="preserve">Shall be capable </w:t>
      </w:r>
      <w:r>
        <w:rPr>
          <w:rFonts w:ascii="Times New Roman"/>
          <w:spacing w:val="-3"/>
          <w:w w:val="105"/>
          <w:sz w:val="20"/>
        </w:rPr>
        <w:t xml:space="preserve">of </w:t>
      </w:r>
      <w:r>
        <w:rPr>
          <w:rFonts w:ascii="Times New Roman"/>
          <w:w w:val="105"/>
          <w:sz w:val="20"/>
        </w:rPr>
        <w:t>maintaining their steady-state operation at their connection point within a reactive power range of 0.9 lagging to 0.9 leading powerfactor.</w:t>
      </w:r>
    </w:p>
    <w:p w:rsidR="00E9502F" w:rsidRDefault="00FF51A3" w:rsidP="001322E7">
      <w:pPr>
        <w:pStyle w:val="ListParagraph"/>
        <w:numPr>
          <w:ilvl w:val="0"/>
          <w:numId w:val="55"/>
        </w:numPr>
        <w:tabs>
          <w:tab w:val="left" w:pos="1876"/>
        </w:tabs>
        <w:spacing w:line="268" w:lineRule="auto"/>
        <w:ind w:right="1894"/>
        <w:jc w:val="both"/>
        <w:rPr>
          <w:rFonts w:ascii="Times New Roman"/>
          <w:sz w:val="20"/>
        </w:rPr>
      </w:pPr>
      <w:r>
        <w:rPr>
          <w:rFonts w:ascii="Times New Roman"/>
          <w:w w:val="105"/>
          <w:sz w:val="20"/>
        </w:rPr>
        <w:t xml:space="preserve">Shall prepare single line schematic diagrams in respect of its system facility and </w:t>
      </w:r>
      <w:r w:rsidR="002649F5">
        <w:rPr>
          <w:rFonts w:ascii="Times New Roman"/>
          <w:w w:val="105"/>
          <w:sz w:val="20"/>
        </w:rPr>
        <w:t>make the same available to the S</w:t>
      </w:r>
      <w:r>
        <w:rPr>
          <w:rFonts w:ascii="Times New Roman"/>
          <w:w w:val="105"/>
          <w:sz w:val="20"/>
        </w:rPr>
        <w:t xml:space="preserve">LDC. A functional one-line diagram is required, including </w:t>
      </w:r>
      <w:proofErr w:type="gramStart"/>
      <w:r>
        <w:rPr>
          <w:rFonts w:ascii="Times New Roman"/>
          <w:w w:val="105"/>
          <w:sz w:val="20"/>
        </w:rPr>
        <w:t>representationofthemajorcomponents</w:t>
      </w:r>
      <w:r>
        <w:rPr>
          <w:rFonts w:ascii="Times New Roman"/>
          <w:spacing w:val="-3"/>
          <w:w w:val="105"/>
          <w:sz w:val="20"/>
        </w:rPr>
        <w:t>of</w:t>
      </w:r>
      <w:r>
        <w:rPr>
          <w:rFonts w:ascii="Times New Roman"/>
          <w:w w:val="105"/>
          <w:sz w:val="20"/>
        </w:rPr>
        <w:t>theInterconnection(</w:t>
      </w:r>
      <w:proofErr w:type="gramEnd"/>
      <w:r>
        <w:rPr>
          <w:rFonts w:ascii="Times New Roman"/>
          <w:w w:val="105"/>
          <w:sz w:val="20"/>
        </w:rPr>
        <w:t>i.e.powertransformers,circuit breakers,switches,reactivedevices,etc)andtheprotectiverelayingincludinglockoutrelays.</w:t>
      </w:r>
    </w:p>
    <w:p w:rsidR="00E9502F" w:rsidRDefault="00FF51A3" w:rsidP="001322E7">
      <w:pPr>
        <w:pStyle w:val="ListParagraph"/>
        <w:numPr>
          <w:ilvl w:val="0"/>
          <w:numId w:val="55"/>
        </w:numPr>
        <w:tabs>
          <w:tab w:val="left" w:pos="1876"/>
        </w:tabs>
        <w:spacing w:line="268" w:lineRule="auto"/>
        <w:ind w:right="1894"/>
        <w:jc w:val="both"/>
        <w:rPr>
          <w:rFonts w:ascii="Times New Roman"/>
          <w:sz w:val="20"/>
        </w:rPr>
      </w:pPr>
      <w:r>
        <w:rPr>
          <w:rFonts w:ascii="Times New Roman"/>
          <w:w w:val="105"/>
          <w:sz w:val="20"/>
        </w:rPr>
        <w:t>Shall implement a protection syst</w:t>
      </w:r>
      <w:r w:rsidR="002649F5">
        <w:rPr>
          <w:rFonts w:ascii="Times New Roman"/>
          <w:w w:val="105"/>
          <w:sz w:val="20"/>
        </w:rPr>
        <w:t>em and share its settings with S</w:t>
      </w:r>
      <w:r>
        <w:rPr>
          <w:rFonts w:ascii="Times New Roman"/>
          <w:w w:val="105"/>
          <w:sz w:val="20"/>
        </w:rPr>
        <w:t xml:space="preserve">LDCs prior to the connection. Protection system shall be designed to reliably detect faults on various abnormal conditions and provide an appropriate means and location to isolate the equipment or system automatically. The protection system must be able to detect power system faults within the protectionzone.Theprotectionsystemshouldalsodetectabnormaloperatingconditionssuch as equipment failures or open phase conditions. Bus Bar Protection and Breaker Fail Protection or Local Breaker Back </w:t>
      </w:r>
      <w:proofErr w:type="gramStart"/>
      <w:r>
        <w:rPr>
          <w:rFonts w:ascii="Times New Roman"/>
          <w:w w:val="105"/>
          <w:sz w:val="20"/>
        </w:rPr>
        <w:t>Up</w:t>
      </w:r>
      <w:proofErr w:type="gramEnd"/>
      <w:r>
        <w:rPr>
          <w:rFonts w:ascii="Times New Roman"/>
          <w:w w:val="105"/>
          <w:sz w:val="20"/>
        </w:rPr>
        <w:t xml:space="preserve"> Protection shall beprovided.</w:t>
      </w:r>
    </w:p>
    <w:p w:rsidR="00E9502F" w:rsidRDefault="00FF51A3" w:rsidP="001322E7">
      <w:pPr>
        <w:pStyle w:val="ListParagraph"/>
        <w:numPr>
          <w:ilvl w:val="0"/>
          <w:numId w:val="55"/>
        </w:numPr>
        <w:tabs>
          <w:tab w:val="left" w:pos="1876"/>
        </w:tabs>
        <w:spacing w:line="268" w:lineRule="auto"/>
        <w:ind w:right="1893"/>
        <w:jc w:val="both"/>
        <w:rPr>
          <w:rFonts w:ascii="Times New Roman"/>
          <w:sz w:val="20"/>
        </w:rPr>
      </w:pPr>
      <w:r>
        <w:rPr>
          <w:rFonts w:ascii="Times New Roman"/>
          <w:w w:val="105"/>
          <w:sz w:val="20"/>
        </w:rPr>
        <w:t>Shall design suitable Special Protection Scheme such as under frequency relay for load shedding, voltage instability, angular instability, generation backing down or Islanding Schemesmayalsoberequiredtobeprovidedtoavertsystemdisturbances.</w:t>
      </w:r>
    </w:p>
    <w:p w:rsidR="00E9502F" w:rsidRDefault="00FF51A3" w:rsidP="001322E7">
      <w:pPr>
        <w:pStyle w:val="ListParagraph"/>
        <w:numPr>
          <w:ilvl w:val="0"/>
          <w:numId w:val="55"/>
        </w:numPr>
        <w:tabs>
          <w:tab w:val="left" w:pos="1876"/>
        </w:tabs>
        <w:spacing w:line="268" w:lineRule="auto"/>
        <w:ind w:right="1895"/>
        <w:jc w:val="both"/>
        <w:rPr>
          <w:rFonts w:ascii="Times New Roman"/>
          <w:sz w:val="20"/>
        </w:rPr>
      </w:pPr>
      <w:r>
        <w:rPr>
          <w:rFonts w:ascii="Times New Roman"/>
          <w:w w:val="105"/>
          <w:sz w:val="20"/>
        </w:rPr>
        <w:t>Shall furnish all th</w:t>
      </w:r>
      <w:r w:rsidR="002649F5">
        <w:rPr>
          <w:rFonts w:ascii="Times New Roman"/>
          <w:w w:val="105"/>
          <w:sz w:val="20"/>
        </w:rPr>
        <w:t>e real time data required from S</w:t>
      </w:r>
      <w:r>
        <w:rPr>
          <w:rFonts w:ascii="Times New Roman"/>
          <w:w w:val="105"/>
          <w:sz w:val="20"/>
        </w:rPr>
        <w:t>LDC with time stampings. Suitable SCADA (metering and telemetering) equipment shall be provided to meter and to transmit real-time information at the p</w:t>
      </w:r>
      <w:r w:rsidR="002649F5">
        <w:rPr>
          <w:rFonts w:ascii="Times New Roman"/>
          <w:w w:val="105"/>
          <w:sz w:val="20"/>
        </w:rPr>
        <w:t>oint of interconnection to the S</w:t>
      </w:r>
      <w:r>
        <w:rPr>
          <w:rFonts w:ascii="Times New Roman"/>
          <w:w w:val="105"/>
          <w:sz w:val="20"/>
        </w:rPr>
        <w:t>LDC. Such metering typically includes all energy meters, current and potential transformers and associated equipment at each point of interconnection for system control. Additional SCADA data that may be required includes but is not limited to breaker status, bus voltage, transmission line and/or transformer MW, MVAR, and current flows, alarms, etc. PMU should be suitably placed to monitor parameters at point ofinterconnection.</w:t>
      </w:r>
    </w:p>
    <w:p w:rsidR="00E9502F" w:rsidRDefault="00FF51A3" w:rsidP="001322E7">
      <w:pPr>
        <w:pStyle w:val="ListParagraph"/>
        <w:numPr>
          <w:ilvl w:val="0"/>
          <w:numId w:val="55"/>
        </w:numPr>
        <w:tabs>
          <w:tab w:val="left" w:pos="1876"/>
        </w:tabs>
        <w:spacing w:line="268" w:lineRule="auto"/>
        <w:ind w:right="1895"/>
        <w:jc w:val="both"/>
        <w:rPr>
          <w:rFonts w:ascii="Times New Roman"/>
          <w:sz w:val="20"/>
        </w:rPr>
      </w:pPr>
      <w:r>
        <w:rPr>
          <w:rFonts w:ascii="Times New Roman"/>
          <w:w w:val="105"/>
          <w:sz w:val="20"/>
        </w:rPr>
        <w:t>Shall adhere to the existing regulations on frequency control. Disconnection scheme during low frequency conditions shall beimplemented.</w:t>
      </w:r>
    </w:p>
    <w:p w:rsidR="00E9502F" w:rsidRDefault="00FF51A3" w:rsidP="001322E7">
      <w:pPr>
        <w:pStyle w:val="ListParagraph"/>
        <w:numPr>
          <w:ilvl w:val="0"/>
          <w:numId w:val="55"/>
        </w:numPr>
        <w:tabs>
          <w:tab w:val="left" w:pos="1876"/>
        </w:tabs>
        <w:spacing w:line="228" w:lineRule="exact"/>
        <w:ind w:hanging="340"/>
        <w:jc w:val="both"/>
        <w:rPr>
          <w:rFonts w:ascii="Times New Roman"/>
          <w:sz w:val="20"/>
        </w:rPr>
      </w:pPr>
      <w:r>
        <w:rPr>
          <w:rFonts w:ascii="Times New Roman"/>
          <w:w w:val="105"/>
          <w:sz w:val="20"/>
        </w:rPr>
        <w:t>Shallimplementtheschemefordisconnectionofcomplexduringlowvoltageconditions.</w:t>
      </w:r>
    </w:p>
    <w:p w:rsidR="00E9502F" w:rsidRDefault="00FF51A3" w:rsidP="001322E7">
      <w:pPr>
        <w:pStyle w:val="ListParagraph"/>
        <w:numPr>
          <w:ilvl w:val="0"/>
          <w:numId w:val="55"/>
        </w:numPr>
        <w:tabs>
          <w:tab w:val="left" w:pos="1925"/>
        </w:tabs>
        <w:spacing w:line="266" w:lineRule="auto"/>
        <w:ind w:right="1895"/>
        <w:jc w:val="both"/>
        <w:rPr>
          <w:rFonts w:ascii="Times New Roman"/>
          <w:sz w:val="20"/>
        </w:rPr>
      </w:pPr>
      <w:r>
        <w:tab/>
      </w:r>
      <w:r>
        <w:rPr>
          <w:rFonts w:ascii="Times New Roman"/>
          <w:w w:val="105"/>
          <w:sz w:val="20"/>
        </w:rPr>
        <w:t>Shallensurethatconnectiontothenetworkdoesnotresultinadeterminedlevelofdistortion or fluctuation of the supply voltage on the network, at the connection point. The level of distortion shall not exceed that mentioned in CEA Technical Standards to the Grid Regulations.</w:t>
      </w:r>
    </w:p>
    <w:p w:rsidR="00E9502F" w:rsidRDefault="00E9502F">
      <w:pPr>
        <w:spacing w:line="266" w:lineRule="auto"/>
        <w:jc w:val="both"/>
        <w:rPr>
          <w:rFonts w:ascii="Times New Roman"/>
          <w:sz w:val="20"/>
        </w:rPr>
        <w:sectPr w:rsidR="00E9502F">
          <w:headerReference w:type="default" r:id="rId31"/>
          <w:footerReference w:type="default" r:id="rId32"/>
          <w:pgSz w:w="12240" w:h="15840"/>
          <w:pgMar w:top="440" w:right="40" w:bottom="700" w:left="580" w:header="0" w:footer="520" w:gutter="0"/>
          <w:pgNumType w:start="19"/>
          <w:cols w:space="720"/>
        </w:sectPr>
      </w:pPr>
    </w:p>
    <w:p w:rsidR="00E9502F" w:rsidRDefault="00FF51A3" w:rsidP="001322E7">
      <w:pPr>
        <w:pStyle w:val="ListParagraph"/>
        <w:numPr>
          <w:ilvl w:val="0"/>
          <w:numId w:val="55"/>
        </w:numPr>
        <w:tabs>
          <w:tab w:val="left" w:pos="1876"/>
        </w:tabs>
        <w:spacing w:before="87" w:line="268" w:lineRule="auto"/>
        <w:ind w:right="1898"/>
        <w:rPr>
          <w:rFonts w:ascii="Times New Roman"/>
          <w:sz w:val="20"/>
        </w:rPr>
      </w:pPr>
      <w:r>
        <w:rPr>
          <w:rFonts w:ascii="Times New Roman"/>
          <w:w w:val="105"/>
          <w:sz w:val="20"/>
        </w:rPr>
        <w:lastRenderedPageBreak/>
        <w:t>Shall submit th</w:t>
      </w:r>
      <w:r w:rsidR="000B5B44">
        <w:rPr>
          <w:rFonts w:ascii="Times New Roman"/>
          <w:w w:val="105"/>
          <w:sz w:val="20"/>
        </w:rPr>
        <w:t>e simulation modelling data to S</w:t>
      </w:r>
      <w:r>
        <w:rPr>
          <w:rFonts w:ascii="Times New Roman"/>
          <w:w w:val="105"/>
          <w:sz w:val="20"/>
        </w:rPr>
        <w:t>LDC in the format required. Also carry out simulationsandfurnishtheresultswhetherinterconnectionissafeandreliableornot.</w:t>
      </w:r>
    </w:p>
    <w:p w:rsidR="00E9502F" w:rsidRDefault="00E9502F">
      <w:pPr>
        <w:pStyle w:val="BodyText"/>
        <w:rPr>
          <w:rFonts w:ascii="Times New Roman"/>
        </w:rPr>
      </w:pPr>
    </w:p>
    <w:p w:rsidR="00E9502F" w:rsidRDefault="00E9502F">
      <w:pPr>
        <w:pStyle w:val="BodyText"/>
        <w:rPr>
          <w:rFonts w:ascii="Times New Roman"/>
        </w:rPr>
      </w:pPr>
    </w:p>
    <w:p w:rsidR="00E9502F" w:rsidRDefault="00FF51A3">
      <w:pPr>
        <w:tabs>
          <w:tab w:val="left" w:pos="6869"/>
        </w:tabs>
        <w:spacing w:before="170"/>
        <w:ind w:left="1968"/>
        <w:rPr>
          <w:rFonts w:ascii="Times New Roman"/>
          <w:sz w:val="20"/>
        </w:rPr>
      </w:pPr>
      <w:r>
        <w:rPr>
          <w:rFonts w:ascii="Times New Roman"/>
          <w:w w:val="105"/>
          <w:sz w:val="20"/>
        </w:rPr>
        <w:t>Place:</w:t>
      </w:r>
      <w:r>
        <w:rPr>
          <w:rFonts w:ascii="Times New Roman"/>
          <w:w w:val="105"/>
          <w:sz w:val="20"/>
        </w:rPr>
        <w:tab/>
        <w:t>Signature:</w:t>
      </w:r>
    </w:p>
    <w:p w:rsidR="00E9502F" w:rsidRDefault="00FF51A3">
      <w:pPr>
        <w:tabs>
          <w:tab w:val="left" w:pos="4961"/>
        </w:tabs>
        <w:spacing w:before="113" w:line="244" w:lineRule="auto"/>
        <w:ind w:left="4608" w:right="3917" w:hanging="2640"/>
        <w:rPr>
          <w:rFonts w:ascii="Times New Roman"/>
          <w:sz w:val="20"/>
        </w:rPr>
      </w:pPr>
      <w:r>
        <w:rPr>
          <w:rFonts w:ascii="Times New Roman"/>
          <w:w w:val="105"/>
          <w:sz w:val="20"/>
        </w:rPr>
        <w:t>Date:</w:t>
      </w:r>
      <w:r>
        <w:rPr>
          <w:rFonts w:ascii="Times New Roman"/>
          <w:w w:val="105"/>
          <w:sz w:val="20"/>
        </w:rPr>
        <w:tab/>
      </w:r>
      <w:r>
        <w:rPr>
          <w:rFonts w:ascii="Times New Roman"/>
          <w:w w:val="105"/>
          <w:sz w:val="20"/>
        </w:rPr>
        <w:tab/>
        <w:t>Nameoftheauthorizedpersonal: Designation</w:t>
      </w:r>
      <w:r>
        <w:rPr>
          <w:rFonts w:ascii="Times New Roman"/>
          <w:spacing w:val="-4"/>
          <w:w w:val="105"/>
          <w:sz w:val="20"/>
        </w:rPr>
        <w:t>of</w:t>
      </w:r>
      <w:r>
        <w:rPr>
          <w:rFonts w:ascii="Times New Roman"/>
          <w:w w:val="105"/>
          <w:sz w:val="20"/>
        </w:rPr>
        <w:t>theauthorizedperson:</w:t>
      </w:r>
    </w:p>
    <w:p w:rsidR="00E9502F" w:rsidRDefault="00E9502F">
      <w:pPr>
        <w:pStyle w:val="BodyText"/>
        <w:rPr>
          <w:rFonts w:ascii="Times New Roman"/>
        </w:rPr>
      </w:pPr>
    </w:p>
    <w:p w:rsidR="00E9502F" w:rsidRDefault="00E9502F">
      <w:pPr>
        <w:pStyle w:val="BodyText"/>
        <w:rPr>
          <w:rFonts w:ascii="Times New Roman"/>
        </w:rPr>
      </w:pPr>
    </w:p>
    <w:p w:rsidR="00E9502F" w:rsidRDefault="00E9502F">
      <w:pPr>
        <w:pStyle w:val="BodyText"/>
        <w:rPr>
          <w:rFonts w:ascii="Times New Roman"/>
        </w:rPr>
      </w:pPr>
    </w:p>
    <w:p w:rsidR="00E9502F" w:rsidRDefault="00E9502F">
      <w:pPr>
        <w:pStyle w:val="BodyText"/>
        <w:rPr>
          <w:rFonts w:ascii="Times New Roman"/>
        </w:rPr>
      </w:pPr>
    </w:p>
    <w:p w:rsidR="00E9502F" w:rsidRDefault="00E9502F">
      <w:pPr>
        <w:pStyle w:val="BodyText"/>
        <w:spacing w:before="1"/>
        <w:rPr>
          <w:rFonts w:ascii="Times New Roman"/>
          <w:sz w:val="31"/>
        </w:rPr>
      </w:pPr>
    </w:p>
    <w:p w:rsidR="00E9502F" w:rsidRDefault="00FF51A3">
      <w:pPr>
        <w:ind w:right="1839"/>
        <w:jc w:val="right"/>
        <w:rPr>
          <w:rFonts w:ascii="Arial"/>
          <w:sz w:val="15"/>
        </w:rPr>
      </w:pPr>
      <w:r>
        <w:rPr>
          <w:rFonts w:ascii="Arial"/>
          <w:sz w:val="15"/>
        </w:rPr>
        <w:t>210</w:t>
      </w:r>
    </w:p>
    <w:p w:rsidR="00E9502F" w:rsidRDefault="00E9502F">
      <w:pPr>
        <w:jc w:val="right"/>
        <w:rPr>
          <w:rFonts w:ascii="Arial"/>
          <w:sz w:val="15"/>
        </w:rPr>
        <w:sectPr w:rsidR="00E9502F">
          <w:headerReference w:type="default" r:id="rId33"/>
          <w:footerReference w:type="default" r:id="rId34"/>
          <w:pgSz w:w="12240" w:h="15840"/>
          <w:pgMar w:top="1360" w:right="40" w:bottom="720" w:left="580" w:header="0" w:footer="523" w:gutter="0"/>
          <w:pgNumType w:start="20"/>
          <w:cols w:space="720"/>
        </w:sectPr>
      </w:pPr>
    </w:p>
    <w:p w:rsidR="00E9502F" w:rsidRDefault="00FF51A3">
      <w:pPr>
        <w:spacing w:before="173"/>
        <w:ind w:left="1220" w:right="1833"/>
        <w:rPr>
          <w:rFonts w:ascii="Times New Roman"/>
          <w:b/>
          <w:sz w:val="24"/>
        </w:rPr>
      </w:pPr>
      <w:r>
        <w:rPr>
          <w:rFonts w:ascii="Times New Roman"/>
          <w:b/>
          <w:sz w:val="24"/>
          <w:u w:val="thick"/>
        </w:rPr>
        <w:lastRenderedPageBreak/>
        <w:t>Procedure for availing Start up power from the Grid by the Generating Stationsunder commissioning phase through Deviation Settlement Mechanism</w:t>
      </w:r>
    </w:p>
    <w:p w:rsidR="00E9502F" w:rsidRDefault="00E9502F">
      <w:pPr>
        <w:pStyle w:val="BodyText"/>
        <w:spacing w:before="7"/>
        <w:rPr>
          <w:rFonts w:ascii="Times New Roman"/>
          <w:b/>
          <w:sz w:val="24"/>
        </w:rPr>
      </w:pPr>
    </w:p>
    <w:p w:rsidR="00E9502F" w:rsidRDefault="00FF51A3">
      <w:pPr>
        <w:spacing w:before="1"/>
        <w:ind w:left="1220" w:right="1758"/>
        <w:jc w:val="both"/>
        <w:rPr>
          <w:rFonts w:ascii="Century Gothic"/>
          <w:sz w:val="24"/>
        </w:rPr>
      </w:pPr>
      <w:r>
        <w:rPr>
          <w:rFonts w:ascii="Century Gothic"/>
          <w:sz w:val="24"/>
        </w:rPr>
        <w:t>This procedure is called Procedure for drawal of Start-up Power for new Generating Stations, 2014.</w:t>
      </w:r>
    </w:p>
    <w:p w:rsidR="00E9502F" w:rsidRDefault="00E9502F">
      <w:pPr>
        <w:pStyle w:val="BodyText"/>
        <w:rPr>
          <w:rFonts w:ascii="Century Gothic"/>
          <w:sz w:val="24"/>
        </w:rPr>
      </w:pPr>
    </w:p>
    <w:p w:rsidR="00E9502F" w:rsidRDefault="00FF51A3">
      <w:pPr>
        <w:spacing w:line="276" w:lineRule="auto"/>
        <w:ind w:left="1220" w:right="1755"/>
        <w:jc w:val="both"/>
        <w:rPr>
          <w:rFonts w:ascii="Century Gothic"/>
          <w:sz w:val="24"/>
        </w:rPr>
      </w:pPr>
      <w:r>
        <w:rPr>
          <w:rFonts w:ascii="Century Gothic"/>
          <w:sz w:val="24"/>
        </w:rPr>
        <w:t>This procedure describes the methodology to be followed by the upcoming Generating Stations seeking to avail start-up power during commissioning period.</w:t>
      </w:r>
    </w:p>
    <w:p w:rsidR="00E9502F" w:rsidRDefault="00E9502F">
      <w:pPr>
        <w:pStyle w:val="BodyText"/>
        <w:spacing w:before="7"/>
        <w:rPr>
          <w:rFonts w:ascii="Century Gothic"/>
          <w:sz w:val="27"/>
        </w:rPr>
      </w:pPr>
    </w:p>
    <w:p w:rsidR="00E9502F" w:rsidRDefault="00FF51A3">
      <w:pPr>
        <w:spacing w:line="276" w:lineRule="auto"/>
        <w:ind w:left="1220" w:right="1753" w:firstLine="62"/>
        <w:jc w:val="both"/>
        <w:rPr>
          <w:rFonts w:ascii="Century Gothic"/>
          <w:b/>
          <w:sz w:val="24"/>
        </w:rPr>
      </w:pPr>
      <w:r>
        <w:rPr>
          <w:rFonts w:ascii="Century Gothic"/>
          <w:b/>
          <w:sz w:val="24"/>
        </w:rPr>
        <w:t>This procedure is applicable to Generating stations without an existing Unit under Commercial operation. Where one unit has been commissioned and if the startup power is required by subsequent unit(s), the same may be availed from the existing units of the same plant under Commercial operation. In such case, the existing units shall factor the requirement of startup power by the new upcoming units before contracting/scheduling the entire sent out capability under STOA so that there will not be any under injection by the existingunit(s).</w:t>
      </w:r>
    </w:p>
    <w:p w:rsidR="00E9502F" w:rsidRDefault="00E9502F">
      <w:pPr>
        <w:pStyle w:val="BodyText"/>
        <w:spacing w:before="8"/>
        <w:rPr>
          <w:rFonts w:ascii="Century Gothic"/>
          <w:b/>
          <w:sz w:val="27"/>
        </w:rPr>
      </w:pPr>
    </w:p>
    <w:p w:rsidR="00E9502F" w:rsidRDefault="00FF51A3">
      <w:pPr>
        <w:spacing w:line="276" w:lineRule="auto"/>
        <w:ind w:left="1220" w:right="1754"/>
        <w:jc w:val="both"/>
        <w:rPr>
          <w:rFonts w:ascii="Century Gothic"/>
          <w:b/>
          <w:sz w:val="24"/>
        </w:rPr>
      </w:pPr>
      <w:r>
        <w:rPr>
          <w:rFonts w:ascii="Century Gothic"/>
          <w:b/>
          <w:sz w:val="24"/>
        </w:rPr>
        <w:t>However, in case power from the unit(s) of the generating station already commissioned is fully allocated or committed under Medium Term Open Access (MTOA)/Long Term Access (LTA), subsequent unit(s) shall be allowed to draw Start-up power under this procedure.</w:t>
      </w:r>
    </w:p>
    <w:p w:rsidR="00E9502F" w:rsidRDefault="00FF51A3" w:rsidP="001322E7">
      <w:pPr>
        <w:pStyle w:val="ListParagraph"/>
        <w:numPr>
          <w:ilvl w:val="0"/>
          <w:numId w:val="54"/>
        </w:numPr>
        <w:tabs>
          <w:tab w:val="left" w:pos="1940"/>
          <w:tab w:val="left" w:pos="1941"/>
        </w:tabs>
        <w:spacing w:before="200"/>
        <w:ind w:hanging="721"/>
        <w:rPr>
          <w:rFonts w:ascii="Century Gothic"/>
          <w:b/>
          <w:sz w:val="24"/>
        </w:rPr>
      </w:pPr>
      <w:r>
        <w:rPr>
          <w:rFonts w:ascii="Century Gothic"/>
          <w:b/>
          <w:sz w:val="24"/>
        </w:rPr>
        <w:t>Scope :</w:t>
      </w:r>
    </w:p>
    <w:p w:rsidR="00E9502F" w:rsidRDefault="00E9502F">
      <w:pPr>
        <w:pStyle w:val="BodyText"/>
        <w:spacing w:before="10"/>
        <w:rPr>
          <w:rFonts w:ascii="Century Gothic"/>
          <w:b/>
          <w:sz w:val="23"/>
        </w:rPr>
      </w:pPr>
    </w:p>
    <w:p w:rsidR="00E9502F" w:rsidRDefault="00FF51A3">
      <w:pPr>
        <w:ind w:left="1220" w:right="1755"/>
        <w:jc w:val="both"/>
        <w:rPr>
          <w:rFonts w:ascii="Century Gothic"/>
          <w:sz w:val="23"/>
        </w:rPr>
      </w:pPr>
      <w:r>
        <w:rPr>
          <w:rFonts w:ascii="Century Gothic"/>
          <w:sz w:val="23"/>
        </w:rPr>
        <w:t xml:space="preserve">This Procedure shall be followed by all </w:t>
      </w:r>
      <w:r w:rsidR="000B5B44">
        <w:rPr>
          <w:rFonts w:ascii="Century Gothic"/>
          <w:sz w:val="23"/>
        </w:rPr>
        <w:t>State</w:t>
      </w:r>
      <w:r>
        <w:rPr>
          <w:rFonts w:ascii="Century Gothic"/>
          <w:sz w:val="23"/>
        </w:rPr>
        <w:t xml:space="preserve"> Load Despatch Centres (RLDCs), and </w:t>
      </w:r>
      <w:r w:rsidR="000B5B44">
        <w:rPr>
          <w:rFonts w:ascii="Century Gothic"/>
          <w:sz w:val="23"/>
        </w:rPr>
        <w:t xml:space="preserve">state </w:t>
      </w:r>
      <w:r>
        <w:rPr>
          <w:rFonts w:ascii="Century Gothic"/>
          <w:sz w:val="23"/>
        </w:rPr>
        <w:t>Generating stations under Seller category.</w:t>
      </w:r>
    </w:p>
    <w:p w:rsidR="00E9502F" w:rsidRDefault="00E9502F">
      <w:pPr>
        <w:pStyle w:val="BodyText"/>
        <w:spacing w:before="1"/>
        <w:rPr>
          <w:rFonts w:ascii="Century Gothic"/>
          <w:sz w:val="24"/>
        </w:rPr>
      </w:pPr>
    </w:p>
    <w:p w:rsidR="00E9502F" w:rsidRDefault="00FF51A3" w:rsidP="001322E7">
      <w:pPr>
        <w:pStyle w:val="Heading7"/>
        <w:numPr>
          <w:ilvl w:val="0"/>
          <w:numId w:val="54"/>
        </w:numPr>
        <w:tabs>
          <w:tab w:val="left" w:pos="1940"/>
          <w:tab w:val="left" w:pos="1941"/>
        </w:tabs>
        <w:spacing w:before="1"/>
        <w:ind w:hanging="721"/>
        <w:rPr>
          <w:rFonts w:ascii="Century Gothic"/>
        </w:rPr>
      </w:pPr>
      <w:r>
        <w:rPr>
          <w:rFonts w:ascii="Century Gothic"/>
        </w:rPr>
        <w:t>Definitions:</w:t>
      </w:r>
    </w:p>
    <w:p w:rsidR="00E9502F" w:rsidRDefault="00E9502F">
      <w:pPr>
        <w:pStyle w:val="BodyText"/>
        <w:spacing w:before="1"/>
        <w:rPr>
          <w:rFonts w:ascii="Century Gothic"/>
          <w:b/>
          <w:sz w:val="24"/>
        </w:rPr>
      </w:pPr>
    </w:p>
    <w:p w:rsidR="00E9502F" w:rsidRDefault="00FF51A3" w:rsidP="001322E7">
      <w:pPr>
        <w:pStyle w:val="ListParagraph"/>
        <w:numPr>
          <w:ilvl w:val="1"/>
          <w:numId w:val="54"/>
        </w:numPr>
        <w:tabs>
          <w:tab w:val="left" w:pos="1941"/>
        </w:tabs>
        <w:spacing w:line="276" w:lineRule="auto"/>
        <w:ind w:right="1754"/>
        <w:jc w:val="both"/>
        <w:rPr>
          <w:rFonts w:ascii="Century Gothic"/>
          <w:b/>
          <w:sz w:val="24"/>
        </w:rPr>
      </w:pPr>
      <w:r>
        <w:rPr>
          <w:rFonts w:ascii="Century Gothic"/>
          <w:b/>
        </w:rPr>
        <w:t xml:space="preserve">Construction Power: </w:t>
      </w:r>
      <w:r>
        <w:rPr>
          <w:rFonts w:ascii="Century Gothic"/>
          <w:sz w:val="24"/>
        </w:rPr>
        <w:t xml:space="preserve">Power required for carrying out construction/erection works of plant and equipment of a new Generating Station </w:t>
      </w:r>
      <w:r>
        <w:rPr>
          <w:rFonts w:ascii="Century Gothic"/>
          <w:b/>
          <w:sz w:val="24"/>
        </w:rPr>
        <w:t>including services such as desalination of sea water</w:t>
      </w:r>
      <w:proofErr w:type="gramStart"/>
      <w:r>
        <w:rPr>
          <w:rFonts w:ascii="Century Gothic"/>
          <w:b/>
          <w:sz w:val="24"/>
        </w:rPr>
        <w:t>,etc</w:t>
      </w:r>
      <w:proofErr w:type="gramEnd"/>
      <w:r>
        <w:rPr>
          <w:rFonts w:ascii="Century Gothic"/>
          <w:b/>
          <w:sz w:val="24"/>
        </w:rPr>
        <w:t>.</w:t>
      </w:r>
    </w:p>
    <w:p w:rsidR="00E9502F" w:rsidRDefault="00E9502F">
      <w:pPr>
        <w:pStyle w:val="BodyText"/>
        <w:spacing w:before="7"/>
        <w:rPr>
          <w:rFonts w:ascii="Century Gothic"/>
          <w:b/>
          <w:sz w:val="27"/>
        </w:rPr>
      </w:pPr>
    </w:p>
    <w:p w:rsidR="00E9502F" w:rsidRDefault="00FF51A3" w:rsidP="001322E7">
      <w:pPr>
        <w:pStyle w:val="ListParagraph"/>
        <w:numPr>
          <w:ilvl w:val="1"/>
          <w:numId w:val="54"/>
        </w:numPr>
        <w:tabs>
          <w:tab w:val="left" w:pos="1941"/>
        </w:tabs>
        <w:spacing w:line="276" w:lineRule="auto"/>
        <w:ind w:right="1759"/>
        <w:jc w:val="both"/>
        <w:rPr>
          <w:rFonts w:ascii="Century Gothic"/>
        </w:rPr>
      </w:pPr>
      <w:r>
        <w:rPr>
          <w:rFonts w:ascii="Century Gothic"/>
          <w:b/>
        </w:rPr>
        <w:t>Start-</w:t>
      </w:r>
      <w:r>
        <w:rPr>
          <w:rFonts w:ascii="Century Gothic"/>
        </w:rPr>
        <w:t>Up Power: Power required for running the Auxiliary equipment for commissioning activities of a new GeneratingStation.</w:t>
      </w:r>
    </w:p>
    <w:p w:rsidR="00E9502F" w:rsidRDefault="00E9502F">
      <w:pPr>
        <w:spacing w:line="276" w:lineRule="auto"/>
        <w:jc w:val="both"/>
        <w:rPr>
          <w:rFonts w:ascii="Century Gothic"/>
        </w:rPr>
        <w:sectPr w:rsidR="00E9502F">
          <w:headerReference w:type="default" r:id="rId35"/>
          <w:pgSz w:w="12240" w:h="15840"/>
          <w:pgMar w:top="1260" w:right="40" w:bottom="720" w:left="580" w:header="452" w:footer="523" w:gutter="0"/>
          <w:cols w:space="720"/>
        </w:sectPr>
      </w:pPr>
    </w:p>
    <w:p w:rsidR="00E9502F" w:rsidRDefault="00FF51A3" w:rsidP="001322E7">
      <w:pPr>
        <w:pStyle w:val="ListParagraph"/>
        <w:numPr>
          <w:ilvl w:val="1"/>
          <w:numId w:val="54"/>
        </w:numPr>
        <w:tabs>
          <w:tab w:val="left" w:pos="1941"/>
        </w:tabs>
        <w:spacing w:before="179" w:line="276" w:lineRule="auto"/>
        <w:ind w:right="1752"/>
        <w:jc w:val="both"/>
        <w:rPr>
          <w:rFonts w:ascii="Century Gothic"/>
        </w:rPr>
      </w:pPr>
      <w:r>
        <w:rPr>
          <w:rFonts w:ascii="Century Gothic"/>
          <w:b/>
        </w:rPr>
        <w:lastRenderedPageBreak/>
        <w:t xml:space="preserve">Auxiliary power: </w:t>
      </w:r>
      <w:r>
        <w:rPr>
          <w:rFonts w:ascii="Century Gothic"/>
        </w:rPr>
        <w:t>Power required to keep the auxiliaries like Motor Driven Boiler Feed Pump (MDBFP), Induced Draft (ID) Fan, Forced Draft (FD) Fan, Cooling Water (CW) pumps, etc, running after tripping of a generating unit during its trialoperation.</w:t>
      </w:r>
    </w:p>
    <w:p w:rsidR="00E9502F" w:rsidRDefault="00FF51A3" w:rsidP="001322E7">
      <w:pPr>
        <w:pStyle w:val="Heading7"/>
        <w:numPr>
          <w:ilvl w:val="0"/>
          <w:numId w:val="54"/>
        </w:numPr>
        <w:tabs>
          <w:tab w:val="left" w:pos="1940"/>
          <w:tab w:val="left" w:pos="1941"/>
        </w:tabs>
        <w:spacing w:before="201"/>
        <w:ind w:hanging="721"/>
        <w:rPr>
          <w:rFonts w:ascii="Century Gothic"/>
        </w:rPr>
      </w:pPr>
      <w:proofErr w:type="gramStart"/>
      <w:r>
        <w:rPr>
          <w:rFonts w:ascii="Century Gothic"/>
        </w:rPr>
        <w:t>General :</w:t>
      </w:r>
      <w:proofErr w:type="gramEnd"/>
    </w:p>
    <w:p w:rsidR="00E9502F" w:rsidRDefault="00E9502F">
      <w:pPr>
        <w:pStyle w:val="BodyText"/>
        <w:spacing w:before="12"/>
        <w:rPr>
          <w:rFonts w:ascii="Century Gothic"/>
          <w:b/>
          <w:sz w:val="23"/>
        </w:rPr>
      </w:pPr>
    </w:p>
    <w:p w:rsidR="00E9502F" w:rsidRDefault="00FF51A3">
      <w:pPr>
        <w:ind w:left="1220" w:right="1833"/>
        <w:rPr>
          <w:rFonts w:ascii="Century Gothic"/>
          <w:sz w:val="23"/>
        </w:rPr>
      </w:pPr>
      <w:r>
        <w:rPr>
          <w:rFonts w:ascii="Century Gothic"/>
          <w:sz w:val="23"/>
        </w:rPr>
        <w:t>The Generating station may avail Start-up power under Deviation Settlement Mechanism from Inter-State Transmission System.</w:t>
      </w:r>
    </w:p>
    <w:p w:rsidR="00E9502F" w:rsidRDefault="00E9502F">
      <w:pPr>
        <w:pStyle w:val="BodyText"/>
        <w:spacing w:before="11"/>
        <w:rPr>
          <w:rFonts w:ascii="Century Gothic"/>
          <w:sz w:val="23"/>
        </w:rPr>
      </w:pPr>
    </w:p>
    <w:p w:rsidR="00E9502F" w:rsidRDefault="00FF51A3" w:rsidP="001322E7">
      <w:pPr>
        <w:pStyle w:val="ListParagraph"/>
        <w:numPr>
          <w:ilvl w:val="0"/>
          <w:numId w:val="54"/>
        </w:numPr>
        <w:tabs>
          <w:tab w:val="left" w:pos="1928"/>
          <w:tab w:val="left" w:pos="1929"/>
        </w:tabs>
        <w:ind w:left="1928" w:right="1760" w:hanging="708"/>
        <w:rPr>
          <w:rFonts w:ascii="Times New Roman"/>
          <w:sz w:val="23"/>
        </w:rPr>
      </w:pPr>
      <w:r>
        <w:rPr>
          <w:rFonts w:ascii="Century Gothic"/>
          <w:b/>
          <w:sz w:val="23"/>
        </w:rPr>
        <w:t>Pre-conditions for availing Start-up power under Deviation Settlement Mechanism</w:t>
      </w:r>
      <w:r>
        <w:rPr>
          <w:rFonts w:ascii="Century Gothic"/>
          <w:sz w:val="23"/>
        </w:rPr>
        <w:t>:</w:t>
      </w:r>
    </w:p>
    <w:p w:rsidR="00E9502F" w:rsidRDefault="00E9502F">
      <w:pPr>
        <w:pStyle w:val="BodyText"/>
        <w:spacing w:before="1"/>
        <w:rPr>
          <w:rFonts w:ascii="Century Gothic"/>
          <w:sz w:val="24"/>
        </w:rPr>
      </w:pPr>
    </w:p>
    <w:p w:rsidR="00E9502F" w:rsidRDefault="00FF51A3">
      <w:pPr>
        <w:ind w:left="1220" w:right="2179"/>
        <w:rPr>
          <w:rFonts w:ascii="Century Gothic"/>
          <w:sz w:val="23"/>
        </w:rPr>
      </w:pPr>
      <w:r>
        <w:rPr>
          <w:rFonts w:ascii="Century Gothic"/>
          <w:sz w:val="23"/>
        </w:rPr>
        <w:t>The Generating Station intending to avail Start-up power shall fulfil the following conditions:</w:t>
      </w:r>
    </w:p>
    <w:p w:rsidR="00E9502F" w:rsidRDefault="00E9502F">
      <w:pPr>
        <w:pStyle w:val="BodyText"/>
        <w:spacing w:before="1"/>
        <w:rPr>
          <w:rFonts w:ascii="Century Gothic"/>
          <w:sz w:val="24"/>
        </w:rPr>
      </w:pPr>
    </w:p>
    <w:p w:rsidR="00E9502F" w:rsidRDefault="00FF51A3" w:rsidP="001322E7">
      <w:pPr>
        <w:pStyle w:val="ListParagraph"/>
        <w:numPr>
          <w:ilvl w:val="0"/>
          <w:numId w:val="53"/>
        </w:numPr>
        <w:tabs>
          <w:tab w:val="left" w:pos="1941"/>
        </w:tabs>
        <w:ind w:right="1754"/>
        <w:jc w:val="both"/>
        <w:rPr>
          <w:rFonts w:ascii="Century Gothic"/>
          <w:sz w:val="23"/>
        </w:rPr>
      </w:pPr>
      <w:r>
        <w:rPr>
          <w:rFonts w:ascii="Century Gothic"/>
          <w:spacing w:val="2"/>
          <w:sz w:val="24"/>
        </w:rPr>
        <w:t xml:space="preserve">It </w:t>
      </w:r>
      <w:r>
        <w:rPr>
          <w:rFonts w:ascii="Century Gothic"/>
          <w:sz w:val="24"/>
        </w:rPr>
        <w:t>has a</w:t>
      </w:r>
      <w:r w:rsidR="002649F5">
        <w:rPr>
          <w:rFonts w:ascii="Century Gothic"/>
          <w:sz w:val="24"/>
        </w:rPr>
        <w:t xml:space="preserve"> valid Connectivity granted by S</w:t>
      </w:r>
      <w:r>
        <w:rPr>
          <w:rFonts w:ascii="Century Gothic"/>
          <w:sz w:val="24"/>
        </w:rPr>
        <w:t>TU as per CERC (</w:t>
      </w:r>
      <w:r>
        <w:rPr>
          <w:rFonts w:ascii="Century Gothic"/>
          <w:sz w:val="23"/>
        </w:rPr>
        <w:t>Grant of Connectivity, Long-term Access and Medium-term Open Access and related matters) Regulations, 2009 (hereinafter referred to as ConnectivityRegulations)</w:t>
      </w:r>
    </w:p>
    <w:p w:rsidR="00E9502F" w:rsidRDefault="00FF51A3" w:rsidP="001322E7">
      <w:pPr>
        <w:pStyle w:val="Heading8"/>
        <w:numPr>
          <w:ilvl w:val="0"/>
          <w:numId w:val="53"/>
        </w:numPr>
        <w:tabs>
          <w:tab w:val="left" w:pos="1941"/>
        </w:tabs>
        <w:spacing w:before="33"/>
        <w:ind w:right="1757"/>
        <w:jc w:val="both"/>
        <w:rPr>
          <w:rFonts w:ascii="Century Gothic"/>
        </w:rPr>
      </w:pPr>
      <w:r>
        <w:rPr>
          <w:rFonts w:ascii="Century Gothic"/>
          <w:spacing w:val="2"/>
        </w:rPr>
        <w:t xml:space="preserve">It </w:t>
      </w:r>
      <w:r>
        <w:rPr>
          <w:rFonts w:ascii="Century Gothic"/>
        </w:rPr>
        <w:t>has signed Connection Agreement as per Con-6 of the ConnectivityRegulations</w:t>
      </w:r>
    </w:p>
    <w:p w:rsidR="00E9502F" w:rsidRDefault="00FF51A3" w:rsidP="001322E7">
      <w:pPr>
        <w:pStyle w:val="ListParagraph"/>
        <w:numPr>
          <w:ilvl w:val="0"/>
          <w:numId w:val="53"/>
        </w:numPr>
        <w:tabs>
          <w:tab w:val="left" w:pos="1941"/>
        </w:tabs>
        <w:spacing w:before="31"/>
        <w:ind w:hanging="361"/>
        <w:jc w:val="both"/>
        <w:rPr>
          <w:rFonts w:ascii="Century Gothic"/>
          <w:sz w:val="24"/>
        </w:rPr>
      </w:pPr>
      <w:r>
        <w:rPr>
          <w:rFonts w:ascii="Century Gothic"/>
          <w:spacing w:val="2"/>
          <w:sz w:val="24"/>
        </w:rPr>
        <w:t xml:space="preserve">It </w:t>
      </w:r>
      <w:r>
        <w:rPr>
          <w:rFonts w:ascii="Century Gothic"/>
          <w:sz w:val="24"/>
        </w:rPr>
        <w:t>has established Connectivity with the</w:t>
      </w:r>
      <w:r w:rsidR="000B5B44">
        <w:rPr>
          <w:rFonts w:ascii="Century Gothic"/>
          <w:sz w:val="24"/>
        </w:rPr>
        <w:t xml:space="preserve"> STU</w:t>
      </w:r>
    </w:p>
    <w:p w:rsidR="00E9502F" w:rsidRDefault="00FF51A3" w:rsidP="001322E7">
      <w:pPr>
        <w:pStyle w:val="ListParagraph"/>
        <w:numPr>
          <w:ilvl w:val="0"/>
          <w:numId w:val="53"/>
        </w:numPr>
        <w:tabs>
          <w:tab w:val="left" w:pos="1941"/>
        </w:tabs>
        <w:spacing w:before="32"/>
        <w:ind w:right="1762"/>
        <w:rPr>
          <w:rFonts w:ascii="Century Gothic"/>
          <w:sz w:val="24"/>
        </w:rPr>
      </w:pPr>
      <w:r>
        <w:rPr>
          <w:rFonts w:ascii="Century Gothic"/>
          <w:spacing w:val="2"/>
          <w:sz w:val="24"/>
        </w:rPr>
        <w:t xml:space="preserve">It </w:t>
      </w:r>
      <w:r>
        <w:rPr>
          <w:rFonts w:ascii="Century Gothic"/>
          <w:sz w:val="24"/>
        </w:rPr>
        <w:t xml:space="preserve">has commissioned all the switchyard equipments including Bus / Line reactor if any as per the grant of </w:t>
      </w:r>
      <w:proofErr w:type="gramStart"/>
      <w:r>
        <w:rPr>
          <w:rFonts w:ascii="Century Gothic"/>
          <w:sz w:val="24"/>
        </w:rPr>
        <w:t>Connectivity(</w:t>
      </w:r>
      <w:proofErr w:type="gramEnd"/>
      <w:r>
        <w:rPr>
          <w:rFonts w:ascii="Century Gothic"/>
          <w:sz w:val="24"/>
        </w:rPr>
        <w:t>Con-3).</w:t>
      </w:r>
    </w:p>
    <w:p w:rsidR="00E9502F" w:rsidRDefault="00FF51A3" w:rsidP="001322E7">
      <w:pPr>
        <w:pStyle w:val="ListParagraph"/>
        <w:numPr>
          <w:ilvl w:val="0"/>
          <w:numId w:val="53"/>
        </w:numPr>
        <w:tabs>
          <w:tab w:val="left" w:pos="1941"/>
          <w:tab w:val="left" w:pos="2883"/>
          <w:tab w:val="left" w:pos="5181"/>
          <w:tab w:val="left" w:pos="5857"/>
          <w:tab w:val="left" w:pos="6742"/>
          <w:tab w:val="left" w:pos="8795"/>
          <w:tab w:val="left" w:pos="9474"/>
        </w:tabs>
        <w:spacing w:before="33"/>
        <w:ind w:right="1764"/>
        <w:rPr>
          <w:rFonts w:ascii="Century Gothic"/>
          <w:sz w:val="24"/>
        </w:rPr>
      </w:pPr>
      <w:r>
        <w:rPr>
          <w:rFonts w:ascii="Century Gothic"/>
          <w:spacing w:val="2"/>
          <w:sz w:val="24"/>
        </w:rPr>
        <w:t xml:space="preserve">It </w:t>
      </w:r>
      <w:r>
        <w:rPr>
          <w:rFonts w:ascii="Century Gothic"/>
          <w:sz w:val="24"/>
        </w:rPr>
        <w:t>has</w:t>
      </w:r>
      <w:r>
        <w:rPr>
          <w:rFonts w:ascii="Century Gothic"/>
          <w:sz w:val="24"/>
        </w:rPr>
        <w:tab/>
        <w:t>established Data</w:t>
      </w:r>
      <w:r>
        <w:rPr>
          <w:rFonts w:ascii="Century Gothic"/>
          <w:sz w:val="24"/>
        </w:rPr>
        <w:tab/>
        <w:t>and</w:t>
      </w:r>
      <w:r>
        <w:rPr>
          <w:rFonts w:ascii="Century Gothic"/>
          <w:sz w:val="24"/>
        </w:rPr>
        <w:tab/>
        <w:t>Voice</w:t>
      </w:r>
      <w:r>
        <w:rPr>
          <w:rFonts w:ascii="Century Gothic"/>
          <w:sz w:val="24"/>
        </w:rPr>
        <w:tab/>
        <w:t>communication</w:t>
      </w:r>
      <w:r>
        <w:rPr>
          <w:rFonts w:ascii="Century Gothic"/>
          <w:sz w:val="24"/>
        </w:rPr>
        <w:tab/>
        <w:t>with</w:t>
      </w:r>
      <w:r>
        <w:rPr>
          <w:rFonts w:ascii="Century Gothic"/>
          <w:sz w:val="24"/>
        </w:rPr>
        <w:tab/>
      </w:r>
      <w:r>
        <w:rPr>
          <w:rFonts w:ascii="Century Gothic"/>
          <w:spacing w:val="-8"/>
          <w:sz w:val="24"/>
        </w:rPr>
        <w:t xml:space="preserve">the </w:t>
      </w:r>
      <w:r w:rsidR="003702F7">
        <w:rPr>
          <w:rFonts w:ascii="Century Gothic"/>
          <w:sz w:val="24"/>
        </w:rPr>
        <w:t>concerned S</w:t>
      </w:r>
      <w:r>
        <w:rPr>
          <w:rFonts w:ascii="Century Gothic"/>
          <w:sz w:val="24"/>
        </w:rPr>
        <w:t>LDC as per clause 4.6.2 ofIEGC</w:t>
      </w:r>
    </w:p>
    <w:p w:rsidR="00E9502F" w:rsidRDefault="00FF51A3" w:rsidP="001322E7">
      <w:pPr>
        <w:pStyle w:val="ListParagraph"/>
        <w:numPr>
          <w:ilvl w:val="0"/>
          <w:numId w:val="53"/>
        </w:numPr>
        <w:tabs>
          <w:tab w:val="left" w:pos="1941"/>
        </w:tabs>
        <w:spacing w:before="31"/>
        <w:ind w:right="1759"/>
        <w:rPr>
          <w:rFonts w:ascii="Century Gothic"/>
          <w:sz w:val="24"/>
        </w:rPr>
      </w:pPr>
      <w:r>
        <w:rPr>
          <w:rFonts w:ascii="Century Gothic"/>
          <w:spacing w:val="2"/>
          <w:sz w:val="24"/>
        </w:rPr>
        <w:t xml:space="preserve">It </w:t>
      </w:r>
      <w:r>
        <w:rPr>
          <w:rFonts w:ascii="Century Gothic"/>
          <w:sz w:val="24"/>
        </w:rPr>
        <w:t xml:space="preserve">has put in place necessary system protection in place as specified by concerned Regional Power </w:t>
      </w:r>
      <w:proofErr w:type="gramStart"/>
      <w:r>
        <w:rPr>
          <w:rFonts w:ascii="Century Gothic"/>
          <w:sz w:val="24"/>
        </w:rPr>
        <w:t>Committee(</w:t>
      </w:r>
      <w:proofErr w:type="gramEnd"/>
      <w:r>
        <w:rPr>
          <w:rFonts w:ascii="Century Gothic"/>
          <w:sz w:val="24"/>
        </w:rPr>
        <w:t>RPC).</w:t>
      </w:r>
    </w:p>
    <w:p w:rsidR="00E9502F" w:rsidRDefault="00FF51A3" w:rsidP="001322E7">
      <w:pPr>
        <w:pStyle w:val="ListParagraph"/>
        <w:numPr>
          <w:ilvl w:val="0"/>
          <w:numId w:val="53"/>
        </w:numPr>
        <w:tabs>
          <w:tab w:val="left" w:pos="1941"/>
        </w:tabs>
        <w:spacing w:before="33"/>
        <w:ind w:right="1755"/>
        <w:jc w:val="both"/>
        <w:rPr>
          <w:rFonts w:ascii="Century Gothic"/>
          <w:sz w:val="23"/>
        </w:rPr>
      </w:pPr>
      <w:r>
        <w:rPr>
          <w:rFonts w:ascii="Century Gothic"/>
          <w:spacing w:val="2"/>
          <w:sz w:val="24"/>
        </w:rPr>
        <w:t xml:space="preserve">It </w:t>
      </w:r>
      <w:r>
        <w:rPr>
          <w:rFonts w:ascii="Century Gothic"/>
          <w:sz w:val="24"/>
        </w:rPr>
        <w:t xml:space="preserve">shall coordinate </w:t>
      </w:r>
      <w:r>
        <w:rPr>
          <w:rFonts w:ascii="Century Gothic"/>
          <w:color w:val="333333"/>
          <w:sz w:val="24"/>
        </w:rPr>
        <w:t>Generation Transformer (</w:t>
      </w:r>
      <w:r>
        <w:rPr>
          <w:rFonts w:ascii="Century Gothic"/>
          <w:sz w:val="24"/>
        </w:rPr>
        <w:t xml:space="preserve">GT) / </w:t>
      </w:r>
      <w:r>
        <w:rPr>
          <w:rFonts w:ascii="Century Gothic"/>
          <w:color w:val="333333"/>
          <w:sz w:val="24"/>
        </w:rPr>
        <w:t xml:space="preserve">Station Transformer </w:t>
      </w:r>
      <w:r>
        <w:rPr>
          <w:color w:val="333333"/>
          <w:sz w:val="21"/>
        </w:rPr>
        <w:t>(</w:t>
      </w:r>
      <w:r>
        <w:rPr>
          <w:rFonts w:ascii="Century Gothic"/>
          <w:sz w:val="24"/>
        </w:rPr>
        <w:t xml:space="preserve">ST) tap positions as per the direction of </w:t>
      </w:r>
      <w:r>
        <w:rPr>
          <w:rFonts w:ascii="Century Gothic"/>
          <w:sz w:val="23"/>
        </w:rPr>
        <w:t xml:space="preserve">concerned </w:t>
      </w:r>
      <w:r w:rsidR="000B5B44">
        <w:rPr>
          <w:rFonts w:ascii="Century Gothic"/>
          <w:sz w:val="23"/>
        </w:rPr>
        <w:t>State</w:t>
      </w:r>
      <w:r>
        <w:rPr>
          <w:rFonts w:ascii="Century Gothic"/>
          <w:sz w:val="23"/>
        </w:rPr>
        <w:t xml:space="preserve"> Load Despatch </w:t>
      </w:r>
      <w:proofErr w:type="gramStart"/>
      <w:r>
        <w:rPr>
          <w:rFonts w:ascii="Century Gothic"/>
          <w:sz w:val="23"/>
        </w:rPr>
        <w:t>Centre(</w:t>
      </w:r>
      <w:proofErr w:type="gramEnd"/>
      <w:r>
        <w:rPr>
          <w:rFonts w:ascii="Century Gothic"/>
          <w:sz w:val="23"/>
        </w:rPr>
        <w:t>RLDC).</w:t>
      </w:r>
    </w:p>
    <w:p w:rsidR="00E9502F" w:rsidRDefault="00E9502F">
      <w:pPr>
        <w:pStyle w:val="BodyText"/>
        <w:spacing w:before="8"/>
        <w:rPr>
          <w:rFonts w:ascii="Century Gothic"/>
          <w:sz w:val="26"/>
        </w:rPr>
      </w:pPr>
    </w:p>
    <w:p w:rsidR="00E9502F" w:rsidRDefault="00FF51A3" w:rsidP="001322E7">
      <w:pPr>
        <w:pStyle w:val="Heading7"/>
        <w:numPr>
          <w:ilvl w:val="0"/>
          <w:numId w:val="54"/>
        </w:numPr>
        <w:tabs>
          <w:tab w:val="left" w:pos="1928"/>
          <w:tab w:val="left" w:pos="1929"/>
        </w:tabs>
        <w:spacing w:before="1"/>
        <w:ind w:left="1928" w:hanging="709"/>
        <w:rPr>
          <w:rFonts w:ascii="Century Gothic"/>
          <w:b w:val="0"/>
        </w:rPr>
      </w:pPr>
      <w:r>
        <w:rPr>
          <w:rFonts w:ascii="Century Gothic"/>
        </w:rPr>
        <w:t>Procedure for applying for Start-uppower</w:t>
      </w:r>
      <w:r>
        <w:rPr>
          <w:rFonts w:ascii="Century Gothic"/>
          <w:b w:val="0"/>
        </w:rPr>
        <w:t>:</w:t>
      </w:r>
    </w:p>
    <w:p w:rsidR="00E9502F" w:rsidRDefault="00E9502F">
      <w:pPr>
        <w:pStyle w:val="BodyText"/>
        <w:spacing w:before="11"/>
        <w:rPr>
          <w:rFonts w:ascii="Century Gothic"/>
          <w:sz w:val="23"/>
        </w:rPr>
      </w:pPr>
    </w:p>
    <w:p w:rsidR="00E9502F" w:rsidRDefault="00FF51A3" w:rsidP="001322E7">
      <w:pPr>
        <w:pStyle w:val="ListParagraph"/>
        <w:numPr>
          <w:ilvl w:val="1"/>
          <w:numId w:val="52"/>
        </w:numPr>
        <w:tabs>
          <w:tab w:val="left" w:pos="1941"/>
        </w:tabs>
        <w:ind w:right="1752" w:firstLine="0"/>
        <w:jc w:val="both"/>
        <w:rPr>
          <w:rFonts w:ascii="Century Gothic"/>
          <w:b/>
          <w:sz w:val="23"/>
        </w:rPr>
      </w:pPr>
      <w:r>
        <w:rPr>
          <w:rFonts w:ascii="Century Gothic"/>
          <w:b/>
          <w:sz w:val="23"/>
        </w:rPr>
        <w:t>The Generating Station shall submit a request for availing Start-</w:t>
      </w:r>
      <w:r w:rsidR="000B5B44">
        <w:rPr>
          <w:rFonts w:ascii="Century Gothic"/>
          <w:b/>
          <w:sz w:val="23"/>
        </w:rPr>
        <w:t>up power to the concerned S</w:t>
      </w:r>
      <w:r>
        <w:rPr>
          <w:rFonts w:ascii="Century Gothic"/>
          <w:b/>
          <w:sz w:val="23"/>
        </w:rPr>
        <w:t>LDC at least one month prior to the expected date of availing Start-up power i.e 16 months before the expected date of first synchronisation of theunit.</w:t>
      </w:r>
    </w:p>
    <w:p w:rsidR="00E9502F" w:rsidRDefault="00E9502F">
      <w:pPr>
        <w:pStyle w:val="BodyText"/>
        <w:spacing w:before="12"/>
        <w:rPr>
          <w:rFonts w:ascii="Century Gothic"/>
          <w:b/>
        </w:rPr>
      </w:pPr>
    </w:p>
    <w:p w:rsidR="00E9502F" w:rsidRDefault="00FF51A3" w:rsidP="001322E7">
      <w:pPr>
        <w:pStyle w:val="Heading8"/>
        <w:numPr>
          <w:ilvl w:val="1"/>
          <w:numId w:val="52"/>
        </w:numPr>
        <w:tabs>
          <w:tab w:val="left" w:pos="1940"/>
          <w:tab w:val="left" w:pos="1941"/>
        </w:tabs>
        <w:ind w:right="1758" w:firstLine="0"/>
        <w:rPr>
          <w:rFonts w:ascii="Century Gothic"/>
        </w:rPr>
      </w:pPr>
      <w:r>
        <w:rPr>
          <w:rFonts w:ascii="Century Gothic"/>
        </w:rPr>
        <w:t xml:space="preserve">While requesting for start-up power, the </w:t>
      </w:r>
      <w:r>
        <w:rPr>
          <w:rFonts w:ascii="Century Gothic"/>
          <w:sz w:val="23"/>
        </w:rPr>
        <w:t xml:space="preserve">Generating Station </w:t>
      </w:r>
      <w:r>
        <w:rPr>
          <w:rFonts w:ascii="Century Gothic"/>
        </w:rPr>
        <w:t>shall furnish the foll</w:t>
      </w:r>
      <w:r w:rsidR="000B5B44">
        <w:rPr>
          <w:rFonts w:ascii="Century Gothic"/>
        </w:rPr>
        <w:t>owing details to the concerned S</w:t>
      </w:r>
      <w:r>
        <w:rPr>
          <w:rFonts w:ascii="Century Gothic"/>
        </w:rPr>
        <w:t>LDC:</w:t>
      </w:r>
    </w:p>
    <w:p w:rsidR="00E9502F" w:rsidRDefault="00E9502F">
      <w:pPr>
        <w:rPr>
          <w:rFonts w:ascii="Century Gothic"/>
        </w:rPr>
        <w:sectPr w:rsidR="00E9502F">
          <w:pgSz w:w="12240" w:h="15840"/>
          <w:pgMar w:top="1260" w:right="40" w:bottom="720" w:left="580" w:header="452" w:footer="523" w:gutter="0"/>
          <w:cols w:space="720"/>
        </w:sectPr>
      </w:pPr>
    </w:p>
    <w:p w:rsidR="00E9502F" w:rsidRDefault="00FF51A3" w:rsidP="001322E7">
      <w:pPr>
        <w:pStyle w:val="ListParagraph"/>
        <w:numPr>
          <w:ilvl w:val="2"/>
          <w:numId w:val="52"/>
        </w:numPr>
        <w:tabs>
          <w:tab w:val="left" w:pos="1941"/>
        </w:tabs>
        <w:spacing w:before="180"/>
        <w:ind w:right="1759"/>
        <w:rPr>
          <w:rFonts w:ascii="Century Gothic"/>
          <w:sz w:val="24"/>
        </w:rPr>
      </w:pPr>
      <w:r>
        <w:rPr>
          <w:rFonts w:ascii="Century Gothic"/>
          <w:sz w:val="24"/>
        </w:rPr>
        <w:lastRenderedPageBreak/>
        <w:t>A copy of Connectivity approval granted by CTU along with the details of arrangement for drawing start up power,</w:t>
      </w:r>
    </w:p>
    <w:p w:rsidR="00E9502F" w:rsidRDefault="00FF51A3" w:rsidP="001322E7">
      <w:pPr>
        <w:pStyle w:val="ListParagraph"/>
        <w:numPr>
          <w:ilvl w:val="2"/>
          <w:numId w:val="52"/>
        </w:numPr>
        <w:tabs>
          <w:tab w:val="left" w:pos="1941"/>
          <w:tab w:val="left" w:pos="4984"/>
        </w:tabs>
        <w:ind w:right="1756"/>
        <w:rPr>
          <w:rFonts w:ascii="Century Gothic"/>
          <w:sz w:val="24"/>
        </w:rPr>
      </w:pPr>
      <w:r>
        <w:rPr>
          <w:rFonts w:ascii="Century Gothic"/>
          <w:sz w:val="24"/>
        </w:rPr>
        <w:t>ConnectionAgreement</w:t>
      </w:r>
      <w:r>
        <w:rPr>
          <w:rFonts w:ascii="Century Gothic"/>
          <w:sz w:val="24"/>
        </w:rPr>
        <w:tab/>
        <w:t>signed with CTU and other ISTS licensees as the case maybe</w:t>
      </w:r>
    </w:p>
    <w:p w:rsidR="00E9502F" w:rsidRDefault="00FF51A3" w:rsidP="001322E7">
      <w:pPr>
        <w:pStyle w:val="ListParagraph"/>
        <w:numPr>
          <w:ilvl w:val="2"/>
          <w:numId w:val="52"/>
        </w:numPr>
        <w:tabs>
          <w:tab w:val="left" w:pos="1941"/>
        </w:tabs>
        <w:spacing w:line="294" w:lineRule="exact"/>
        <w:ind w:hanging="361"/>
        <w:rPr>
          <w:rFonts w:ascii="Century Gothic"/>
          <w:sz w:val="24"/>
        </w:rPr>
      </w:pPr>
      <w:r>
        <w:rPr>
          <w:rFonts w:ascii="Century Gothic"/>
          <w:sz w:val="24"/>
        </w:rPr>
        <w:t>Single line diagram of the GeneratingStation</w:t>
      </w:r>
    </w:p>
    <w:p w:rsidR="00E9502F" w:rsidRDefault="00FF51A3" w:rsidP="001322E7">
      <w:pPr>
        <w:pStyle w:val="ListParagraph"/>
        <w:numPr>
          <w:ilvl w:val="2"/>
          <w:numId w:val="52"/>
        </w:numPr>
        <w:tabs>
          <w:tab w:val="left" w:pos="1941"/>
        </w:tabs>
        <w:spacing w:before="1"/>
        <w:ind w:right="1755"/>
        <w:jc w:val="both"/>
        <w:rPr>
          <w:rFonts w:ascii="Century Gothic"/>
          <w:sz w:val="24"/>
        </w:rPr>
      </w:pPr>
      <w:r>
        <w:rPr>
          <w:rFonts w:ascii="Century Gothic"/>
          <w:sz w:val="24"/>
        </w:rPr>
        <w:t>Inspection report of the Electrical Inspectorate of Central Electricity Authority (CEA).</w:t>
      </w:r>
    </w:p>
    <w:p w:rsidR="00E9502F" w:rsidRDefault="00FF51A3" w:rsidP="001322E7">
      <w:pPr>
        <w:pStyle w:val="ListParagraph"/>
        <w:numPr>
          <w:ilvl w:val="2"/>
          <w:numId w:val="52"/>
        </w:numPr>
        <w:tabs>
          <w:tab w:val="left" w:pos="1941"/>
        </w:tabs>
        <w:ind w:right="1755"/>
        <w:jc w:val="both"/>
        <w:rPr>
          <w:rFonts w:ascii="Century Gothic"/>
          <w:sz w:val="24"/>
        </w:rPr>
      </w:pPr>
      <w:r>
        <w:rPr>
          <w:rFonts w:ascii="Century Gothic"/>
          <w:sz w:val="24"/>
        </w:rPr>
        <w:t xml:space="preserve">Details of electrical scheme for drawal of construction </w:t>
      </w:r>
      <w:proofErr w:type="gramStart"/>
      <w:r>
        <w:rPr>
          <w:rFonts w:ascii="Century Gothic"/>
          <w:sz w:val="24"/>
        </w:rPr>
        <w:t>power  clearly</w:t>
      </w:r>
      <w:proofErr w:type="gramEnd"/>
      <w:r>
        <w:rPr>
          <w:rFonts w:ascii="Century Gothic"/>
          <w:sz w:val="24"/>
        </w:rPr>
        <w:t xml:space="preserve"> establishing the isolation between the schemes for construction power and start uppower.</w:t>
      </w:r>
    </w:p>
    <w:p w:rsidR="00E9502F" w:rsidRDefault="00FF51A3" w:rsidP="001322E7">
      <w:pPr>
        <w:pStyle w:val="ListParagraph"/>
        <w:numPr>
          <w:ilvl w:val="2"/>
          <w:numId w:val="52"/>
        </w:numPr>
        <w:tabs>
          <w:tab w:val="left" w:pos="1941"/>
        </w:tabs>
        <w:ind w:right="1757"/>
        <w:jc w:val="both"/>
        <w:rPr>
          <w:rFonts w:ascii="Century Gothic"/>
          <w:sz w:val="24"/>
        </w:rPr>
      </w:pPr>
      <w:r>
        <w:rPr>
          <w:rFonts w:ascii="Century Gothic"/>
          <w:sz w:val="24"/>
        </w:rPr>
        <w:t>Details of electrical scheme for drawal of start-up power by various phases of the Generatingstation.</w:t>
      </w:r>
    </w:p>
    <w:p w:rsidR="00E9502F" w:rsidRDefault="00FF51A3" w:rsidP="001322E7">
      <w:pPr>
        <w:pStyle w:val="ListParagraph"/>
        <w:numPr>
          <w:ilvl w:val="2"/>
          <w:numId w:val="52"/>
        </w:numPr>
        <w:tabs>
          <w:tab w:val="left" w:pos="1941"/>
        </w:tabs>
        <w:spacing w:line="294" w:lineRule="exact"/>
        <w:ind w:hanging="361"/>
        <w:jc w:val="both"/>
        <w:rPr>
          <w:rFonts w:ascii="Century Gothic"/>
          <w:sz w:val="24"/>
        </w:rPr>
      </w:pPr>
      <w:r>
        <w:rPr>
          <w:rFonts w:ascii="Century Gothic"/>
          <w:sz w:val="24"/>
        </w:rPr>
        <w:t>Unit details like Unit size, MCR, Auxiliaries &amp; their ratingetc.</w:t>
      </w:r>
    </w:p>
    <w:p w:rsidR="00E9502F" w:rsidRDefault="00FF51A3" w:rsidP="001322E7">
      <w:pPr>
        <w:pStyle w:val="ListParagraph"/>
        <w:numPr>
          <w:ilvl w:val="2"/>
          <w:numId w:val="52"/>
        </w:numPr>
        <w:tabs>
          <w:tab w:val="left" w:pos="1941"/>
        </w:tabs>
        <w:spacing w:before="1"/>
        <w:ind w:right="1754"/>
        <w:jc w:val="both"/>
        <w:rPr>
          <w:rFonts w:ascii="Century Gothic"/>
          <w:sz w:val="24"/>
        </w:rPr>
      </w:pPr>
      <w:r>
        <w:rPr>
          <w:rFonts w:ascii="Century Gothic"/>
          <w:sz w:val="24"/>
        </w:rPr>
        <w:t>Schedule of activities and their requirement of power in terms of quantity and periodetc.</w:t>
      </w:r>
    </w:p>
    <w:p w:rsidR="00E9502F" w:rsidRDefault="00E9502F">
      <w:pPr>
        <w:pStyle w:val="BodyText"/>
        <w:spacing w:before="1"/>
        <w:rPr>
          <w:rFonts w:ascii="Century Gothic"/>
          <w:sz w:val="24"/>
        </w:rPr>
      </w:pPr>
    </w:p>
    <w:p w:rsidR="00E9502F" w:rsidRDefault="00FF51A3" w:rsidP="001322E7">
      <w:pPr>
        <w:pStyle w:val="ListParagraph"/>
        <w:numPr>
          <w:ilvl w:val="1"/>
          <w:numId w:val="52"/>
        </w:numPr>
        <w:tabs>
          <w:tab w:val="left" w:pos="1940"/>
          <w:tab w:val="left" w:pos="1941"/>
        </w:tabs>
        <w:ind w:left="1940" w:hanging="721"/>
        <w:rPr>
          <w:rFonts w:ascii="Century Gothic"/>
          <w:sz w:val="24"/>
        </w:rPr>
      </w:pPr>
      <w:r>
        <w:rPr>
          <w:rFonts w:ascii="Century Gothic"/>
          <w:sz w:val="24"/>
        </w:rPr>
        <w:t xml:space="preserve">The </w:t>
      </w:r>
      <w:r>
        <w:rPr>
          <w:rFonts w:ascii="Century Gothic"/>
          <w:sz w:val="23"/>
        </w:rPr>
        <w:t xml:space="preserve">Generating Station </w:t>
      </w:r>
      <w:r>
        <w:rPr>
          <w:rFonts w:ascii="Century Gothic"/>
          <w:sz w:val="24"/>
        </w:rPr>
        <w:t>shall submit an undertaking that:</w:t>
      </w:r>
    </w:p>
    <w:p w:rsidR="00E9502F" w:rsidRDefault="00E9502F">
      <w:pPr>
        <w:pStyle w:val="BodyText"/>
        <w:spacing w:before="11"/>
        <w:rPr>
          <w:rFonts w:ascii="Century Gothic"/>
          <w:sz w:val="23"/>
        </w:rPr>
      </w:pPr>
    </w:p>
    <w:p w:rsidR="00E9502F" w:rsidRDefault="00FF51A3" w:rsidP="001322E7">
      <w:pPr>
        <w:pStyle w:val="ListParagraph"/>
        <w:numPr>
          <w:ilvl w:val="2"/>
          <w:numId w:val="52"/>
        </w:numPr>
        <w:tabs>
          <w:tab w:val="left" w:pos="2073"/>
        </w:tabs>
        <w:spacing w:before="1" w:line="276" w:lineRule="auto"/>
        <w:ind w:left="2072" w:right="1755" w:hanging="425"/>
        <w:jc w:val="both"/>
        <w:rPr>
          <w:rFonts w:ascii="Century Gothic"/>
          <w:b/>
          <w:sz w:val="24"/>
        </w:rPr>
      </w:pPr>
      <w:r>
        <w:rPr>
          <w:rFonts w:ascii="Century Gothic"/>
          <w:sz w:val="24"/>
        </w:rPr>
        <w:t xml:space="preserve">Drawal of power is only for the purpose of start-up power and not for the construction activity. </w:t>
      </w:r>
      <w:r>
        <w:rPr>
          <w:rFonts w:ascii="Century Gothic"/>
          <w:b/>
          <w:sz w:val="24"/>
        </w:rPr>
        <w:t>The onus of proving that the drawal of power is for startup of Auxiliaries, testing and commissioning activities and not for Construction power shall lie with the generating stationalone.</w:t>
      </w:r>
    </w:p>
    <w:p w:rsidR="00E9502F" w:rsidRDefault="00FF51A3" w:rsidP="001322E7">
      <w:pPr>
        <w:pStyle w:val="Heading8"/>
        <w:numPr>
          <w:ilvl w:val="2"/>
          <w:numId w:val="52"/>
        </w:numPr>
        <w:tabs>
          <w:tab w:val="left" w:pos="2073"/>
        </w:tabs>
        <w:spacing w:line="276" w:lineRule="auto"/>
        <w:ind w:left="2072" w:right="1763" w:hanging="425"/>
        <w:jc w:val="both"/>
        <w:rPr>
          <w:rFonts w:ascii="Century Gothic"/>
        </w:rPr>
      </w:pPr>
      <w:r>
        <w:rPr>
          <w:rFonts w:ascii="Century Gothic"/>
        </w:rPr>
        <w:t>There is no violation of any of the agreements made withthe Distribution Licensee or any otheragency.</w:t>
      </w:r>
    </w:p>
    <w:p w:rsidR="00E9502F" w:rsidRDefault="00FF51A3" w:rsidP="001322E7">
      <w:pPr>
        <w:pStyle w:val="ListParagraph"/>
        <w:numPr>
          <w:ilvl w:val="2"/>
          <w:numId w:val="52"/>
        </w:numPr>
        <w:tabs>
          <w:tab w:val="left" w:pos="2073"/>
        </w:tabs>
        <w:spacing w:line="276" w:lineRule="auto"/>
        <w:ind w:left="2072" w:right="1760" w:hanging="425"/>
        <w:jc w:val="both"/>
        <w:rPr>
          <w:rFonts w:ascii="Century Gothic"/>
          <w:sz w:val="24"/>
        </w:rPr>
      </w:pPr>
      <w:r>
        <w:rPr>
          <w:rFonts w:ascii="Century Gothic"/>
          <w:sz w:val="24"/>
        </w:rPr>
        <w:t>The Generating Station shall indemnify, defend and save the SLDCs/RLDCs harmless from any and all damages, losses, claims and actions including those relating to injury or death of any person or damage to property, demands, suits, recoveries, costs and expenses, court costs, attorney fees, and all other obligations by or to third parties, arising out of or resulting from thisdrawal.</w:t>
      </w:r>
    </w:p>
    <w:p w:rsidR="00E9502F" w:rsidRDefault="00FF51A3" w:rsidP="001322E7">
      <w:pPr>
        <w:pStyle w:val="ListParagraph"/>
        <w:numPr>
          <w:ilvl w:val="2"/>
          <w:numId w:val="52"/>
        </w:numPr>
        <w:tabs>
          <w:tab w:val="left" w:pos="2073"/>
        </w:tabs>
        <w:spacing w:line="276" w:lineRule="auto"/>
        <w:ind w:left="2072" w:right="1759" w:hanging="425"/>
        <w:jc w:val="both"/>
        <w:rPr>
          <w:rFonts w:ascii="Century Gothic"/>
          <w:sz w:val="24"/>
        </w:rPr>
      </w:pPr>
      <w:r>
        <w:rPr>
          <w:rFonts w:ascii="Century Gothic"/>
          <w:sz w:val="24"/>
        </w:rPr>
        <w:t>The Generating Station shall abide by IEGC and all prevailing Reg</w:t>
      </w:r>
      <w:r w:rsidR="000B5B44">
        <w:rPr>
          <w:rFonts w:ascii="Century Gothic"/>
          <w:sz w:val="24"/>
        </w:rPr>
        <w:t>ulations and the directions of S</w:t>
      </w:r>
      <w:r>
        <w:rPr>
          <w:rFonts w:ascii="Century Gothic"/>
          <w:sz w:val="24"/>
        </w:rPr>
        <w:t>LDC from time totime.</w:t>
      </w:r>
    </w:p>
    <w:p w:rsidR="00E9502F" w:rsidRDefault="00FF51A3" w:rsidP="001322E7">
      <w:pPr>
        <w:pStyle w:val="ListParagraph"/>
        <w:numPr>
          <w:ilvl w:val="2"/>
          <w:numId w:val="52"/>
        </w:numPr>
        <w:tabs>
          <w:tab w:val="left" w:pos="2073"/>
        </w:tabs>
        <w:spacing w:line="276" w:lineRule="auto"/>
        <w:ind w:left="2072" w:right="1756" w:hanging="425"/>
        <w:jc w:val="both"/>
        <w:rPr>
          <w:rFonts w:ascii="Century Gothic"/>
          <w:sz w:val="24"/>
        </w:rPr>
      </w:pPr>
      <w:r>
        <w:rPr>
          <w:rFonts w:ascii="Century Gothic"/>
          <w:sz w:val="24"/>
        </w:rPr>
        <w:t xml:space="preserve">The Generating Station shall reschedule the start up </w:t>
      </w:r>
      <w:r w:rsidR="000B5B44">
        <w:rPr>
          <w:rFonts w:ascii="Century Gothic"/>
          <w:sz w:val="24"/>
        </w:rPr>
        <w:t>activities as directed by S</w:t>
      </w:r>
      <w:r>
        <w:rPr>
          <w:rFonts w:ascii="Century Gothic"/>
          <w:sz w:val="24"/>
        </w:rPr>
        <w:t xml:space="preserve">LDC due </w:t>
      </w:r>
      <w:r>
        <w:rPr>
          <w:rFonts w:ascii="Century Gothic"/>
          <w:spacing w:val="-3"/>
          <w:sz w:val="24"/>
        </w:rPr>
        <w:t xml:space="preserve">to </w:t>
      </w:r>
      <w:r>
        <w:rPr>
          <w:rFonts w:ascii="Century Gothic"/>
          <w:sz w:val="24"/>
        </w:rPr>
        <w:t>reasons such as staggering the simultaneous drawal of Start-up power by other Generating Stations.</w:t>
      </w:r>
    </w:p>
    <w:p w:rsidR="00E9502F" w:rsidRDefault="00FF51A3" w:rsidP="001322E7">
      <w:pPr>
        <w:pStyle w:val="ListParagraph"/>
        <w:numPr>
          <w:ilvl w:val="2"/>
          <w:numId w:val="52"/>
        </w:numPr>
        <w:tabs>
          <w:tab w:val="left" w:pos="2073"/>
        </w:tabs>
        <w:spacing w:before="1" w:line="276" w:lineRule="auto"/>
        <w:ind w:left="2072" w:right="1759" w:hanging="425"/>
        <w:jc w:val="both"/>
        <w:rPr>
          <w:rFonts w:ascii="Century Gothic"/>
          <w:sz w:val="24"/>
        </w:rPr>
      </w:pPr>
      <w:r>
        <w:rPr>
          <w:rFonts w:ascii="Century Gothic"/>
          <w:sz w:val="24"/>
        </w:rPr>
        <w:t>The Generating Station shall pay the charges for Deviation within due date and comply with Deviation Settlement Regulations,2014</w:t>
      </w:r>
    </w:p>
    <w:p w:rsidR="00E9502F" w:rsidRDefault="00E9502F">
      <w:pPr>
        <w:spacing w:line="276" w:lineRule="auto"/>
        <w:jc w:val="both"/>
        <w:rPr>
          <w:rFonts w:ascii="Century Gothic"/>
          <w:sz w:val="24"/>
        </w:rPr>
        <w:sectPr w:rsidR="00E9502F">
          <w:pgSz w:w="12240" w:h="15840"/>
          <w:pgMar w:top="1260" w:right="40" w:bottom="720" w:left="580" w:header="452" w:footer="523" w:gutter="0"/>
          <w:cols w:space="720"/>
        </w:sectPr>
      </w:pPr>
    </w:p>
    <w:p w:rsidR="00E9502F" w:rsidRDefault="00FF51A3">
      <w:pPr>
        <w:spacing w:before="180" w:line="276" w:lineRule="auto"/>
        <w:ind w:left="2072" w:right="1752"/>
        <w:jc w:val="both"/>
        <w:rPr>
          <w:rFonts w:ascii="Century Gothic"/>
          <w:sz w:val="24"/>
        </w:rPr>
      </w:pPr>
      <w:proofErr w:type="gramStart"/>
      <w:r>
        <w:rPr>
          <w:rFonts w:ascii="Century Gothic"/>
          <w:sz w:val="24"/>
        </w:rPr>
        <w:lastRenderedPageBreak/>
        <w:t>as</w:t>
      </w:r>
      <w:proofErr w:type="gramEnd"/>
      <w:r>
        <w:rPr>
          <w:rFonts w:ascii="Century Gothic"/>
          <w:sz w:val="24"/>
        </w:rPr>
        <w:t xml:space="preserve"> amended from time to time or subsequent re-enactment thereof.</w:t>
      </w:r>
    </w:p>
    <w:p w:rsidR="00E9502F" w:rsidRDefault="00FF51A3" w:rsidP="001322E7">
      <w:pPr>
        <w:pStyle w:val="ListParagraph"/>
        <w:numPr>
          <w:ilvl w:val="2"/>
          <w:numId w:val="52"/>
        </w:numPr>
        <w:tabs>
          <w:tab w:val="left" w:pos="2073"/>
        </w:tabs>
        <w:spacing w:before="1" w:line="276" w:lineRule="auto"/>
        <w:ind w:left="2072" w:right="1754" w:hanging="425"/>
        <w:jc w:val="both"/>
        <w:rPr>
          <w:rFonts w:ascii="Century Gothic"/>
          <w:sz w:val="24"/>
        </w:rPr>
      </w:pPr>
      <w:r>
        <w:rPr>
          <w:rFonts w:ascii="Century Gothic"/>
          <w:sz w:val="24"/>
        </w:rPr>
        <w:t>The Generating Station shall send the Special Energy Meter (SEM) data to RLDC as per the provisions of IEGC for energyaccounting.</w:t>
      </w:r>
    </w:p>
    <w:p w:rsidR="00E9502F" w:rsidRDefault="00FF51A3" w:rsidP="001322E7">
      <w:pPr>
        <w:pStyle w:val="ListParagraph"/>
        <w:numPr>
          <w:ilvl w:val="2"/>
          <w:numId w:val="52"/>
        </w:numPr>
        <w:tabs>
          <w:tab w:val="left" w:pos="2073"/>
        </w:tabs>
        <w:spacing w:line="276" w:lineRule="auto"/>
        <w:ind w:left="2072" w:right="1757" w:hanging="425"/>
        <w:jc w:val="both"/>
        <w:rPr>
          <w:rFonts w:ascii="Century Gothic"/>
          <w:sz w:val="24"/>
        </w:rPr>
      </w:pPr>
      <w:r>
        <w:rPr>
          <w:rFonts w:ascii="Century Gothic"/>
          <w:sz w:val="24"/>
        </w:rPr>
        <w:t>The Generating Station shall pay all incidental charges</w:t>
      </w:r>
      <w:r w:rsidR="000B5B44">
        <w:rPr>
          <w:rFonts w:ascii="Century Gothic"/>
          <w:sz w:val="24"/>
        </w:rPr>
        <w:t xml:space="preserve"> such as Transmission charges, S</w:t>
      </w:r>
      <w:r>
        <w:rPr>
          <w:rFonts w:ascii="Century Gothic"/>
          <w:sz w:val="24"/>
        </w:rPr>
        <w:t>LDC Fee &amp; Charges, etc., as applicable, within the duedate.</w:t>
      </w:r>
    </w:p>
    <w:p w:rsidR="00E9502F" w:rsidRDefault="00FF51A3" w:rsidP="001322E7">
      <w:pPr>
        <w:pStyle w:val="ListParagraph"/>
        <w:numPr>
          <w:ilvl w:val="2"/>
          <w:numId w:val="52"/>
        </w:numPr>
        <w:tabs>
          <w:tab w:val="left" w:pos="2073"/>
        </w:tabs>
        <w:spacing w:line="276" w:lineRule="auto"/>
        <w:ind w:left="2072" w:right="1756" w:hanging="425"/>
        <w:jc w:val="both"/>
        <w:rPr>
          <w:rFonts w:ascii="Century Gothic"/>
          <w:sz w:val="24"/>
        </w:rPr>
      </w:pPr>
      <w:r>
        <w:rPr>
          <w:rFonts w:ascii="Century Gothic"/>
          <w:sz w:val="24"/>
        </w:rPr>
        <w:t>The Generator shall open a Revolving and Irrevocable Letter of Credit issued by a Scheduled Bank equivalent to 2 months transmission charges prior to drawal of Start-uppower.</w:t>
      </w:r>
    </w:p>
    <w:p w:rsidR="00E9502F" w:rsidRDefault="00FF51A3" w:rsidP="001322E7">
      <w:pPr>
        <w:pStyle w:val="ListParagraph"/>
        <w:numPr>
          <w:ilvl w:val="1"/>
          <w:numId w:val="52"/>
        </w:numPr>
        <w:tabs>
          <w:tab w:val="left" w:pos="1941"/>
        </w:tabs>
        <w:spacing w:before="199"/>
        <w:ind w:right="1759" w:firstLine="0"/>
        <w:jc w:val="both"/>
        <w:rPr>
          <w:rFonts w:ascii="Century Gothic"/>
          <w:b/>
          <w:sz w:val="24"/>
        </w:rPr>
      </w:pPr>
      <w:r>
        <w:rPr>
          <w:rFonts w:ascii="Century Gothic"/>
          <w:sz w:val="24"/>
        </w:rPr>
        <w:t xml:space="preserve">The Generator shall update the following information during the period of availing the Start-up Power and likely date of first synchronisation of the unit </w:t>
      </w:r>
      <w:r>
        <w:rPr>
          <w:rFonts w:ascii="Century Gothic"/>
          <w:b/>
          <w:sz w:val="24"/>
        </w:rPr>
        <w:t>and subsequent program for injection of infirm power:</w:t>
      </w:r>
    </w:p>
    <w:p w:rsidR="00E9502F" w:rsidRDefault="00E9502F">
      <w:pPr>
        <w:pStyle w:val="BodyText"/>
        <w:spacing w:before="8"/>
        <w:rPr>
          <w:rFonts w:ascii="Century Gothic"/>
          <w:b/>
          <w:sz w:val="25"/>
        </w:rPr>
      </w:pPr>
    </w:p>
    <w:p w:rsidR="00E9502F" w:rsidRDefault="00FF51A3" w:rsidP="001322E7">
      <w:pPr>
        <w:pStyle w:val="Heading8"/>
        <w:numPr>
          <w:ilvl w:val="2"/>
          <w:numId w:val="52"/>
        </w:numPr>
        <w:tabs>
          <w:tab w:val="left" w:pos="1941"/>
        </w:tabs>
        <w:spacing w:before="1"/>
        <w:ind w:hanging="361"/>
        <w:jc w:val="both"/>
        <w:rPr>
          <w:rFonts w:ascii="Century Gothic"/>
          <w:sz w:val="23"/>
        </w:rPr>
      </w:pPr>
      <w:r>
        <w:rPr>
          <w:rFonts w:ascii="Century Gothic"/>
        </w:rPr>
        <w:t xml:space="preserve">The quantum of power </w:t>
      </w:r>
      <w:r>
        <w:rPr>
          <w:rFonts w:ascii="Century Gothic"/>
          <w:spacing w:val="-3"/>
        </w:rPr>
        <w:t xml:space="preserve">to </w:t>
      </w:r>
      <w:r>
        <w:rPr>
          <w:rFonts w:ascii="Century Gothic"/>
        </w:rPr>
        <w:t>be availed on a weeklybasis.</w:t>
      </w:r>
    </w:p>
    <w:p w:rsidR="00E9502F" w:rsidRDefault="00FF51A3" w:rsidP="001322E7">
      <w:pPr>
        <w:pStyle w:val="ListParagraph"/>
        <w:numPr>
          <w:ilvl w:val="2"/>
          <w:numId w:val="52"/>
        </w:numPr>
        <w:tabs>
          <w:tab w:val="left" w:pos="2008"/>
        </w:tabs>
        <w:spacing w:before="1"/>
        <w:ind w:right="1760"/>
        <w:jc w:val="both"/>
        <w:rPr>
          <w:rFonts w:ascii="Century Gothic"/>
          <w:b/>
          <w:sz w:val="24"/>
        </w:rPr>
      </w:pPr>
      <w:r>
        <w:tab/>
      </w:r>
      <w:r>
        <w:rPr>
          <w:rFonts w:ascii="Century Gothic"/>
          <w:b/>
          <w:sz w:val="24"/>
        </w:rPr>
        <w:t>The schedule is to be updated on a weekly basis, considering the deviations in the tentativeschedule.</w:t>
      </w:r>
    </w:p>
    <w:p w:rsidR="00E9502F" w:rsidRDefault="00FF51A3" w:rsidP="001322E7">
      <w:pPr>
        <w:pStyle w:val="ListParagraph"/>
        <w:numPr>
          <w:ilvl w:val="2"/>
          <w:numId w:val="52"/>
        </w:numPr>
        <w:tabs>
          <w:tab w:val="left" w:pos="1941"/>
        </w:tabs>
        <w:ind w:right="1759"/>
        <w:jc w:val="both"/>
        <w:rPr>
          <w:rFonts w:ascii="Century Gothic"/>
          <w:sz w:val="24"/>
        </w:rPr>
      </w:pPr>
      <w:r>
        <w:rPr>
          <w:rFonts w:ascii="Century Gothic"/>
          <w:sz w:val="24"/>
        </w:rPr>
        <w:t>Monthly Energy data of Construction power availed from the local licensee for the past 6 months period and monthly readings for the period subsequent to availing start-uppower.</w:t>
      </w:r>
    </w:p>
    <w:p w:rsidR="00E9502F" w:rsidRDefault="00FF51A3" w:rsidP="001322E7">
      <w:pPr>
        <w:pStyle w:val="ListParagraph"/>
        <w:numPr>
          <w:ilvl w:val="2"/>
          <w:numId w:val="52"/>
        </w:numPr>
        <w:tabs>
          <w:tab w:val="left" w:pos="1941"/>
        </w:tabs>
        <w:ind w:right="1756"/>
        <w:jc w:val="both"/>
        <w:rPr>
          <w:rFonts w:ascii="Century Gothic"/>
          <w:sz w:val="24"/>
        </w:rPr>
      </w:pPr>
      <w:r>
        <w:rPr>
          <w:rFonts w:ascii="Century Gothic"/>
          <w:sz w:val="24"/>
        </w:rPr>
        <w:t xml:space="preserve">Monthly details of start-up activities carried out during the month. The </w:t>
      </w:r>
      <w:r>
        <w:rPr>
          <w:rFonts w:ascii="Century Gothic"/>
          <w:sz w:val="23"/>
        </w:rPr>
        <w:t xml:space="preserve">Generating Station </w:t>
      </w:r>
      <w:r>
        <w:rPr>
          <w:rFonts w:ascii="Century Gothic"/>
          <w:sz w:val="24"/>
        </w:rPr>
        <w:t>shall also indicate whether all activities are as per commissioning schedule ornot.</w:t>
      </w:r>
    </w:p>
    <w:p w:rsidR="00E9502F" w:rsidRDefault="00E9502F">
      <w:pPr>
        <w:pStyle w:val="BodyText"/>
        <w:spacing w:before="11"/>
        <w:rPr>
          <w:rFonts w:ascii="Century Gothic"/>
          <w:sz w:val="23"/>
        </w:rPr>
      </w:pPr>
    </w:p>
    <w:p w:rsidR="00E9502F" w:rsidRDefault="000B5B44" w:rsidP="001322E7">
      <w:pPr>
        <w:pStyle w:val="ListParagraph"/>
        <w:numPr>
          <w:ilvl w:val="0"/>
          <w:numId w:val="54"/>
        </w:numPr>
        <w:tabs>
          <w:tab w:val="left" w:pos="1929"/>
        </w:tabs>
        <w:ind w:left="1928" w:right="1763" w:hanging="708"/>
        <w:jc w:val="both"/>
        <w:rPr>
          <w:rFonts w:ascii="Century Gothic"/>
          <w:b/>
          <w:sz w:val="24"/>
        </w:rPr>
      </w:pPr>
      <w:r>
        <w:rPr>
          <w:rFonts w:ascii="Century Gothic"/>
          <w:b/>
          <w:sz w:val="24"/>
        </w:rPr>
        <w:t>Procedure to be followed by S</w:t>
      </w:r>
      <w:r w:rsidR="00FF51A3">
        <w:rPr>
          <w:rFonts w:ascii="Century Gothic"/>
          <w:b/>
          <w:sz w:val="24"/>
        </w:rPr>
        <w:t>LDC during the period of availing Startup power:</w:t>
      </w:r>
    </w:p>
    <w:p w:rsidR="00E9502F" w:rsidRDefault="00E9502F">
      <w:pPr>
        <w:pStyle w:val="BodyText"/>
        <w:rPr>
          <w:rFonts w:ascii="Century Gothic"/>
          <w:b/>
          <w:sz w:val="24"/>
        </w:rPr>
      </w:pPr>
    </w:p>
    <w:p w:rsidR="00E9502F" w:rsidRDefault="000B5B44" w:rsidP="001322E7">
      <w:pPr>
        <w:pStyle w:val="ListParagraph"/>
        <w:numPr>
          <w:ilvl w:val="1"/>
          <w:numId w:val="51"/>
        </w:numPr>
        <w:tabs>
          <w:tab w:val="left" w:pos="1929"/>
        </w:tabs>
        <w:spacing w:before="1"/>
        <w:ind w:right="1757"/>
        <w:jc w:val="both"/>
        <w:rPr>
          <w:rFonts w:ascii="Century Gothic"/>
          <w:sz w:val="24"/>
        </w:rPr>
      </w:pPr>
      <w:r>
        <w:rPr>
          <w:rFonts w:ascii="Century Gothic"/>
          <w:sz w:val="24"/>
        </w:rPr>
        <w:t>The concerned S</w:t>
      </w:r>
      <w:r w:rsidR="00FF51A3">
        <w:rPr>
          <w:rFonts w:ascii="Century Gothic"/>
          <w:sz w:val="24"/>
        </w:rPr>
        <w:t>LDC shall convey the period, quantum and duration of the Start-up power, if required.</w:t>
      </w:r>
    </w:p>
    <w:p w:rsidR="00E9502F" w:rsidRDefault="00E9502F">
      <w:pPr>
        <w:pStyle w:val="BodyText"/>
        <w:spacing w:before="11"/>
        <w:rPr>
          <w:rFonts w:ascii="Century Gothic"/>
          <w:sz w:val="23"/>
        </w:rPr>
      </w:pPr>
    </w:p>
    <w:p w:rsidR="00E9502F" w:rsidRDefault="000B5B44" w:rsidP="001322E7">
      <w:pPr>
        <w:pStyle w:val="ListParagraph"/>
        <w:numPr>
          <w:ilvl w:val="1"/>
          <w:numId w:val="51"/>
        </w:numPr>
        <w:tabs>
          <w:tab w:val="left" w:pos="1929"/>
        </w:tabs>
        <w:ind w:right="1757"/>
        <w:jc w:val="both"/>
        <w:rPr>
          <w:rFonts w:ascii="Century Gothic"/>
          <w:sz w:val="24"/>
        </w:rPr>
      </w:pPr>
      <w:r>
        <w:rPr>
          <w:rFonts w:ascii="Century Gothic"/>
          <w:sz w:val="24"/>
        </w:rPr>
        <w:t>S</w:t>
      </w:r>
      <w:r w:rsidR="00FF51A3">
        <w:rPr>
          <w:rFonts w:ascii="Century Gothic"/>
          <w:sz w:val="24"/>
        </w:rPr>
        <w:t>LDC may permit drawal of Start-up power for one or more units at a time within a generating station keeping grid security inview.</w:t>
      </w:r>
    </w:p>
    <w:p w:rsidR="00E9502F" w:rsidRDefault="00E9502F">
      <w:pPr>
        <w:pStyle w:val="BodyText"/>
        <w:rPr>
          <w:rFonts w:ascii="Century Gothic"/>
          <w:sz w:val="24"/>
        </w:rPr>
      </w:pPr>
    </w:p>
    <w:p w:rsidR="00E9502F" w:rsidRDefault="000B5B44" w:rsidP="001322E7">
      <w:pPr>
        <w:pStyle w:val="ListParagraph"/>
        <w:numPr>
          <w:ilvl w:val="1"/>
          <w:numId w:val="51"/>
        </w:numPr>
        <w:tabs>
          <w:tab w:val="left" w:pos="1929"/>
        </w:tabs>
        <w:ind w:right="1756"/>
        <w:jc w:val="both"/>
        <w:rPr>
          <w:rFonts w:ascii="Century Gothic"/>
          <w:sz w:val="24"/>
        </w:rPr>
      </w:pPr>
      <w:r>
        <w:rPr>
          <w:rFonts w:ascii="Century Gothic"/>
          <w:sz w:val="24"/>
        </w:rPr>
        <w:t>S</w:t>
      </w:r>
      <w:r w:rsidR="00FF51A3">
        <w:rPr>
          <w:rFonts w:ascii="Century Gothic"/>
          <w:sz w:val="24"/>
        </w:rPr>
        <w:t xml:space="preserve">LDC will issue suitable directions to the </w:t>
      </w:r>
      <w:r w:rsidR="00FF51A3">
        <w:rPr>
          <w:rFonts w:ascii="Century Gothic"/>
          <w:sz w:val="23"/>
        </w:rPr>
        <w:t xml:space="preserve">Generating Station </w:t>
      </w:r>
      <w:r w:rsidR="00FF51A3">
        <w:rPr>
          <w:rFonts w:ascii="Century Gothic"/>
          <w:sz w:val="24"/>
        </w:rPr>
        <w:t xml:space="preserve">on Real time basis for limiting / stopping the drawal of start-up power in case of Network constraint on grounds of threat to system security or frequency or Voltage falling below the limits specified in IEGC. Such direction shall be complied by the </w:t>
      </w:r>
      <w:r w:rsidR="00FF51A3">
        <w:rPr>
          <w:rFonts w:ascii="Century Gothic"/>
          <w:sz w:val="23"/>
        </w:rPr>
        <w:t>Generating Station</w:t>
      </w:r>
      <w:r w:rsidR="00FF51A3">
        <w:rPr>
          <w:rFonts w:ascii="Century Gothic"/>
          <w:sz w:val="24"/>
        </w:rPr>
        <w:t>promptly.</w:t>
      </w:r>
    </w:p>
    <w:p w:rsidR="00E9502F" w:rsidRDefault="00E9502F">
      <w:pPr>
        <w:jc w:val="both"/>
        <w:rPr>
          <w:rFonts w:ascii="Century Gothic"/>
          <w:sz w:val="24"/>
        </w:rPr>
        <w:sectPr w:rsidR="00E9502F">
          <w:pgSz w:w="12240" w:h="15840"/>
          <w:pgMar w:top="1260" w:right="40" w:bottom="720" w:left="580" w:header="452" w:footer="523" w:gutter="0"/>
          <w:cols w:space="720"/>
        </w:sectPr>
      </w:pPr>
    </w:p>
    <w:p w:rsidR="00E9502F" w:rsidRDefault="00FF51A3" w:rsidP="001322E7">
      <w:pPr>
        <w:pStyle w:val="ListParagraph"/>
        <w:numPr>
          <w:ilvl w:val="1"/>
          <w:numId w:val="51"/>
        </w:numPr>
        <w:tabs>
          <w:tab w:val="left" w:pos="1929"/>
        </w:tabs>
        <w:spacing w:before="180"/>
        <w:ind w:right="1756"/>
        <w:jc w:val="both"/>
        <w:rPr>
          <w:rFonts w:ascii="Century Gothic"/>
          <w:sz w:val="24"/>
        </w:rPr>
      </w:pPr>
      <w:r>
        <w:rPr>
          <w:rFonts w:ascii="Century Gothic"/>
          <w:sz w:val="24"/>
        </w:rPr>
        <w:lastRenderedPageBreak/>
        <w:t xml:space="preserve">The generator is entitled to draw the start-up power under </w:t>
      </w:r>
      <w:r>
        <w:rPr>
          <w:rFonts w:ascii="Century Gothic"/>
          <w:sz w:val="23"/>
        </w:rPr>
        <w:t>Deviation Settlement Mechanism</w:t>
      </w:r>
      <w:r>
        <w:rPr>
          <w:rFonts w:ascii="Century Gothic"/>
          <w:sz w:val="24"/>
        </w:rPr>
        <w:t xml:space="preserve">, up </w:t>
      </w:r>
      <w:r>
        <w:rPr>
          <w:rFonts w:ascii="Century Gothic"/>
          <w:spacing w:val="-3"/>
          <w:sz w:val="24"/>
        </w:rPr>
        <w:t xml:space="preserve">to </w:t>
      </w:r>
      <w:r>
        <w:rPr>
          <w:rFonts w:ascii="Century Gothic"/>
          <w:sz w:val="24"/>
        </w:rPr>
        <w:t xml:space="preserve">the maximum period of </w:t>
      </w:r>
      <w:r>
        <w:rPr>
          <w:rFonts w:ascii="Century Gothic"/>
          <w:color w:val="FF0000"/>
          <w:sz w:val="24"/>
        </w:rPr>
        <w:t>21 months</w:t>
      </w:r>
      <w:r>
        <w:rPr>
          <w:rFonts w:ascii="Century Gothic"/>
          <w:sz w:val="24"/>
        </w:rPr>
        <w:t xml:space="preserve"> (Fifteen months prior </w:t>
      </w:r>
      <w:r>
        <w:rPr>
          <w:rFonts w:ascii="Century Gothic"/>
          <w:spacing w:val="-3"/>
          <w:sz w:val="24"/>
        </w:rPr>
        <w:t xml:space="preserve">to </w:t>
      </w:r>
      <w:r>
        <w:rPr>
          <w:rFonts w:ascii="Century Gothic"/>
          <w:sz w:val="24"/>
        </w:rPr>
        <w:t xml:space="preserve">expected date of synchronization and six months after synchronization) from the date of commencement of drawal of start-up power from the grid. </w:t>
      </w:r>
      <w:r>
        <w:rPr>
          <w:rFonts w:ascii="Century Gothic"/>
          <w:spacing w:val="2"/>
          <w:sz w:val="24"/>
        </w:rPr>
        <w:t xml:space="preserve">In </w:t>
      </w:r>
      <w:r>
        <w:rPr>
          <w:rFonts w:ascii="Century Gothic"/>
          <w:sz w:val="24"/>
        </w:rPr>
        <w:t xml:space="preserve">case startup power is required beyond the specified period, the generator </w:t>
      </w:r>
      <w:proofErr w:type="gramStart"/>
      <w:r>
        <w:rPr>
          <w:rFonts w:ascii="Century Gothic"/>
          <w:sz w:val="24"/>
        </w:rPr>
        <w:t>shall  approach</w:t>
      </w:r>
      <w:proofErr w:type="gramEnd"/>
      <w:r>
        <w:rPr>
          <w:rFonts w:ascii="Century Gothic"/>
          <w:sz w:val="24"/>
        </w:rPr>
        <w:t xml:space="preserve"> C.E.R.C at least two months in advance of the date up to which permission has beengranted.</w:t>
      </w:r>
    </w:p>
    <w:p w:rsidR="00E9502F" w:rsidRDefault="00E9502F">
      <w:pPr>
        <w:pStyle w:val="BodyText"/>
        <w:spacing w:before="11"/>
        <w:rPr>
          <w:rFonts w:ascii="Century Gothic"/>
          <w:sz w:val="23"/>
        </w:rPr>
      </w:pPr>
    </w:p>
    <w:p w:rsidR="00E9502F" w:rsidRDefault="00FF51A3" w:rsidP="001322E7">
      <w:pPr>
        <w:pStyle w:val="ListParagraph"/>
        <w:numPr>
          <w:ilvl w:val="1"/>
          <w:numId w:val="51"/>
        </w:numPr>
        <w:tabs>
          <w:tab w:val="left" w:pos="1996"/>
        </w:tabs>
        <w:spacing w:before="1"/>
        <w:ind w:right="1755"/>
        <w:jc w:val="both"/>
        <w:rPr>
          <w:rFonts w:ascii="Century Gothic"/>
          <w:sz w:val="24"/>
        </w:rPr>
      </w:pPr>
      <w:r>
        <w:tab/>
      </w:r>
      <w:r w:rsidR="000B5B44">
        <w:rPr>
          <w:rFonts w:ascii="Century Gothic"/>
          <w:sz w:val="24"/>
        </w:rPr>
        <w:t>S</w:t>
      </w:r>
      <w:r>
        <w:rPr>
          <w:rFonts w:ascii="Century Gothic"/>
          <w:sz w:val="24"/>
        </w:rPr>
        <w:t xml:space="preserve">LDC may direct the </w:t>
      </w:r>
      <w:r>
        <w:rPr>
          <w:rFonts w:ascii="Century Gothic"/>
          <w:sz w:val="23"/>
        </w:rPr>
        <w:t xml:space="preserve">Generating Station </w:t>
      </w:r>
      <w:r>
        <w:rPr>
          <w:rFonts w:ascii="Century Gothic"/>
          <w:sz w:val="24"/>
        </w:rPr>
        <w:t xml:space="preserve">to install under- frequency/under voltage relays </w:t>
      </w:r>
      <w:r>
        <w:rPr>
          <w:rFonts w:ascii="Century Gothic"/>
          <w:spacing w:val="-3"/>
          <w:sz w:val="24"/>
        </w:rPr>
        <w:t xml:space="preserve">to </w:t>
      </w:r>
      <w:r>
        <w:rPr>
          <w:rFonts w:ascii="Century Gothic"/>
          <w:sz w:val="24"/>
        </w:rPr>
        <w:t>operate below a threshold value with suitable deadbands.</w:t>
      </w:r>
    </w:p>
    <w:p w:rsidR="00E9502F" w:rsidRDefault="00E9502F">
      <w:pPr>
        <w:pStyle w:val="BodyText"/>
        <w:spacing w:before="1"/>
        <w:rPr>
          <w:rFonts w:ascii="Century Gothic"/>
          <w:sz w:val="24"/>
        </w:rPr>
      </w:pPr>
    </w:p>
    <w:p w:rsidR="00E9502F" w:rsidRDefault="00FF51A3" w:rsidP="001322E7">
      <w:pPr>
        <w:pStyle w:val="ListParagraph"/>
        <w:numPr>
          <w:ilvl w:val="1"/>
          <w:numId w:val="51"/>
        </w:numPr>
        <w:tabs>
          <w:tab w:val="left" w:pos="1929"/>
        </w:tabs>
        <w:spacing w:before="1"/>
        <w:ind w:right="1758"/>
        <w:jc w:val="both"/>
        <w:rPr>
          <w:rFonts w:ascii="Century Gothic"/>
          <w:sz w:val="24"/>
        </w:rPr>
      </w:pPr>
      <w:r>
        <w:rPr>
          <w:rFonts w:ascii="Century Gothic"/>
          <w:sz w:val="24"/>
        </w:rPr>
        <w:t xml:space="preserve">If simultaneous drawal of start-up power by more than one generating station is likely </w:t>
      </w:r>
      <w:r>
        <w:rPr>
          <w:rFonts w:ascii="Century Gothic"/>
          <w:spacing w:val="-3"/>
          <w:sz w:val="24"/>
        </w:rPr>
        <w:t xml:space="preserve">to </w:t>
      </w:r>
      <w:r w:rsidR="000B5B44">
        <w:rPr>
          <w:rFonts w:ascii="Century Gothic"/>
          <w:sz w:val="24"/>
        </w:rPr>
        <w:t>cause system constraints, S</w:t>
      </w:r>
      <w:r>
        <w:rPr>
          <w:rFonts w:ascii="Century Gothic"/>
          <w:sz w:val="24"/>
        </w:rPr>
        <w:t>LDC may stagger such drawal among various generators to relieve the constraint.</w:t>
      </w:r>
    </w:p>
    <w:p w:rsidR="00E9502F" w:rsidRDefault="00E9502F">
      <w:pPr>
        <w:jc w:val="both"/>
        <w:rPr>
          <w:rFonts w:ascii="Century Gothic"/>
          <w:sz w:val="24"/>
        </w:rPr>
        <w:sectPr w:rsidR="00E9502F">
          <w:pgSz w:w="12240" w:h="15840"/>
          <w:pgMar w:top="1260" w:right="40" w:bottom="720" w:left="580" w:header="452" w:footer="523" w:gutter="0"/>
          <w:cols w:space="720"/>
        </w:sectPr>
      </w:pPr>
    </w:p>
    <w:p w:rsidR="00E9502F" w:rsidRDefault="00E9502F">
      <w:pPr>
        <w:pStyle w:val="BodyText"/>
        <w:rPr>
          <w:rFonts w:ascii="Century Gothic"/>
          <w:sz w:val="20"/>
        </w:rPr>
      </w:pPr>
    </w:p>
    <w:p w:rsidR="00E9502F" w:rsidRDefault="00E9502F">
      <w:pPr>
        <w:pStyle w:val="BodyText"/>
        <w:rPr>
          <w:rFonts w:ascii="Century Gothic"/>
          <w:sz w:val="20"/>
        </w:rPr>
      </w:pPr>
    </w:p>
    <w:p w:rsidR="00E9502F" w:rsidRDefault="00E9502F">
      <w:pPr>
        <w:pStyle w:val="BodyText"/>
        <w:rPr>
          <w:rFonts w:ascii="Century Gothic"/>
          <w:sz w:val="20"/>
        </w:rPr>
      </w:pPr>
    </w:p>
    <w:p w:rsidR="00E9502F" w:rsidRDefault="00E9502F">
      <w:pPr>
        <w:pStyle w:val="BodyText"/>
        <w:spacing w:before="7"/>
        <w:rPr>
          <w:rFonts w:ascii="Century Gothic"/>
          <w:sz w:val="18"/>
        </w:rPr>
      </w:pPr>
    </w:p>
    <w:p w:rsidR="00E9502F" w:rsidRDefault="00FF51A3">
      <w:pPr>
        <w:spacing w:before="100" w:line="294" w:lineRule="exact"/>
        <w:ind w:left="1220"/>
        <w:rPr>
          <w:rFonts w:ascii="Century Gothic"/>
          <w:b/>
          <w:sz w:val="24"/>
        </w:rPr>
      </w:pPr>
      <w:r>
        <w:rPr>
          <w:rFonts w:ascii="Century Gothic"/>
          <w:b/>
          <w:sz w:val="24"/>
          <w:u w:val="thick"/>
        </w:rPr>
        <w:t>Application form seeking Startup power</w:t>
      </w:r>
    </w:p>
    <w:p w:rsidR="00E9502F" w:rsidRDefault="00FF51A3">
      <w:pPr>
        <w:tabs>
          <w:tab w:val="left" w:pos="6260"/>
        </w:tabs>
        <w:spacing w:line="294" w:lineRule="exact"/>
        <w:ind w:left="1220"/>
        <w:rPr>
          <w:rFonts w:ascii="Century Gothic"/>
          <w:sz w:val="24"/>
        </w:rPr>
      </w:pPr>
      <w:r>
        <w:rPr>
          <w:rFonts w:ascii="Century Gothic"/>
          <w:sz w:val="24"/>
        </w:rPr>
        <w:t>Reference number</w:t>
      </w:r>
      <w:r>
        <w:rPr>
          <w:rFonts w:ascii="Century Gothic"/>
          <w:sz w:val="24"/>
        </w:rPr>
        <w:tab/>
        <w:t>:</w:t>
      </w:r>
    </w:p>
    <w:p w:rsidR="00E9502F" w:rsidRDefault="00FF51A3">
      <w:pPr>
        <w:tabs>
          <w:tab w:val="left" w:pos="6260"/>
        </w:tabs>
        <w:spacing w:before="1"/>
        <w:ind w:left="1220"/>
        <w:rPr>
          <w:rFonts w:ascii="Century Gothic"/>
          <w:sz w:val="24"/>
        </w:rPr>
      </w:pPr>
      <w:r>
        <w:rPr>
          <w:rFonts w:ascii="Century Gothic"/>
          <w:sz w:val="24"/>
        </w:rPr>
        <w:t>Date</w:t>
      </w:r>
      <w:r>
        <w:rPr>
          <w:rFonts w:ascii="Century Gothic"/>
          <w:sz w:val="24"/>
        </w:rPr>
        <w:tab/>
        <w:t>:</w:t>
      </w:r>
    </w:p>
    <w:p w:rsidR="00E9502F" w:rsidRDefault="00FF51A3">
      <w:pPr>
        <w:tabs>
          <w:tab w:val="left" w:pos="6260"/>
        </w:tabs>
        <w:spacing w:before="1" w:line="294" w:lineRule="exact"/>
        <w:ind w:left="1220"/>
        <w:rPr>
          <w:rFonts w:ascii="Century Gothic"/>
          <w:sz w:val="24"/>
        </w:rPr>
      </w:pPr>
      <w:r>
        <w:rPr>
          <w:rFonts w:ascii="Century Gothic"/>
          <w:sz w:val="24"/>
        </w:rPr>
        <w:t>Name of theGeneratingStation</w:t>
      </w:r>
      <w:r>
        <w:rPr>
          <w:rFonts w:ascii="Century Gothic"/>
          <w:sz w:val="24"/>
        </w:rPr>
        <w:tab/>
        <w:t>:</w:t>
      </w:r>
    </w:p>
    <w:p w:rsidR="00E9502F" w:rsidRDefault="00FF51A3">
      <w:pPr>
        <w:tabs>
          <w:tab w:val="left" w:pos="6260"/>
        </w:tabs>
        <w:spacing w:line="294" w:lineRule="exact"/>
        <w:ind w:left="1220"/>
        <w:rPr>
          <w:rFonts w:ascii="Century Gothic"/>
          <w:sz w:val="24"/>
        </w:rPr>
      </w:pPr>
      <w:r>
        <w:rPr>
          <w:rFonts w:ascii="Century Gothic"/>
          <w:sz w:val="24"/>
        </w:rPr>
        <w:t>Unitnumber</w:t>
      </w:r>
      <w:r>
        <w:rPr>
          <w:rFonts w:ascii="Century Gothic"/>
          <w:sz w:val="24"/>
        </w:rPr>
        <w:tab/>
        <w:t>:</w:t>
      </w:r>
    </w:p>
    <w:p w:rsidR="00E9502F" w:rsidRDefault="00FF51A3">
      <w:pPr>
        <w:tabs>
          <w:tab w:val="left" w:pos="6260"/>
        </w:tabs>
        <w:spacing w:before="1" w:line="294" w:lineRule="exact"/>
        <w:ind w:left="1220"/>
        <w:rPr>
          <w:rFonts w:ascii="Century Gothic"/>
          <w:sz w:val="24"/>
        </w:rPr>
      </w:pPr>
      <w:r>
        <w:rPr>
          <w:rFonts w:ascii="Century Gothic"/>
          <w:sz w:val="24"/>
        </w:rPr>
        <w:t>Unitsize</w:t>
      </w:r>
      <w:r>
        <w:rPr>
          <w:rFonts w:ascii="Century Gothic"/>
          <w:sz w:val="24"/>
        </w:rPr>
        <w:tab/>
        <w:t>:</w:t>
      </w:r>
    </w:p>
    <w:p w:rsidR="00E9502F" w:rsidRDefault="00FF51A3">
      <w:pPr>
        <w:tabs>
          <w:tab w:val="left" w:pos="6260"/>
        </w:tabs>
        <w:spacing w:line="294" w:lineRule="exact"/>
        <w:ind w:left="1220"/>
        <w:rPr>
          <w:rFonts w:ascii="Century Gothic"/>
          <w:sz w:val="24"/>
        </w:rPr>
      </w:pPr>
      <w:r>
        <w:rPr>
          <w:rFonts w:ascii="Century Gothic"/>
          <w:sz w:val="24"/>
        </w:rPr>
        <w:t>Details ofConnectivitygranted</w:t>
      </w:r>
      <w:r>
        <w:rPr>
          <w:rFonts w:ascii="Century Gothic"/>
          <w:sz w:val="24"/>
        </w:rPr>
        <w:tab/>
        <w:t>:</w:t>
      </w:r>
    </w:p>
    <w:p w:rsidR="00E9502F" w:rsidRDefault="00FF51A3">
      <w:pPr>
        <w:tabs>
          <w:tab w:val="left" w:pos="6261"/>
        </w:tabs>
        <w:spacing w:before="1"/>
        <w:ind w:left="1220"/>
        <w:rPr>
          <w:rFonts w:ascii="Century Gothic"/>
          <w:sz w:val="24"/>
        </w:rPr>
      </w:pPr>
      <w:r>
        <w:rPr>
          <w:rFonts w:ascii="Century Gothic"/>
          <w:sz w:val="24"/>
        </w:rPr>
        <w:t xml:space="preserve">Details </w:t>
      </w:r>
      <w:proofErr w:type="gramStart"/>
      <w:r>
        <w:rPr>
          <w:rFonts w:ascii="Century Gothic"/>
          <w:sz w:val="24"/>
        </w:rPr>
        <w:t>of  Start</w:t>
      </w:r>
      <w:proofErr w:type="gramEnd"/>
      <w:r>
        <w:rPr>
          <w:rFonts w:ascii="Century Gothic"/>
          <w:sz w:val="24"/>
        </w:rPr>
        <w:t xml:space="preserve"> uppowerrequirement</w:t>
      </w:r>
      <w:r>
        <w:rPr>
          <w:rFonts w:ascii="Century Gothic"/>
          <w:sz w:val="24"/>
        </w:rPr>
        <w:tab/>
        <w:t>:</w:t>
      </w:r>
    </w:p>
    <w:p w:rsidR="00E9502F" w:rsidRDefault="00E9502F">
      <w:pPr>
        <w:pStyle w:val="BodyText"/>
        <w:spacing w:before="8" w:after="1"/>
        <w:rPr>
          <w:rFonts w:ascii="Century Gothic"/>
          <w:sz w:val="23"/>
        </w:rPr>
      </w:pPr>
    </w:p>
    <w:tbl>
      <w:tblPr>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8"/>
        <w:gridCol w:w="1068"/>
        <w:gridCol w:w="1241"/>
        <w:gridCol w:w="1968"/>
        <w:gridCol w:w="2640"/>
        <w:gridCol w:w="1193"/>
      </w:tblGrid>
      <w:tr w:rsidR="00E9502F">
        <w:trPr>
          <w:trHeight w:val="883"/>
        </w:trPr>
        <w:tc>
          <w:tcPr>
            <w:tcW w:w="818" w:type="dxa"/>
          </w:tcPr>
          <w:p w:rsidR="00E9502F" w:rsidRDefault="00FF51A3">
            <w:pPr>
              <w:pStyle w:val="TableParagraph"/>
              <w:spacing w:before="3"/>
              <w:ind w:left="107"/>
              <w:rPr>
                <w:rFonts w:ascii="Century Gothic"/>
                <w:sz w:val="24"/>
              </w:rPr>
            </w:pPr>
            <w:r>
              <w:rPr>
                <w:rFonts w:ascii="Century Gothic"/>
                <w:sz w:val="24"/>
              </w:rPr>
              <w:t>Sl.</w:t>
            </w:r>
          </w:p>
          <w:p w:rsidR="00E9502F" w:rsidRDefault="00FF51A3">
            <w:pPr>
              <w:pStyle w:val="TableParagraph"/>
              <w:spacing w:before="1"/>
              <w:ind w:left="107"/>
              <w:rPr>
                <w:rFonts w:ascii="Century Gothic"/>
                <w:sz w:val="24"/>
              </w:rPr>
            </w:pPr>
            <w:r>
              <w:rPr>
                <w:rFonts w:ascii="Century Gothic"/>
                <w:sz w:val="24"/>
              </w:rPr>
              <w:t>No.</w:t>
            </w:r>
          </w:p>
        </w:tc>
        <w:tc>
          <w:tcPr>
            <w:tcW w:w="1068" w:type="dxa"/>
          </w:tcPr>
          <w:p w:rsidR="00E9502F" w:rsidRDefault="00FF51A3">
            <w:pPr>
              <w:pStyle w:val="TableParagraph"/>
              <w:spacing w:before="3"/>
              <w:ind w:left="108" w:right="359"/>
              <w:rPr>
                <w:rFonts w:ascii="Century Gothic"/>
                <w:sz w:val="24"/>
              </w:rPr>
            </w:pPr>
            <w:r>
              <w:rPr>
                <w:rFonts w:ascii="Century Gothic"/>
                <w:sz w:val="24"/>
              </w:rPr>
              <w:t>From date</w:t>
            </w:r>
          </w:p>
        </w:tc>
        <w:tc>
          <w:tcPr>
            <w:tcW w:w="1241" w:type="dxa"/>
          </w:tcPr>
          <w:p w:rsidR="00E9502F" w:rsidRDefault="00FF51A3">
            <w:pPr>
              <w:pStyle w:val="TableParagraph"/>
              <w:spacing w:before="3"/>
              <w:ind w:left="108"/>
              <w:rPr>
                <w:rFonts w:ascii="Century Gothic"/>
                <w:sz w:val="24"/>
              </w:rPr>
            </w:pPr>
            <w:r>
              <w:rPr>
                <w:rFonts w:ascii="Century Gothic"/>
                <w:sz w:val="24"/>
              </w:rPr>
              <w:t>To date</w:t>
            </w:r>
          </w:p>
        </w:tc>
        <w:tc>
          <w:tcPr>
            <w:tcW w:w="1968" w:type="dxa"/>
          </w:tcPr>
          <w:p w:rsidR="00E9502F" w:rsidRDefault="00FF51A3">
            <w:pPr>
              <w:pStyle w:val="TableParagraph"/>
              <w:spacing w:before="3"/>
              <w:ind w:left="108"/>
              <w:rPr>
                <w:rFonts w:ascii="Century Gothic"/>
                <w:sz w:val="24"/>
              </w:rPr>
            </w:pPr>
            <w:r>
              <w:rPr>
                <w:rFonts w:ascii="Century Gothic"/>
                <w:sz w:val="24"/>
              </w:rPr>
              <w:t>Requirement</w:t>
            </w:r>
          </w:p>
          <w:p w:rsidR="00E9502F" w:rsidRDefault="00FF51A3">
            <w:pPr>
              <w:pStyle w:val="TableParagraph"/>
              <w:tabs>
                <w:tab w:val="left" w:pos="638"/>
                <w:tab w:val="left" w:pos="1665"/>
              </w:tabs>
              <w:spacing w:before="1" w:line="290" w:lineRule="atLeast"/>
              <w:ind w:left="108" w:right="96"/>
              <w:rPr>
                <w:rFonts w:ascii="Century Gothic"/>
                <w:sz w:val="24"/>
              </w:rPr>
            </w:pPr>
            <w:r>
              <w:rPr>
                <w:rFonts w:ascii="Century Gothic"/>
                <w:sz w:val="24"/>
              </w:rPr>
              <w:t>of</w:t>
            </w:r>
            <w:r>
              <w:rPr>
                <w:rFonts w:ascii="Century Gothic"/>
                <w:sz w:val="24"/>
              </w:rPr>
              <w:tab/>
              <w:t>Power</w:t>
            </w:r>
            <w:r>
              <w:rPr>
                <w:rFonts w:ascii="Century Gothic"/>
                <w:sz w:val="24"/>
              </w:rPr>
              <w:tab/>
            </w:r>
            <w:r>
              <w:rPr>
                <w:rFonts w:ascii="Century Gothic"/>
                <w:spacing w:val="-9"/>
                <w:sz w:val="24"/>
              </w:rPr>
              <w:t xml:space="preserve">in </w:t>
            </w:r>
            <w:r>
              <w:rPr>
                <w:rFonts w:ascii="Century Gothic"/>
                <w:sz w:val="24"/>
              </w:rPr>
              <w:t>MW</w:t>
            </w:r>
          </w:p>
        </w:tc>
        <w:tc>
          <w:tcPr>
            <w:tcW w:w="2640" w:type="dxa"/>
          </w:tcPr>
          <w:p w:rsidR="00E9502F" w:rsidRDefault="00FF51A3">
            <w:pPr>
              <w:pStyle w:val="TableParagraph"/>
              <w:spacing w:before="3"/>
              <w:ind w:left="108"/>
              <w:rPr>
                <w:rFonts w:ascii="Century Gothic"/>
                <w:sz w:val="24"/>
              </w:rPr>
            </w:pPr>
            <w:r>
              <w:rPr>
                <w:rFonts w:ascii="Century Gothic"/>
                <w:sz w:val="24"/>
              </w:rPr>
              <w:t>Details of Activities</w:t>
            </w:r>
          </w:p>
        </w:tc>
        <w:tc>
          <w:tcPr>
            <w:tcW w:w="1193" w:type="dxa"/>
          </w:tcPr>
          <w:p w:rsidR="00E9502F" w:rsidRDefault="00FF51A3">
            <w:pPr>
              <w:pStyle w:val="TableParagraph"/>
              <w:spacing w:before="3"/>
              <w:ind w:left="108"/>
              <w:rPr>
                <w:rFonts w:ascii="Century Gothic"/>
                <w:sz w:val="24"/>
              </w:rPr>
            </w:pPr>
            <w:r>
              <w:rPr>
                <w:rFonts w:ascii="Century Gothic"/>
                <w:sz w:val="24"/>
              </w:rPr>
              <w:t>Remarks</w:t>
            </w:r>
          </w:p>
        </w:tc>
      </w:tr>
      <w:tr w:rsidR="00E9502F">
        <w:trPr>
          <w:trHeight w:val="291"/>
        </w:trPr>
        <w:tc>
          <w:tcPr>
            <w:tcW w:w="818" w:type="dxa"/>
          </w:tcPr>
          <w:p w:rsidR="00E9502F" w:rsidRDefault="00E9502F">
            <w:pPr>
              <w:pStyle w:val="TableParagraph"/>
              <w:rPr>
                <w:rFonts w:ascii="Times New Roman"/>
                <w:sz w:val="20"/>
              </w:rPr>
            </w:pPr>
          </w:p>
        </w:tc>
        <w:tc>
          <w:tcPr>
            <w:tcW w:w="1068" w:type="dxa"/>
          </w:tcPr>
          <w:p w:rsidR="00E9502F" w:rsidRDefault="00E9502F">
            <w:pPr>
              <w:pStyle w:val="TableParagraph"/>
              <w:rPr>
                <w:rFonts w:ascii="Times New Roman"/>
                <w:sz w:val="20"/>
              </w:rPr>
            </w:pPr>
          </w:p>
        </w:tc>
        <w:tc>
          <w:tcPr>
            <w:tcW w:w="1241" w:type="dxa"/>
          </w:tcPr>
          <w:p w:rsidR="00E9502F" w:rsidRDefault="00E9502F">
            <w:pPr>
              <w:pStyle w:val="TableParagraph"/>
              <w:rPr>
                <w:rFonts w:ascii="Times New Roman"/>
                <w:sz w:val="20"/>
              </w:rPr>
            </w:pPr>
          </w:p>
        </w:tc>
        <w:tc>
          <w:tcPr>
            <w:tcW w:w="1968" w:type="dxa"/>
          </w:tcPr>
          <w:p w:rsidR="00E9502F" w:rsidRDefault="00E9502F">
            <w:pPr>
              <w:pStyle w:val="TableParagraph"/>
              <w:rPr>
                <w:rFonts w:ascii="Times New Roman"/>
                <w:sz w:val="20"/>
              </w:rPr>
            </w:pPr>
          </w:p>
        </w:tc>
        <w:tc>
          <w:tcPr>
            <w:tcW w:w="2640" w:type="dxa"/>
          </w:tcPr>
          <w:p w:rsidR="00E9502F" w:rsidRDefault="00E9502F">
            <w:pPr>
              <w:pStyle w:val="TableParagraph"/>
              <w:rPr>
                <w:rFonts w:ascii="Times New Roman"/>
                <w:sz w:val="20"/>
              </w:rPr>
            </w:pPr>
          </w:p>
        </w:tc>
        <w:tc>
          <w:tcPr>
            <w:tcW w:w="1193" w:type="dxa"/>
          </w:tcPr>
          <w:p w:rsidR="00E9502F" w:rsidRDefault="00E9502F">
            <w:pPr>
              <w:pStyle w:val="TableParagraph"/>
              <w:rPr>
                <w:rFonts w:ascii="Times New Roman"/>
                <w:sz w:val="20"/>
              </w:rPr>
            </w:pPr>
          </w:p>
        </w:tc>
      </w:tr>
      <w:tr w:rsidR="00E9502F">
        <w:trPr>
          <w:trHeight w:val="294"/>
        </w:trPr>
        <w:tc>
          <w:tcPr>
            <w:tcW w:w="818" w:type="dxa"/>
          </w:tcPr>
          <w:p w:rsidR="00E9502F" w:rsidRDefault="00E9502F">
            <w:pPr>
              <w:pStyle w:val="TableParagraph"/>
              <w:rPr>
                <w:rFonts w:ascii="Times New Roman"/>
              </w:rPr>
            </w:pPr>
          </w:p>
        </w:tc>
        <w:tc>
          <w:tcPr>
            <w:tcW w:w="1068" w:type="dxa"/>
          </w:tcPr>
          <w:p w:rsidR="00E9502F" w:rsidRDefault="00E9502F">
            <w:pPr>
              <w:pStyle w:val="TableParagraph"/>
              <w:rPr>
                <w:rFonts w:ascii="Times New Roman"/>
              </w:rPr>
            </w:pPr>
          </w:p>
        </w:tc>
        <w:tc>
          <w:tcPr>
            <w:tcW w:w="1241" w:type="dxa"/>
          </w:tcPr>
          <w:p w:rsidR="00E9502F" w:rsidRDefault="00E9502F">
            <w:pPr>
              <w:pStyle w:val="TableParagraph"/>
              <w:rPr>
                <w:rFonts w:ascii="Times New Roman"/>
              </w:rPr>
            </w:pPr>
          </w:p>
        </w:tc>
        <w:tc>
          <w:tcPr>
            <w:tcW w:w="1968" w:type="dxa"/>
          </w:tcPr>
          <w:p w:rsidR="00E9502F" w:rsidRDefault="00E9502F">
            <w:pPr>
              <w:pStyle w:val="TableParagraph"/>
              <w:rPr>
                <w:rFonts w:ascii="Times New Roman"/>
              </w:rPr>
            </w:pPr>
          </w:p>
        </w:tc>
        <w:tc>
          <w:tcPr>
            <w:tcW w:w="2640" w:type="dxa"/>
          </w:tcPr>
          <w:p w:rsidR="00E9502F" w:rsidRDefault="00E9502F">
            <w:pPr>
              <w:pStyle w:val="TableParagraph"/>
              <w:rPr>
                <w:rFonts w:ascii="Times New Roman"/>
              </w:rPr>
            </w:pPr>
          </w:p>
        </w:tc>
        <w:tc>
          <w:tcPr>
            <w:tcW w:w="1193" w:type="dxa"/>
          </w:tcPr>
          <w:p w:rsidR="00E9502F" w:rsidRDefault="00E9502F">
            <w:pPr>
              <w:pStyle w:val="TableParagraph"/>
              <w:rPr>
                <w:rFonts w:ascii="Times New Roman"/>
              </w:rPr>
            </w:pPr>
          </w:p>
        </w:tc>
      </w:tr>
      <w:tr w:rsidR="00E9502F">
        <w:trPr>
          <w:trHeight w:val="294"/>
        </w:trPr>
        <w:tc>
          <w:tcPr>
            <w:tcW w:w="818" w:type="dxa"/>
          </w:tcPr>
          <w:p w:rsidR="00E9502F" w:rsidRDefault="00E9502F">
            <w:pPr>
              <w:pStyle w:val="TableParagraph"/>
              <w:rPr>
                <w:rFonts w:ascii="Times New Roman"/>
              </w:rPr>
            </w:pPr>
          </w:p>
        </w:tc>
        <w:tc>
          <w:tcPr>
            <w:tcW w:w="1068" w:type="dxa"/>
          </w:tcPr>
          <w:p w:rsidR="00E9502F" w:rsidRDefault="00E9502F">
            <w:pPr>
              <w:pStyle w:val="TableParagraph"/>
              <w:rPr>
                <w:rFonts w:ascii="Times New Roman"/>
              </w:rPr>
            </w:pPr>
          </w:p>
        </w:tc>
        <w:tc>
          <w:tcPr>
            <w:tcW w:w="1241" w:type="dxa"/>
          </w:tcPr>
          <w:p w:rsidR="00E9502F" w:rsidRDefault="00E9502F">
            <w:pPr>
              <w:pStyle w:val="TableParagraph"/>
              <w:rPr>
                <w:rFonts w:ascii="Times New Roman"/>
              </w:rPr>
            </w:pPr>
          </w:p>
        </w:tc>
        <w:tc>
          <w:tcPr>
            <w:tcW w:w="1968" w:type="dxa"/>
          </w:tcPr>
          <w:p w:rsidR="00E9502F" w:rsidRDefault="00E9502F">
            <w:pPr>
              <w:pStyle w:val="TableParagraph"/>
              <w:rPr>
                <w:rFonts w:ascii="Times New Roman"/>
              </w:rPr>
            </w:pPr>
          </w:p>
        </w:tc>
        <w:tc>
          <w:tcPr>
            <w:tcW w:w="2640" w:type="dxa"/>
          </w:tcPr>
          <w:p w:rsidR="00E9502F" w:rsidRDefault="00E9502F">
            <w:pPr>
              <w:pStyle w:val="TableParagraph"/>
              <w:rPr>
                <w:rFonts w:ascii="Times New Roman"/>
              </w:rPr>
            </w:pPr>
          </w:p>
        </w:tc>
        <w:tc>
          <w:tcPr>
            <w:tcW w:w="1193" w:type="dxa"/>
          </w:tcPr>
          <w:p w:rsidR="00E9502F" w:rsidRDefault="00E9502F">
            <w:pPr>
              <w:pStyle w:val="TableParagraph"/>
              <w:rPr>
                <w:rFonts w:ascii="Times New Roman"/>
              </w:rPr>
            </w:pPr>
          </w:p>
        </w:tc>
      </w:tr>
      <w:tr w:rsidR="00E9502F">
        <w:trPr>
          <w:trHeight w:val="294"/>
        </w:trPr>
        <w:tc>
          <w:tcPr>
            <w:tcW w:w="818" w:type="dxa"/>
          </w:tcPr>
          <w:p w:rsidR="00E9502F" w:rsidRDefault="00E9502F">
            <w:pPr>
              <w:pStyle w:val="TableParagraph"/>
              <w:rPr>
                <w:rFonts w:ascii="Times New Roman"/>
              </w:rPr>
            </w:pPr>
          </w:p>
        </w:tc>
        <w:tc>
          <w:tcPr>
            <w:tcW w:w="1068" w:type="dxa"/>
          </w:tcPr>
          <w:p w:rsidR="00E9502F" w:rsidRDefault="00E9502F">
            <w:pPr>
              <w:pStyle w:val="TableParagraph"/>
              <w:rPr>
                <w:rFonts w:ascii="Times New Roman"/>
              </w:rPr>
            </w:pPr>
          </w:p>
        </w:tc>
        <w:tc>
          <w:tcPr>
            <w:tcW w:w="1241" w:type="dxa"/>
          </w:tcPr>
          <w:p w:rsidR="00E9502F" w:rsidRDefault="00E9502F">
            <w:pPr>
              <w:pStyle w:val="TableParagraph"/>
              <w:rPr>
                <w:rFonts w:ascii="Times New Roman"/>
              </w:rPr>
            </w:pPr>
          </w:p>
        </w:tc>
        <w:tc>
          <w:tcPr>
            <w:tcW w:w="1968" w:type="dxa"/>
          </w:tcPr>
          <w:p w:rsidR="00E9502F" w:rsidRDefault="00E9502F">
            <w:pPr>
              <w:pStyle w:val="TableParagraph"/>
              <w:rPr>
                <w:rFonts w:ascii="Times New Roman"/>
              </w:rPr>
            </w:pPr>
          </w:p>
        </w:tc>
        <w:tc>
          <w:tcPr>
            <w:tcW w:w="2640" w:type="dxa"/>
          </w:tcPr>
          <w:p w:rsidR="00E9502F" w:rsidRDefault="00E9502F">
            <w:pPr>
              <w:pStyle w:val="TableParagraph"/>
              <w:rPr>
                <w:rFonts w:ascii="Times New Roman"/>
              </w:rPr>
            </w:pPr>
          </w:p>
        </w:tc>
        <w:tc>
          <w:tcPr>
            <w:tcW w:w="1193" w:type="dxa"/>
          </w:tcPr>
          <w:p w:rsidR="00E9502F" w:rsidRDefault="00E9502F">
            <w:pPr>
              <w:pStyle w:val="TableParagraph"/>
              <w:rPr>
                <w:rFonts w:ascii="Times New Roman"/>
              </w:rPr>
            </w:pPr>
          </w:p>
        </w:tc>
      </w:tr>
    </w:tbl>
    <w:p w:rsidR="00E9502F" w:rsidRDefault="00E9502F">
      <w:pPr>
        <w:pStyle w:val="BodyText"/>
        <w:rPr>
          <w:rFonts w:ascii="Century Gothic"/>
          <w:sz w:val="28"/>
        </w:rPr>
      </w:pPr>
    </w:p>
    <w:p w:rsidR="00E9502F" w:rsidRDefault="00FF51A3">
      <w:pPr>
        <w:spacing w:before="248"/>
        <w:ind w:left="1220"/>
        <w:rPr>
          <w:rFonts w:ascii="Century Gothic"/>
          <w:b/>
          <w:sz w:val="24"/>
        </w:rPr>
      </w:pPr>
      <w:r>
        <w:rPr>
          <w:rFonts w:ascii="Century Gothic"/>
          <w:b/>
          <w:sz w:val="24"/>
        </w:rPr>
        <w:t>Enclosures:</w:t>
      </w:r>
    </w:p>
    <w:p w:rsidR="00E9502F" w:rsidRDefault="00E9502F">
      <w:pPr>
        <w:pStyle w:val="BodyText"/>
        <w:spacing w:before="11"/>
        <w:rPr>
          <w:rFonts w:ascii="Century Gothic"/>
          <w:b/>
          <w:sz w:val="23"/>
        </w:rPr>
      </w:pPr>
    </w:p>
    <w:p w:rsidR="00E9502F" w:rsidRDefault="00FF1F9D">
      <w:pPr>
        <w:spacing w:before="1"/>
        <w:ind w:left="1496"/>
        <w:rPr>
          <w:rFonts w:ascii="Century Gothic"/>
          <w:sz w:val="24"/>
        </w:rPr>
      </w:pPr>
      <w:r>
        <w:rPr>
          <w:noProof/>
          <w:lang w:val="en-IN" w:eastAsia="en-IN" w:bidi="ar-SA"/>
        </w:rPr>
        <w:pict>
          <v:group id="Group 2787" o:spid="_x0000_s13595" style="position:absolute;left:0;text-align:left;margin-left:90pt;margin-top:.1pt;width:11.05pt;height:62.8pt;z-index:251668480;mso-position-horizontal-relative:page" coordorigin="1800,2" coordsize="221,1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91" o:spid="_x0000_s13599" type="#_x0000_t75" style="position:absolute;left:1800;top:2;width:221;height:296;visibility:visible">
              <v:imagedata r:id="rId36" o:title=""/>
              <o:lock v:ext="edit" aspectratio="f"/>
            </v:shape>
            <v:shape id="Picture 2790" o:spid="_x0000_s13598" type="#_x0000_t75" style="position:absolute;left:1800;top:340;width:221;height:296;visibility:visible">
              <v:imagedata r:id="rId36" o:title=""/>
              <o:lock v:ext="edit" aspectratio="f"/>
            </v:shape>
            <v:shape id="Picture 2789" o:spid="_x0000_s13597" type="#_x0000_t75" style="position:absolute;left:1800;top:677;width:202;height:2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">
              <v:imagedata r:id="rId37" o:title=""/>
              <o:lock v:ext="edit" aspectratio="f"/>
            </v:shape>
            <v:shape id="Picture 2788" o:spid="_x0000_s13596" type="#_x0000_t75" style="position:absolute;left:1800;top:986;width:202;height:272;visibility:visible">
              <v:imagedata r:id="rId37" o:title=""/>
              <o:lock v:ext="edit" aspectratio="f"/>
            </v:shape>
            <w10:wrap anchorx="page"/>
          </v:group>
        </w:pict>
      </w:r>
      <w:r w:rsidR="00FF51A3">
        <w:rPr>
          <w:rFonts w:ascii="Century Gothic"/>
          <w:sz w:val="24"/>
        </w:rPr>
        <w:t>Details of Reactive Compensation Equipment</w:t>
      </w:r>
    </w:p>
    <w:p w:rsidR="00E9502F" w:rsidRDefault="00FF51A3">
      <w:pPr>
        <w:spacing w:before="44"/>
        <w:ind w:left="1496"/>
        <w:rPr>
          <w:rFonts w:ascii="Century Gothic"/>
          <w:sz w:val="24"/>
        </w:rPr>
      </w:pPr>
      <w:r>
        <w:rPr>
          <w:rFonts w:ascii="Century Gothic"/>
          <w:sz w:val="24"/>
        </w:rPr>
        <w:t>Status of Commissioning works of Reactive Compensation Equipment</w:t>
      </w:r>
    </w:p>
    <w:p w:rsidR="00E9502F" w:rsidRDefault="00FF51A3">
      <w:pPr>
        <w:pStyle w:val="BodyText"/>
        <w:spacing w:before="43"/>
        <w:ind w:left="1544"/>
        <w:rPr>
          <w:rFonts w:ascii="Century Gothic"/>
        </w:rPr>
      </w:pPr>
      <w:r>
        <w:rPr>
          <w:rFonts w:ascii="Century Gothic"/>
        </w:rPr>
        <w:t xml:space="preserve">A copy of grant of connectivity approval given by </w:t>
      </w:r>
      <w:r w:rsidR="00D05FF6">
        <w:rPr>
          <w:rFonts w:ascii="Century Gothic"/>
        </w:rPr>
        <w:t>S</w:t>
      </w:r>
      <w:r>
        <w:rPr>
          <w:rFonts w:ascii="Century Gothic"/>
        </w:rPr>
        <w:t>TU,</w:t>
      </w:r>
    </w:p>
    <w:p w:rsidR="00E9502F" w:rsidRDefault="00FF51A3">
      <w:pPr>
        <w:pStyle w:val="BodyText"/>
        <w:spacing w:before="40" w:line="276" w:lineRule="auto"/>
        <w:ind w:left="1647" w:right="1833" w:hanging="106"/>
        <w:rPr>
          <w:rFonts w:ascii="Century Gothic"/>
        </w:rPr>
      </w:pPr>
      <w:r>
        <w:rPr>
          <w:rFonts w:ascii="Century Gothic"/>
        </w:rPr>
        <w:t>Co</w:t>
      </w:r>
      <w:r w:rsidR="00D05FF6">
        <w:rPr>
          <w:rFonts w:ascii="Century Gothic"/>
        </w:rPr>
        <w:t>nnection Agreement signed with S</w:t>
      </w:r>
      <w:r>
        <w:rPr>
          <w:rFonts w:ascii="Century Gothic"/>
        </w:rPr>
        <w:t>TU as the case may be</w:t>
      </w:r>
    </w:p>
    <w:p w:rsidR="00E9502F" w:rsidRDefault="00FF1F9D">
      <w:pPr>
        <w:pStyle w:val="BodyText"/>
        <w:spacing w:before="1" w:line="276" w:lineRule="auto"/>
        <w:ind w:left="1604" w:right="4263" w:hanging="3"/>
        <w:rPr>
          <w:rFonts w:ascii="Century Gothic"/>
        </w:rPr>
      </w:pPr>
      <w:r>
        <w:rPr>
          <w:noProof/>
          <w:lang w:val="en-IN" w:eastAsia="en-IN" w:bidi="ar-SA"/>
        </w:rPr>
        <w:pict>
          <v:group id="Group 2783" o:spid="_x0000_s13591" style="position:absolute;left:0;text-align:left;margin-left:90pt;margin-top:.05pt;width:10.1pt;height:44.55pt;z-index:251669504;mso-position-horizontal-relative:page" coordorigin="1800,1" coordsize="202,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">
            <v:shape id="Picture 2786" o:spid="_x0000_s13594" type="#_x0000_t75" style="position:absolute;left:1800;top:1;width:202;height:2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">
              <v:imagedata r:id="rId37" o:title=""/>
              <o:lock v:ext="edit" aspectratio="f"/>
            </v:shape>
            <v:shape id="Picture 2785" o:spid="_x0000_s13593" type="#_x0000_t75" style="position:absolute;left:1800;top:311;width:202;height:2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">
              <v:imagedata r:id="rId37" o:title=""/>
              <o:lock v:ext="edit" aspectratio="f"/>
            </v:shape>
            <v:shape id="Picture 2784" o:spid="_x0000_s13592" type="#_x0000_t75" style="position:absolute;left:1800;top:620;width:202;height:27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">
              <v:imagedata r:id="rId37" o:title=""/>
              <o:lock v:ext="edit" aspectratio="f"/>
            </v:shape>
            <w10:wrap anchorx="page"/>
          </v:group>
        </w:pict>
      </w:r>
      <w:r w:rsidR="00FF51A3">
        <w:rPr>
          <w:rFonts w:ascii="Century Gothic"/>
        </w:rPr>
        <w:t>Inspection report of the Electrical Inspectorate of CEA Single line diagram of the Generating station</w:t>
      </w:r>
    </w:p>
    <w:p w:rsidR="00E9502F" w:rsidRDefault="00FF51A3">
      <w:pPr>
        <w:pStyle w:val="BodyText"/>
        <w:spacing w:line="276" w:lineRule="auto"/>
        <w:ind w:left="1647" w:right="1753" w:hanging="44"/>
        <w:jc w:val="both"/>
        <w:rPr>
          <w:rFonts w:ascii="Century Gothic"/>
        </w:rPr>
      </w:pPr>
      <w:r>
        <w:rPr>
          <w:rFonts w:ascii="Century Gothic"/>
        </w:rPr>
        <w:t>Details of electrical scheme for drawal of construction power clearly establishing the isolation between the schemes for construction power and start up power</w:t>
      </w:r>
    </w:p>
    <w:p w:rsidR="00E9502F" w:rsidRDefault="00FF51A3">
      <w:pPr>
        <w:pStyle w:val="BodyText"/>
        <w:spacing w:line="273" w:lineRule="auto"/>
        <w:ind w:left="1647" w:right="1757" w:hanging="428"/>
        <w:jc w:val="both"/>
        <w:rPr>
          <w:rFonts w:ascii="Century Gothic"/>
        </w:rPr>
      </w:pPr>
      <w:r>
        <w:rPr>
          <w:noProof/>
          <w:position w:val="-4"/>
          <w:lang w:val="en-IN" w:eastAsia="en-IN" w:bidi="ar-SA"/>
        </w:rPr>
        <w:drawing>
          <wp:inline distT="0" distB="0" distL="0" distR="0">
            <wp:extent cx="128015" cy="172212"/>
            <wp:effectExtent l="0" t="0" r="0" b="0"/>
            <wp:docPr id="1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png"/>
                    <pic:cNvPicPr/>
                  </pic:nvPicPr>
                  <pic:blipFill>
                    <a:blip r:embed="rId38" cstate="print"/>
                    <a:stretch>
                      <a:fillRect/>
                    </a:stretch>
                  </pic:blipFill>
                  <pic:spPr>
                    <a:xfrm>
                      <a:off x="0" y="0"/>
                      <a:ext cx="128015" cy="172212"/>
                    </a:xfrm>
                    <a:prstGeom prst="rect">
                      <a:avLst/>
                    </a:prstGeom>
                  </pic:spPr>
                </pic:pic>
              </a:graphicData>
            </a:graphic>
          </wp:inline>
        </w:drawing>
      </w:r>
      <w:r>
        <w:rPr>
          <w:rFonts w:ascii="Century Gothic"/>
        </w:rPr>
        <w:t>Details of electrical scheme for drawal of start-up power by various phases of the Generating station clearly establishing the isolation between the schemes for construction power and start-uppower</w:t>
      </w:r>
    </w:p>
    <w:p w:rsidR="00E9502F" w:rsidRDefault="00FF51A3">
      <w:pPr>
        <w:pStyle w:val="BodyText"/>
        <w:spacing w:before="6"/>
        <w:ind w:left="1604"/>
        <w:jc w:val="both"/>
        <w:rPr>
          <w:rFonts w:ascii="Century Gothic"/>
        </w:rPr>
      </w:pPr>
      <w:r>
        <w:rPr>
          <w:noProof/>
          <w:lang w:val="en-IN" w:eastAsia="en-IN" w:bidi="ar-SA"/>
        </w:rPr>
        <w:drawing>
          <wp:anchor distT="0" distB="0" distL="0" distR="0" simplePos="0" relativeHeight="251805184" behindDoc="0" locked="0" layoutInCell="1" allowOverlap="1">
            <wp:simplePos x="0" y="0"/>
            <wp:positionH relativeFrom="page">
              <wp:posOffset>1143304</wp:posOffset>
            </wp:positionH>
            <wp:positionV relativeFrom="paragraph">
              <wp:posOffset>4120</wp:posOffset>
            </wp:positionV>
            <wp:extent cx="128015" cy="172212"/>
            <wp:effectExtent l="0" t="0" r="0" b="0"/>
            <wp:wrapNone/>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38" cstate="print"/>
                    <a:stretch>
                      <a:fillRect/>
                    </a:stretch>
                  </pic:blipFill>
                  <pic:spPr>
                    <a:xfrm>
                      <a:off x="0" y="0"/>
                      <a:ext cx="128015" cy="172212"/>
                    </a:xfrm>
                    <a:prstGeom prst="rect">
                      <a:avLst/>
                    </a:prstGeom>
                  </pic:spPr>
                </pic:pic>
              </a:graphicData>
            </a:graphic>
          </wp:anchor>
        </w:drawing>
      </w:r>
      <w:r>
        <w:rPr>
          <w:rFonts w:ascii="Century Gothic"/>
        </w:rPr>
        <w:t>Unit details like Unit size, MCR, Auxiliaries &amp; their rating, etc.</w:t>
      </w:r>
    </w:p>
    <w:p w:rsidR="00E9502F" w:rsidRDefault="00E9502F">
      <w:pPr>
        <w:jc w:val="both"/>
        <w:rPr>
          <w:rFonts w:ascii="Century Gothic"/>
        </w:rPr>
        <w:sectPr w:rsidR="00E9502F">
          <w:pgSz w:w="12240" w:h="15840"/>
          <w:pgMar w:top="1260" w:right="40" w:bottom="720" w:left="580" w:header="452" w:footer="523" w:gutter="0"/>
          <w:cols w:space="720"/>
        </w:sectPr>
      </w:pPr>
    </w:p>
    <w:p w:rsidR="00E9502F" w:rsidRDefault="00E9502F">
      <w:pPr>
        <w:pStyle w:val="BodyText"/>
        <w:rPr>
          <w:rFonts w:ascii="Century Gothic"/>
          <w:sz w:val="20"/>
        </w:rPr>
      </w:pPr>
    </w:p>
    <w:p w:rsidR="00E9502F" w:rsidRDefault="00E9502F">
      <w:pPr>
        <w:pStyle w:val="BodyText"/>
        <w:spacing w:before="3"/>
        <w:rPr>
          <w:rFonts w:ascii="Century Gothic"/>
          <w:sz w:val="28"/>
        </w:rPr>
      </w:pPr>
    </w:p>
    <w:p w:rsidR="00E9502F" w:rsidRDefault="00FF51A3">
      <w:pPr>
        <w:pStyle w:val="Heading7"/>
        <w:spacing w:before="100" w:line="294" w:lineRule="exact"/>
        <w:ind w:left="785" w:right="1321"/>
        <w:jc w:val="center"/>
        <w:rPr>
          <w:rFonts w:ascii="Century Gothic"/>
        </w:rPr>
      </w:pPr>
      <w:r>
        <w:rPr>
          <w:rFonts w:ascii="Century Gothic"/>
          <w:u w:val="thick"/>
        </w:rPr>
        <w:t>Undertaking</w:t>
      </w:r>
    </w:p>
    <w:p w:rsidR="00E9502F" w:rsidRDefault="00FF51A3">
      <w:pPr>
        <w:pStyle w:val="Heading8"/>
        <w:tabs>
          <w:tab w:val="left" w:pos="1317"/>
          <w:tab w:val="left" w:pos="4343"/>
          <w:tab w:val="left" w:pos="8388"/>
        </w:tabs>
        <w:spacing w:line="294" w:lineRule="exact"/>
        <w:ind w:left="0" w:right="533"/>
        <w:jc w:val="center"/>
        <w:rPr>
          <w:rFonts w:ascii="Century Gothic"/>
        </w:rPr>
      </w:pPr>
      <w:r>
        <w:rPr>
          <w:rFonts w:ascii="Century Gothic"/>
        </w:rPr>
        <w:t>I</w:t>
      </w:r>
      <w:r>
        <w:rPr>
          <w:rFonts w:ascii="Century Gothic"/>
          <w:u w:val="single"/>
        </w:rPr>
        <w:tab/>
      </w:r>
      <w:r>
        <w:rPr>
          <w:rFonts w:ascii="Century Gothic"/>
        </w:rPr>
        <w:t>sonof</w:t>
      </w:r>
      <w:r>
        <w:rPr>
          <w:rFonts w:ascii="Century Gothic"/>
          <w:u w:val="single"/>
        </w:rPr>
        <w:tab/>
      </w:r>
      <w:r>
        <w:rPr>
          <w:rFonts w:ascii="Century Gothic"/>
        </w:rPr>
        <w:t>workingas</w:t>
      </w:r>
      <w:r>
        <w:rPr>
          <w:rFonts w:ascii="Century Gothic"/>
          <w:u w:val="single"/>
        </w:rPr>
        <w:tab/>
      </w:r>
      <w:r>
        <w:rPr>
          <w:rFonts w:ascii="Century Gothic"/>
        </w:rPr>
        <w:t>in</w:t>
      </w:r>
    </w:p>
    <w:p w:rsidR="00E9502F" w:rsidRDefault="00FF51A3">
      <w:pPr>
        <w:tabs>
          <w:tab w:val="left" w:pos="4161"/>
        </w:tabs>
        <w:spacing w:before="1"/>
        <w:ind w:left="1220" w:right="1833"/>
        <w:rPr>
          <w:rFonts w:ascii="Century Gothic"/>
          <w:sz w:val="24"/>
        </w:rPr>
      </w:pPr>
      <w:r>
        <w:rPr>
          <w:rFonts w:ascii="Century Gothic"/>
          <w:sz w:val="24"/>
          <w:u w:val="single"/>
        </w:rPr>
        <w:tab/>
      </w:r>
      <w:r>
        <w:rPr>
          <w:rFonts w:ascii="Century Gothic"/>
          <w:sz w:val="24"/>
        </w:rPr>
        <w:t>(</w:t>
      </w:r>
      <w:proofErr w:type="gramStart"/>
      <w:r>
        <w:rPr>
          <w:rFonts w:ascii="Century Gothic"/>
          <w:sz w:val="24"/>
        </w:rPr>
        <w:t>organisation</w:t>
      </w:r>
      <w:proofErr w:type="gramEnd"/>
      <w:r>
        <w:rPr>
          <w:rFonts w:ascii="Century Gothic"/>
          <w:sz w:val="24"/>
        </w:rPr>
        <w:t xml:space="preserve"> name) am authorised </w:t>
      </w:r>
      <w:r>
        <w:rPr>
          <w:rFonts w:ascii="Century Gothic"/>
          <w:spacing w:val="-3"/>
          <w:sz w:val="24"/>
        </w:rPr>
        <w:t xml:space="preserve">to </w:t>
      </w:r>
      <w:r>
        <w:rPr>
          <w:rFonts w:ascii="Century Gothic"/>
          <w:sz w:val="24"/>
        </w:rPr>
        <w:t>sign this undertaking. I hereby undertakethat:</w:t>
      </w:r>
    </w:p>
    <w:p w:rsidR="00E9502F" w:rsidRDefault="00E9502F">
      <w:pPr>
        <w:pStyle w:val="BodyText"/>
        <w:spacing w:before="11"/>
        <w:rPr>
          <w:rFonts w:ascii="Century Gothic"/>
          <w:sz w:val="15"/>
        </w:rPr>
      </w:pPr>
    </w:p>
    <w:p w:rsidR="00E9502F" w:rsidRDefault="00FF51A3">
      <w:pPr>
        <w:tabs>
          <w:tab w:val="left" w:pos="8752"/>
        </w:tabs>
        <w:spacing w:before="100"/>
        <w:ind w:left="2072" w:right="1753" w:hanging="286"/>
        <w:jc w:val="both"/>
        <w:rPr>
          <w:rFonts w:ascii="Century Gothic"/>
          <w:b/>
          <w:sz w:val="24"/>
        </w:rPr>
      </w:pPr>
      <w:r>
        <w:rPr>
          <w:noProof/>
          <w:position w:val="-5"/>
          <w:lang w:val="en-IN" w:eastAsia="en-IN" w:bidi="ar-SA"/>
        </w:rPr>
        <w:drawing>
          <wp:inline distT="0" distB="0" distL="0" distR="0">
            <wp:extent cx="140207" cy="187451"/>
            <wp:effectExtent l="0" t="0" r="0" b="0"/>
            <wp:docPr id="2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6.png"/>
                    <pic:cNvPicPr/>
                  </pic:nvPicPr>
                  <pic:blipFill>
                    <a:blip r:embed="rId39" cstate="print"/>
                    <a:stretch>
                      <a:fillRect/>
                    </a:stretch>
                  </pic:blipFill>
                  <pic:spPr>
                    <a:xfrm>
                      <a:off x="0" y="0"/>
                      <a:ext cx="140207" cy="187451"/>
                    </a:xfrm>
                    <a:prstGeom prst="rect">
                      <a:avLst/>
                    </a:prstGeom>
                  </pic:spPr>
                </pic:pic>
              </a:graphicData>
            </a:graphic>
          </wp:inline>
        </w:drawing>
      </w:r>
      <w:proofErr w:type="gramStart"/>
      <w:r>
        <w:rPr>
          <w:rFonts w:ascii="Century Gothic"/>
          <w:sz w:val="24"/>
        </w:rPr>
        <w:t>Drawal  of</w:t>
      </w:r>
      <w:proofErr w:type="gramEnd"/>
      <w:r>
        <w:rPr>
          <w:rFonts w:ascii="Century Gothic"/>
          <w:sz w:val="24"/>
        </w:rPr>
        <w:t xml:space="preserve"> power by unit no.of</w:t>
      </w:r>
      <w:r>
        <w:rPr>
          <w:rFonts w:ascii="Century Gothic"/>
          <w:sz w:val="24"/>
          <w:u w:val="single"/>
        </w:rPr>
        <w:tab/>
      </w:r>
      <w:r>
        <w:rPr>
          <w:rFonts w:ascii="Century Gothic"/>
          <w:sz w:val="24"/>
        </w:rPr>
        <w:t xml:space="preserve">(name </w:t>
      </w:r>
      <w:r>
        <w:rPr>
          <w:rFonts w:ascii="Century Gothic"/>
          <w:spacing w:val="-8"/>
          <w:sz w:val="24"/>
        </w:rPr>
        <w:t xml:space="preserve">of </w:t>
      </w:r>
      <w:r>
        <w:rPr>
          <w:rFonts w:ascii="Century Gothic"/>
          <w:sz w:val="24"/>
        </w:rPr>
        <w:t xml:space="preserve">Generating station) is only for the purpose of start up power and not for the construction activity. </w:t>
      </w:r>
      <w:r>
        <w:rPr>
          <w:rFonts w:ascii="Century Gothic"/>
          <w:b/>
          <w:sz w:val="24"/>
        </w:rPr>
        <w:t>(The onus of proving that the drawal of power is for start-up of auxiliaries, testing and commissioning activities and not for Construction Power shall lie with the generatingcompany)</w:t>
      </w:r>
    </w:p>
    <w:p w:rsidR="00E9502F" w:rsidRDefault="00FF51A3">
      <w:pPr>
        <w:pStyle w:val="Heading8"/>
        <w:ind w:left="2072" w:right="1762" w:hanging="286"/>
        <w:jc w:val="both"/>
        <w:rPr>
          <w:rFonts w:ascii="Century Gothic"/>
        </w:rPr>
      </w:pPr>
      <w:r>
        <w:rPr>
          <w:noProof/>
          <w:position w:val="-5"/>
          <w:lang w:val="en-IN" w:eastAsia="en-IN" w:bidi="ar-SA"/>
        </w:rPr>
        <w:drawing>
          <wp:inline distT="0" distB="0" distL="0" distR="0">
            <wp:extent cx="140207" cy="187451"/>
            <wp:effectExtent l="0" t="0" r="0" b="0"/>
            <wp:docPr id="2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6.png"/>
                    <pic:cNvPicPr/>
                  </pic:nvPicPr>
                  <pic:blipFill>
                    <a:blip r:embed="rId39" cstate="print"/>
                    <a:stretch>
                      <a:fillRect/>
                    </a:stretch>
                  </pic:blipFill>
                  <pic:spPr>
                    <a:xfrm>
                      <a:off x="0" y="0"/>
                      <a:ext cx="140207" cy="187451"/>
                    </a:xfrm>
                    <a:prstGeom prst="rect">
                      <a:avLst/>
                    </a:prstGeom>
                  </pic:spPr>
                </pic:pic>
              </a:graphicData>
            </a:graphic>
          </wp:inline>
        </w:drawing>
      </w:r>
      <w:r>
        <w:rPr>
          <w:rFonts w:ascii="Century Gothic"/>
        </w:rPr>
        <w:t>There is no violation of any of the agreements made withthe Distribution Licensee or any otheragency.</w:t>
      </w:r>
    </w:p>
    <w:p w:rsidR="00E9502F" w:rsidRDefault="00FF51A3">
      <w:pPr>
        <w:ind w:left="2072" w:right="1755" w:hanging="286"/>
        <w:jc w:val="both"/>
        <w:rPr>
          <w:rFonts w:ascii="Century Gothic"/>
          <w:sz w:val="24"/>
        </w:rPr>
      </w:pPr>
      <w:r>
        <w:rPr>
          <w:noProof/>
          <w:position w:val="-5"/>
          <w:lang w:val="en-IN" w:eastAsia="en-IN" w:bidi="ar-SA"/>
        </w:rPr>
        <w:drawing>
          <wp:inline distT="0" distB="0" distL="0" distR="0">
            <wp:extent cx="140207" cy="187451"/>
            <wp:effectExtent l="0" t="0" r="0" b="0"/>
            <wp:docPr id="2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6.png"/>
                    <pic:cNvPicPr/>
                  </pic:nvPicPr>
                  <pic:blipFill>
                    <a:blip r:embed="rId39" cstate="print"/>
                    <a:stretch>
                      <a:fillRect/>
                    </a:stretch>
                  </pic:blipFill>
                  <pic:spPr>
                    <a:xfrm>
                      <a:off x="0" y="0"/>
                      <a:ext cx="140207" cy="187451"/>
                    </a:xfrm>
                    <a:prstGeom prst="rect">
                      <a:avLst/>
                    </a:prstGeom>
                  </pic:spPr>
                </pic:pic>
              </a:graphicData>
            </a:graphic>
          </wp:inline>
        </w:drawing>
      </w:r>
      <w:r>
        <w:rPr>
          <w:rFonts w:ascii="Century Gothic"/>
          <w:sz w:val="24"/>
        </w:rPr>
        <w:t xml:space="preserve">(Organization name) shall indemnify at all times, defend and save the SLDCs/RLDCs harmless from any and all damages, losses, claims and actions including those relating </w:t>
      </w:r>
      <w:r>
        <w:rPr>
          <w:rFonts w:ascii="Century Gothic"/>
          <w:spacing w:val="-3"/>
          <w:sz w:val="24"/>
        </w:rPr>
        <w:t xml:space="preserve">to </w:t>
      </w:r>
      <w:r>
        <w:rPr>
          <w:rFonts w:ascii="Century Gothic"/>
          <w:sz w:val="24"/>
        </w:rPr>
        <w:t>injury to or death of any person or damage to property, demands, suits, recoveries, costs and expenses, court costs, attorney fees, and all other obligations by or to third parties, arising out of or resulting from this drawal.</w:t>
      </w:r>
    </w:p>
    <w:p w:rsidR="00E9502F" w:rsidRDefault="00FF51A3">
      <w:pPr>
        <w:spacing w:line="237" w:lineRule="auto"/>
        <w:ind w:left="2072" w:right="1757" w:hanging="286"/>
        <w:jc w:val="both"/>
        <w:rPr>
          <w:rFonts w:ascii="Century Gothic"/>
          <w:sz w:val="24"/>
        </w:rPr>
      </w:pPr>
      <w:r>
        <w:rPr>
          <w:noProof/>
          <w:position w:val="-5"/>
          <w:lang w:val="en-IN" w:eastAsia="en-IN" w:bidi="ar-SA"/>
        </w:rPr>
        <w:drawing>
          <wp:inline distT="0" distB="0" distL="0" distR="0">
            <wp:extent cx="140207" cy="187451"/>
            <wp:effectExtent l="0" t="0" r="0" b="0"/>
            <wp:docPr id="2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png"/>
                    <pic:cNvPicPr/>
                  </pic:nvPicPr>
                  <pic:blipFill>
                    <a:blip r:embed="rId39" cstate="print"/>
                    <a:stretch>
                      <a:fillRect/>
                    </a:stretch>
                  </pic:blipFill>
                  <pic:spPr>
                    <a:xfrm>
                      <a:off x="0" y="0"/>
                      <a:ext cx="140207" cy="187451"/>
                    </a:xfrm>
                    <a:prstGeom prst="rect">
                      <a:avLst/>
                    </a:prstGeom>
                  </pic:spPr>
                </pic:pic>
              </a:graphicData>
            </a:graphic>
          </wp:inline>
        </w:drawing>
      </w:r>
      <w:r>
        <w:rPr>
          <w:rFonts w:ascii="Century Gothic"/>
          <w:sz w:val="24"/>
        </w:rPr>
        <w:t>(Organization name) will abide by IEGC and all prevailing regulations and the d</w:t>
      </w:r>
      <w:r w:rsidR="000B5B44">
        <w:rPr>
          <w:rFonts w:ascii="Century Gothic"/>
          <w:sz w:val="24"/>
        </w:rPr>
        <w:t>irections of S</w:t>
      </w:r>
      <w:r>
        <w:rPr>
          <w:rFonts w:ascii="Century Gothic"/>
          <w:sz w:val="24"/>
        </w:rPr>
        <w:t>LDC from time totime.</w:t>
      </w:r>
    </w:p>
    <w:p w:rsidR="00E9502F" w:rsidRDefault="00FF51A3">
      <w:pPr>
        <w:ind w:left="2072" w:right="1761" w:hanging="286"/>
        <w:jc w:val="both"/>
        <w:rPr>
          <w:rFonts w:ascii="Century Gothic"/>
          <w:sz w:val="23"/>
        </w:rPr>
      </w:pPr>
      <w:r>
        <w:rPr>
          <w:noProof/>
          <w:position w:val="-5"/>
          <w:lang w:val="en-IN" w:eastAsia="en-IN" w:bidi="ar-SA"/>
        </w:rPr>
        <w:drawing>
          <wp:inline distT="0" distB="0" distL="0" distR="0">
            <wp:extent cx="140207" cy="187451"/>
            <wp:effectExtent l="0" t="0" r="0" b="0"/>
            <wp:docPr id="2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6.png"/>
                    <pic:cNvPicPr/>
                  </pic:nvPicPr>
                  <pic:blipFill>
                    <a:blip r:embed="rId39" cstate="print"/>
                    <a:stretch>
                      <a:fillRect/>
                    </a:stretch>
                  </pic:blipFill>
                  <pic:spPr>
                    <a:xfrm>
                      <a:off x="0" y="0"/>
                      <a:ext cx="140207" cy="187451"/>
                    </a:xfrm>
                    <a:prstGeom prst="rect">
                      <a:avLst/>
                    </a:prstGeom>
                  </pic:spPr>
                </pic:pic>
              </a:graphicData>
            </a:graphic>
          </wp:inline>
        </w:drawing>
      </w:r>
      <w:r>
        <w:rPr>
          <w:rFonts w:ascii="Century Gothic"/>
          <w:sz w:val="24"/>
        </w:rPr>
        <w:t>(Organization name) will reschedule the star</w:t>
      </w:r>
      <w:r w:rsidR="000B5B44">
        <w:rPr>
          <w:rFonts w:ascii="Century Gothic"/>
          <w:sz w:val="24"/>
        </w:rPr>
        <w:t>t up activities as directed by S</w:t>
      </w:r>
      <w:r>
        <w:rPr>
          <w:rFonts w:ascii="Century Gothic"/>
          <w:sz w:val="24"/>
        </w:rPr>
        <w:t xml:space="preserve">LDC due </w:t>
      </w:r>
      <w:r>
        <w:rPr>
          <w:rFonts w:ascii="Century Gothic"/>
          <w:spacing w:val="-3"/>
          <w:sz w:val="24"/>
        </w:rPr>
        <w:t xml:space="preserve">to </w:t>
      </w:r>
      <w:r>
        <w:rPr>
          <w:rFonts w:ascii="Century Gothic"/>
          <w:sz w:val="24"/>
        </w:rPr>
        <w:t xml:space="preserve">reasons such as staggering the simultaneous drawal of startup power by other </w:t>
      </w:r>
      <w:r>
        <w:rPr>
          <w:rFonts w:ascii="Century Gothic"/>
          <w:sz w:val="23"/>
        </w:rPr>
        <w:t>GeneratingStations</w:t>
      </w:r>
    </w:p>
    <w:p w:rsidR="00E9502F" w:rsidRDefault="00FF51A3">
      <w:pPr>
        <w:ind w:left="2072" w:right="1752" w:hanging="286"/>
        <w:jc w:val="both"/>
        <w:rPr>
          <w:rFonts w:ascii="Century Gothic"/>
          <w:sz w:val="24"/>
        </w:rPr>
      </w:pPr>
      <w:r>
        <w:rPr>
          <w:noProof/>
          <w:position w:val="-5"/>
          <w:lang w:val="en-IN" w:eastAsia="en-IN" w:bidi="ar-SA"/>
        </w:rPr>
        <w:drawing>
          <wp:inline distT="0" distB="0" distL="0" distR="0">
            <wp:extent cx="140207" cy="187451"/>
            <wp:effectExtent l="0" t="0" r="0" b="0"/>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39" cstate="print"/>
                    <a:stretch>
                      <a:fillRect/>
                    </a:stretch>
                  </pic:blipFill>
                  <pic:spPr>
                    <a:xfrm>
                      <a:off x="0" y="0"/>
                      <a:ext cx="140207" cy="187451"/>
                    </a:xfrm>
                    <a:prstGeom prst="rect">
                      <a:avLst/>
                    </a:prstGeom>
                  </pic:spPr>
                </pic:pic>
              </a:graphicData>
            </a:graphic>
          </wp:inline>
        </w:drawing>
      </w:r>
      <w:r>
        <w:rPr>
          <w:rFonts w:ascii="Century Gothic"/>
          <w:sz w:val="24"/>
        </w:rPr>
        <w:t xml:space="preserve">(Organization name) will pay the charges for Deviations from schedules within due date and comply with Deviation Settlement Mechanism Regulations, 2014 as amended from time </w:t>
      </w:r>
      <w:r>
        <w:rPr>
          <w:rFonts w:ascii="Century Gothic"/>
          <w:spacing w:val="-3"/>
          <w:sz w:val="24"/>
        </w:rPr>
        <w:t xml:space="preserve">to </w:t>
      </w:r>
      <w:r>
        <w:rPr>
          <w:rFonts w:ascii="Century Gothic"/>
          <w:sz w:val="24"/>
        </w:rPr>
        <w:t>time or subsequent re-enactmentthereof.</w:t>
      </w:r>
    </w:p>
    <w:p w:rsidR="00E9502F" w:rsidRDefault="00FF51A3">
      <w:pPr>
        <w:ind w:left="2072" w:right="1759" w:hanging="286"/>
        <w:jc w:val="both"/>
        <w:rPr>
          <w:rFonts w:ascii="Century Gothic"/>
          <w:sz w:val="24"/>
        </w:rPr>
      </w:pPr>
      <w:r>
        <w:rPr>
          <w:noProof/>
          <w:position w:val="-5"/>
          <w:lang w:val="en-IN" w:eastAsia="en-IN" w:bidi="ar-SA"/>
        </w:rPr>
        <w:drawing>
          <wp:inline distT="0" distB="0" distL="0" distR="0">
            <wp:extent cx="140207" cy="187452"/>
            <wp:effectExtent l="0" t="0" r="0" b="0"/>
            <wp:docPr id="3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39" cstate="print"/>
                    <a:stretch>
                      <a:fillRect/>
                    </a:stretch>
                  </pic:blipFill>
                  <pic:spPr>
                    <a:xfrm>
                      <a:off x="0" y="0"/>
                      <a:ext cx="140207" cy="187452"/>
                    </a:xfrm>
                    <a:prstGeom prst="rect">
                      <a:avLst/>
                    </a:prstGeom>
                  </pic:spPr>
                </pic:pic>
              </a:graphicData>
            </a:graphic>
          </wp:inline>
        </w:drawing>
      </w:r>
      <w:r>
        <w:rPr>
          <w:rFonts w:ascii="Century Gothic"/>
          <w:sz w:val="24"/>
        </w:rPr>
        <w:t>(Organization name) shall open a Revolving and Irrevocable LC issued by a Scheduled Bank equivalent to 2 months transmission charges prior to drawal of Start-uppower.</w:t>
      </w:r>
    </w:p>
    <w:p w:rsidR="00E9502F" w:rsidRDefault="00FF51A3">
      <w:pPr>
        <w:ind w:left="2072" w:right="1753" w:hanging="286"/>
        <w:jc w:val="both"/>
        <w:rPr>
          <w:rFonts w:ascii="Century Gothic"/>
          <w:sz w:val="24"/>
        </w:rPr>
      </w:pPr>
      <w:r>
        <w:rPr>
          <w:noProof/>
          <w:position w:val="-5"/>
          <w:lang w:val="en-IN" w:eastAsia="en-IN" w:bidi="ar-SA"/>
        </w:rPr>
        <w:drawing>
          <wp:inline distT="0" distB="0" distL="0" distR="0">
            <wp:extent cx="140207" cy="187451"/>
            <wp:effectExtent l="0" t="0" r="0" b="0"/>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39" cstate="print"/>
                    <a:stretch>
                      <a:fillRect/>
                    </a:stretch>
                  </pic:blipFill>
                  <pic:spPr>
                    <a:xfrm>
                      <a:off x="0" y="0"/>
                      <a:ext cx="140207" cy="187451"/>
                    </a:xfrm>
                    <a:prstGeom prst="rect">
                      <a:avLst/>
                    </a:prstGeom>
                  </pic:spPr>
                </pic:pic>
              </a:graphicData>
            </a:graphic>
          </wp:inline>
        </w:drawing>
      </w:r>
      <w:r>
        <w:rPr>
          <w:rFonts w:ascii="Century Gothic"/>
          <w:sz w:val="24"/>
        </w:rPr>
        <w:t>(Organization name) shall send the Special Energy Meter (SEM) data to RL</w:t>
      </w:r>
      <w:bookmarkStart w:id="21" w:name="_GoBack"/>
      <w:bookmarkEnd w:id="21"/>
      <w:r>
        <w:rPr>
          <w:rFonts w:ascii="Century Gothic"/>
          <w:sz w:val="24"/>
        </w:rPr>
        <w:t>DC as per the provisions of IEGC for energyaccounting</w:t>
      </w:r>
    </w:p>
    <w:p w:rsidR="00E9502F" w:rsidRDefault="00FF51A3">
      <w:pPr>
        <w:ind w:left="2072" w:right="1756" w:hanging="286"/>
        <w:jc w:val="both"/>
        <w:rPr>
          <w:rFonts w:ascii="Century Gothic"/>
          <w:sz w:val="24"/>
        </w:rPr>
      </w:pPr>
      <w:r>
        <w:rPr>
          <w:noProof/>
          <w:position w:val="-5"/>
          <w:lang w:val="en-IN" w:eastAsia="en-IN" w:bidi="ar-SA"/>
        </w:rPr>
        <w:drawing>
          <wp:inline distT="0" distB="0" distL="0" distR="0">
            <wp:extent cx="140207" cy="187451"/>
            <wp:effectExtent l="0" t="0" r="0" b="0"/>
            <wp:docPr id="3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png"/>
                    <pic:cNvPicPr/>
                  </pic:nvPicPr>
                  <pic:blipFill>
                    <a:blip r:embed="rId39" cstate="print"/>
                    <a:stretch>
                      <a:fillRect/>
                    </a:stretch>
                  </pic:blipFill>
                  <pic:spPr>
                    <a:xfrm>
                      <a:off x="0" y="0"/>
                      <a:ext cx="140207" cy="187451"/>
                    </a:xfrm>
                    <a:prstGeom prst="rect">
                      <a:avLst/>
                    </a:prstGeom>
                  </pic:spPr>
                </pic:pic>
              </a:graphicData>
            </a:graphic>
          </wp:inline>
        </w:drawing>
      </w:r>
      <w:r>
        <w:rPr>
          <w:rFonts w:ascii="Century Gothic"/>
          <w:sz w:val="24"/>
        </w:rPr>
        <w:t>(Organization name) shall pay all incidenta</w:t>
      </w:r>
      <w:r w:rsidR="000B5B44">
        <w:rPr>
          <w:rFonts w:ascii="Century Gothic"/>
          <w:sz w:val="24"/>
        </w:rPr>
        <w:t>l charges such as PoC charges, S</w:t>
      </w:r>
      <w:r>
        <w:rPr>
          <w:rFonts w:ascii="Century Gothic"/>
          <w:sz w:val="24"/>
        </w:rPr>
        <w:t>LDC Fee &amp; Charges, etc., as applicable within the due date.</w:t>
      </w:r>
    </w:p>
    <w:p w:rsidR="00E9502F" w:rsidRDefault="00FF51A3">
      <w:pPr>
        <w:spacing w:line="273" w:lineRule="auto"/>
        <w:ind w:left="2072" w:right="1761" w:hanging="286"/>
        <w:jc w:val="both"/>
        <w:rPr>
          <w:rFonts w:ascii="Century Gothic"/>
          <w:sz w:val="24"/>
        </w:rPr>
      </w:pPr>
      <w:r>
        <w:rPr>
          <w:noProof/>
          <w:position w:val="-5"/>
          <w:lang w:val="en-IN" w:eastAsia="en-IN" w:bidi="ar-SA"/>
        </w:rPr>
        <w:drawing>
          <wp:inline distT="0" distB="0" distL="0" distR="0">
            <wp:extent cx="140207" cy="187451"/>
            <wp:effectExtent l="0" t="0" r="0" b="0"/>
            <wp:docPr id="3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png"/>
                    <pic:cNvPicPr/>
                  </pic:nvPicPr>
                  <pic:blipFill>
                    <a:blip r:embed="rId39" cstate="print"/>
                    <a:stretch>
                      <a:fillRect/>
                    </a:stretch>
                  </pic:blipFill>
                  <pic:spPr>
                    <a:xfrm>
                      <a:off x="0" y="0"/>
                      <a:ext cx="140207" cy="187451"/>
                    </a:xfrm>
                    <a:prstGeom prst="rect">
                      <a:avLst/>
                    </a:prstGeom>
                  </pic:spPr>
                </pic:pic>
              </a:graphicData>
            </a:graphic>
          </wp:inline>
        </w:drawing>
      </w:r>
      <w:r>
        <w:rPr>
          <w:rFonts w:ascii="Century Gothic"/>
        </w:rPr>
        <w:t xml:space="preserve">(Organization name) </w:t>
      </w:r>
      <w:r>
        <w:rPr>
          <w:rFonts w:ascii="Century Gothic"/>
          <w:sz w:val="24"/>
        </w:rPr>
        <w:t xml:space="preserve">Shall coordinate GT/ST tap positions as per the direction of concerned </w:t>
      </w:r>
      <w:r w:rsidR="000B5B44">
        <w:rPr>
          <w:rFonts w:ascii="Century Gothic"/>
          <w:sz w:val="24"/>
        </w:rPr>
        <w:t xml:space="preserve">State Load Despatch </w:t>
      </w:r>
      <w:proofErr w:type="gramStart"/>
      <w:r w:rsidR="000B5B44">
        <w:rPr>
          <w:rFonts w:ascii="Century Gothic"/>
          <w:sz w:val="24"/>
        </w:rPr>
        <w:t>Centre(</w:t>
      </w:r>
      <w:proofErr w:type="gramEnd"/>
      <w:r w:rsidR="000B5B44">
        <w:rPr>
          <w:rFonts w:ascii="Century Gothic"/>
          <w:sz w:val="24"/>
        </w:rPr>
        <w:t>S</w:t>
      </w:r>
      <w:r>
        <w:rPr>
          <w:rFonts w:ascii="Century Gothic"/>
          <w:sz w:val="24"/>
        </w:rPr>
        <w:t>LDC).</w:t>
      </w:r>
    </w:p>
    <w:p w:rsidR="00E9502F" w:rsidRDefault="00FF51A3">
      <w:pPr>
        <w:spacing w:line="273" w:lineRule="auto"/>
        <w:ind w:left="2072" w:right="1756" w:hanging="286"/>
        <w:jc w:val="both"/>
        <w:rPr>
          <w:rFonts w:ascii="Century Gothic"/>
          <w:sz w:val="24"/>
        </w:rPr>
      </w:pPr>
      <w:r>
        <w:rPr>
          <w:noProof/>
          <w:position w:val="-5"/>
          <w:lang w:val="en-IN" w:eastAsia="en-IN" w:bidi="ar-SA"/>
        </w:rPr>
        <w:drawing>
          <wp:inline distT="0" distB="0" distL="0" distR="0">
            <wp:extent cx="140207" cy="187452"/>
            <wp:effectExtent l="0" t="0" r="0" b="0"/>
            <wp:docPr id="4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png"/>
                    <pic:cNvPicPr/>
                  </pic:nvPicPr>
                  <pic:blipFill>
                    <a:blip r:embed="rId39" cstate="print"/>
                    <a:stretch>
                      <a:fillRect/>
                    </a:stretch>
                  </pic:blipFill>
                  <pic:spPr>
                    <a:xfrm>
                      <a:off x="0" y="0"/>
                      <a:ext cx="140207" cy="187452"/>
                    </a:xfrm>
                    <a:prstGeom prst="rect">
                      <a:avLst/>
                    </a:prstGeom>
                  </pic:spPr>
                </pic:pic>
              </a:graphicData>
            </a:graphic>
          </wp:inline>
        </w:drawing>
      </w:r>
      <w:r>
        <w:rPr>
          <w:rFonts w:ascii="Century Gothic"/>
          <w:sz w:val="24"/>
        </w:rPr>
        <w:t xml:space="preserve">(Organization name) </w:t>
      </w:r>
      <w:r>
        <w:rPr>
          <w:rFonts w:ascii="Century Gothic"/>
        </w:rPr>
        <w:t xml:space="preserve">has </w:t>
      </w:r>
      <w:r>
        <w:rPr>
          <w:rFonts w:ascii="Century Gothic"/>
          <w:sz w:val="24"/>
        </w:rPr>
        <w:t>ensure</w:t>
      </w:r>
      <w:r>
        <w:rPr>
          <w:rFonts w:ascii="Century Gothic"/>
        </w:rPr>
        <w:t xml:space="preserve">d </w:t>
      </w:r>
      <w:r>
        <w:rPr>
          <w:rFonts w:ascii="Century Gothic"/>
          <w:sz w:val="24"/>
        </w:rPr>
        <w:t>the following before availing startuppower</w:t>
      </w:r>
    </w:p>
    <w:p w:rsidR="00E9502F" w:rsidRDefault="00E9502F">
      <w:pPr>
        <w:spacing w:line="273" w:lineRule="auto"/>
        <w:jc w:val="both"/>
        <w:rPr>
          <w:rFonts w:ascii="Century Gothic"/>
          <w:sz w:val="24"/>
        </w:rPr>
        <w:sectPr w:rsidR="00E9502F">
          <w:pgSz w:w="12240" w:h="15840"/>
          <w:pgMar w:top="1260" w:right="40" w:bottom="720" w:left="580" w:header="452" w:footer="523" w:gutter="0"/>
          <w:cols w:space="720"/>
        </w:sectPr>
      </w:pPr>
    </w:p>
    <w:p w:rsidR="00E9502F" w:rsidRDefault="00E9502F">
      <w:pPr>
        <w:pStyle w:val="BodyText"/>
        <w:rPr>
          <w:rFonts w:ascii="Century Gothic"/>
          <w:sz w:val="20"/>
        </w:rPr>
      </w:pPr>
    </w:p>
    <w:p w:rsidR="00E9502F" w:rsidRDefault="00E9502F">
      <w:pPr>
        <w:pStyle w:val="BodyText"/>
        <w:spacing w:before="4"/>
        <w:rPr>
          <w:rFonts w:ascii="Century Gothic"/>
        </w:rPr>
      </w:pPr>
    </w:p>
    <w:p w:rsidR="00E9502F" w:rsidRDefault="00FF51A3" w:rsidP="001322E7">
      <w:pPr>
        <w:pStyle w:val="ListParagraph"/>
        <w:numPr>
          <w:ilvl w:val="0"/>
          <w:numId w:val="1"/>
        </w:numPr>
        <w:tabs>
          <w:tab w:val="left" w:pos="3064"/>
        </w:tabs>
        <w:ind w:hanging="426"/>
        <w:jc w:val="both"/>
        <w:rPr>
          <w:rFonts w:ascii="Century Gothic" w:hAnsi="Century Gothic"/>
          <w:sz w:val="24"/>
        </w:rPr>
      </w:pPr>
      <w:r>
        <w:rPr>
          <w:rFonts w:ascii="Century Gothic" w:hAnsi="Century Gothic"/>
          <w:sz w:val="24"/>
        </w:rPr>
        <w:t>Establishment of connectivity with theISTS</w:t>
      </w:r>
    </w:p>
    <w:p w:rsidR="00E9502F" w:rsidRDefault="00FF51A3" w:rsidP="001322E7">
      <w:pPr>
        <w:pStyle w:val="ListParagraph"/>
        <w:numPr>
          <w:ilvl w:val="0"/>
          <w:numId w:val="1"/>
        </w:numPr>
        <w:tabs>
          <w:tab w:val="left" w:pos="3064"/>
        </w:tabs>
        <w:spacing w:before="44" w:line="276" w:lineRule="auto"/>
        <w:ind w:right="1758"/>
        <w:jc w:val="both"/>
        <w:rPr>
          <w:rFonts w:ascii="Century Gothic" w:hAnsi="Century Gothic"/>
          <w:sz w:val="24"/>
        </w:rPr>
      </w:pPr>
      <w:r>
        <w:rPr>
          <w:rFonts w:ascii="Century Gothic" w:hAnsi="Century Gothic"/>
          <w:sz w:val="24"/>
        </w:rPr>
        <w:t>Commissioning of all the switchyard equipments including Bus/Line reactor, if any, as per the grant of Connectivity (Con-3)</w:t>
      </w:r>
    </w:p>
    <w:p w:rsidR="00E9502F" w:rsidRDefault="00FF51A3" w:rsidP="001322E7">
      <w:pPr>
        <w:pStyle w:val="ListParagraph"/>
        <w:numPr>
          <w:ilvl w:val="0"/>
          <w:numId w:val="1"/>
        </w:numPr>
        <w:tabs>
          <w:tab w:val="left" w:pos="3064"/>
        </w:tabs>
        <w:spacing w:line="276" w:lineRule="auto"/>
        <w:ind w:right="1765"/>
        <w:jc w:val="both"/>
        <w:rPr>
          <w:rFonts w:ascii="Century Gothic" w:hAnsi="Century Gothic"/>
          <w:sz w:val="24"/>
        </w:rPr>
      </w:pPr>
      <w:r>
        <w:rPr>
          <w:rFonts w:ascii="Century Gothic" w:hAnsi="Century Gothic"/>
          <w:sz w:val="24"/>
        </w:rPr>
        <w:t>Establishing of data and voice commun</w:t>
      </w:r>
      <w:r w:rsidR="000B5B44">
        <w:rPr>
          <w:rFonts w:ascii="Century Gothic" w:hAnsi="Century Gothic"/>
          <w:sz w:val="24"/>
        </w:rPr>
        <w:t>ication with the concerned S</w:t>
      </w:r>
      <w:r>
        <w:rPr>
          <w:rFonts w:ascii="Century Gothic" w:hAnsi="Century Gothic"/>
          <w:sz w:val="24"/>
        </w:rPr>
        <w:t>LDC(s) as per clause 4.6.2 ofIEGC</w:t>
      </w:r>
    </w:p>
    <w:p w:rsidR="00E9502F" w:rsidRDefault="00FF51A3" w:rsidP="001322E7">
      <w:pPr>
        <w:pStyle w:val="ListParagraph"/>
        <w:numPr>
          <w:ilvl w:val="0"/>
          <w:numId w:val="1"/>
        </w:numPr>
        <w:tabs>
          <w:tab w:val="left" w:pos="3064"/>
        </w:tabs>
        <w:spacing w:line="276" w:lineRule="auto"/>
        <w:ind w:right="1760"/>
        <w:jc w:val="both"/>
        <w:rPr>
          <w:rFonts w:ascii="Century Gothic" w:hAnsi="Century Gothic"/>
          <w:sz w:val="24"/>
        </w:rPr>
      </w:pPr>
      <w:r>
        <w:rPr>
          <w:rFonts w:ascii="Century Gothic" w:hAnsi="Century Gothic"/>
          <w:sz w:val="24"/>
        </w:rPr>
        <w:t>Putting necessary system protection in place as specified by concerned Regional Power Committee (RPC)</w:t>
      </w:r>
    </w:p>
    <w:p w:rsidR="00E9502F" w:rsidRDefault="00FF51A3" w:rsidP="001322E7">
      <w:pPr>
        <w:pStyle w:val="ListParagraph"/>
        <w:numPr>
          <w:ilvl w:val="0"/>
          <w:numId w:val="1"/>
        </w:numPr>
        <w:tabs>
          <w:tab w:val="left" w:pos="3064"/>
        </w:tabs>
        <w:spacing w:before="3"/>
        <w:ind w:hanging="426"/>
        <w:jc w:val="both"/>
        <w:rPr>
          <w:rFonts w:ascii="Century Gothic" w:hAnsi="Century Gothic"/>
          <w:b/>
          <w:sz w:val="24"/>
        </w:rPr>
      </w:pPr>
      <w:r>
        <w:rPr>
          <w:rFonts w:ascii="Century Gothic" w:hAnsi="Century Gothic"/>
          <w:sz w:val="24"/>
        </w:rPr>
        <w:t>Installation of SEMs as per CEA’s MeteringRegulations</w:t>
      </w:r>
      <w:r>
        <w:rPr>
          <w:rFonts w:ascii="Century Gothic" w:hAnsi="Century Gothic"/>
          <w:b/>
          <w:sz w:val="24"/>
        </w:rPr>
        <w:t>.</w:t>
      </w:r>
    </w:p>
    <w:p w:rsidR="00E9502F" w:rsidRDefault="00E9502F">
      <w:pPr>
        <w:pStyle w:val="BodyText"/>
        <w:rPr>
          <w:rFonts w:ascii="Century Gothic"/>
          <w:b/>
          <w:sz w:val="20"/>
        </w:rPr>
      </w:pPr>
    </w:p>
    <w:p w:rsidR="00E9502F" w:rsidRDefault="00E9502F">
      <w:pPr>
        <w:pStyle w:val="BodyText"/>
        <w:spacing w:before="7"/>
        <w:rPr>
          <w:rFonts w:ascii="Century Gothic"/>
          <w:b/>
          <w:sz w:val="15"/>
        </w:rPr>
      </w:pPr>
    </w:p>
    <w:p w:rsidR="00E9502F" w:rsidRDefault="00E9502F">
      <w:pPr>
        <w:rPr>
          <w:rFonts w:ascii="Century Gothic"/>
          <w:sz w:val="15"/>
        </w:rPr>
        <w:sectPr w:rsidR="00E9502F">
          <w:pgSz w:w="12240" w:h="15840"/>
          <w:pgMar w:top="1260" w:right="40" w:bottom="720" w:left="580" w:header="452" w:footer="523" w:gutter="0"/>
          <w:cols w:space="720"/>
        </w:sectPr>
      </w:pPr>
    </w:p>
    <w:p w:rsidR="00E9502F" w:rsidRDefault="00E9502F">
      <w:pPr>
        <w:pStyle w:val="BodyText"/>
        <w:rPr>
          <w:rFonts w:ascii="Century Gothic"/>
          <w:b/>
          <w:sz w:val="28"/>
        </w:rPr>
      </w:pPr>
    </w:p>
    <w:p w:rsidR="00E9502F" w:rsidRDefault="00E9502F">
      <w:pPr>
        <w:pStyle w:val="BodyText"/>
        <w:rPr>
          <w:rFonts w:ascii="Century Gothic"/>
          <w:b/>
          <w:sz w:val="28"/>
        </w:rPr>
      </w:pPr>
    </w:p>
    <w:p w:rsidR="00E9502F" w:rsidRDefault="00E9502F">
      <w:pPr>
        <w:pStyle w:val="BodyText"/>
        <w:spacing w:before="12"/>
        <w:rPr>
          <w:rFonts w:ascii="Century Gothic"/>
          <w:b/>
          <w:sz w:val="23"/>
        </w:rPr>
      </w:pPr>
    </w:p>
    <w:p w:rsidR="00E9502F" w:rsidRDefault="00FF51A3">
      <w:pPr>
        <w:tabs>
          <w:tab w:val="left" w:pos="3857"/>
        </w:tabs>
        <w:spacing w:line="590" w:lineRule="atLeast"/>
        <w:ind w:left="1220" w:right="390"/>
        <w:rPr>
          <w:rFonts w:ascii="Century Gothic"/>
          <w:sz w:val="24"/>
        </w:rPr>
      </w:pPr>
      <w:r>
        <w:rPr>
          <w:rFonts w:ascii="Century Gothic"/>
          <w:sz w:val="24"/>
        </w:rPr>
        <w:t>Enclosures: as above Copy to</w:t>
      </w:r>
      <w:proofErr w:type="gramStart"/>
      <w:r>
        <w:rPr>
          <w:rFonts w:ascii="Century Gothic"/>
          <w:sz w:val="24"/>
        </w:rPr>
        <w:t>:1</w:t>
      </w:r>
      <w:proofErr w:type="gramEnd"/>
      <w:r>
        <w:rPr>
          <w:rFonts w:ascii="Century Gothic"/>
          <w:sz w:val="24"/>
        </w:rPr>
        <w:t>)</w:t>
      </w:r>
      <w:r>
        <w:rPr>
          <w:rFonts w:ascii="Century Gothic"/>
          <w:sz w:val="24"/>
          <w:u w:val="single"/>
        </w:rPr>
        <w:tab/>
      </w:r>
      <w:r>
        <w:rPr>
          <w:rFonts w:ascii="Century Gothic"/>
          <w:spacing w:val="-6"/>
          <w:sz w:val="24"/>
        </w:rPr>
        <w:t>RPC</w:t>
      </w:r>
    </w:p>
    <w:p w:rsidR="00E9502F" w:rsidRDefault="00FF51A3">
      <w:pPr>
        <w:tabs>
          <w:tab w:val="left" w:pos="3887"/>
        </w:tabs>
        <w:spacing w:line="293" w:lineRule="exact"/>
        <w:ind w:left="2341"/>
        <w:rPr>
          <w:rFonts w:ascii="Century Gothic"/>
          <w:sz w:val="24"/>
        </w:rPr>
      </w:pPr>
      <w:r>
        <w:rPr>
          <w:rFonts w:ascii="Century Gothic"/>
          <w:sz w:val="24"/>
        </w:rPr>
        <w:t>2)</w:t>
      </w:r>
      <w:r>
        <w:rPr>
          <w:rFonts w:ascii="Century Gothic"/>
          <w:sz w:val="24"/>
          <w:u w:val="single"/>
        </w:rPr>
        <w:tab/>
      </w:r>
      <w:r>
        <w:rPr>
          <w:rFonts w:ascii="Century Gothic"/>
          <w:sz w:val="24"/>
        </w:rPr>
        <w:t>S.L.D.C</w:t>
      </w:r>
    </w:p>
    <w:p w:rsidR="00E9502F" w:rsidRDefault="00FF51A3">
      <w:pPr>
        <w:spacing w:before="100"/>
        <w:ind w:left="1220" w:right="1313"/>
        <w:rPr>
          <w:rFonts w:ascii="Century Gothic"/>
          <w:sz w:val="24"/>
        </w:rPr>
      </w:pPr>
      <w:r>
        <w:br w:type="column"/>
      </w:r>
      <w:r>
        <w:rPr>
          <w:rFonts w:ascii="Century Gothic"/>
          <w:sz w:val="24"/>
        </w:rPr>
        <w:lastRenderedPageBreak/>
        <w:t>Signature (</w:t>
      </w:r>
      <w:proofErr w:type="gramStart"/>
      <w:r>
        <w:rPr>
          <w:rFonts w:ascii="Century Gothic"/>
          <w:sz w:val="24"/>
        </w:rPr>
        <w:t>Name )</w:t>
      </w:r>
      <w:proofErr w:type="gramEnd"/>
      <w:r>
        <w:rPr>
          <w:rFonts w:ascii="Century Gothic"/>
          <w:sz w:val="24"/>
        </w:rPr>
        <w:t xml:space="preserve"> Designation</w:t>
      </w:r>
    </w:p>
    <w:p w:rsidR="00E9502F" w:rsidRDefault="00E9502F">
      <w:pPr>
        <w:rPr>
          <w:rFonts w:ascii="Century Gothic"/>
          <w:sz w:val="24"/>
        </w:rPr>
        <w:sectPr w:rsidR="00E9502F">
          <w:type w:val="continuous"/>
          <w:pgSz w:w="12240" w:h="15840"/>
          <w:pgMar w:top="40" w:right="40" w:bottom="0" w:left="580" w:header="720" w:footer="720" w:gutter="0"/>
          <w:cols w:num="2" w:space="720" w:equalWidth="0">
            <w:col w:w="4734" w:space="2467"/>
            <w:col w:w="4419"/>
          </w:cols>
        </w:sectPr>
      </w:pPr>
    </w:p>
    <w:p w:rsidR="00E9502F" w:rsidRDefault="00D05FF6">
      <w:pPr>
        <w:spacing w:before="180"/>
        <w:ind w:left="785" w:right="1321"/>
        <w:jc w:val="center"/>
        <w:rPr>
          <w:rFonts w:ascii="Century Gothic"/>
          <w:b/>
          <w:sz w:val="24"/>
        </w:rPr>
      </w:pPr>
      <w:r>
        <w:rPr>
          <w:rFonts w:ascii="Century Gothic"/>
          <w:b/>
          <w:sz w:val="24"/>
          <w:u w:val="thick"/>
        </w:rPr>
        <w:lastRenderedPageBreak/>
        <w:t xml:space="preserve">Grant </w:t>
      </w:r>
      <w:proofErr w:type="gramStart"/>
      <w:r>
        <w:rPr>
          <w:rFonts w:ascii="Century Gothic"/>
          <w:b/>
          <w:sz w:val="24"/>
          <w:u w:val="thick"/>
        </w:rPr>
        <w:t>of  Startup</w:t>
      </w:r>
      <w:proofErr w:type="gramEnd"/>
      <w:r>
        <w:rPr>
          <w:rFonts w:ascii="Century Gothic"/>
          <w:b/>
          <w:sz w:val="24"/>
          <w:u w:val="thick"/>
        </w:rPr>
        <w:t xml:space="preserve"> Power by S</w:t>
      </w:r>
      <w:r w:rsidR="00FF51A3">
        <w:rPr>
          <w:rFonts w:ascii="Century Gothic"/>
          <w:b/>
          <w:sz w:val="24"/>
          <w:u w:val="thick"/>
        </w:rPr>
        <w:t>LDC</w:t>
      </w:r>
    </w:p>
    <w:p w:rsidR="00E9502F" w:rsidRDefault="00E9502F">
      <w:pPr>
        <w:pStyle w:val="BodyText"/>
        <w:rPr>
          <w:rFonts w:ascii="Century Gothic"/>
          <w:b/>
          <w:sz w:val="24"/>
        </w:rPr>
      </w:pPr>
    </w:p>
    <w:p w:rsidR="00E9502F" w:rsidRDefault="00FF51A3">
      <w:pPr>
        <w:tabs>
          <w:tab w:val="left" w:pos="7701"/>
        </w:tabs>
        <w:ind w:left="1220"/>
        <w:rPr>
          <w:rFonts w:ascii="Century Gothic"/>
          <w:sz w:val="24"/>
        </w:rPr>
      </w:pPr>
      <w:r>
        <w:rPr>
          <w:rFonts w:ascii="Century Gothic"/>
          <w:sz w:val="24"/>
        </w:rPr>
        <w:t>Approval number:</w:t>
      </w:r>
      <w:r>
        <w:rPr>
          <w:rFonts w:ascii="Century Gothic"/>
          <w:sz w:val="24"/>
        </w:rPr>
        <w:tab/>
      </w:r>
      <w:proofErr w:type="gramStart"/>
      <w:r>
        <w:rPr>
          <w:rFonts w:ascii="Century Gothic"/>
          <w:sz w:val="24"/>
        </w:rPr>
        <w:t>Date :</w:t>
      </w:r>
      <w:proofErr w:type="gramEnd"/>
    </w:p>
    <w:p w:rsidR="00E9502F" w:rsidRDefault="00E9502F">
      <w:pPr>
        <w:pStyle w:val="BodyText"/>
        <w:rPr>
          <w:rFonts w:ascii="Century Gothic"/>
          <w:sz w:val="28"/>
        </w:rPr>
      </w:pPr>
    </w:p>
    <w:p w:rsidR="00E9502F" w:rsidRDefault="00FF51A3">
      <w:pPr>
        <w:spacing w:before="246"/>
        <w:ind w:left="1220"/>
        <w:rPr>
          <w:rFonts w:ascii="Century Gothic"/>
          <w:sz w:val="24"/>
        </w:rPr>
      </w:pPr>
      <w:proofErr w:type="gramStart"/>
      <w:r>
        <w:rPr>
          <w:rFonts w:ascii="Century Gothic"/>
          <w:sz w:val="24"/>
        </w:rPr>
        <w:t>To :</w:t>
      </w:r>
      <w:proofErr w:type="gramEnd"/>
    </w:p>
    <w:p w:rsidR="00E9502F" w:rsidRDefault="00FF1F9D">
      <w:pPr>
        <w:pStyle w:val="BodyText"/>
        <w:rPr>
          <w:rFonts w:ascii="Century Gothic"/>
          <w:sz w:val="18"/>
        </w:rPr>
      </w:pPr>
      <w:r>
        <w:rPr>
          <w:noProof/>
          <w:lang w:val="en-IN" w:eastAsia="en-IN" w:bidi="ar-SA"/>
        </w:rPr>
        <w:pict>
          <v:line id="Line 2782" o:spid="_x0000_s13590" style="position:absolute;z-index:-251644928;visibility:visible;mso-wrap-distance-left:0;mso-wrap-distance-right:0;mso-position-horizontal-relative:page" from="90pt,13.3pt" to="198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" strokeweight=".6pt">
            <w10:wrap type="topAndBottom" anchorx="page"/>
          </v:line>
        </w:pict>
      </w:r>
      <w:r>
        <w:rPr>
          <w:noProof/>
          <w:lang w:val="en-IN" w:eastAsia="en-IN" w:bidi="ar-SA"/>
        </w:rPr>
        <w:pict>
          <v:line id="Line 2781" o:spid="_x0000_s13589" style="position:absolute;z-index:-251643904;visibility:visible;mso-wrap-distance-left:0;mso-wrap-distance-right:0;mso-position-horizontal-relative:page" from="90pt,27.95pt" to="192pt,27.95pt" strokeweight=".6pt">
            <w10:wrap type="topAndBottom" anchorx="page"/>
          </v:line>
        </w:pict>
      </w:r>
      <w:r>
        <w:rPr>
          <w:noProof/>
          <w:lang w:val="en-IN" w:eastAsia="en-IN" w:bidi="ar-SA"/>
        </w:rPr>
        <w:pict>
          <v:line id="Line 2780" o:spid="_x0000_s13588" style="position:absolute;z-index:-251642880;visibility:visible;mso-wrap-distance-left:0;mso-wrap-distance-right:0;mso-position-horizontal-relative:page" from="90pt,42.7pt" to="192pt,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" strokeweight=".6pt">
            <w10:wrap type="topAndBottom" anchorx="page"/>
          </v:line>
        </w:pict>
      </w:r>
    </w:p>
    <w:p w:rsidR="00E9502F" w:rsidRDefault="00E9502F">
      <w:pPr>
        <w:pStyle w:val="BodyText"/>
        <w:spacing w:before="4"/>
        <w:rPr>
          <w:rFonts w:ascii="Century Gothic"/>
          <w:sz w:val="17"/>
        </w:rPr>
      </w:pPr>
    </w:p>
    <w:p w:rsidR="00E9502F" w:rsidRDefault="00E9502F">
      <w:pPr>
        <w:pStyle w:val="BodyText"/>
        <w:spacing w:before="6"/>
        <w:rPr>
          <w:rFonts w:ascii="Century Gothic"/>
          <w:sz w:val="17"/>
        </w:rPr>
      </w:pPr>
    </w:p>
    <w:p w:rsidR="00E9502F" w:rsidRDefault="00E9502F">
      <w:pPr>
        <w:pStyle w:val="BodyText"/>
        <w:spacing w:before="3"/>
        <w:rPr>
          <w:rFonts w:ascii="Century Gothic"/>
          <w:sz w:val="15"/>
        </w:rPr>
      </w:pPr>
    </w:p>
    <w:p w:rsidR="00E9502F" w:rsidRDefault="00FF51A3">
      <w:pPr>
        <w:spacing w:before="100" w:line="480" w:lineRule="auto"/>
        <w:ind w:left="1220" w:right="1944"/>
        <w:rPr>
          <w:rFonts w:ascii="Century Gothic"/>
          <w:sz w:val="24"/>
        </w:rPr>
      </w:pPr>
      <w:proofErr w:type="gramStart"/>
      <w:r>
        <w:rPr>
          <w:rFonts w:ascii="Century Gothic"/>
          <w:sz w:val="24"/>
        </w:rPr>
        <w:t>Sub :</w:t>
      </w:r>
      <w:proofErr w:type="gramEnd"/>
      <w:r>
        <w:rPr>
          <w:rFonts w:ascii="Century Gothic"/>
          <w:sz w:val="24"/>
        </w:rPr>
        <w:t xml:space="preserve"> Grant of Startup power through Deviation Settlement Mechanism Sir,</w:t>
      </w:r>
    </w:p>
    <w:p w:rsidR="00E9502F" w:rsidRDefault="00FF51A3">
      <w:pPr>
        <w:tabs>
          <w:tab w:val="left" w:pos="7339"/>
          <w:tab w:val="left" w:pos="9080"/>
        </w:tabs>
        <w:spacing w:before="2" w:line="294" w:lineRule="exact"/>
        <w:ind w:left="1940"/>
        <w:rPr>
          <w:rFonts w:ascii="Century Gothic"/>
          <w:sz w:val="24"/>
        </w:rPr>
      </w:pPr>
      <w:r>
        <w:rPr>
          <w:rFonts w:ascii="Century Gothic"/>
          <w:sz w:val="24"/>
        </w:rPr>
        <w:t xml:space="preserve">With </w:t>
      </w:r>
      <w:proofErr w:type="gramStart"/>
      <w:r>
        <w:rPr>
          <w:rFonts w:ascii="Century Gothic"/>
          <w:sz w:val="24"/>
        </w:rPr>
        <w:t>reference  to</w:t>
      </w:r>
      <w:proofErr w:type="gramEnd"/>
      <w:r>
        <w:rPr>
          <w:rFonts w:ascii="Century Gothic"/>
          <w:sz w:val="24"/>
        </w:rPr>
        <w:t xml:space="preserve">  yourapplicationnumber</w:t>
      </w:r>
      <w:r>
        <w:rPr>
          <w:rFonts w:ascii="Century Gothic"/>
          <w:sz w:val="24"/>
        </w:rPr>
        <w:tab/>
      </w:r>
      <w:r>
        <w:rPr>
          <w:rFonts w:ascii="Century Gothic"/>
          <w:sz w:val="24"/>
          <w:u w:val="single"/>
        </w:rPr>
        <w:tab/>
      </w:r>
      <w:r>
        <w:rPr>
          <w:rFonts w:ascii="Century Gothic"/>
          <w:sz w:val="24"/>
        </w:rPr>
        <w:t>dated</w:t>
      </w:r>
    </w:p>
    <w:p w:rsidR="00E9502F" w:rsidRDefault="00FF51A3">
      <w:pPr>
        <w:tabs>
          <w:tab w:val="left" w:pos="2300"/>
        </w:tabs>
        <w:ind w:left="1220" w:right="1833"/>
        <w:rPr>
          <w:rFonts w:ascii="Century Gothic"/>
          <w:sz w:val="24"/>
        </w:rPr>
      </w:pPr>
      <w:r>
        <w:rPr>
          <w:rFonts w:ascii="Century Gothic"/>
          <w:sz w:val="24"/>
          <w:u w:val="single"/>
        </w:rPr>
        <w:tab/>
      </w:r>
      <w:r>
        <w:rPr>
          <w:rFonts w:ascii="Century Gothic"/>
          <w:sz w:val="24"/>
        </w:rPr>
        <w:t>, permission is hereby accorded to draw Startup power under Deviation Settlement Mechanism as per followingdetails:</w:t>
      </w:r>
    </w:p>
    <w:p w:rsidR="00E9502F" w:rsidRDefault="00E9502F">
      <w:pPr>
        <w:pStyle w:val="BodyText"/>
        <w:rPr>
          <w:rFonts w:ascii="Century Gothic"/>
          <w:sz w:val="24"/>
        </w:rPr>
      </w:pPr>
    </w:p>
    <w:p w:rsidR="00E9502F" w:rsidRDefault="00FF51A3">
      <w:pPr>
        <w:tabs>
          <w:tab w:val="left" w:pos="5540"/>
        </w:tabs>
        <w:ind w:left="1220"/>
        <w:rPr>
          <w:rFonts w:ascii="Century Gothic"/>
          <w:sz w:val="24"/>
        </w:rPr>
      </w:pPr>
      <w:r>
        <w:rPr>
          <w:rFonts w:ascii="Century Gothic"/>
          <w:sz w:val="24"/>
        </w:rPr>
        <w:t>Name of theGeneratingStation</w:t>
      </w:r>
      <w:r>
        <w:rPr>
          <w:rFonts w:ascii="Century Gothic"/>
          <w:sz w:val="24"/>
        </w:rPr>
        <w:tab/>
        <w:t>:</w:t>
      </w:r>
    </w:p>
    <w:p w:rsidR="00E9502F" w:rsidRDefault="00FF51A3">
      <w:pPr>
        <w:tabs>
          <w:tab w:val="left" w:pos="5540"/>
        </w:tabs>
        <w:spacing w:before="1" w:line="294" w:lineRule="exact"/>
        <w:ind w:left="1220"/>
        <w:rPr>
          <w:rFonts w:ascii="Century Gothic"/>
          <w:sz w:val="24"/>
        </w:rPr>
      </w:pPr>
      <w:r>
        <w:rPr>
          <w:rFonts w:ascii="Century Gothic"/>
          <w:sz w:val="24"/>
        </w:rPr>
        <w:t>Unitnumber</w:t>
      </w:r>
      <w:r>
        <w:rPr>
          <w:rFonts w:ascii="Century Gothic"/>
          <w:sz w:val="24"/>
        </w:rPr>
        <w:tab/>
        <w:t>:</w:t>
      </w:r>
    </w:p>
    <w:p w:rsidR="00E9502F" w:rsidRDefault="00FF51A3">
      <w:pPr>
        <w:tabs>
          <w:tab w:val="left" w:pos="5540"/>
        </w:tabs>
        <w:spacing w:line="294" w:lineRule="exact"/>
        <w:ind w:left="1220"/>
        <w:rPr>
          <w:rFonts w:ascii="Century Gothic"/>
          <w:sz w:val="24"/>
        </w:rPr>
      </w:pPr>
      <w:r>
        <w:rPr>
          <w:rFonts w:ascii="Century Gothic"/>
          <w:sz w:val="24"/>
        </w:rPr>
        <w:t>Unitsize</w:t>
      </w:r>
      <w:r>
        <w:rPr>
          <w:rFonts w:ascii="Century Gothic"/>
          <w:sz w:val="24"/>
        </w:rPr>
        <w:tab/>
        <w:t>:</w:t>
      </w:r>
    </w:p>
    <w:p w:rsidR="00E9502F" w:rsidRDefault="00FF51A3">
      <w:pPr>
        <w:tabs>
          <w:tab w:val="left" w:pos="5540"/>
        </w:tabs>
        <w:spacing w:before="1"/>
        <w:ind w:left="1220"/>
        <w:rPr>
          <w:rFonts w:ascii="Century Gothic"/>
          <w:sz w:val="24"/>
        </w:rPr>
      </w:pPr>
      <w:r>
        <w:rPr>
          <w:rFonts w:ascii="Century Gothic"/>
          <w:sz w:val="24"/>
        </w:rPr>
        <w:t>Details of Start-uppowergranted</w:t>
      </w:r>
      <w:r>
        <w:rPr>
          <w:rFonts w:ascii="Century Gothic"/>
          <w:sz w:val="24"/>
        </w:rPr>
        <w:tab/>
        <w:t>:</w:t>
      </w:r>
    </w:p>
    <w:p w:rsidR="00E9502F" w:rsidRDefault="00E9502F">
      <w:pPr>
        <w:pStyle w:val="BodyText"/>
        <w:spacing w:before="8"/>
        <w:rPr>
          <w:rFonts w:ascii="Century Gothic"/>
          <w:sz w:val="23"/>
        </w:rPr>
      </w:pPr>
    </w:p>
    <w:tbl>
      <w:tblPr>
        <w:tblW w:w="0" w:type="auto"/>
        <w:tblInd w:w="1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4"/>
        <w:gridCol w:w="1064"/>
        <w:gridCol w:w="1230"/>
        <w:gridCol w:w="3241"/>
        <w:gridCol w:w="2411"/>
      </w:tblGrid>
      <w:tr w:rsidR="00E9502F">
        <w:trPr>
          <w:trHeight w:val="587"/>
        </w:trPr>
        <w:tc>
          <w:tcPr>
            <w:tcW w:w="814" w:type="dxa"/>
          </w:tcPr>
          <w:p w:rsidR="00E9502F" w:rsidRDefault="00FF51A3">
            <w:pPr>
              <w:pStyle w:val="TableParagraph"/>
              <w:spacing w:before="3"/>
              <w:ind w:left="107"/>
              <w:rPr>
                <w:rFonts w:ascii="Century Gothic"/>
                <w:sz w:val="24"/>
              </w:rPr>
            </w:pPr>
            <w:r>
              <w:rPr>
                <w:rFonts w:ascii="Century Gothic"/>
                <w:sz w:val="24"/>
              </w:rPr>
              <w:t>Sl.</w:t>
            </w:r>
          </w:p>
          <w:p w:rsidR="00E9502F" w:rsidRDefault="00FF51A3">
            <w:pPr>
              <w:pStyle w:val="TableParagraph"/>
              <w:spacing w:before="1" w:line="269" w:lineRule="exact"/>
              <w:ind w:left="107"/>
              <w:rPr>
                <w:rFonts w:ascii="Century Gothic"/>
                <w:sz w:val="24"/>
              </w:rPr>
            </w:pPr>
            <w:r>
              <w:rPr>
                <w:rFonts w:ascii="Century Gothic"/>
                <w:sz w:val="24"/>
              </w:rPr>
              <w:t>No.</w:t>
            </w:r>
          </w:p>
        </w:tc>
        <w:tc>
          <w:tcPr>
            <w:tcW w:w="1064" w:type="dxa"/>
          </w:tcPr>
          <w:p w:rsidR="00E9502F" w:rsidRDefault="00FF51A3">
            <w:pPr>
              <w:pStyle w:val="TableParagraph"/>
              <w:spacing w:before="3" w:line="290" w:lineRule="atLeast"/>
              <w:ind w:left="107" w:right="356"/>
              <w:rPr>
                <w:rFonts w:ascii="Century Gothic"/>
                <w:sz w:val="24"/>
              </w:rPr>
            </w:pPr>
            <w:r>
              <w:rPr>
                <w:rFonts w:ascii="Century Gothic"/>
                <w:sz w:val="24"/>
              </w:rPr>
              <w:t>From date</w:t>
            </w:r>
          </w:p>
        </w:tc>
        <w:tc>
          <w:tcPr>
            <w:tcW w:w="1230" w:type="dxa"/>
          </w:tcPr>
          <w:p w:rsidR="00E9502F" w:rsidRDefault="00FF51A3">
            <w:pPr>
              <w:pStyle w:val="TableParagraph"/>
              <w:spacing w:before="3"/>
              <w:ind w:left="106"/>
              <w:rPr>
                <w:rFonts w:ascii="Century Gothic"/>
                <w:sz w:val="24"/>
              </w:rPr>
            </w:pPr>
            <w:r>
              <w:rPr>
                <w:rFonts w:ascii="Century Gothic"/>
                <w:sz w:val="24"/>
              </w:rPr>
              <w:t>To date</w:t>
            </w:r>
          </w:p>
        </w:tc>
        <w:tc>
          <w:tcPr>
            <w:tcW w:w="3241" w:type="dxa"/>
          </w:tcPr>
          <w:p w:rsidR="00E9502F" w:rsidRDefault="00FF51A3">
            <w:pPr>
              <w:pStyle w:val="TableParagraph"/>
              <w:tabs>
                <w:tab w:val="left" w:pos="1204"/>
                <w:tab w:val="left" w:pos="2206"/>
                <w:tab w:val="left" w:pos="2674"/>
              </w:tabs>
              <w:spacing w:before="3" w:line="290" w:lineRule="atLeast"/>
              <w:ind w:left="105" w:right="98"/>
              <w:rPr>
                <w:rFonts w:ascii="Century Gothic"/>
                <w:sz w:val="24"/>
              </w:rPr>
            </w:pPr>
            <w:r>
              <w:rPr>
                <w:rFonts w:ascii="Century Gothic"/>
                <w:sz w:val="24"/>
              </w:rPr>
              <w:t>Startup</w:t>
            </w:r>
            <w:r>
              <w:rPr>
                <w:rFonts w:ascii="Century Gothic"/>
                <w:sz w:val="24"/>
              </w:rPr>
              <w:tab/>
              <w:t>Power</w:t>
            </w:r>
            <w:r>
              <w:rPr>
                <w:rFonts w:ascii="Century Gothic"/>
                <w:sz w:val="24"/>
              </w:rPr>
              <w:tab/>
              <w:t>in</w:t>
            </w:r>
            <w:r>
              <w:rPr>
                <w:rFonts w:ascii="Century Gothic"/>
                <w:sz w:val="24"/>
              </w:rPr>
              <w:tab/>
            </w:r>
            <w:r>
              <w:rPr>
                <w:rFonts w:ascii="Century Gothic"/>
                <w:spacing w:val="-6"/>
                <w:sz w:val="24"/>
              </w:rPr>
              <w:t xml:space="preserve">MW </w:t>
            </w:r>
            <w:r>
              <w:rPr>
                <w:rFonts w:ascii="Century Gothic"/>
                <w:sz w:val="24"/>
              </w:rPr>
              <w:t>granted</w:t>
            </w:r>
          </w:p>
        </w:tc>
        <w:tc>
          <w:tcPr>
            <w:tcW w:w="2411" w:type="dxa"/>
          </w:tcPr>
          <w:p w:rsidR="00E9502F" w:rsidRDefault="00FF51A3">
            <w:pPr>
              <w:pStyle w:val="TableParagraph"/>
              <w:spacing w:before="3"/>
              <w:ind w:left="105"/>
              <w:rPr>
                <w:rFonts w:ascii="Century Gothic"/>
                <w:sz w:val="24"/>
              </w:rPr>
            </w:pPr>
            <w:r>
              <w:rPr>
                <w:rFonts w:ascii="Century Gothic"/>
                <w:sz w:val="24"/>
              </w:rPr>
              <w:t>Remarks</w:t>
            </w:r>
          </w:p>
        </w:tc>
      </w:tr>
      <w:tr w:rsidR="00E9502F">
        <w:trPr>
          <w:trHeight w:val="291"/>
        </w:trPr>
        <w:tc>
          <w:tcPr>
            <w:tcW w:w="814" w:type="dxa"/>
          </w:tcPr>
          <w:p w:rsidR="00E9502F" w:rsidRDefault="00E9502F">
            <w:pPr>
              <w:pStyle w:val="TableParagraph"/>
              <w:rPr>
                <w:rFonts w:ascii="Times New Roman"/>
                <w:sz w:val="20"/>
              </w:rPr>
            </w:pPr>
          </w:p>
        </w:tc>
        <w:tc>
          <w:tcPr>
            <w:tcW w:w="1064" w:type="dxa"/>
          </w:tcPr>
          <w:p w:rsidR="00E9502F" w:rsidRDefault="00E9502F">
            <w:pPr>
              <w:pStyle w:val="TableParagraph"/>
              <w:rPr>
                <w:rFonts w:ascii="Times New Roman"/>
                <w:sz w:val="20"/>
              </w:rPr>
            </w:pPr>
          </w:p>
        </w:tc>
        <w:tc>
          <w:tcPr>
            <w:tcW w:w="1230" w:type="dxa"/>
          </w:tcPr>
          <w:p w:rsidR="00E9502F" w:rsidRDefault="00E9502F">
            <w:pPr>
              <w:pStyle w:val="TableParagraph"/>
              <w:rPr>
                <w:rFonts w:ascii="Times New Roman"/>
                <w:sz w:val="20"/>
              </w:rPr>
            </w:pPr>
          </w:p>
        </w:tc>
        <w:tc>
          <w:tcPr>
            <w:tcW w:w="3241" w:type="dxa"/>
          </w:tcPr>
          <w:p w:rsidR="00E9502F" w:rsidRDefault="00E9502F">
            <w:pPr>
              <w:pStyle w:val="TableParagraph"/>
              <w:rPr>
                <w:rFonts w:ascii="Times New Roman"/>
                <w:sz w:val="20"/>
              </w:rPr>
            </w:pPr>
          </w:p>
        </w:tc>
        <w:tc>
          <w:tcPr>
            <w:tcW w:w="2411" w:type="dxa"/>
          </w:tcPr>
          <w:p w:rsidR="00E9502F" w:rsidRDefault="00E9502F">
            <w:pPr>
              <w:pStyle w:val="TableParagraph"/>
              <w:rPr>
                <w:rFonts w:ascii="Times New Roman"/>
                <w:sz w:val="20"/>
              </w:rPr>
            </w:pPr>
          </w:p>
        </w:tc>
      </w:tr>
      <w:tr w:rsidR="00E9502F">
        <w:trPr>
          <w:trHeight w:val="294"/>
        </w:trPr>
        <w:tc>
          <w:tcPr>
            <w:tcW w:w="814" w:type="dxa"/>
          </w:tcPr>
          <w:p w:rsidR="00E9502F" w:rsidRDefault="00E9502F">
            <w:pPr>
              <w:pStyle w:val="TableParagraph"/>
              <w:rPr>
                <w:rFonts w:ascii="Times New Roman"/>
              </w:rPr>
            </w:pPr>
          </w:p>
        </w:tc>
        <w:tc>
          <w:tcPr>
            <w:tcW w:w="1064" w:type="dxa"/>
          </w:tcPr>
          <w:p w:rsidR="00E9502F" w:rsidRDefault="00E9502F">
            <w:pPr>
              <w:pStyle w:val="TableParagraph"/>
              <w:rPr>
                <w:rFonts w:ascii="Times New Roman"/>
              </w:rPr>
            </w:pPr>
          </w:p>
        </w:tc>
        <w:tc>
          <w:tcPr>
            <w:tcW w:w="1230" w:type="dxa"/>
          </w:tcPr>
          <w:p w:rsidR="00E9502F" w:rsidRDefault="00E9502F">
            <w:pPr>
              <w:pStyle w:val="TableParagraph"/>
              <w:rPr>
                <w:rFonts w:ascii="Times New Roman"/>
              </w:rPr>
            </w:pPr>
          </w:p>
        </w:tc>
        <w:tc>
          <w:tcPr>
            <w:tcW w:w="3241" w:type="dxa"/>
          </w:tcPr>
          <w:p w:rsidR="00E9502F" w:rsidRDefault="00E9502F">
            <w:pPr>
              <w:pStyle w:val="TableParagraph"/>
              <w:rPr>
                <w:rFonts w:ascii="Times New Roman"/>
              </w:rPr>
            </w:pPr>
          </w:p>
        </w:tc>
        <w:tc>
          <w:tcPr>
            <w:tcW w:w="2411" w:type="dxa"/>
          </w:tcPr>
          <w:p w:rsidR="00E9502F" w:rsidRDefault="00E9502F">
            <w:pPr>
              <w:pStyle w:val="TableParagraph"/>
              <w:rPr>
                <w:rFonts w:ascii="Times New Roman"/>
              </w:rPr>
            </w:pPr>
          </w:p>
        </w:tc>
      </w:tr>
      <w:tr w:rsidR="00E9502F">
        <w:trPr>
          <w:trHeight w:val="294"/>
        </w:trPr>
        <w:tc>
          <w:tcPr>
            <w:tcW w:w="814" w:type="dxa"/>
          </w:tcPr>
          <w:p w:rsidR="00E9502F" w:rsidRDefault="00E9502F">
            <w:pPr>
              <w:pStyle w:val="TableParagraph"/>
              <w:rPr>
                <w:rFonts w:ascii="Times New Roman"/>
              </w:rPr>
            </w:pPr>
          </w:p>
        </w:tc>
        <w:tc>
          <w:tcPr>
            <w:tcW w:w="1064" w:type="dxa"/>
          </w:tcPr>
          <w:p w:rsidR="00E9502F" w:rsidRDefault="00E9502F">
            <w:pPr>
              <w:pStyle w:val="TableParagraph"/>
              <w:rPr>
                <w:rFonts w:ascii="Times New Roman"/>
              </w:rPr>
            </w:pPr>
          </w:p>
        </w:tc>
        <w:tc>
          <w:tcPr>
            <w:tcW w:w="1230" w:type="dxa"/>
          </w:tcPr>
          <w:p w:rsidR="00E9502F" w:rsidRDefault="00E9502F">
            <w:pPr>
              <w:pStyle w:val="TableParagraph"/>
              <w:rPr>
                <w:rFonts w:ascii="Times New Roman"/>
              </w:rPr>
            </w:pPr>
          </w:p>
        </w:tc>
        <w:tc>
          <w:tcPr>
            <w:tcW w:w="3241" w:type="dxa"/>
          </w:tcPr>
          <w:p w:rsidR="00E9502F" w:rsidRDefault="00E9502F">
            <w:pPr>
              <w:pStyle w:val="TableParagraph"/>
              <w:rPr>
                <w:rFonts w:ascii="Times New Roman"/>
              </w:rPr>
            </w:pPr>
          </w:p>
        </w:tc>
        <w:tc>
          <w:tcPr>
            <w:tcW w:w="2411" w:type="dxa"/>
          </w:tcPr>
          <w:p w:rsidR="00E9502F" w:rsidRDefault="00E9502F">
            <w:pPr>
              <w:pStyle w:val="TableParagraph"/>
              <w:rPr>
                <w:rFonts w:ascii="Times New Roman"/>
              </w:rPr>
            </w:pPr>
          </w:p>
        </w:tc>
      </w:tr>
      <w:tr w:rsidR="00E9502F">
        <w:trPr>
          <w:trHeight w:val="294"/>
        </w:trPr>
        <w:tc>
          <w:tcPr>
            <w:tcW w:w="814" w:type="dxa"/>
          </w:tcPr>
          <w:p w:rsidR="00E9502F" w:rsidRDefault="00E9502F">
            <w:pPr>
              <w:pStyle w:val="TableParagraph"/>
              <w:rPr>
                <w:rFonts w:ascii="Times New Roman"/>
              </w:rPr>
            </w:pPr>
          </w:p>
        </w:tc>
        <w:tc>
          <w:tcPr>
            <w:tcW w:w="1064" w:type="dxa"/>
          </w:tcPr>
          <w:p w:rsidR="00E9502F" w:rsidRDefault="00E9502F">
            <w:pPr>
              <w:pStyle w:val="TableParagraph"/>
              <w:rPr>
                <w:rFonts w:ascii="Times New Roman"/>
              </w:rPr>
            </w:pPr>
          </w:p>
        </w:tc>
        <w:tc>
          <w:tcPr>
            <w:tcW w:w="1230" w:type="dxa"/>
          </w:tcPr>
          <w:p w:rsidR="00E9502F" w:rsidRDefault="00E9502F">
            <w:pPr>
              <w:pStyle w:val="TableParagraph"/>
              <w:rPr>
                <w:rFonts w:ascii="Times New Roman"/>
              </w:rPr>
            </w:pPr>
          </w:p>
        </w:tc>
        <w:tc>
          <w:tcPr>
            <w:tcW w:w="3241" w:type="dxa"/>
          </w:tcPr>
          <w:p w:rsidR="00E9502F" w:rsidRDefault="00E9502F">
            <w:pPr>
              <w:pStyle w:val="TableParagraph"/>
              <w:rPr>
                <w:rFonts w:ascii="Times New Roman"/>
              </w:rPr>
            </w:pPr>
          </w:p>
        </w:tc>
        <w:tc>
          <w:tcPr>
            <w:tcW w:w="2411" w:type="dxa"/>
          </w:tcPr>
          <w:p w:rsidR="00E9502F" w:rsidRDefault="00E9502F">
            <w:pPr>
              <w:pStyle w:val="TableParagraph"/>
              <w:rPr>
                <w:rFonts w:ascii="Times New Roman"/>
              </w:rPr>
            </w:pPr>
          </w:p>
        </w:tc>
      </w:tr>
    </w:tbl>
    <w:p w:rsidR="00E9502F" w:rsidRDefault="00E9502F">
      <w:pPr>
        <w:pStyle w:val="BodyText"/>
        <w:rPr>
          <w:rFonts w:ascii="Century Gothic"/>
          <w:sz w:val="28"/>
        </w:rPr>
      </w:pPr>
    </w:p>
    <w:p w:rsidR="00E9502F" w:rsidRDefault="00FF51A3">
      <w:pPr>
        <w:spacing w:before="248"/>
        <w:ind w:left="1220"/>
        <w:rPr>
          <w:rFonts w:ascii="Century Gothic"/>
          <w:sz w:val="24"/>
        </w:rPr>
      </w:pPr>
      <w:r>
        <w:rPr>
          <w:rFonts w:ascii="Century Gothic"/>
          <w:sz w:val="24"/>
        </w:rPr>
        <w:t>You are requested to follow all the guidelines as per the Procedures.</w:t>
      </w:r>
    </w:p>
    <w:p w:rsidR="00E9502F" w:rsidRDefault="00E9502F">
      <w:pPr>
        <w:pStyle w:val="BodyText"/>
        <w:rPr>
          <w:rFonts w:ascii="Century Gothic"/>
          <w:sz w:val="28"/>
        </w:rPr>
      </w:pPr>
    </w:p>
    <w:p w:rsidR="00E9502F" w:rsidRDefault="00E9502F">
      <w:pPr>
        <w:pStyle w:val="BodyText"/>
        <w:rPr>
          <w:rFonts w:ascii="Century Gothic"/>
          <w:sz w:val="28"/>
        </w:rPr>
      </w:pPr>
    </w:p>
    <w:p w:rsidR="00E9502F" w:rsidRDefault="00FF51A3">
      <w:pPr>
        <w:spacing w:before="195"/>
        <w:ind w:left="8421" w:right="1769"/>
        <w:rPr>
          <w:rFonts w:ascii="Century Gothic"/>
          <w:sz w:val="24"/>
        </w:rPr>
      </w:pPr>
      <w:r>
        <w:rPr>
          <w:rFonts w:ascii="Century Gothic"/>
          <w:sz w:val="24"/>
        </w:rPr>
        <w:t>Signature (Name) Designation</w:t>
      </w:r>
    </w:p>
    <w:p w:rsidR="00E9502F" w:rsidRDefault="00E9502F">
      <w:pPr>
        <w:pStyle w:val="BodyText"/>
        <w:rPr>
          <w:rFonts w:ascii="Century Gothic"/>
          <w:sz w:val="28"/>
        </w:rPr>
      </w:pPr>
    </w:p>
    <w:p w:rsidR="00E9502F" w:rsidRDefault="00FF51A3">
      <w:pPr>
        <w:tabs>
          <w:tab w:val="left" w:pos="3989"/>
        </w:tabs>
        <w:spacing w:before="246"/>
        <w:ind w:left="1220"/>
        <w:rPr>
          <w:rFonts w:ascii="Century Gothic"/>
          <w:sz w:val="24"/>
        </w:rPr>
      </w:pPr>
      <w:r>
        <w:rPr>
          <w:rFonts w:ascii="Century Gothic"/>
          <w:sz w:val="24"/>
        </w:rPr>
        <w:t>Copy to</w:t>
      </w:r>
      <w:proofErr w:type="gramStart"/>
      <w:r>
        <w:rPr>
          <w:rFonts w:ascii="Century Gothic"/>
          <w:sz w:val="24"/>
        </w:rPr>
        <w:t>:1</w:t>
      </w:r>
      <w:proofErr w:type="gramEnd"/>
      <w:r>
        <w:rPr>
          <w:rFonts w:ascii="Century Gothic"/>
          <w:sz w:val="24"/>
        </w:rPr>
        <w:t>)</w:t>
      </w:r>
      <w:r>
        <w:rPr>
          <w:rFonts w:ascii="Century Gothic"/>
          <w:sz w:val="24"/>
          <w:u w:val="single"/>
        </w:rPr>
        <w:tab/>
      </w:r>
      <w:r>
        <w:rPr>
          <w:rFonts w:ascii="Century Gothic"/>
          <w:sz w:val="24"/>
        </w:rPr>
        <w:t>RPC</w:t>
      </w:r>
    </w:p>
    <w:p w:rsidR="00E9502F" w:rsidRDefault="00FF51A3">
      <w:pPr>
        <w:tabs>
          <w:tab w:val="left" w:pos="4021"/>
        </w:tabs>
        <w:spacing w:before="1"/>
        <w:ind w:left="2408"/>
        <w:rPr>
          <w:rFonts w:ascii="Century Gothic"/>
          <w:sz w:val="24"/>
        </w:rPr>
      </w:pPr>
      <w:r>
        <w:rPr>
          <w:rFonts w:ascii="Century Gothic"/>
          <w:sz w:val="24"/>
        </w:rPr>
        <w:t>2)</w:t>
      </w:r>
      <w:r>
        <w:rPr>
          <w:rFonts w:ascii="Century Gothic"/>
          <w:sz w:val="24"/>
          <w:u w:val="single"/>
        </w:rPr>
        <w:tab/>
      </w:r>
      <w:r>
        <w:rPr>
          <w:rFonts w:ascii="Century Gothic"/>
          <w:sz w:val="24"/>
        </w:rPr>
        <w:t>S.L.D.C</w:t>
      </w:r>
    </w:p>
    <w:p w:rsidR="00E9502F" w:rsidRDefault="00E9502F">
      <w:pPr>
        <w:rPr>
          <w:rFonts w:ascii="Century Gothic"/>
          <w:sz w:val="24"/>
        </w:rPr>
        <w:sectPr w:rsidR="00E9502F">
          <w:pgSz w:w="12240" w:h="15840"/>
          <w:pgMar w:top="1260" w:right="40" w:bottom="720" w:left="580" w:header="452" w:footer="523" w:gutter="0"/>
          <w:cols w:space="720"/>
        </w:sectPr>
      </w:pPr>
    </w:p>
    <w:p w:rsidR="00E9502F" w:rsidRDefault="00E9502F">
      <w:pPr>
        <w:pStyle w:val="BodyText"/>
        <w:rPr>
          <w:rFonts w:ascii="Century Gothic"/>
          <w:sz w:val="10"/>
        </w:rPr>
      </w:pPr>
    </w:p>
    <w:p w:rsidR="00E9502F" w:rsidRDefault="00FF51A3">
      <w:pPr>
        <w:spacing w:before="51"/>
        <w:ind w:left="1260"/>
        <w:rPr>
          <w:b/>
          <w:sz w:val="24"/>
        </w:rPr>
      </w:pPr>
      <w:r>
        <w:rPr>
          <w:b/>
          <w:sz w:val="24"/>
        </w:rPr>
        <w:t>Guideline for furnishing information for modelling Coal fired generation in Indian Grid</w:t>
      </w:r>
    </w:p>
    <w:p w:rsidR="00E9502F" w:rsidRDefault="00E9502F">
      <w:pPr>
        <w:pStyle w:val="BodyText"/>
        <w:rPr>
          <w:b/>
          <w:sz w:val="24"/>
        </w:rPr>
      </w:pPr>
    </w:p>
    <w:p w:rsidR="00E9502F" w:rsidRDefault="00E9502F">
      <w:pPr>
        <w:pStyle w:val="BodyText"/>
        <w:spacing w:before="1"/>
        <w:rPr>
          <w:b/>
          <w:sz w:val="30"/>
        </w:rPr>
      </w:pPr>
    </w:p>
    <w:p w:rsidR="00E9502F" w:rsidRDefault="00FF51A3" w:rsidP="001322E7">
      <w:pPr>
        <w:numPr>
          <w:ilvl w:val="1"/>
          <w:numId w:val="50"/>
        </w:numPr>
        <w:tabs>
          <w:tab w:val="left" w:pos="1194"/>
        </w:tabs>
        <w:rPr>
          <w:b/>
        </w:rPr>
      </w:pPr>
      <w:r>
        <w:rPr>
          <w:b/>
        </w:rPr>
        <w:t>Introduction:</w:t>
      </w:r>
    </w:p>
    <w:p w:rsidR="00E9502F" w:rsidRDefault="00FF51A3">
      <w:pPr>
        <w:pStyle w:val="BodyText"/>
        <w:spacing w:before="180" w:line="259" w:lineRule="auto"/>
        <w:ind w:left="859" w:right="1395"/>
        <w:jc w:val="both"/>
      </w:pPr>
      <w:r>
        <w:t>The purpose of this document is to act as a guideline for exchange of information for accurate modelling</w:t>
      </w:r>
      <w:bookmarkStart w:id="22" w:name="_bookmark16"/>
      <w:bookmarkEnd w:id="22"/>
      <w:r>
        <w:t xml:space="preserve"> of coal fired thermal generation in India. Availability of fit-for-purpose steady state and  dynamics models of coal fired thermal stations will enable secure operation of Indian power grid and enable identification of potential weak points in the grid so as to take appropriate remedialactions.</w:t>
      </w:r>
    </w:p>
    <w:p w:rsidR="00E9502F" w:rsidRDefault="00E9502F">
      <w:pPr>
        <w:pStyle w:val="BodyText"/>
      </w:pPr>
    </w:p>
    <w:p w:rsidR="00E9502F" w:rsidRDefault="00E9502F">
      <w:pPr>
        <w:pStyle w:val="BodyText"/>
        <w:spacing w:before="10"/>
        <w:rPr>
          <w:sz w:val="27"/>
        </w:rPr>
      </w:pPr>
    </w:p>
    <w:p w:rsidR="00E9502F" w:rsidRDefault="00FF51A3" w:rsidP="001322E7">
      <w:pPr>
        <w:numPr>
          <w:ilvl w:val="1"/>
          <w:numId w:val="50"/>
        </w:numPr>
        <w:tabs>
          <w:tab w:val="left" w:pos="1194"/>
        </w:tabs>
        <w:ind w:hanging="335"/>
        <w:rPr>
          <w:b/>
        </w:rPr>
      </w:pPr>
      <w:r>
        <w:rPr>
          <w:b/>
        </w:rPr>
        <w:t>Applicability:</w:t>
      </w:r>
    </w:p>
    <w:p w:rsidR="00E9502F" w:rsidRDefault="00FF51A3">
      <w:pPr>
        <w:pStyle w:val="BodyText"/>
        <w:spacing w:before="183" w:line="259" w:lineRule="auto"/>
        <w:ind w:left="859" w:right="1395"/>
        <w:jc w:val="both"/>
      </w:pPr>
      <w:r>
        <w:t>The guideline shall be applicable to all coal fired thermal generation in India that can have an impact on operation of the power grid of India, irrespective of connection at Intra-STS or ISTS (Inter-state Transmission System).</w:t>
      </w:r>
    </w:p>
    <w:p w:rsidR="00E9502F" w:rsidRDefault="00FF51A3">
      <w:pPr>
        <w:pStyle w:val="BodyText"/>
        <w:spacing w:before="159" w:line="259" w:lineRule="auto"/>
        <w:ind w:left="859" w:right="1394"/>
        <w:jc w:val="both"/>
      </w:pPr>
      <w:r>
        <w:t>This document presents the desired information for collection of data for modelling of coal fired thermal generation in PSS/E software, a software suite being used pan-India at CEA, CTU, SLDCs, RLDCs, and NLDC for modelling of India’s power grid. A systematic set of data and basic criteria for furnishing data are presented.</w:t>
      </w:r>
    </w:p>
    <w:p w:rsidR="00E9502F" w:rsidRDefault="00E9502F">
      <w:pPr>
        <w:pStyle w:val="BodyText"/>
      </w:pPr>
    </w:p>
    <w:p w:rsidR="00E9502F" w:rsidRDefault="00E9502F">
      <w:pPr>
        <w:pStyle w:val="BodyText"/>
        <w:spacing w:before="10"/>
        <w:rPr>
          <w:sz w:val="27"/>
        </w:rPr>
      </w:pPr>
    </w:p>
    <w:p w:rsidR="00E9502F" w:rsidRDefault="00FF51A3" w:rsidP="001322E7">
      <w:pPr>
        <w:numPr>
          <w:ilvl w:val="1"/>
          <w:numId w:val="50"/>
        </w:numPr>
        <w:tabs>
          <w:tab w:val="left" w:pos="1193"/>
        </w:tabs>
        <w:ind w:left="1192"/>
        <w:rPr>
          <w:b/>
        </w:rPr>
      </w:pPr>
      <w:r>
        <w:rPr>
          <w:b/>
        </w:rPr>
        <w:t>Need for a fit-for-purposemodel:</w:t>
      </w:r>
    </w:p>
    <w:p w:rsidR="00E9502F" w:rsidRDefault="00FF51A3">
      <w:pPr>
        <w:pStyle w:val="BodyText"/>
        <w:spacing w:before="181" w:line="259" w:lineRule="auto"/>
        <w:ind w:left="859" w:right="1396"/>
        <w:jc w:val="both"/>
      </w:pPr>
      <w:r>
        <w:t>There is a cost involved in developing and validating dynamic models of power system equipment. But there are much higher benefits for the power system if this leads to a functional, fit-for-purpose model, and arrangements that allow that model to be maintained over time.</w:t>
      </w:r>
    </w:p>
    <w:p w:rsidR="00E9502F" w:rsidRDefault="00FF51A3">
      <w:pPr>
        <w:pStyle w:val="BodyText"/>
        <w:spacing w:before="159"/>
        <w:ind w:left="859"/>
        <w:jc w:val="both"/>
      </w:pPr>
      <w:r>
        <w:t>A functional fit-for-purpose dynamic model will:</w:t>
      </w:r>
    </w:p>
    <w:p w:rsidR="00E9502F" w:rsidRDefault="00FF51A3" w:rsidP="001322E7">
      <w:pPr>
        <w:pStyle w:val="ListParagraph"/>
        <w:numPr>
          <w:ilvl w:val="2"/>
          <w:numId w:val="50"/>
        </w:numPr>
        <w:tabs>
          <w:tab w:val="left" w:pos="1579"/>
          <w:tab w:val="left" w:pos="1580"/>
        </w:tabs>
        <w:spacing w:before="183" w:line="256" w:lineRule="auto"/>
        <w:ind w:right="1399"/>
        <w:rPr>
          <w:rFonts w:ascii="Calibri" w:hAnsi="Calibri"/>
        </w:rPr>
      </w:pPr>
      <w:r>
        <w:rPr>
          <w:rFonts w:ascii="Calibri" w:hAnsi="Calibri"/>
        </w:rPr>
        <w:t>Facilitate significant power system efficiencies by allowing power system operations to confidently identify the secure operating envelope and thereby manage securityeffectively</w:t>
      </w:r>
    </w:p>
    <w:p w:rsidR="00E9502F" w:rsidRDefault="00FF51A3" w:rsidP="001322E7">
      <w:pPr>
        <w:pStyle w:val="ListParagraph"/>
        <w:numPr>
          <w:ilvl w:val="2"/>
          <w:numId w:val="50"/>
        </w:numPr>
        <w:tabs>
          <w:tab w:val="left" w:pos="1579"/>
          <w:tab w:val="left" w:pos="1580"/>
        </w:tabs>
        <w:spacing w:before="4" w:line="259" w:lineRule="auto"/>
        <w:ind w:right="1395"/>
        <w:rPr>
          <w:rFonts w:ascii="Calibri" w:hAnsi="Calibri"/>
        </w:rPr>
      </w:pPr>
      <w:r>
        <w:rPr>
          <w:rFonts w:ascii="Calibri" w:hAnsi="Calibri"/>
        </w:rPr>
        <w:t>Allow assessment of impact on grid elements due to connection of new elements (network elements, generators, or loads) for necessary correctiveactions</w:t>
      </w:r>
    </w:p>
    <w:p w:rsidR="00E9502F" w:rsidRDefault="00FF51A3" w:rsidP="001322E7">
      <w:pPr>
        <w:pStyle w:val="ListParagraph"/>
        <w:numPr>
          <w:ilvl w:val="2"/>
          <w:numId w:val="50"/>
        </w:numPr>
        <w:tabs>
          <w:tab w:val="left" w:pos="1579"/>
          <w:tab w:val="left" w:pos="1580"/>
        </w:tabs>
        <w:spacing w:line="259" w:lineRule="auto"/>
        <w:ind w:right="1395"/>
        <w:rPr>
          <w:rFonts w:ascii="Calibri" w:hAnsi="Calibri"/>
        </w:rPr>
      </w:pPr>
      <w:r>
        <w:rPr>
          <w:rFonts w:ascii="Calibri" w:hAnsi="Calibri"/>
        </w:rPr>
        <w:t>Permit power system assets to be run with margins determined on the basis of security assessments</w:t>
      </w:r>
    </w:p>
    <w:p w:rsidR="00E9502F" w:rsidRDefault="00FF51A3" w:rsidP="001322E7">
      <w:pPr>
        <w:pStyle w:val="ListParagraph"/>
        <w:numPr>
          <w:ilvl w:val="2"/>
          <w:numId w:val="50"/>
        </w:numPr>
        <w:tabs>
          <w:tab w:val="left" w:pos="1579"/>
          <w:tab w:val="left" w:pos="1580"/>
        </w:tabs>
        <w:spacing w:line="256" w:lineRule="auto"/>
        <w:ind w:right="1395" w:hanging="360"/>
        <w:rPr>
          <w:rFonts w:ascii="Calibri" w:hAnsi="Calibri"/>
        </w:rPr>
      </w:pPr>
      <w:r>
        <w:rPr>
          <w:rFonts w:ascii="Calibri" w:hAnsi="Calibri"/>
        </w:rPr>
        <w:t>Facilitate the tuning of control systems, such as power system stabilizers, voltage- and frequency-based special control schemesetc.</w:t>
      </w:r>
    </w:p>
    <w:p w:rsidR="00E9502F" w:rsidRDefault="00FF51A3" w:rsidP="001322E7">
      <w:pPr>
        <w:pStyle w:val="ListParagraph"/>
        <w:numPr>
          <w:ilvl w:val="2"/>
          <w:numId w:val="50"/>
        </w:numPr>
        <w:tabs>
          <w:tab w:val="left" w:pos="1579"/>
          <w:tab w:val="left" w:pos="1580"/>
        </w:tabs>
        <w:spacing w:before="4" w:line="259" w:lineRule="auto"/>
        <w:ind w:right="1396"/>
        <w:rPr>
          <w:rFonts w:ascii="Calibri" w:hAnsi="Calibri"/>
        </w:rPr>
      </w:pPr>
      <w:r>
        <w:rPr>
          <w:rFonts w:ascii="Calibri" w:hAnsi="Calibri"/>
        </w:rPr>
        <w:t>Improve accuracy of online security tools, particularly for unusual operating conditions, which in turn is likely to result in higher reliability of supply to power systemusers.</w:t>
      </w:r>
    </w:p>
    <w:p w:rsidR="00E9502F" w:rsidRDefault="00FF51A3">
      <w:pPr>
        <w:pStyle w:val="BodyText"/>
        <w:spacing w:before="159" w:line="259" w:lineRule="auto"/>
        <w:ind w:left="859" w:right="1394"/>
        <w:jc w:val="both"/>
      </w:pPr>
      <w:r>
        <w:t>The power system model would enable steady state and electromechanical transient simulation studies that deliver reasonably accurate outcomes.</w:t>
      </w:r>
    </w:p>
    <w:p w:rsidR="00E9502F" w:rsidRDefault="00E9502F">
      <w:pPr>
        <w:spacing w:line="259" w:lineRule="auto"/>
        <w:jc w:val="both"/>
        <w:sectPr w:rsidR="00E9502F">
          <w:headerReference w:type="default" r:id="rId40"/>
          <w:pgSz w:w="12240" w:h="15840"/>
          <w:pgMar w:top="1260" w:right="40" w:bottom="720" w:left="580" w:header="439" w:footer="523" w:gutter="0"/>
          <w:cols w:space="720"/>
        </w:sectPr>
      </w:pPr>
    </w:p>
    <w:p w:rsidR="00E9502F" w:rsidRDefault="00E9502F">
      <w:pPr>
        <w:pStyle w:val="BodyText"/>
        <w:spacing w:before="7"/>
        <w:rPr>
          <w:sz w:val="9"/>
        </w:rPr>
      </w:pPr>
    </w:p>
    <w:p w:rsidR="00E9502F" w:rsidRDefault="00FF51A3" w:rsidP="001322E7">
      <w:pPr>
        <w:numPr>
          <w:ilvl w:val="1"/>
          <w:numId w:val="50"/>
        </w:numPr>
        <w:tabs>
          <w:tab w:val="left" w:pos="1194"/>
        </w:tabs>
        <w:spacing w:before="57"/>
        <w:ind w:hanging="335"/>
        <w:rPr>
          <w:b/>
        </w:rPr>
      </w:pPr>
      <w:r>
        <w:rPr>
          <w:b/>
        </w:rPr>
        <w:t>Regulation:</w:t>
      </w:r>
    </w:p>
    <w:p w:rsidR="00E9502F" w:rsidRDefault="00FF51A3" w:rsidP="001322E7">
      <w:pPr>
        <w:pStyle w:val="ListParagraph"/>
        <w:numPr>
          <w:ilvl w:val="0"/>
          <w:numId w:val="49"/>
        </w:numPr>
        <w:tabs>
          <w:tab w:val="left" w:pos="1580"/>
        </w:tabs>
        <w:spacing w:before="180"/>
        <w:rPr>
          <w:rFonts w:ascii="Calibri" w:hAnsi="Calibri"/>
          <w:b/>
        </w:rPr>
      </w:pPr>
      <w:r>
        <w:rPr>
          <w:rFonts w:ascii="Calibri" w:hAnsi="Calibri"/>
          <w:b/>
          <w:u w:val="single"/>
        </w:rPr>
        <w:t>CEA Connectivity Standard 6.4.d:</w:t>
      </w:r>
    </w:p>
    <w:p w:rsidR="00E9502F" w:rsidRDefault="00E9502F">
      <w:pPr>
        <w:pStyle w:val="BodyText"/>
        <w:spacing w:before="4"/>
        <w:rPr>
          <w:b/>
          <w:sz w:val="10"/>
        </w:rPr>
      </w:pPr>
    </w:p>
    <w:p w:rsidR="00E9502F" w:rsidRDefault="00FF51A3">
      <w:pPr>
        <w:pStyle w:val="BodyText"/>
        <w:spacing w:before="57" w:line="259" w:lineRule="auto"/>
        <w:ind w:left="860" w:right="1395"/>
        <w:jc w:val="both"/>
      </w:pPr>
      <w:r>
        <w:t>The requester and user shall cooperate with RPC and Appropriate Load Despatch Centre in respect of the matters listed below, but not limitedto</w:t>
      </w:r>
    </w:p>
    <w:p w:rsidR="00E9502F" w:rsidRDefault="00FF51A3">
      <w:pPr>
        <w:spacing w:before="159"/>
        <w:ind w:left="860" w:right="1395"/>
        <w:jc w:val="both"/>
        <w:rPr>
          <w:i/>
        </w:rPr>
      </w:pPr>
      <w:r>
        <w:rPr>
          <w:i/>
        </w:rPr>
        <w:t>furnish data as required by Appropriate Transmission Utility or Transmission Licensee, Appropriate Load Despatch Centre, Appropriate Regional Power Committee and any committee constituted by the Authority or appropriate Government for system studies or for facilitating analysis of tripping or disturbance in power system;</w:t>
      </w:r>
    </w:p>
    <w:p w:rsidR="00E9502F" w:rsidRDefault="00E9502F">
      <w:pPr>
        <w:pStyle w:val="BodyText"/>
        <w:rPr>
          <w:i/>
        </w:rPr>
      </w:pPr>
    </w:p>
    <w:p w:rsidR="00E9502F" w:rsidRDefault="00FF51A3">
      <w:pPr>
        <w:pStyle w:val="BodyText"/>
        <w:spacing w:before="1" w:line="259" w:lineRule="auto"/>
        <w:ind w:left="859" w:right="1395"/>
        <w:jc w:val="both"/>
        <w:rPr>
          <w:i/>
        </w:rPr>
      </w:pPr>
      <w:r>
        <w:t xml:space="preserve">Here Requester and User Includes a generating company, captive generating plant, energy storage system, transmission licensee (other than Central Transmission Utility and State Transmission Utility), distribution licensee, solar park developer, wind park developer, wind-solar photovoltaic hybrid system, or bulk consumer </w:t>
      </w:r>
      <w:r>
        <w:rPr>
          <w:i/>
        </w:rPr>
        <w:t>(2019 Amendment)</w:t>
      </w:r>
    </w:p>
    <w:p w:rsidR="00E9502F" w:rsidRDefault="00FF51A3" w:rsidP="001322E7">
      <w:pPr>
        <w:pStyle w:val="ListParagraph"/>
        <w:numPr>
          <w:ilvl w:val="0"/>
          <w:numId w:val="49"/>
        </w:numPr>
        <w:tabs>
          <w:tab w:val="left" w:pos="1580"/>
        </w:tabs>
        <w:spacing w:before="157"/>
        <w:rPr>
          <w:rFonts w:ascii="Calibri" w:hAnsi="Calibri"/>
          <w:b/>
        </w:rPr>
      </w:pPr>
      <w:r>
        <w:rPr>
          <w:rFonts w:ascii="Calibri" w:hAnsi="Calibri"/>
          <w:b/>
          <w:u w:val="single"/>
        </w:rPr>
        <w:t>IEGC 4.1:</w:t>
      </w:r>
    </w:p>
    <w:p w:rsidR="00E9502F" w:rsidRDefault="00E9502F">
      <w:pPr>
        <w:pStyle w:val="BodyText"/>
        <w:spacing w:before="5"/>
        <w:rPr>
          <w:b/>
          <w:sz w:val="10"/>
        </w:rPr>
      </w:pPr>
    </w:p>
    <w:p w:rsidR="00E9502F" w:rsidRDefault="00FF51A3">
      <w:pPr>
        <w:pStyle w:val="BodyText"/>
        <w:spacing w:before="56" w:line="259" w:lineRule="auto"/>
        <w:ind w:left="859" w:right="1395"/>
        <w:jc w:val="both"/>
      </w:pPr>
      <w:r>
        <w:t>CTU, STU and Users connected to, or seeking connection to ISTS shall comply with Central Electricity Authority (Technical Standards for connectivity to the Grid) Regulations, 2007 which specifies the minimum technical and design criteria and Central Electricity Regulatory Commission (Grant of Connectivity, Long-term Access and Medium-term Open Access in inter-state Transmission and related matters) Regulations,2009.</w:t>
      </w:r>
    </w:p>
    <w:p w:rsidR="00E9502F" w:rsidRDefault="00FF51A3">
      <w:pPr>
        <w:spacing w:before="158"/>
        <w:ind w:left="859"/>
        <w:rPr>
          <w:b/>
        </w:rPr>
      </w:pPr>
      <w:r>
        <w:rPr>
          <w:b/>
        </w:rPr>
        <w:t>2.0 Coal fired thermal generation technologies:</w:t>
      </w:r>
    </w:p>
    <w:p w:rsidR="00E9502F" w:rsidRDefault="00FF51A3">
      <w:pPr>
        <w:pStyle w:val="BodyText"/>
        <w:spacing w:before="180" w:line="259" w:lineRule="auto"/>
        <w:ind w:left="860" w:right="1394"/>
        <w:jc w:val="both"/>
      </w:pPr>
      <w:r>
        <w:t>Coal fired power plants typically burn coal to heat a boiler that produces high-temperature, high- pressure steam that is passed through the turbine to produce mechanical energy (IEEE Power and Energy Society,2013).</w:t>
      </w:r>
    </w:p>
    <w:p w:rsidR="00E9502F" w:rsidRDefault="00FF51A3">
      <w:pPr>
        <w:pStyle w:val="BodyText"/>
        <w:spacing w:before="159" w:line="259" w:lineRule="auto"/>
        <w:ind w:left="859" w:right="1394"/>
        <w:jc w:val="both"/>
      </w:pPr>
      <w:r>
        <w:t>Coal fired power plants constitute 54.70% of India’s installed generation capacity as on 31.12.2018, and supply around 75% of energy as on 21.02.2019. The Indian Power Sector initially comprised of sub- 100MW steam-driven generators in the 1970’s, until the first 200 MW generating unit was introduced in 1977. This became almost the standard size and most generating units added during the next two decades were of 200/210 MW.</w:t>
      </w:r>
    </w:p>
    <w:p w:rsidR="00E9502F" w:rsidRDefault="00FF51A3">
      <w:pPr>
        <w:pStyle w:val="BodyText"/>
        <w:spacing w:before="160" w:line="259" w:lineRule="auto"/>
        <w:ind w:left="860" w:right="1395"/>
        <w:jc w:val="both"/>
      </w:pPr>
      <w:r>
        <w:t xml:space="preserve">The first 500 MW unit was subsequently commissioned in 1984 and a number of 500 MW units have been commissioned since then. These 200/210 and 500 MW units form the backbone of Indian Power Sector. Meanwhile, 250 MW units have also evolved by upgrading the turbine design of existing </w:t>
      </w:r>
      <w:r>
        <w:rPr>
          <w:spacing w:val="-2"/>
        </w:rPr>
        <w:t>210</w:t>
      </w:r>
      <w:r>
        <w:t>MW generating units. In last decade, super-critical plants have been commissioned of magnitude 600/660 MW and 800 MWsize.</w:t>
      </w:r>
    </w:p>
    <w:p w:rsidR="00E9502F" w:rsidRDefault="00FF51A3">
      <w:pPr>
        <w:pStyle w:val="BodyText"/>
        <w:spacing w:before="158" w:line="259" w:lineRule="auto"/>
        <w:ind w:left="860" w:right="1394" w:hanging="1"/>
        <w:jc w:val="both"/>
      </w:pPr>
      <w:r>
        <w:t>The majority of commercially available coal fired thermal generators use one of the three technologies depending upon the stream pressure within the boiler as listed below:</w:t>
      </w:r>
    </w:p>
    <w:p w:rsidR="00E9502F" w:rsidRDefault="00E9502F">
      <w:pPr>
        <w:spacing w:line="259" w:lineRule="auto"/>
        <w:jc w:val="both"/>
        <w:sectPr w:rsidR="00E9502F">
          <w:headerReference w:type="default" r:id="rId41"/>
          <w:pgSz w:w="12240" w:h="15840"/>
          <w:pgMar w:top="1260" w:right="40" w:bottom="720" w:left="580" w:header="452" w:footer="523" w:gutter="0"/>
          <w:cols w:space="720"/>
        </w:sectPr>
      </w:pPr>
    </w:p>
    <w:p w:rsidR="00E9502F" w:rsidRDefault="00E9502F">
      <w:pPr>
        <w:pStyle w:val="BodyText"/>
        <w:spacing w:before="6"/>
        <w:rPr>
          <w:sz w:val="14"/>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2"/>
        <w:gridCol w:w="3192"/>
        <w:gridCol w:w="3192"/>
      </w:tblGrid>
      <w:tr w:rsidR="00E9502F">
        <w:trPr>
          <w:trHeight w:val="323"/>
        </w:trPr>
        <w:tc>
          <w:tcPr>
            <w:tcW w:w="3192" w:type="dxa"/>
          </w:tcPr>
          <w:p w:rsidR="00E9502F" w:rsidRDefault="00FF51A3">
            <w:pPr>
              <w:pStyle w:val="TableParagraph"/>
              <w:spacing w:line="228" w:lineRule="exact"/>
              <w:ind w:left="731" w:right="722"/>
              <w:jc w:val="center"/>
              <w:rPr>
                <w:rFonts w:ascii="Times New Roman"/>
                <w:b/>
                <w:sz w:val="20"/>
              </w:rPr>
            </w:pPr>
            <w:r>
              <w:rPr>
                <w:rFonts w:ascii="Times New Roman"/>
                <w:b/>
                <w:sz w:val="20"/>
              </w:rPr>
              <w:t>Technology</w:t>
            </w:r>
          </w:p>
        </w:tc>
        <w:tc>
          <w:tcPr>
            <w:tcW w:w="3192" w:type="dxa"/>
          </w:tcPr>
          <w:p w:rsidR="00E9502F" w:rsidRDefault="00FF51A3">
            <w:pPr>
              <w:pStyle w:val="TableParagraph"/>
              <w:spacing w:line="228" w:lineRule="exact"/>
              <w:ind w:left="730" w:right="723"/>
              <w:jc w:val="center"/>
              <w:rPr>
                <w:rFonts w:ascii="Times New Roman"/>
                <w:b/>
                <w:sz w:val="20"/>
              </w:rPr>
            </w:pPr>
            <w:r>
              <w:rPr>
                <w:rFonts w:ascii="Times New Roman"/>
                <w:b/>
                <w:sz w:val="20"/>
              </w:rPr>
              <w:t>Temperature</w:t>
            </w:r>
          </w:p>
        </w:tc>
        <w:tc>
          <w:tcPr>
            <w:tcW w:w="3192" w:type="dxa"/>
          </w:tcPr>
          <w:p w:rsidR="00E9502F" w:rsidRDefault="00FF51A3">
            <w:pPr>
              <w:pStyle w:val="TableParagraph"/>
              <w:spacing w:line="228" w:lineRule="exact"/>
              <w:ind w:left="730" w:right="723"/>
              <w:jc w:val="center"/>
              <w:rPr>
                <w:rFonts w:ascii="Times New Roman"/>
                <w:b/>
                <w:sz w:val="20"/>
              </w:rPr>
            </w:pPr>
            <w:r>
              <w:rPr>
                <w:rFonts w:ascii="Times New Roman"/>
                <w:b/>
                <w:sz w:val="20"/>
              </w:rPr>
              <w:t>Pressure</w:t>
            </w:r>
          </w:p>
        </w:tc>
      </w:tr>
      <w:tr w:rsidR="00E9502F">
        <w:trPr>
          <w:trHeight w:val="357"/>
        </w:trPr>
        <w:tc>
          <w:tcPr>
            <w:tcW w:w="3192" w:type="dxa"/>
          </w:tcPr>
          <w:p w:rsidR="00E9502F" w:rsidRDefault="00FF51A3">
            <w:pPr>
              <w:pStyle w:val="TableParagraph"/>
              <w:spacing w:line="223" w:lineRule="exact"/>
              <w:ind w:left="728" w:right="723"/>
              <w:jc w:val="center"/>
              <w:rPr>
                <w:rFonts w:ascii="Times New Roman"/>
                <w:sz w:val="20"/>
              </w:rPr>
            </w:pPr>
            <w:r>
              <w:rPr>
                <w:rFonts w:ascii="Times New Roman"/>
                <w:sz w:val="20"/>
              </w:rPr>
              <w:t>Sub-critical</w:t>
            </w:r>
          </w:p>
        </w:tc>
        <w:tc>
          <w:tcPr>
            <w:tcW w:w="3192" w:type="dxa"/>
          </w:tcPr>
          <w:p w:rsidR="00E9502F" w:rsidRDefault="00FF51A3">
            <w:pPr>
              <w:pStyle w:val="TableParagraph"/>
              <w:spacing w:line="223" w:lineRule="exact"/>
              <w:ind w:left="731" w:right="721"/>
              <w:jc w:val="center"/>
              <w:rPr>
                <w:rFonts w:ascii="Times New Roman" w:hAnsi="Times New Roman"/>
                <w:sz w:val="20"/>
              </w:rPr>
            </w:pPr>
            <w:r>
              <w:rPr>
                <w:rFonts w:ascii="Times New Roman" w:hAnsi="Times New Roman"/>
                <w:sz w:val="20"/>
              </w:rPr>
              <w:t>537 °C / 565 °C</w:t>
            </w:r>
          </w:p>
        </w:tc>
        <w:tc>
          <w:tcPr>
            <w:tcW w:w="3192" w:type="dxa"/>
          </w:tcPr>
          <w:p w:rsidR="00E9502F" w:rsidRDefault="00FF51A3">
            <w:pPr>
              <w:pStyle w:val="TableParagraph"/>
              <w:spacing w:before="58"/>
              <w:ind w:left="728" w:right="723"/>
              <w:jc w:val="center"/>
              <w:rPr>
                <w:rFonts w:ascii="Times New Roman"/>
                <w:sz w:val="20"/>
              </w:rPr>
            </w:pPr>
            <w:r>
              <w:rPr>
                <w:rFonts w:ascii="Times New Roman"/>
                <w:sz w:val="20"/>
              </w:rPr>
              <w:t>Below 225 kg/cm2</w:t>
            </w:r>
          </w:p>
        </w:tc>
      </w:tr>
      <w:tr w:rsidR="00E9502F">
        <w:trPr>
          <w:trHeight w:val="460"/>
        </w:trPr>
        <w:tc>
          <w:tcPr>
            <w:tcW w:w="3192" w:type="dxa"/>
          </w:tcPr>
          <w:p w:rsidR="00E9502F" w:rsidRDefault="00FF51A3">
            <w:pPr>
              <w:pStyle w:val="TableParagraph"/>
              <w:spacing w:line="225" w:lineRule="exact"/>
              <w:ind w:left="730" w:right="723"/>
              <w:jc w:val="center"/>
              <w:rPr>
                <w:rFonts w:ascii="Times New Roman"/>
                <w:sz w:val="20"/>
              </w:rPr>
            </w:pPr>
            <w:r>
              <w:rPr>
                <w:rFonts w:ascii="Times New Roman"/>
                <w:sz w:val="20"/>
              </w:rPr>
              <w:t>Super-critical</w:t>
            </w:r>
          </w:p>
        </w:tc>
        <w:tc>
          <w:tcPr>
            <w:tcW w:w="3192" w:type="dxa"/>
          </w:tcPr>
          <w:p w:rsidR="00E9502F" w:rsidRDefault="00FF51A3">
            <w:pPr>
              <w:pStyle w:val="TableParagraph"/>
              <w:spacing w:line="228" w:lineRule="exact"/>
              <w:ind w:left="251" w:right="223" w:firstLine="333"/>
              <w:rPr>
                <w:rFonts w:ascii="Times New Roman" w:hAnsi="Times New Roman"/>
                <w:sz w:val="20"/>
              </w:rPr>
            </w:pPr>
            <w:r>
              <w:rPr>
                <w:rFonts w:ascii="Times New Roman" w:hAnsi="Times New Roman"/>
                <w:sz w:val="20"/>
              </w:rPr>
              <w:t>538/565 °C ~ Older units 565/593 °C ~ later commissioned</w:t>
            </w:r>
          </w:p>
        </w:tc>
        <w:tc>
          <w:tcPr>
            <w:tcW w:w="3192" w:type="dxa"/>
          </w:tcPr>
          <w:p w:rsidR="00E9502F" w:rsidRDefault="00FF51A3">
            <w:pPr>
              <w:pStyle w:val="TableParagraph"/>
              <w:spacing w:before="110"/>
              <w:ind w:left="726" w:right="723"/>
              <w:jc w:val="center"/>
              <w:rPr>
                <w:rFonts w:ascii="Times New Roman"/>
                <w:sz w:val="20"/>
              </w:rPr>
            </w:pPr>
            <w:r>
              <w:rPr>
                <w:rFonts w:ascii="Times New Roman"/>
                <w:sz w:val="20"/>
              </w:rPr>
              <w:t>247kg/cm2</w:t>
            </w:r>
          </w:p>
        </w:tc>
      </w:tr>
      <w:tr w:rsidR="00E9502F">
        <w:trPr>
          <w:trHeight w:val="359"/>
        </w:trPr>
        <w:tc>
          <w:tcPr>
            <w:tcW w:w="3192" w:type="dxa"/>
          </w:tcPr>
          <w:p w:rsidR="00E9502F" w:rsidRDefault="00FF51A3">
            <w:pPr>
              <w:pStyle w:val="TableParagraph"/>
              <w:spacing w:line="223" w:lineRule="exact"/>
              <w:ind w:left="728" w:right="723"/>
              <w:jc w:val="center"/>
              <w:rPr>
                <w:rFonts w:ascii="Times New Roman"/>
                <w:sz w:val="20"/>
              </w:rPr>
            </w:pPr>
            <w:r>
              <w:rPr>
                <w:rFonts w:ascii="Times New Roman"/>
                <w:sz w:val="20"/>
              </w:rPr>
              <w:t>Ultra-supercritical</w:t>
            </w:r>
          </w:p>
        </w:tc>
        <w:tc>
          <w:tcPr>
            <w:tcW w:w="3192" w:type="dxa"/>
          </w:tcPr>
          <w:p w:rsidR="00E9502F" w:rsidRDefault="00FF51A3">
            <w:pPr>
              <w:pStyle w:val="TableParagraph"/>
              <w:spacing w:line="223" w:lineRule="exact"/>
              <w:ind w:left="731" w:right="723"/>
              <w:jc w:val="center"/>
              <w:rPr>
                <w:rFonts w:ascii="Times New Roman" w:hAnsi="Times New Roman"/>
                <w:sz w:val="20"/>
              </w:rPr>
            </w:pPr>
            <w:r>
              <w:rPr>
                <w:rFonts w:ascii="Times New Roman" w:hAnsi="Times New Roman"/>
                <w:sz w:val="20"/>
              </w:rPr>
              <w:t>600/610 °C to 700°C</w:t>
            </w:r>
          </w:p>
        </w:tc>
        <w:tc>
          <w:tcPr>
            <w:tcW w:w="3192" w:type="dxa"/>
          </w:tcPr>
          <w:p w:rsidR="00E9502F" w:rsidRDefault="00FF51A3">
            <w:pPr>
              <w:pStyle w:val="TableParagraph"/>
              <w:spacing w:line="223" w:lineRule="exact"/>
              <w:ind w:left="723" w:right="723"/>
              <w:jc w:val="center"/>
              <w:rPr>
                <w:rFonts w:ascii="Times New Roman"/>
                <w:sz w:val="20"/>
              </w:rPr>
            </w:pPr>
            <w:r>
              <w:rPr>
                <w:rFonts w:ascii="Times New Roman"/>
                <w:sz w:val="20"/>
              </w:rPr>
              <w:t>250-300 /cm2</w:t>
            </w:r>
          </w:p>
        </w:tc>
      </w:tr>
    </w:tbl>
    <w:p w:rsidR="00E9502F" w:rsidRDefault="00FF51A3">
      <w:pPr>
        <w:spacing w:line="259" w:lineRule="auto"/>
        <w:ind w:left="860" w:right="1820"/>
        <w:rPr>
          <w:i/>
        </w:rPr>
      </w:pPr>
      <w:r>
        <w:rPr>
          <w:i/>
        </w:rPr>
        <w:t>*Figures taken from Standard Technical features of BTG system for subcritical and supercritical units issued by CEA 2013. Above values are typical values only.</w:t>
      </w:r>
    </w:p>
    <w:p w:rsidR="00E9502F" w:rsidRDefault="00FF1F9D">
      <w:pPr>
        <w:pStyle w:val="BodyText"/>
        <w:spacing w:before="6"/>
        <w:rPr>
          <w:i/>
          <w:sz w:val="28"/>
        </w:rPr>
      </w:pPr>
      <w:r>
        <w:rPr>
          <w:noProof/>
          <w:lang w:val="en-IN" w:eastAsia="en-IN" w:bidi="ar-SA"/>
        </w:rPr>
        <w:pict>
          <v:group id="Group 2777" o:spid="_x0000_s13585" style="position:absolute;margin-left:71.25pt;margin-top:19.4pt;width:469.5pt;height:258.75pt;z-index:-251641856;mso-wrap-distance-left:0;mso-wrap-distance-right:0;mso-position-horizontal-relative:page" coordorigin="1425,388" coordsize="9390,51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">
            <v:shape id="Picture 2779" o:spid="_x0000_s13587" type="#_x0000_t75" style="position:absolute;left:1446;top:408;width:9360;height:514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">
              <v:imagedata r:id="rId42" o:title=""/>
              <o:lock v:ext="edit" aspectratio="f"/>
            </v:shape>
            <v:rect id="Rectangle 2778" o:spid="_x0000_s13586" style="position:absolute;left:1432;top:395;width:9375;height:51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" filled="f"/>
            <w10:wrap type="topAndBottom" anchorx="page"/>
          </v:group>
        </w:pict>
      </w:r>
    </w:p>
    <w:p w:rsidR="00E9502F" w:rsidRDefault="00FF51A3">
      <w:pPr>
        <w:spacing w:before="182"/>
        <w:ind w:left="3574"/>
        <w:rPr>
          <w:b/>
          <w:sz w:val="18"/>
        </w:rPr>
      </w:pPr>
      <w:r>
        <w:rPr>
          <w:b/>
          <w:color w:val="5B9BD5"/>
          <w:sz w:val="18"/>
        </w:rPr>
        <w:t>Figure 1: Schematic of a Typical Coal Fired Generator</w:t>
      </w:r>
    </w:p>
    <w:p w:rsidR="00E9502F" w:rsidRDefault="00E9502F">
      <w:pPr>
        <w:pStyle w:val="BodyText"/>
        <w:rPr>
          <w:b/>
          <w:sz w:val="16"/>
        </w:rPr>
      </w:pPr>
    </w:p>
    <w:p w:rsidR="00E9502F" w:rsidRDefault="00FF51A3">
      <w:pPr>
        <w:pStyle w:val="BodyText"/>
        <w:spacing w:line="259" w:lineRule="auto"/>
        <w:ind w:left="679" w:right="1295"/>
      </w:pPr>
      <w:r>
        <w:t xml:space="preserve">For POSOCO to have access to </w:t>
      </w:r>
      <w:proofErr w:type="gramStart"/>
      <w:r>
        <w:t>verified</w:t>
      </w:r>
      <w:proofErr w:type="gramEnd"/>
      <w:r>
        <w:t xml:space="preserve"> fit-for-purpose models of coal fired thermal generation connected to Indian grid, following information is required:</w:t>
      </w:r>
    </w:p>
    <w:p w:rsidR="00E9502F" w:rsidRDefault="00FF51A3" w:rsidP="001322E7">
      <w:pPr>
        <w:pStyle w:val="ListParagraph"/>
        <w:numPr>
          <w:ilvl w:val="0"/>
          <w:numId w:val="48"/>
        </w:numPr>
        <w:tabs>
          <w:tab w:val="left" w:pos="1040"/>
        </w:tabs>
        <w:spacing w:before="161"/>
        <w:jc w:val="both"/>
        <w:rPr>
          <w:rFonts w:ascii="Calibri"/>
        </w:rPr>
      </w:pPr>
      <w:r>
        <w:rPr>
          <w:rFonts w:ascii="Calibri"/>
        </w:rPr>
        <w:t>Electrical Single Line Diagram of coal fired thermal stationdepicting;</w:t>
      </w:r>
    </w:p>
    <w:p w:rsidR="00E9502F" w:rsidRDefault="00FF51A3" w:rsidP="001322E7">
      <w:pPr>
        <w:pStyle w:val="ListParagraph"/>
        <w:numPr>
          <w:ilvl w:val="1"/>
          <w:numId w:val="48"/>
        </w:numPr>
        <w:tabs>
          <w:tab w:val="left" w:pos="1760"/>
        </w:tabs>
        <w:spacing w:before="20" w:line="256" w:lineRule="auto"/>
        <w:ind w:right="1214"/>
        <w:jc w:val="both"/>
        <w:rPr>
          <w:rFonts w:ascii="Calibri" w:hAnsi="Calibri"/>
        </w:rPr>
      </w:pPr>
      <w:r>
        <w:rPr>
          <w:rFonts w:ascii="Calibri" w:hAnsi="Calibri"/>
          <w:b/>
        </w:rPr>
        <w:t xml:space="preserve">For individual generating units: </w:t>
      </w:r>
      <w:r>
        <w:rPr>
          <w:rFonts w:ascii="Calibri" w:hAnsi="Calibri"/>
        </w:rPr>
        <w:t xml:space="preserve">type of technology, </w:t>
      </w:r>
      <w:r>
        <w:rPr>
          <w:rFonts w:ascii="Calibri" w:hAnsi="Calibri"/>
          <w:b/>
        </w:rPr>
        <w:t xml:space="preserve">Complete Generator OEM Technical Datasheet </w:t>
      </w:r>
      <w:r>
        <w:rPr>
          <w:rFonts w:ascii="Calibri" w:hAnsi="Calibri"/>
        </w:rPr>
        <w:t>(which comprises namely generator parameters like impedances &amp; time constants, generator capability curve, V-curve, generator open and short circuit characteristics, excitation system details, inertia of generator &amp; exciter), generator name plate, generator SAT reports including Short circuit and open circuit test results during commissioning/recentoverhauling.</w:t>
      </w:r>
    </w:p>
    <w:p w:rsidR="00E9502F" w:rsidRDefault="00FF51A3" w:rsidP="001322E7">
      <w:pPr>
        <w:pStyle w:val="ListParagraph"/>
        <w:numPr>
          <w:ilvl w:val="1"/>
          <w:numId w:val="48"/>
        </w:numPr>
        <w:tabs>
          <w:tab w:val="left" w:pos="1761"/>
        </w:tabs>
        <w:spacing w:before="5" w:line="256" w:lineRule="auto"/>
        <w:ind w:right="1218" w:hanging="360"/>
        <w:jc w:val="both"/>
        <w:rPr>
          <w:rFonts w:ascii="Calibri" w:hAnsi="Calibri"/>
        </w:rPr>
      </w:pPr>
      <w:r>
        <w:rPr>
          <w:rFonts w:ascii="Calibri" w:hAnsi="Calibri"/>
          <w:b/>
        </w:rPr>
        <w:t>Generator step up transformer</w:t>
      </w:r>
      <w:r>
        <w:rPr>
          <w:rFonts w:ascii="Calibri" w:hAnsi="Calibri"/>
        </w:rPr>
        <w:t xml:space="preserve">: GT name plate/datasheet, details of LV, MV and HV, MVA rating, impedance, tap changer details, vector group, </w:t>
      </w:r>
      <w:proofErr w:type="gramStart"/>
      <w:r>
        <w:rPr>
          <w:rFonts w:ascii="Calibri" w:hAnsi="Calibri"/>
        </w:rPr>
        <w:t>short</w:t>
      </w:r>
      <w:proofErr w:type="gramEnd"/>
      <w:r>
        <w:rPr>
          <w:rFonts w:ascii="Calibri" w:hAnsi="Calibri"/>
        </w:rPr>
        <w:t>-circuit parameters (actual positive &amp; zero sequence impedance of GT, NGR nameplate withimpedance).</w:t>
      </w:r>
    </w:p>
    <w:p w:rsidR="00E9502F" w:rsidRDefault="00FF51A3" w:rsidP="001322E7">
      <w:pPr>
        <w:pStyle w:val="ListParagraph"/>
        <w:numPr>
          <w:ilvl w:val="1"/>
          <w:numId w:val="48"/>
        </w:numPr>
        <w:tabs>
          <w:tab w:val="left" w:pos="1760"/>
        </w:tabs>
        <w:spacing w:line="256" w:lineRule="auto"/>
        <w:ind w:right="1215" w:hanging="360"/>
        <w:jc w:val="both"/>
        <w:rPr>
          <w:rFonts w:ascii="Calibri" w:hAnsi="Calibri"/>
        </w:rPr>
      </w:pPr>
      <w:r>
        <w:rPr>
          <w:rFonts w:ascii="Calibri" w:hAnsi="Calibri"/>
          <w:b/>
        </w:rPr>
        <w:t xml:space="preserve">Excitation system :- </w:t>
      </w:r>
      <w:r>
        <w:rPr>
          <w:rFonts w:ascii="Calibri" w:hAnsi="Calibri"/>
        </w:rPr>
        <w:t>Type of excitation system (Direct Current Commutator Exciters (type DC), AC Excitation (Rotor or brushless excitation) Systems (type AC) and Static Excitation Systems (typeST),Excitationsystemschematics(BlockdiagramofAVRsystem),transferfunctionblock</w:t>
      </w:r>
    </w:p>
    <w:p w:rsidR="00E9502F" w:rsidRDefault="00E9502F">
      <w:pPr>
        <w:spacing w:line="256" w:lineRule="auto"/>
        <w:jc w:val="both"/>
        <w:sectPr w:rsidR="00E9502F">
          <w:headerReference w:type="default" r:id="rId43"/>
          <w:pgSz w:w="12240" w:h="15840"/>
          <w:pgMar w:top="1260" w:right="40" w:bottom="720" w:left="580" w:header="452" w:footer="523" w:gutter="0"/>
          <w:cols w:space="720"/>
        </w:sectPr>
      </w:pPr>
    </w:p>
    <w:p w:rsidR="00E9502F" w:rsidRDefault="00E9502F">
      <w:pPr>
        <w:pStyle w:val="BodyText"/>
        <w:spacing w:before="7"/>
        <w:rPr>
          <w:sz w:val="9"/>
        </w:rPr>
      </w:pPr>
    </w:p>
    <w:p w:rsidR="00E9502F" w:rsidRDefault="00FF51A3">
      <w:pPr>
        <w:pStyle w:val="BodyText"/>
        <w:spacing w:before="57" w:line="259" w:lineRule="auto"/>
        <w:ind w:left="1759" w:right="1214"/>
        <w:jc w:val="both"/>
      </w:pPr>
      <w:r>
        <w:t>diagram of Excitation system, excitation transformer nameplate, saturation curves of the exciter (I</w:t>
      </w:r>
      <w:r>
        <w:rPr>
          <w:vertAlign w:val="subscript"/>
        </w:rPr>
        <w:t>a</w:t>
      </w:r>
      <w:r>
        <w:t xml:space="preserve"> versus I</w:t>
      </w:r>
      <w:r>
        <w:rPr>
          <w:vertAlign w:val="subscript"/>
        </w:rPr>
        <w:t>f</w:t>
      </w:r>
      <w:r>
        <w:t xml:space="preserve"> curve), IEEE standard model of excitation system, IEEE standard model and its parameter of subsystems such as Power system stabilizer (PSS), Under Excitation Limiter (UEL), Over Excitation Limiter (OEL), Voltage per Hz Limiter(V/Hz) control etc. and details thereof, factory acceptance test reports (FAT). Excitation system actual settings to be provided. AVR test report (excitation step response test).</w:t>
      </w:r>
    </w:p>
    <w:p w:rsidR="00E9502F" w:rsidRDefault="00FF51A3" w:rsidP="001322E7">
      <w:pPr>
        <w:pStyle w:val="ListParagraph"/>
        <w:numPr>
          <w:ilvl w:val="1"/>
          <w:numId w:val="48"/>
        </w:numPr>
        <w:tabs>
          <w:tab w:val="left" w:pos="1760"/>
        </w:tabs>
        <w:spacing w:line="249" w:lineRule="auto"/>
        <w:ind w:right="1216"/>
        <w:jc w:val="both"/>
        <w:rPr>
          <w:rFonts w:ascii="Calibri" w:hAnsi="Calibri"/>
        </w:rPr>
      </w:pPr>
      <w:r>
        <w:rPr>
          <w:rFonts w:ascii="Calibri" w:hAnsi="Calibri"/>
          <w:b/>
        </w:rPr>
        <w:t xml:space="preserve">Power System Stabilizer (PSS): </w:t>
      </w:r>
      <w:r>
        <w:rPr>
          <w:rFonts w:ascii="Calibri" w:hAnsi="Calibri"/>
        </w:rPr>
        <w:t xml:space="preserve">Transfer function block diagram of PSS, IEEE Standard Model, Actual PSS software settings, PSS commissioning report and </w:t>
      </w:r>
      <w:r>
        <w:rPr>
          <w:rFonts w:ascii="Calibri" w:hAnsi="Calibri"/>
          <w:b/>
        </w:rPr>
        <w:t>Recent PSS tuningreport</w:t>
      </w:r>
      <w:r>
        <w:rPr>
          <w:rFonts w:ascii="Calibri" w:hAnsi="Calibri"/>
        </w:rPr>
        <w:t>.</w:t>
      </w:r>
    </w:p>
    <w:p w:rsidR="00E9502F" w:rsidRDefault="00FF51A3" w:rsidP="001322E7">
      <w:pPr>
        <w:pStyle w:val="ListParagraph"/>
        <w:numPr>
          <w:ilvl w:val="1"/>
          <w:numId w:val="48"/>
        </w:numPr>
        <w:tabs>
          <w:tab w:val="left" w:pos="1760"/>
        </w:tabs>
        <w:spacing w:before="12" w:line="259" w:lineRule="auto"/>
        <w:ind w:right="1215" w:hanging="360"/>
        <w:jc w:val="both"/>
        <w:rPr>
          <w:rFonts w:ascii="Calibri" w:hAnsi="Calibri"/>
        </w:rPr>
      </w:pPr>
      <w:r>
        <w:rPr>
          <w:rFonts w:ascii="Calibri" w:hAnsi="Calibri"/>
          <w:b/>
        </w:rPr>
        <w:t xml:space="preserve">Turbine-Governor system : </w:t>
      </w:r>
      <w:r>
        <w:rPr>
          <w:rFonts w:ascii="Calibri" w:hAnsi="Calibri"/>
        </w:rPr>
        <w:t xml:space="preserve">Type of turbine (Tandem/Cross compound), model of turbine and boiler (including details of boiler controls, technology, valves, valve characteristics), model of speed governor and turbine load (if applicable) control system (including details of technology, valves, valves characteristics) , mode of operation and control, ramp rates, </w:t>
      </w:r>
      <w:r>
        <w:rPr>
          <w:rFonts w:ascii="Calibri" w:hAnsi="Calibri"/>
          <w:b/>
        </w:rPr>
        <w:t>turbine inertia</w:t>
      </w:r>
      <w:r>
        <w:rPr>
          <w:rFonts w:ascii="Calibri" w:hAnsi="Calibri"/>
        </w:rPr>
        <w:t xml:space="preserve">, </w:t>
      </w:r>
      <w:r>
        <w:rPr>
          <w:rFonts w:ascii="Calibri" w:hAnsi="Calibri"/>
          <w:spacing w:val="-3"/>
        </w:rPr>
        <w:t xml:space="preserve">IEEE </w:t>
      </w:r>
      <w:r>
        <w:rPr>
          <w:rFonts w:ascii="Calibri" w:hAnsi="Calibri"/>
        </w:rPr>
        <w:t>standard model of turbine governor system and its transfer function Block diagram and its parameters, details of control mode (boiler-follow, turbine-follow, or coordinated control), commissioning report of turbine-governor system or recent governor testingreport.</w:t>
      </w:r>
    </w:p>
    <w:p w:rsidR="00E9502F" w:rsidRDefault="00FF51A3" w:rsidP="001322E7">
      <w:pPr>
        <w:pStyle w:val="ListParagraph"/>
        <w:numPr>
          <w:ilvl w:val="0"/>
          <w:numId w:val="48"/>
        </w:numPr>
        <w:tabs>
          <w:tab w:val="left" w:pos="1040"/>
        </w:tabs>
        <w:spacing w:line="259" w:lineRule="auto"/>
        <w:ind w:right="1279"/>
        <w:jc w:val="both"/>
        <w:rPr>
          <w:rFonts w:ascii="Calibri"/>
        </w:rPr>
      </w:pPr>
      <w:r>
        <w:rPr>
          <w:rFonts w:ascii="Calibri"/>
        </w:rPr>
        <w:t>Generic models of individual components (generator, exciter (including OEL, UEL), turbine-governor and PSS of coal fired thermal plants (refer sections 3.2 to section3.5)</w:t>
      </w:r>
    </w:p>
    <w:p w:rsidR="00E9502F" w:rsidRDefault="00FF51A3" w:rsidP="001322E7">
      <w:pPr>
        <w:pStyle w:val="ListParagraph"/>
        <w:numPr>
          <w:ilvl w:val="1"/>
          <w:numId w:val="48"/>
        </w:numPr>
        <w:tabs>
          <w:tab w:val="left" w:pos="1760"/>
        </w:tabs>
        <w:spacing w:line="252" w:lineRule="auto"/>
        <w:ind w:right="1388"/>
        <w:jc w:val="both"/>
        <w:rPr>
          <w:rFonts w:ascii="Calibri" w:hAnsi="Calibri"/>
        </w:rPr>
      </w:pPr>
      <w:r>
        <w:rPr>
          <w:rFonts w:ascii="Calibri" w:hAnsi="Calibri"/>
        </w:rPr>
        <w:t>Model should be suitable for an integration time step between 1ms and 20ms, and suitable for operation up-to 100s</w:t>
      </w:r>
    </w:p>
    <w:p w:rsidR="00E9502F" w:rsidRDefault="00FF51A3" w:rsidP="001322E7">
      <w:pPr>
        <w:pStyle w:val="ListParagraph"/>
        <w:numPr>
          <w:ilvl w:val="1"/>
          <w:numId w:val="48"/>
        </w:numPr>
        <w:tabs>
          <w:tab w:val="left" w:pos="1761"/>
        </w:tabs>
        <w:spacing w:line="252" w:lineRule="auto"/>
        <w:ind w:left="1760" w:right="1371"/>
        <w:jc w:val="both"/>
        <w:rPr>
          <w:rFonts w:ascii="Calibri" w:hAnsi="Calibri"/>
        </w:rPr>
      </w:pPr>
      <w:r>
        <w:rPr>
          <w:rFonts w:ascii="Calibri" w:hAnsi="Calibri"/>
        </w:rPr>
        <w:t>Simulation results depicting validation of generic models against user-defined models (for P, Q, V, I) and against actual measurement (after commissioning) to beprovided.</w:t>
      </w:r>
    </w:p>
    <w:p w:rsidR="00E9502F" w:rsidRDefault="00FF51A3" w:rsidP="001322E7">
      <w:pPr>
        <w:pStyle w:val="ListParagraph"/>
        <w:numPr>
          <w:ilvl w:val="0"/>
          <w:numId w:val="48"/>
        </w:numPr>
        <w:tabs>
          <w:tab w:val="left" w:pos="1041"/>
        </w:tabs>
        <w:spacing w:before="8" w:line="259" w:lineRule="auto"/>
        <w:ind w:left="1040" w:right="1567"/>
        <w:rPr>
          <w:rFonts w:ascii="Calibri"/>
        </w:rPr>
      </w:pPr>
      <w:r>
        <w:rPr>
          <w:rFonts w:ascii="Calibri"/>
        </w:rPr>
        <w:t>Encrypted user defined model (UDM) in a format suitable for latest PSSE release PSS/E (*.dll files) for electromechanical transient simulation for components coal fired thermal generators (in case non- availability of validated genericmodel)</w:t>
      </w:r>
    </w:p>
    <w:p w:rsidR="00E9502F" w:rsidRDefault="00FF51A3" w:rsidP="001322E7">
      <w:pPr>
        <w:pStyle w:val="ListParagraph"/>
        <w:numPr>
          <w:ilvl w:val="1"/>
          <w:numId w:val="48"/>
        </w:numPr>
        <w:tabs>
          <w:tab w:val="left" w:pos="1759"/>
          <w:tab w:val="left" w:pos="1761"/>
        </w:tabs>
        <w:spacing w:line="252" w:lineRule="auto"/>
        <w:ind w:left="1760" w:right="1267"/>
        <w:rPr>
          <w:rFonts w:ascii="Calibri" w:hAnsi="Calibri"/>
        </w:rPr>
      </w:pPr>
      <w:r>
        <w:rPr>
          <w:rFonts w:ascii="Calibri" w:hAnsi="Calibri"/>
        </w:rPr>
        <w:t>User guide for Encrypted models to be provided including instructions on how the model should beset-up</w:t>
      </w:r>
    </w:p>
    <w:p w:rsidR="00E9502F" w:rsidRDefault="00FF51A3" w:rsidP="001322E7">
      <w:pPr>
        <w:pStyle w:val="ListParagraph"/>
        <w:numPr>
          <w:ilvl w:val="1"/>
          <w:numId w:val="48"/>
        </w:numPr>
        <w:tabs>
          <w:tab w:val="left" w:pos="1760"/>
          <w:tab w:val="left" w:pos="1761"/>
        </w:tabs>
        <w:spacing w:before="8"/>
        <w:ind w:left="1760"/>
        <w:rPr>
          <w:rFonts w:ascii="Calibri" w:hAnsi="Calibri"/>
        </w:rPr>
      </w:pPr>
      <w:r>
        <w:rPr>
          <w:rFonts w:ascii="Calibri" w:hAnsi="Calibri"/>
        </w:rPr>
        <w:t>Corresponding transfer function block diagrams to beprovided</w:t>
      </w:r>
    </w:p>
    <w:p w:rsidR="00E9502F" w:rsidRDefault="00FF51A3" w:rsidP="001322E7">
      <w:pPr>
        <w:pStyle w:val="ListParagraph"/>
        <w:numPr>
          <w:ilvl w:val="1"/>
          <w:numId w:val="48"/>
        </w:numPr>
        <w:tabs>
          <w:tab w:val="left" w:pos="1760"/>
          <w:tab w:val="left" w:pos="1761"/>
        </w:tabs>
        <w:spacing w:before="13" w:line="252" w:lineRule="auto"/>
        <w:ind w:left="1760" w:right="1451"/>
        <w:rPr>
          <w:rFonts w:ascii="Calibri" w:hAnsi="Calibri"/>
        </w:rPr>
      </w:pPr>
      <w:r>
        <w:rPr>
          <w:rFonts w:ascii="Calibri" w:hAnsi="Calibri"/>
        </w:rPr>
        <w:t>Simulation results depicting validation of User-Defined models against actual measurement to be provided</w:t>
      </w:r>
    </w:p>
    <w:p w:rsidR="00E9502F" w:rsidRDefault="00FF51A3" w:rsidP="001322E7">
      <w:pPr>
        <w:pStyle w:val="ListParagraph"/>
        <w:numPr>
          <w:ilvl w:val="1"/>
          <w:numId w:val="48"/>
        </w:numPr>
        <w:tabs>
          <w:tab w:val="left" w:pos="1760"/>
          <w:tab w:val="left" w:pos="1761"/>
        </w:tabs>
        <w:spacing w:before="9"/>
        <w:ind w:left="1760"/>
        <w:rPr>
          <w:rFonts w:ascii="Calibri" w:hAnsi="Calibri"/>
        </w:rPr>
      </w:pPr>
      <w:r>
        <w:rPr>
          <w:rFonts w:ascii="Calibri" w:hAnsi="Calibri"/>
        </w:rPr>
        <w:t>The use of black-box type representation is notpreferred.</w:t>
      </w:r>
    </w:p>
    <w:p w:rsidR="00E9502F" w:rsidRDefault="00E9502F">
      <w:pPr>
        <w:sectPr w:rsidR="00E9502F">
          <w:pgSz w:w="12240" w:h="15840"/>
          <w:pgMar w:top="1260" w:right="40" w:bottom="720" w:left="580" w:header="452" w:footer="523" w:gutter="0"/>
          <w:cols w:space="720"/>
        </w:sectPr>
      </w:pPr>
    </w:p>
    <w:p w:rsidR="00E9502F" w:rsidRDefault="00E9502F">
      <w:pPr>
        <w:pStyle w:val="BodyText"/>
        <w:rPr>
          <w:sz w:val="10"/>
        </w:rPr>
      </w:pPr>
    </w:p>
    <w:p w:rsidR="00E9502F" w:rsidRDefault="00FF51A3">
      <w:pPr>
        <w:pStyle w:val="Heading7"/>
        <w:spacing w:before="52"/>
        <w:ind w:left="1263"/>
        <w:rPr>
          <w:rFonts w:ascii="Calibri"/>
        </w:rPr>
      </w:pPr>
      <w:r>
        <w:rPr>
          <w:rFonts w:ascii="Calibri"/>
          <w:u w:val="single"/>
        </w:rPr>
        <w:t>Annexure: Formats for submission of modelling data for coal fired thermal generation</w:t>
      </w:r>
    </w:p>
    <w:p w:rsidR="00E9502F" w:rsidRDefault="00E9502F">
      <w:pPr>
        <w:pStyle w:val="BodyText"/>
        <w:rPr>
          <w:b/>
          <w:sz w:val="20"/>
        </w:rPr>
      </w:pPr>
    </w:p>
    <w:p w:rsidR="00E9502F" w:rsidRDefault="00E9502F">
      <w:pPr>
        <w:pStyle w:val="BodyText"/>
        <w:spacing w:before="3"/>
        <w:rPr>
          <w:b/>
          <w:sz w:val="27"/>
        </w:rPr>
      </w:pPr>
    </w:p>
    <w:p w:rsidR="00E9502F" w:rsidRDefault="00FF51A3">
      <w:pPr>
        <w:spacing w:before="56"/>
        <w:ind w:left="860"/>
        <w:rPr>
          <w:b/>
        </w:rPr>
      </w:pPr>
      <w:r>
        <w:rPr>
          <w:b/>
        </w:rPr>
        <w:t>Version History:</w:t>
      </w:r>
    </w:p>
    <w:p w:rsidR="00E9502F" w:rsidRDefault="00E9502F">
      <w:pPr>
        <w:pStyle w:val="BodyText"/>
        <w:spacing w:after="1"/>
        <w:rPr>
          <w:b/>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1620"/>
        <w:gridCol w:w="2160"/>
        <w:gridCol w:w="2177"/>
        <w:gridCol w:w="1870"/>
      </w:tblGrid>
      <w:tr w:rsidR="00E9502F">
        <w:trPr>
          <w:trHeight w:val="441"/>
        </w:trPr>
        <w:tc>
          <w:tcPr>
            <w:tcW w:w="1524" w:type="dxa"/>
          </w:tcPr>
          <w:p w:rsidR="00E9502F" w:rsidRDefault="00FF51A3">
            <w:pPr>
              <w:pStyle w:val="TableParagraph"/>
              <w:spacing w:line="265" w:lineRule="exact"/>
              <w:ind w:left="239"/>
              <w:rPr>
                <w:b/>
              </w:rPr>
            </w:pPr>
            <w:r>
              <w:rPr>
                <w:b/>
              </w:rPr>
              <w:t>Version no.</w:t>
            </w:r>
          </w:p>
        </w:tc>
        <w:tc>
          <w:tcPr>
            <w:tcW w:w="1620" w:type="dxa"/>
          </w:tcPr>
          <w:p w:rsidR="00E9502F" w:rsidRDefault="00FF51A3">
            <w:pPr>
              <w:pStyle w:val="TableParagraph"/>
              <w:spacing w:line="265" w:lineRule="exact"/>
              <w:ind w:left="213"/>
              <w:rPr>
                <w:b/>
              </w:rPr>
            </w:pPr>
            <w:r>
              <w:rPr>
                <w:b/>
              </w:rPr>
              <w:t>Release Date</w:t>
            </w:r>
          </w:p>
        </w:tc>
        <w:tc>
          <w:tcPr>
            <w:tcW w:w="2160" w:type="dxa"/>
          </w:tcPr>
          <w:p w:rsidR="00E9502F" w:rsidRDefault="00FF51A3">
            <w:pPr>
              <w:pStyle w:val="TableParagraph"/>
              <w:spacing w:line="265" w:lineRule="exact"/>
              <w:ind w:left="467"/>
              <w:rPr>
                <w:b/>
              </w:rPr>
            </w:pPr>
            <w:r>
              <w:rPr>
                <w:b/>
              </w:rPr>
              <w:t>Prepared by*</w:t>
            </w:r>
          </w:p>
        </w:tc>
        <w:tc>
          <w:tcPr>
            <w:tcW w:w="2177" w:type="dxa"/>
          </w:tcPr>
          <w:p w:rsidR="00E9502F" w:rsidRDefault="00FF51A3">
            <w:pPr>
              <w:pStyle w:val="TableParagraph"/>
              <w:spacing w:line="265" w:lineRule="exact"/>
              <w:ind w:left="172"/>
              <w:rPr>
                <w:b/>
              </w:rPr>
            </w:pPr>
            <w:r>
              <w:rPr>
                <w:b/>
              </w:rPr>
              <w:t>Checked/Issued by*</w:t>
            </w:r>
          </w:p>
        </w:tc>
        <w:tc>
          <w:tcPr>
            <w:tcW w:w="1870" w:type="dxa"/>
          </w:tcPr>
          <w:p w:rsidR="00E9502F" w:rsidRDefault="00FF51A3">
            <w:pPr>
              <w:pStyle w:val="TableParagraph"/>
              <w:spacing w:line="265" w:lineRule="exact"/>
              <w:ind w:left="551"/>
              <w:rPr>
                <w:b/>
              </w:rPr>
            </w:pPr>
            <w:r>
              <w:rPr>
                <w:b/>
              </w:rPr>
              <w:t>Changes</w:t>
            </w:r>
          </w:p>
        </w:tc>
      </w:tr>
      <w:tr w:rsidR="00E9502F">
        <w:trPr>
          <w:trHeight w:val="467"/>
        </w:trPr>
        <w:tc>
          <w:tcPr>
            <w:tcW w:w="1524" w:type="dxa"/>
          </w:tcPr>
          <w:p w:rsidR="00E9502F" w:rsidRDefault="00E9502F">
            <w:pPr>
              <w:pStyle w:val="TableParagraph"/>
              <w:rPr>
                <w:rFonts w:ascii="Times New Roman"/>
              </w:rPr>
            </w:pPr>
          </w:p>
        </w:tc>
        <w:tc>
          <w:tcPr>
            <w:tcW w:w="1620" w:type="dxa"/>
          </w:tcPr>
          <w:p w:rsidR="00E9502F" w:rsidRDefault="00E9502F">
            <w:pPr>
              <w:pStyle w:val="TableParagraph"/>
              <w:rPr>
                <w:rFonts w:ascii="Times New Roman"/>
              </w:rPr>
            </w:pPr>
          </w:p>
        </w:tc>
        <w:tc>
          <w:tcPr>
            <w:tcW w:w="2160" w:type="dxa"/>
          </w:tcPr>
          <w:p w:rsidR="00E9502F" w:rsidRDefault="00E9502F">
            <w:pPr>
              <w:pStyle w:val="TableParagraph"/>
              <w:rPr>
                <w:rFonts w:ascii="Times New Roman"/>
              </w:rPr>
            </w:pPr>
          </w:p>
        </w:tc>
        <w:tc>
          <w:tcPr>
            <w:tcW w:w="2177" w:type="dxa"/>
          </w:tcPr>
          <w:p w:rsidR="00E9502F" w:rsidRDefault="00E9502F">
            <w:pPr>
              <w:pStyle w:val="TableParagraph"/>
              <w:rPr>
                <w:rFonts w:ascii="Times New Roman"/>
              </w:rPr>
            </w:pPr>
          </w:p>
        </w:tc>
        <w:tc>
          <w:tcPr>
            <w:tcW w:w="1870" w:type="dxa"/>
          </w:tcPr>
          <w:p w:rsidR="00E9502F" w:rsidRDefault="00E9502F">
            <w:pPr>
              <w:pStyle w:val="TableParagraph"/>
              <w:rPr>
                <w:rFonts w:ascii="Times New Roman"/>
              </w:rPr>
            </w:pPr>
          </w:p>
        </w:tc>
      </w:tr>
    </w:tbl>
    <w:p w:rsidR="00E9502F" w:rsidRDefault="00FF51A3">
      <w:pPr>
        <w:pStyle w:val="BodyText"/>
        <w:ind w:left="860"/>
      </w:pPr>
      <w:r>
        <w:rPr>
          <w:b/>
        </w:rPr>
        <w:t>*</w:t>
      </w:r>
      <w:r>
        <w:t>Mention Designation and Contact Details</w:t>
      </w:r>
    </w:p>
    <w:p w:rsidR="00E9502F" w:rsidRDefault="00FF51A3">
      <w:pPr>
        <w:spacing w:before="180"/>
        <w:ind w:left="859"/>
        <w:rPr>
          <w:b/>
        </w:rPr>
      </w:pPr>
      <w:r>
        <w:rPr>
          <w:b/>
        </w:rPr>
        <w:t>Details submitted:</w:t>
      </w: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FF51A3">
      <w:pPr>
        <w:spacing w:before="195"/>
        <w:ind w:left="859"/>
        <w:rPr>
          <w:b/>
        </w:rPr>
      </w:pPr>
      <w:r>
        <w:rPr>
          <w:b/>
        </w:rPr>
        <w:t>Details pending:</w:t>
      </w:r>
    </w:p>
    <w:p w:rsidR="00E9502F" w:rsidRDefault="00E9502F">
      <w:pPr>
        <w:sectPr w:rsidR="00E9502F">
          <w:pgSz w:w="12240" w:h="15840"/>
          <w:pgMar w:top="1260" w:right="40" w:bottom="720" w:left="580" w:header="452" w:footer="523" w:gutter="0"/>
          <w:cols w:space="720"/>
        </w:sectPr>
      </w:pPr>
    </w:p>
    <w:p w:rsidR="00E9502F" w:rsidRDefault="00E9502F">
      <w:pPr>
        <w:pStyle w:val="BodyText"/>
        <w:spacing w:before="7"/>
        <w:rPr>
          <w:b/>
          <w:sz w:val="9"/>
        </w:rPr>
      </w:pPr>
    </w:p>
    <w:p w:rsidR="00E9502F" w:rsidRDefault="00FF51A3" w:rsidP="001322E7">
      <w:pPr>
        <w:pStyle w:val="ListParagraph"/>
        <w:numPr>
          <w:ilvl w:val="1"/>
          <w:numId w:val="47"/>
        </w:numPr>
        <w:tabs>
          <w:tab w:val="left" w:pos="1194"/>
        </w:tabs>
        <w:spacing w:before="57"/>
        <w:ind w:hanging="335"/>
        <w:rPr>
          <w:rFonts w:ascii="Calibri"/>
          <w:b/>
        </w:rPr>
      </w:pPr>
      <w:r>
        <w:rPr>
          <w:rFonts w:ascii="Calibri"/>
          <w:b/>
        </w:rPr>
        <w:t>Details of models in PSS/E for modelling coal fired thermalgeneration:</w:t>
      </w:r>
    </w:p>
    <w:p w:rsidR="00E9502F" w:rsidRDefault="00FF51A3" w:rsidP="001322E7">
      <w:pPr>
        <w:pStyle w:val="ListParagraph"/>
        <w:numPr>
          <w:ilvl w:val="2"/>
          <w:numId w:val="47"/>
        </w:numPr>
        <w:tabs>
          <w:tab w:val="left" w:pos="1580"/>
        </w:tabs>
        <w:spacing w:before="180"/>
        <w:rPr>
          <w:rFonts w:ascii="Calibri"/>
          <w:b/>
        </w:rPr>
      </w:pPr>
      <w:r>
        <w:rPr>
          <w:rFonts w:ascii="Calibri"/>
          <w:b/>
        </w:rPr>
        <w:t>Synchronous Machine</w:t>
      </w:r>
    </w:p>
    <w:p w:rsidR="00E9502F" w:rsidRDefault="00E9502F">
      <w:pPr>
        <w:pStyle w:val="BodyText"/>
        <w:spacing w:before="2" w:after="1"/>
        <w:rPr>
          <w:b/>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6067"/>
        <w:gridCol w:w="1253"/>
      </w:tblGrid>
      <w:tr w:rsidR="00E9502F">
        <w:trPr>
          <w:trHeight w:val="299"/>
        </w:trPr>
        <w:tc>
          <w:tcPr>
            <w:tcW w:w="2141" w:type="dxa"/>
          </w:tcPr>
          <w:p w:rsidR="00E9502F" w:rsidRDefault="00FF51A3">
            <w:pPr>
              <w:pStyle w:val="TableParagraph"/>
              <w:spacing w:before="27"/>
              <w:ind w:left="112" w:right="105"/>
              <w:jc w:val="center"/>
              <w:rPr>
                <w:b/>
                <w:sz w:val="20"/>
              </w:rPr>
            </w:pPr>
            <w:r>
              <w:rPr>
                <w:b/>
                <w:sz w:val="20"/>
              </w:rPr>
              <w:t>Category</w:t>
            </w:r>
          </w:p>
        </w:tc>
        <w:tc>
          <w:tcPr>
            <w:tcW w:w="6067" w:type="dxa"/>
          </w:tcPr>
          <w:p w:rsidR="00E9502F" w:rsidRDefault="00FF51A3">
            <w:pPr>
              <w:pStyle w:val="TableParagraph"/>
              <w:spacing w:before="27"/>
              <w:ind w:left="2074" w:right="2066"/>
              <w:jc w:val="center"/>
              <w:rPr>
                <w:b/>
                <w:sz w:val="20"/>
              </w:rPr>
            </w:pPr>
            <w:r>
              <w:rPr>
                <w:b/>
                <w:sz w:val="20"/>
              </w:rPr>
              <w:t>Parameter Description</w:t>
            </w:r>
          </w:p>
        </w:tc>
        <w:tc>
          <w:tcPr>
            <w:tcW w:w="1253" w:type="dxa"/>
          </w:tcPr>
          <w:p w:rsidR="00E9502F" w:rsidRDefault="00FF51A3">
            <w:pPr>
              <w:pStyle w:val="TableParagraph"/>
              <w:spacing w:before="27"/>
              <w:ind w:left="407" w:right="401"/>
              <w:jc w:val="center"/>
              <w:rPr>
                <w:b/>
                <w:sz w:val="20"/>
              </w:rPr>
            </w:pPr>
            <w:r>
              <w:rPr>
                <w:b/>
                <w:sz w:val="20"/>
              </w:rPr>
              <w:t>Data</w:t>
            </w:r>
          </w:p>
        </w:tc>
      </w:tr>
      <w:tr w:rsidR="00E9502F">
        <w:trPr>
          <w:trHeight w:val="299"/>
        </w:trPr>
        <w:tc>
          <w:tcPr>
            <w:tcW w:w="2141" w:type="dxa"/>
            <w:vMerge w:val="restart"/>
          </w:tcPr>
          <w:p w:rsidR="00E9502F" w:rsidRDefault="00E9502F">
            <w:pPr>
              <w:pStyle w:val="TableParagraph"/>
              <w:rPr>
                <w:b/>
                <w:sz w:val="20"/>
              </w:rPr>
            </w:pPr>
          </w:p>
          <w:p w:rsidR="00E9502F" w:rsidRDefault="00E9502F">
            <w:pPr>
              <w:pStyle w:val="TableParagraph"/>
              <w:rPr>
                <w:b/>
                <w:sz w:val="20"/>
              </w:rPr>
            </w:pPr>
          </w:p>
          <w:p w:rsidR="00E9502F" w:rsidRDefault="00E9502F">
            <w:pPr>
              <w:pStyle w:val="TableParagraph"/>
              <w:spacing w:before="9"/>
              <w:rPr>
                <w:b/>
                <w:sz w:val="25"/>
              </w:rPr>
            </w:pPr>
          </w:p>
          <w:p w:rsidR="00E9502F" w:rsidRDefault="00FF51A3">
            <w:pPr>
              <w:pStyle w:val="TableParagraph"/>
              <w:ind w:left="179"/>
              <w:rPr>
                <w:sz w:val="20"/>
              </w:rPr>
            </w:pPr>
            <w:r>
              <w:rPr>
                <w:sz w:val="20"/>
              </w:rPr>
              <w:t>Generator Nameplate</w:t>
            </w:r>
          </w:p>
        </w:tc>
        <w:tc>
          <w:tcPr>
            <w:tcW w:w="6067" w:type="dxa"/>
          </w:tcPr>
          <w:p w:rsidR="00E9502F" w:rsidRDefault="00FF51A3">
            <w:pPr>
              <w:pStyle w:val="TableParagraph"/>
              <w:spacing w:before="53"/>
              <w:ind w:left="107"/>
              <w:rPr>
                <w:rFonts w:ascii="Arial"/>
                <w:sz w:val="16"/>
              </w:rPr>
            </w:pPr>
            <w:r>
              <w:rPr>
                <w:rFonts w:ascii="Arial"/>
                <w:sz w:val="16"/>
              </w:rPr>
              <w:t>Rated apparent power in MVA</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56"/>
              <w:ind w:left="107"/>
              <w:rPr>
                <w:rFonts w:ascii="Arial"/>
                <w:sz w:val="16"/>
              </w:rPr>
            </w:pPr>
            <w:r>
              <w:rPr>
                <w:rFonts w:ascii="Arial"/>
                <w:sz w:val="16"/>
              </w:rPr>
              <w:t>Rated terminal voltage</w:t>
            </w:r>
          </w:p>
        </w:tc>
        <w:tc>
          <w:tcPr>
            <w:tcW w:w="1253" w:type="dxa"/>
          </w:tcPr>
          <w:p w:rsidR="00E9502F" w:rsidRDefault="00E9502F">
            <w:pPr>
              <w:pStyle w:val="TableParagraph"/>
              <w:rPr>
                <w:rFonts w:ascii="Times New Roman"/>
                <w:sz w:val="16"/>
              </w:rPr>
            </w:pPr>
          </w:p>
        </w:tc>
      </w:tr>
      <w:tr w:rsidR="00E9502F">
        <w:trPr>
          <w:trHeight w:val="301"/>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56"/>
              <w:ind w:left="107"/>
              <w:rPr>
                <w:rFonts w:ascii="Arial"/>
                <w:sz w:val="16"/>
              </w:rPr>
            </w:pPr>
            <w:r>
              <w:rPr>
                <w:rFonts w:ascii="Arial"/>
                <w:sz w:val="16"/>
              </w:rPr>
              <w:t>Rated power factor</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53"/>
              <w:ind w:left="107"/>
              <w:rPr>
                <w:rFonts w:ascii="Arial"/>
                <w:sz w:val="16"/>
              </w:rPr>
            </w:pPr>
            <w:r>
              <w:rPr>
                <w:rFonts w:ascii="Arial"/>
                <w:sz w:val="16"/>
              </w:rPr>
              <w:t>Rated frequency (in Hz)</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53"/>
              <w:ind w:left="107"/>
              <w:rPr>
                <w:rFonts w:ascii="Arial"/>
                <w:sz w:val="16"/>
              </w:rPr>
            </w:pPr>
            <w:r>
              <w:rPr>
                <w:rFonts w:ascii="Arial"/>
                <w:sz w:val="16"/>
              </w:rPr>
              <w:t>Rated speed (in RPM)</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53"/>
              <w:ind w:left="107"/>
              <w:rPr>
                <w:rFonts w:ascii="Arial"/>
                <w:sz w:val="16"/>
              </w:rPr>
            </w:pPr>
            <w:r>
              <w:rPr>
                <w:rFonts w:ascii="Arial"/>
                <w:sz w:val="16"/>
              </w:rPr>
              <w:t>Rated excitation (in Amperes and Volts)</w:t>
            </w:r>
          </w:p>
        </w:tc>
        <w:tc>
          <w:tcPr>
            <w:tcW w:w="1253" w:type="dxa"/>
          </w:tcPr>
          <w:p w:rsidR="00E9502F" w:rsidRDefault="00E9502F">
            <w:pPr>
              <w:pStyle w:val="TableParagraph"/>
              <w:rPr>
                <w:rFonts w:ascii="Times New Roman"/>
                <w:sz w:val="16"/>
              </w:rPr>
            </w:pPr>
          </w:p>
        </w:tc>
      </w:tr>
      <w:tr w:rsidR="00E9502F">
        <w:trPr>
          <w:trHeight w:val="606"/>
        </w:trPr>
        <w:tc>
          <w:tcPr>
            <w:tcW w:w="2141" w:type="dxa"/>
          </w:tcPr>
          <w:p w:rsidR="00E9502F" w:rsidRDefault="00FF51A3">
            <w:pPr>
              <w:pStyle w:val="TableParagraph"/>
              <w:spacing w:before="116"/>
              <w:ind w:left="770" w:hanging="435"/>
              <w:rPr>
                <w:rFonts w:ascii="Arial"/>
                <w:sz w:val="16"/>
              </w:rPr>
            </w:pPr>
            <w:r>
              <w:rPr>
                <w:rFonts w:ascii="Arial"/>
                <w:sz w:val="16"/>
              </w:rPr>
              <w:t>Type of synchronous machine</w:t>
            </w:r>
          </w:p>
        </w:tc>
        <w:tc>
          <w:tcPr>
            <w:tcW w:w="6067" w:type="dxa"/>
          </w:tcPr>
          <w:p w:rsidR="00E9502F" w:rsidRDefault="00FF51A3">
            <w:pPr>
              <w:pStyle w:val="TableParagraph"/>
              <w:spacing w:before="23" w:line="304" w:lineRule="exact"/>
              <w:ind w:left="107" w:right="3835"/>
              <w:rPr>
                <w:rFonts w:ascii="Arial"/>
                <w:sz w:val="16"/>
              </w:rPr>
            </w:pPr>
            <w:r>
              <w:rPr>
                <w:rFonts w:ascii="Arial"/>
                <w:sz w:val="16"/>
              </w:rPr>
              <w:t>Round rotor or salient pole No. of Poles:</w:t>
            </w:r>
          </w:p>
        </w:tc>
        <w:tc>
          <w:tcPr>
            <w:tcW w:w="1253" w:type="dxa"/>
          </w:tcPr>
          <w:p w:rsidR="00E9502F" w:rsidRDefault="00E9502F">
            <w:pPr>
              <w:pStyle w:val="TableParagraph"/>
              <w:rPr>
                <w:b/>
                <w:sz w:val="20"/>
              </w:rPr>
            </w:pPr>
          </w:p>
          <w:p w:rsidR="00E9502F" w:rsidRDefault="00E9502F">
            <w:pPr>
              <w:pStyle w:val="TableParagraph"/>
              <w:spacing w:before="2"/>
              <w:rPr>
                <w:b/>
                <w:sz w:val="12"/>
              </w:rPr>
            </w:pPr>
          </w:p>
          <w:p w:rsidR="00E9502F" w:rsidRDefault="00FF1F9D">
            <w:pPr>
              <w:pStyle w:val="TableParagraph"/>
              <w:spacing w:line="20" w:lineRule="exact"/>
              <w:ind w:left="602"/>
              <w:rPr>
                <w:sz w:val="2"/>
              </w:rPr>
            </w:pPr>
            <w:r>
              <w:rPr>
                <w:noProof/>
                <w:sz w:val="2"/>
                <w:lang w:val="en-IN" w:eastAsia="en-IN" w:bidi="ar-SA"/>
              </w:rPr>
            </w:r>
            <w:r>
              <w:rPr>
                <w:noProof/>
                <w:sz w:val="2"/>
                <w:lang w:val="en-IN" w:eastAsia="en-IN" w:bidi="ar-SA"/>
              </w:rPr>
              <w:pict>
                <v:group id="Group 2775" o:spid="_x0000_s3804" alt="" style="width:2.3pt;height:.6pt;mso-position-horizontal-relative:char;mso-position-vertical-relative:line" coordsize="46,12">
                  <v:rect id="Rectangle 2776" o:spid="_x0000_s3805" alt="" style="position:absolute;width:46;height:12;visibility:visible" fillcolor="black" stroked="f"/>
                  <w10:anchorlock/>
                </v:group>
              </w:pict>
            </w:r>
          </w:p>
        </w:tc>
      </w:tr>
      <w:tr w:rsidR="00E9502F">
        <w:trPr>
          <w:trHeight w:val="712"/>
        </w:trPr>
        <w:tc>
          <w:tcPr>
            <w:tcW w:w="2141" w:type="dxa"/>
          </w:tcPr>
          <w:p w:rsidR="00E9502F" w:rsidRDefault="00E9502F">
            <w:pPr>
              <w:pStyle w:val="TableParagraph"/>
              <w:spacing w:before="6"/>
              <w:rPr>
                <w:b/>
                <w:sz w:val="20"/>
              </w:rPr>
            </w:pPr>
          </w:p>
          <w:p w:rsidR="00E9502F" w:rsidRDefault="00FF51A3">
            <w:pPr>
              <w:pStyle w:val="TableParagraph"/>
              <w:ind w:left="114" w:right="105"/>
              <w:jc w:val="center"/>
              <w:rPr>
                <w:rFonts w:ascii="Arial"/>
                <w:sz w:val="16"/>
              </w:rPr>
            </w:pPr>
            <w:r>
              <w:rPr>
                <w:rFonts w:ascii="Arial"/>
                <w:sz w:val="16"/>
              </w:rPr>
              <w:t>Generator capability curve</w:t>
            </w:r>
          </w:p>
        </w:tc>
        <w:tc>
          <w:tcPr>
            <w:tcW w:w="6067" w:type="dxa"/>
          </w:tcPr>
          <w:p w:rsidR="00E9502F" w:rsidRDefault="00FF51A3">
            <w:pPr>
              <w:pStyle w:val="TableParagraph"/>
              <w:spacing w:line="158" w:lineRule="exact"/>
              <w:ind w:left="107"/>
              <w:rPr>
                <w:rFonts w:ascii="Arial"/>
                <w:sz w:val="16"/>
              </w:rPr>
            </w:pPr>
            <w:r>
              <w:rPr>
                <w:rFonts w:ascii="Arial"/>
                <w:sz w:val="16"/>
              </w:rPr>
              <w:t>The generator capability curve shows the reactive capability of the machine and</w:t>
            </w:r>
          </w:p>
          <w:p w:rsidR="00E9502F" w:rsidRDefault="00FF51A3">
            <w:pPr>
              <w:pStyle w:val="TableParagraph"/>
              <w:ind w:left="107"/>
              <w:rPr>
                <w:rFonts w:ascii="Arial"/>
                <w:sz w:val="16"/>
              </w:rPr>
            </w:pPr>
            <w:proofErr w:type="gramStart"/>
            <w:r>
              <w:rPr>
                <w:rFonts w:ascii="Arial"/>
                <w:sz w:val="16"/>
              </w:rPr>
              <w:t>should</w:t>
            </w:r>
            <w:proofErr w:type="gramEnd"/>
            <w:r>
              <w:rPr>
                <w:rFonts w:ascii="Arial"/>
                <w:sz w:val="16"/>
              </w:rPr>
              <w:t xml:space="preserve"> include any restrictions on the real or reactive power range like under/over excitation limits, stability limits, etc.</w:t>
            </w:r>
          </w:p>
          <w:p w:rsidR="00E9502F" w:rsidRDefault="00FF51A3">
            <w:pPr>
              <w:pStyle w:val="TableParagraph"/>
              <w:spacing w:before="1" w:line="166" w:lineRule="exact"/>
              <w:ind w:left="107"/>
              <w:rPr>
                <w:rFonts w:ascii="Arial"/>
                <w:sz w:val="16"/>
              </w:rPr>
            </w:pPr>
            <w:r>
              <w:rPr>
                <w:rFonts w:ascii="Arial"/>
                <w:sz w:val="16"/>
              </w:rPr>
              <w:t>Capability curve should have properly labelled axis and legible data</w:t>
            </w:r>
          </w:p>
        </w:tc>
        <w:tc>
          <w:tcPr>
            <w:tcW w:w="1253" w:type="dxa"/>
          </w:tcPr>
          <w:p w:rsidR="00E9502F" w:rsidRDefault="00E9502F">
            <w:pPr>
              <w:pStyle w:val="TableParagraph"/>
              <w:rPr>
                <w:rFonts w:ascii="Times New Roman"/>
                <w:sz w:val="16"/>
              </w:rPr>
            </w:pPr>
          </w:p>
        </w:tc>
      </w:tr>
      <w:tr w:rsidR="00E9502F">
        <w:trPr>
          <w:trHeight w:val="304"/>
        </w:trPr>
        <w:tc>
          <w:tcPr>
            <w:tcW w:w="2141" w:type="dxa"/>
            <w:vMerge w:val="restart"/>
          </w:tcPr>
          <w:p w:rsidR="00E9502F" w:rsidRDefault="00E9502F">
            <w:pPr>
              <w:pStyle w:val="TableParagraph"/>
              <w:rPr>
                <w:b/>
                <w:sz w:val="15"/>
              </w:rPr>
            </w:pPr>
          </w:p>
          <w:p w:rsidR="00E9502F" w:rsidRDefault="00FF51A3">
            <w:pPr>
              <w:pStyle w:val="TableParagraph"/>
              <w:ind w:left="223" w:right="213"/>
              <w:jc w:val="center"/>
              <w:rPr>
                <w:rFonts w:ascii="Arial"/>
                <w:sz w:val="16"/>
              </w:rPr>
            </w:pPr>
            <w:r>
              <w:rPr>
                <w:rFonts w:ascii="Arial"/>
                <w:sz w:val="16"/>
              </w:rPr>
              <w:t>Generator Open Circuit and Short Circuit Characteristic</w:t>
            </w:r>
          </w:p>
        </w:tc>
        <w:tc>
          <w:tcPr>
            <w:tcW w:w="6067" w:type="dxa"/>
          </w:tcPr>
          <w:p w:rsidR="00E9502F" w:rsidRDefault="00FF51A3">
            <w:pPr>
              <w:pStyle w:val="TableParagraph"/>
              <w:spacing w:before="116" w:line="168" w:lineRule="exact"/>
              <w:ind w:left="107"/>
              <w:rPr>
                <w:rFonts w:ascii="Arial"/>
                <w:sz w:val="16"/>
              </w:rPr>
            </w:pPr>
            <w:r>
              <w:rPr>
                <w:rFonts w:ascii="Arial"/>
                <w:sz w:val="16"/>
              </w:rPr>
              <w:t>Graph of excitation current versus terminal voltage and stator current</w:t>
            </w:r>
          </w:p>
        </w:tc>
        <w:tc>
          <w:tcPr>
            <w:tcW w:w="1253" w:type="dxa"/>
          </w:tcPr>
          <w:p w:rsidR="00E9502F" w:rsidRDefault="00E9502F">
            <w:pPr>
              <w:pStyle w:val="TableParagraph"/>
              <w:rPr>
                <w:rFonts w:ascii="Times New Roman"/>
                <w:sz w:val="16"/>
              </w:rPr>
            </w:pPr>
          </w:p>
        </w:tc>
      </w:tr>
      <w:tr w:rsidR="00E9502F">
        <w:trPr>
          <w:trHeight w:val="302"/>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113" w:line="168" w:lineRule="exact"/>
              <w:ind w:left="107"/>
              <w:rPr>
                <w:rFonts w:ascii="Arial"/>
                <w:sz w:val="16"/>
              </w:rPr>
            </w:pPr>
            <w:r>
              <w:rPr>
                <w:rFonts w:ascii="Arial"/>
                <w:sz w:val="16"/>
              </w:rPr>
              <w:t>No load excitation current</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53"/>
              <w:ind w:left="107"/>
              <w:rPr>
                <w:rFonts w:ascii="Arial"/>
                <w:sz w:val="16"/>
              </w:rPr>
            </w:pPr>
            <w:r>
              <w:rPr>
                <w:rFonts w:ascii="Arial"/>
                <w:sz w:val="16"/>
              </w:rPr>
              <w:t>Excitation current at rated stator current</w:t>
            </w:r>
          </w:p>
        </w:tc>
        <w:tc>
          <w:tcPr>
            <w:tcW w:w="1253" w:type="dxa"/>
          </w:tcPr>
          <w:p w:rsidR="00E9502F" w:rsidRDefault="00E9502F">
            <w:pPr>
              <w:pStyle w:val="TableParagraph"/>
              <w:rPr>
                <w:rFonts w:ascii="Times New Roman"/>
                <w:sz w:val="16"/>
              </w:rPr>
            </w:pPr>
          </w:p>
        </w:tc>
      </w:tr>
      <w:tr w:rsidR="00E9502F">
        <w:trPr>
          <w:trHeight w:val="489"/>
        </w:trPr>
        <w:tc>
          <w:tcPr>
            <w:tcW w:w="2141" w:type="dxa"/>
          </w:tcPr>
          <w:p w:rsidR="00E9502F" w:rsidRDefault="00FF51A3">
            <w:pPr>
              <w:pStyle w:val="TableParagraph"/>
              <w:spacing w:before="149"/>
              <w:ind w:left="110" w:right="105"/>
              <w:jc w:val="center"/>
              <w:rPr>
                <w:rFonts w:ascii="Arial"/>
                <w:sz w:val="16"/>
              </w:rPr>
            </w:pPr>
            <w:r>
              <w:rPr>
                <w:rFonts w:ascii="Arial"/>
                <w:sz w:val="16"/>
              </w:rPr>
              <w:t>Generator vee-curves</w:t>
            </w:r>
          </w:p>
        </w:tc>
        <w:tc>
          <w:tcPr>
            <w:tcW w:w="6067" w:type="dxa"/>
          </w:tcPr>
          <w:p w:rsidR="00E9502F" w:rsidRDefault="00FF51A3">
            <w:pPr>
              <w:pStyle w:val="TableParagraph"/>
              <w:spacing w:before="116"/>
              <w:ind w:left="107"/>
              <w:rPr>
                <w:rFonts w:ascii="Arial" w:hAnsi="Arial"/>
                <w:sz w:val="16"/>
              </w:rPr>
            </w:pPr>
            <w:r>
              <w:rPr>
                <w:rFonts w:ascii="Arial" w:hAnsi="Arial"/>
                <w:sz w:val="16"/>
              </w:rPr>
              <w:t>Otherwise referred to as “V-curve”.</w:t>
            </w:r>
          </w:p>
          <w:p w:rsidR="00E9502F" w:rsidRDefault="00FF51A3">
            <w:pPr>
              <w:pStyle w:val="TableParagraph"/>
              <w:spacing w:before="1" w:line="168" w:lineRule="exact"/>
              <w:ind w:left="107"/>
              <w:rPr>
                <w:rFonts w:ascii="Arial"/>
                <w:sz w:val="16"/>
              </w:rPr>
            </w:pPr>
            <w:r>
              <w:rPr>
                <w:rFonts w:ascii="Arial"/>
                <w:sz w:val="16"/>
              </w:rPr>
              <w:t>A plot of the terminal (armature) current versus the generating unit field voltage.</w:t>
            </w:r>
          </w:p>
        </w:tc>
        <w:tc>
          <w:tcPr>
            <w:tcW w:w="1253" w:type="dxa"/>
          </w:tcPr>
          <w:p w:rsidR="00E9502F" w:rsidRDefault="00E9502F">
            <w:pPr>
              <w:pStyle w:val="TableParagraph"/>
              <w:rPr>
                <w:rFonts w:ascii="Times New Roman"/>
                <w:sz w:val="16"/>
              </w:rPr>
            </w:pPr>
          </w:p>
        </w:tc>
      </w:tr>
      <w:tr w:rsidR="00E9502F">
        <w:trPr>
          <w:trHeight w:val="602"/>
        </w:trPr>
        <w:tc>
          <w:tcPr>
            <w:tcW w:w="2141" w:type="dxa"/>
          </w:tcPr>
          <w:p w:rsidR="00E9502F" w:rsidRDefault="00E9502F">
            <w:pPr>
              <w:pStyle w:val="TableParagraph"/>
              <w:spacing w:before="9"/>
              <w:rPr>
                <w:b/>
                <w:sz w:val="16"/>
              </w:rPr>
            </w:pPr>
          </w:p>
          <w:p w:rsidR="00E9502F" w:rsidRDefault="00FF51A3">
            <w:pPr>
              <w:pStyle w:val="TableParagraph"/>
              <w:ind w:left="109" w:right="105"/>
              <w:jc w:val="center"/>
              <w:rPr>
                <w:rFonts w:ascii="Arial"/>
                <w:sz w:val="16"/>
              </w:rPr>
            </w:pPr>
            <w:r>
              <w:rPr>
                <w:rFonts w:ascii="Arial"/>
                <w:sz w:val="16"/>
              </w:rPr>
              <w:t>Resistance values</w:t>
            </w:r>
          </w:p>
        </w:tc>
        <w:tc>
          <w:tcPr>
            <w:tcW w:w="6067" w:type="dxa"/>
          </w:tcPr>
          <w:p w:rsidR="00E9502F" w:rsidRDefault="00E9502F">
            <w:pPr>
              <w:pStyle w:val="TableParagraph"/>
              <w:spacing w:before="2"/>
              <w:rPr>
                <w:b/>
                <w:sz w:val="14"/>
              </w:rPr>
            </w:pPr>
          </w:p>
          <w:p w:rsidR="00E9502F" w:rsidRDefault="00FF51A3">
            <w:pPr>
              <w:pStyle w:val="TableParagraph"/>
              <w:spacing w:before="1"/>
              <w:ind w:left="107"/>
              <w:rPr>
                <w:rFonts w:ascii="Arial"/>
                <w:sz w:val="16"/>
              </w:rPr>
            </w:pPr>
            <w:r>
              <w:rPr>
                <w:rFonts w:ascii="Arial"/>
                <w:sz w:val="16"/>
              </w:rPr>
              <w:t>Resistance measurements of field winding and stator winding to a known temperature</w:t>
            </w:r>
          </w:p>
        </w:tc>
        <w:tc>
          <w:tcPr>
            <w:tcW w:w="1253" w:type="dxa"/>
          </w:tcPr>
          <w:p w:rsidR="00E9502F" w:rsidRDefault="00E9502F">
            <w:pPr>
              <w:pStyle w:val="TableParagraph"/>
              <w:rPr>
                <w:rFonts w:ascii="Times New Roman"/>
                <w:sz w:val="16"/>
              </w:rPr>
            </w:pPr>
          </w:p>
        </w:tc>
      </w:tr>
      <w:tr w:rsidR="00E9502F">
        <w:trPr>
          <w:trHeight w:val="299"/>
        </w:trPr>
        <w:tc>
          <w:tcPr>
            <w:tcW w:w="2141" w:type="dxa"/>
            <w:vMerge w:val="restart"/>
          </w:tcPr>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spacing w:before="10"/>
              <w:rPr>
                <w:b/>
                <w:sz w:val="17"/>
              </w:rPr>
            </w:pPr>
          </w:p>
          <w:p w:rsidR="00E9502F" w:rsidRDefault="00FF51A3">
            <w:pPr>
              <w:pStyle w:val="TableParagraph"/>
              <w:ind w:left="309"/>
              <w:rPr>
                <w:rFonts w:ascii="Arial"/>
                <w:sz w:val="16"/>
              </w:rPr>
            </w:pPr>
            <w:r>
              <w:rPr>
                <w:rFonts w:ascii="Arial"/>
                <w:sz w:val="16"/>
              </w:rPr>
              <w:t>Generator Data sheet</w:t>
            </w:r>
          </w:p>
        </w:tc>
        <w:tc>
          <w:tcPr>
            <w:tcW w:w="6067" w:type="dxa"/>
          </w:tcPr>
          <w:p w:rsidR="00E9502F" w:rsidRDefault="00FF51A3">
            <w:pPr>
              <w:pStyle w:val="TableParagraph"/>
              <w:spacing w:before="53"/>
              <w:ind w:left="107"/>
              <w:rPr>
                <w:rFonts w:ascii="Arial"/>
                <w:sz w:val="16"/>
              </w:rPr>
            </w:pPr>
            <w:r>
              <w:rPr>
                <w:rFonts w:ascii="Arial"/>
                <w:sz w:val="16"/>
              </w:rPr>
              <w:t>Direct axis synchronous reactance Xd in p.u. (Unsaturated or saturated)</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53"/>
              <w:ind w:left="107"/>
              <w:rPr>
                <w:rFonts w:ascii="Arial" w:hAnsi="Arial"/>
                <w:sz w:val="16"/>
              </w:rPr>
            </w:pPr>
            <w:r>
              <w:rPr>
                <w:rFonts w:ascii="Arial" w:hAnsi="Arial"/>
                <w:sz w:val="16"/>
              </w:rPr>
              <w:t>Direct axis transient synchronous reactance Xd’ in p.u. (Unsaturated or saturated)</w:t>
            </w:r>
          </w:p>
        </w:tc>
        <w:tc>
          <w:tcPr>
            <w:tcW w:w="1253" w:type="dxa"/>
          </w:tcPr>
          <w:p w:rsidR="00E9502F" w:rsidRDefault="00E9502F">
            <w:pPr>
              <w:pStyle w:val="TableParagraph"/>
              <w:rPr>
                <w:rFonts w:ascii="Times New Roman"/>
                <w:sz w:val="16"/>
              </w:rPr>
            </w:pPr>
          </w:p>
        </w:tc>
      </w:tr>
      <w:tr w:rsidR="00E9502F">
        <w:trPr>
          <w:trHeight w:val="503"/>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63"/>
              <w:ind w:left="107" w:right="567"/>
              <w:rPr>
                <w:rFonts w:ascii="Arial" w:hAnsi="Arial"/>
                <w:sz w:val="16"/>
              </w:rPr>
            </w:pPr>
            <w:r>
              <w:rPr>
                <w:rFonts w:ascii="Arial" w:hAnsi="Arial"/>
                <w:sz w:val="16"/>
              </w:rPr>
              <w:t>Direct axis sub-transient synchronous reactance Xd’’ in p.u. (Unsaturated or saturated)</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53"/>
              <w:ind w:left="107"/>
              <w:rPr>
                <w:rFonts w:ascii="Arial"/>
                <w:sz w:val="16"/>
              </w:rPr>
            </w:pPr>
            <w:r>
              <w:rPr>
                <w:rFonts w:ascii="Arial"/>
                <w:sz w:val="16"/>
              </w:rPr>
              <w:t>Stator leakage reactance Xa in p.u. (Unsaturated or saturated )</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53"/>
              <w:ind w:left="107"/>
              <w:rPr>
                <w:rFonts w:ascii="Arial"/>
                <w:sz w:val="16"/>
              </w:rPr>
            </w:pPr>
            <w:r>
              <w:rPr>
                <w:rFonts w:ascii="Arial"/>
                <w:sz w:val="16"/>
              </w:rPr>
              <w:t>Quadrature axis synchronous reactance Xq in p.u. (Unsaturated or saturated )</w:t>
            </w:r>
          </w:p>
        </w:tc>
        <w:tc>
          <w:tcPr>
            <w:tcW w:w="1253" w:type="dxa"/>
          </w:tcPr>
          <w:p w:rsidR="00E9502F" w:rsidRDefault="00E9502F">
            <w:pPr>
              <w:pStyle w:val="TableParagraph"/>
              <w:rPr>
                <w:rFonts w:ascii="Times New Roman"/>
                <w:sz w:val="16"/>
              </w:rPr>
            </w:pPr>
          </w:p>
        </w:tc>
      </w:tr>
      <w:tr w:rsidR="00E9502F">
        <w:trPr>
          <w:trHeight w:val="441"/>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32"/>
              <w:ind w:left="107" w:right="522"/>
              <w:rPr>
                <w:rFonts w:ascii="Arial" w:hAnsi="Arial"/>
                <w:sz w:val="16"/>
              </w:rPr>
            </w:pPr>
            <w:r>
              <w:rPr>
                <w:rFonts w:ascii="Arial" w:hAnsi="Arial"/>
                <w:sz w:val="16"/>
              </w:rPr>
              <w:t>Quadrature axis transient synchronous reactance Xq’ in p.u. (Unsaturated or saturated )</w:t>
            </w:r>
          </w:p>
        </w:tc>
        <w:tc>
          <w:tcPr>
            <w:tcW w:w="1253" w:type="dxa"/>
          </w:tcPr>
          <w:p w:rsidR="00E9502F" w:rsidRDefault="00E9502F">
            <w:pPr>
              <w:pStyle w:val="TableParagraph"/>
              <w:rPr>
                <w:rFonts w:ascii="Times New Roman"/>
                <w:sz w:val="16"/>
              </w:rPr>
            </w:pPr>
          </w:p>
        </w:tc>
      </w:tr>
      <w:tr w:rsidR="00E9502F">
        <w:trPr>
          <w:trHeight w:val="438"/>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32"/>
              <w:ind w:left="107" w:right="175"/>
              <w:rPr>
                <w:rFonts w:ascii="Arial" w:hAnsi="Arial"/>
                <w:sz w:val="16"/>
              </w:rPr>
            </w:pPr>
            <w:r>
              <w:rPr>
                <w:rFonts w:ascii="Arial" w:hAnsi="Arial"/>
                <w:sz w:val="16"/>
              </w:rPr>
              <w:t>Quadrature axis sub-transient synchronous reactance Xq’’ in p.u. (Unsaturated or saturated )</w:t>
            </w:r>
          </w:p>
        </w:tc>
        <w:tc>
          <w:tcPr>
            <w:tcW w:w="1253" w:type="dxa"/>
          </w:tcPr>
          <w:p w:rsidR="00E9502F" w:rsidRDefault="00E9502F">
            <w:pPr>
              <w:pStyle w:val="TableParagraph"/>
              <w:rPr>
                <w:rFonts w:ascii="Times New Roman"/>
                <w:sz w:val="16"/>
              </w:rPr>
            </w:pPr>
          </w:p>
        </w:tc>
      </w:tr>
      <w:tr w:rsidR="00E9502F">
        <w:trPr>
          <w:trHeight w:val="350"/>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80"/>
              <w:ind w:left="107"/>
              <w:rPr>
                <w:rFonts w:ascii="Arial" w:hAnsi="Arial"/>
                <w:sz w:val="16"/>
              </w:rPr>
            </w:pPr>
            <w:r>
              <w:rPr>
                <w:rFonts w:ascii="Arial" w:hAnsi="Arial"/>
                <w:sz w:val="16"/>
              </w:rPr>
              <w:t>Direct axis open circuit transient time constant Tdo’ in sec</w:t>
            </w:r>
          </w:p>
        </w:tc>
        <w:tc>
          <w:tcPr>
            <w:tcW w:w="1253" w:type="dxa"/>
          </w:tcPr>
          <w:p w:rsidR="00E9502F" w:rsidRDefault="00E9502F">
            <w:pPr>
              <w:pStyle w:val="TableParagraph"/>
              <w:rPr>
                <w:rFonts w:ascii="Times New Roman"/>
                <w:sz w:val="16"/>
              </w:rPr>
            </w:pPr>
          </w:p>
        </w:tc>
      </w:tr>
      <w:tr w:rsidR="00E9502F">
        <w:trPr>
          <w:trHeight w:val="441"/>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125"/>
              <w:ind w:left="107"/>
              <w:rPr>
                <w:rFonts w:ascii="Arial" w:hAnsi="Arial"/>
                <w:sz w:val="16"/>
              </w:rPr>
            </w:pPr>
            <w:r>
              <w:rPr>
                <w:rFonts w:ascii="Arial" w:hAnsi="Arial"/>
                <w:sz w:val="16"/>
              </w:rPr>
              <w:t>Direct axis open circuit sub-transient time constant Tdo’’ in sec</w:t>
            </w:r>
          </w:p>
        </w:tc>
        <w:tc>
          <w:tcPr>
            <w:tcW w:w="1253" w:type="dxa"/>
          </w:tcPr>
          <w:p w:rsidR="00E9502F" w:rsidRDefault="00E9502F">
            <w:pPr>
              <w:pStyle w:val="TableParagraph"/>
              <w:rPr>
                <w:rFonts w:ascii="Times New Roman"/>
                <w:sz w:val="16"/>
              </w:rPr>
            </w:pPr>
          </w:p>
        </w:tc>
      </w:tr>
      <w:tr w:rsidR="00E9502F">
        <w:trPr>
          <w:trHeight w:val="438"/>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123"/>
              <w:ind w:left="107"/>
              <w:rPr>
                <w:rFonts w:ascii="Arial" w:hAnsi="Arial"/>
                <w:sz w:val="16"/>
              </w:rPr>
            </w:pPr>
            <w:r>
              <w:rPr>
                <w:rFonts w:ascii="Arial" w:hAnsi="Arial"/>
                <w:sz w:val="16"/>
              </w:rPr>
              <w:t>Quadrature axis open circuit transient time constant Tqo’ in sec</w:t>
            </w:r>
          </w:p>
        </w:tc>
        <w:tc>
          <w:tcPr>
            <w:tcW w:w="1253" w:type="dxa"/>
          </w:tcPr>
          <w:p w:rsidR="00E9502F" w:rsidRDefault="00E9502F">
            <w:pPr>
              <w:pStyle w:val="TableParagraph"/>
              <w:rPr>
                <w:rFonts w:ascii="Times New Roman"/>
                <w:sz w:val="16"/>
              </w:rPr>
            </w:pPr>
          </w:p>
        </w:tc>
      </w:tr>
      <w:tr w:rsidR="00E9502F">
        <w:trPr>
          <w:trHeight w:val="441"/>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125"/>
              <w:ind w:left="107"/>
              <w:rPr>
                <w:rFonts w:ascii="Arial" w:hAnsi="Arial"/>
                <w:sz w:val="16"/>
              </w:rPr>
            </w:pPr>
            <w:r>
              <w:rPr>
                <w:rFonts w:ascii="Arial" w:hAnsi="Arial"/>
                <w:sz w:val="16"/>
              </w:rPr>
              <w:t>Quadrature axis open circuit sub-transient time constant Tqo’’ in sec</w:t>
            </w:r>
          </w:p>
        </w:tc>
        <w:tc>
          <w:tcPr>
            <w:tcW w:w="1253" w:type="dxa"/>
          </w:tcPr>
          <w:p w:rsidR="00E9502F" w:rsidRDefault="00E9502F">
            <w:pPr>
              <w:pStyle w:val="TableParagraph"/>
              <w:rPr>
                <w:rFonts w:ascii="Times New Roman"/>
                <w:sz w:val="16"/>
              </w:rPr>
            </w:pPr>
          </w:p>
        </w:tc>
      </w:tr>
      <w:tr w:rsidR="00E9502F">
        <w:trPr>
          <w:trHeight w:val="366"/>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line="180" w:lineRule="exact"/>
              <w:ind w:left="107"/>
              <w:rPr>
                <w:rFonts w:ascii="Arial"/>
                <w:sz w:val="16"/>
              </w:rPr>
            </w:pPr>
            <w:r>
              <w:rPr>
                <w:rFonts w:ascii="Arial"/>
                <w:sz w:val="16"/>
              </w:rPr>
              <w:t>Inertia constant of total rotating mass (generator, AVR, turbo-governor set) H in</w:t>
            </w:r>
          </w:p>
          <w:p w:rsidR="00E9502F" w:rsidRDefault="00FF51A3">
            <w:pPr>
              <w:pStyle w:val="TableParagraph"/>
              <w:spacing w:before="1" w:line="166" w:lineRule="exact"/>
              <w:ind w:left="107"/>
              <w:rPr>
                <w:rFonts w:ascii="Arial"/>
                <w:sz w:val="16"/>
              </w:rPr>
            </w:pPr>
            <w:r>
              <w:rPr>
                <w:rFonts w:ascii="Arial"/>
                <w:sz w:val="16"/>
              </w:rPr>
              <w:t>MW.s/MVA</w:t>
            </w:r>
          </w:p>
        </w:tc>
        <w:tc>
          <w:tcPr>
            <w:tcW w:w="1253" w:type="dxa"/>
          </w:tcPr>
          <w:p w:rsidR="00E9502F" w:rsidRDefault="00E9502F">
            <w:pPr>
              <w:pStyle w:val="TableParagraph"/>
              <w:rPr>
                <w:rFonts w:ascii="Times New Roman"/>
                <w:sz w:val="16"/>
              </w:rPr>
            </w:pPr>
          </w:p>
        </w:tc>
      </w:tr>
      <w:tr w:rsidR="00E9502F">
        <w:trPr>
          <w:trHeight w:val="350"/>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80"/>
              <w:ind w:left="107"/>
              <w:rPr>
                <w:rFonts w:ascii="Arial"/>
                <w:sz w:val="16"/>
              </w:rPr>
            </w:pPr>
            <w:r>
              <w:rPr>
                <w:rFonts w:ascii="Arial"/>
                <w:sz w:val="16"/>
              </w:rPr>
              <w:t>Speed Damping D</w:t>
            </w:r>
          </w:p>
        </w:tc>
        <w:tc>
          <w:tcPr>
            <w:tcW w:w="1253" w:type="dxa"/>
          </w:tcPr>
          <w:p w:rsidR="00E9502F" w:rsidRDefault="00E9502F">
            <w:pPr>
              <w:pStyle w:val="TableParagraph"/>
              <w:rPr>
                <w:rFonts w:ascii="Times New Roman"/>
                <w:sz w:val="16"/>
              </w:rPr>
            </w:pPr>
          </w:p>
        </w:tc>
      </w:tr>
      <w:tr w:rsidR="00E9502F">
        <w:trPr>
          <w:trHeight w:val="441"/>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125"/>
              <w:ind w:left="107"/>
              <w:rPr>
                <w:rFonts w:ascii="Arial"/>
                <w:sz w:val="16"/>
              </w:rPr>
            </w:pPr>
            <w:r>
              <w:rPr>
                <w:rFonts w:ascii="Arial"/>
                <w:sz w:val="16"/>
              </w:rPr>
              <w:t>Saturation constant S (1.0) in p.u.</w:t>
            </w:r>
          </w:p>
        </w:tc>
        <w:tc>
          <w:tcPr>
            <w:tcW w:w="1253" w:type="dxa"/>
          </w:tcPr>
          <w:p w:rsidR="00E9502F" w:rsidRDefault="00E9502F">
            <w:pPr>
              <w:pStyle w:val="TableParagraph"/>
              <w:rPr>
                <w:rFonts w:ascii="Times New Roman"/>
                <w:sz w:val="16"/>
              </w:rPr>
            </w:pPr>
          </w:p>
        </w:tc>
      </w:tr>
      <w:tr w:rsidR="00E9502F">
        <w:trPr>
          <w:trHeight w:val="350"/>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77"/>
              <w:ind w:left="107"/>
              <w:rPr>
                <w:rFonts w:ascii="Arial"/>
                <w:sz w:val="16"/>
              </w:rPr>
            </w:pPr>
            <w:r>
              <w:rPr>
                <w:rFonts w:ascii="Arial"/>
                <w:sz w:val="16"/>
              </w:rPr>
              <w:t>Saturation constant S (1.2) in p.u.</w:t>
            </w:r>
          </w:p>
        </w:tc>
        <w:tc>
          <w:tcPr>
            <w:tcW w:w="1253" w:type="dxa"/>
          </w:tcPr>
          <w:p w:rsidR="00E9502F" w:rsidRDefault="00E9502F">
            <w:pPr>
              <w:pStyle w:val="TableParagraph"/>
              <w:rPr>
                <w:rFonts w:ascii="Times New Roman"/>
                <w:sz w:val="16"/>
              </w:rPr>
            </w:pPr>
          </w:p>
        </w:tc>
      </w:tr>
    </w:tbl>
    <w:p w:rsidR="00E9502F" w:rsidRDefault="00E9502F">
      <w:pPr>
        <w:rPr>
          <w:rFonts w:ascii="Times New Roman"/>
          <w:sz w:val="16"/>
        </w:rPr>
        <w:sectPr w:rsidR="00E9502F">
          <w:pgSz w:w="12240" w:h="15840"/>
          <w:pgMar w:top="1260" w:right="40" w:bottom="720" w:left="580" w:header="452" w:footer="523" w:gutter="0"/>
          <w:cols w:space="720"/>
        </w:sectPr>
      </w:pPr>
    </w:p>
    <w:p w:rsidR="00E9502F" w:rsidRDefault="00E9502F">
      <w:pPr>
        <w:pStyle w:val="BodyText"/>
        <w:spacing w:before="6"/>
        <w:rPr>
          <w:b/>
          <w:sz w:val="14"/>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6067"/>
        <w:gridCol w:w="1253"/>
      </w:tblGrid>
      <w:tr w:rsidR="00E9502F">
        <w:trPr>
          <w:trHeight w:val="299"/>
        </w:trPr>
        <w:tc>
          <w:tcPr>
            <w:tcW w:w="2141" w:type="dxa"/>
          </w:tcPr>
          <w:p w:rsidR="00E9502F" w:rsidRDefault="00FF51A3">
            <w:pPr>
              <w:pStyle w:val="TableParagraph"/>
              <w:spacing w:before="27"/>
              <w:ind w:left="698"/>
              <w:rPr>
                <w:b/>
                <w:sz w:val="20"/>
              </w:rPr>
            </w:pPr>
            <w:r>
              <w:rPr>
                <w:b/>
                <w:sz w:val="20"/>
              </w:rPr>
              <w:t>Category</w:t>
            </w:r>
          </w:p>
        </w:tc>
        <w:tc>
          <w:tcPr>
            <w:tcW w:w="6067" w:type="dxa"/>
          </w:tcPr>
          <w:p w:rsidR="00E9502F" w:rsidRDefault="00FF51A3">
            <w:pPr>
              <w:pStyle w:val="TableParagraph"/>
              <w:spacing w:before="27"/>
              <w:ind w:left="2074" w:right="2066"/>
              <w:jc w:val="center"/>
              <w:rPr>
                <w:b/>
                <w:sz w:val="20"/>
              </w:rPr>
            </w:pPr>
            <w:r>
              <w:rPr>
                <w:b/>
                <w:sz w:val="20"/>
              </w:rPr>
              <w:t>Parameter Description</w:t>
            </w:r>
          </w:p>
        </w:tc>
        <w:tc>
          <w:tcPr>
            <w:tcW w:w="1253" w:type="dxa"/>
          </w:tcPr>
          <w:p w:rsidR="00E9502F" w:rsidRDefault="00FF51A3">
            <w:pPr>
              <w:pStyle w:val="TableParagraph"/>
              <w:spacing w:before="27"/>
              <w:ind w:left="407" w:right="401"/>
              <w:jc w:val="center"/>
              <w:rPr>
                <w:b/>
                <w:sz w:val="20"/>
              </w:rPr>
            </w:pPr>
            <w:r>
              <w:rPr>
                <w:b/>
                <w:sz w:val="20"/>
              </w:rPr>
              <w:t>Data</w:t>
            </w:r>
          </w:p>
        </w:tc>
      </w:tr>
      <w:tr w:rsidR="00E9502F">
        <w:trPr>
          <w:trHeight w:val="357"/>
        </w:trPr>
        <w:tc>
          <w:tcPr>
            <w:tcW w:w="2141" w:type="dxa"/>
            <w:tcBorders>
              <w:bottom w:val="nil"/>
            </w:tcBorders>
          </w:tcPr>
          <w:p w:rsidR="00E9502F" w:rsidRDefault="00E9502F">
            <w:pPr>
              <w:pStyle w:val="TableParagraph"/>
              <w:rPr>
                <w:rFonts w:ascii="Times New Roman"/>
                <w:sz w:val="16"/>
              </w:rPr>
            </w:pPr>
          </w:p>
        </w:tc>
        <w:tc>
          <w:tcPr>
            <w:tcW w:w="6067" w:type="dxa"/>
            <w:tcBorders>
              <w:bottom w:val="nil"/>
            </w:tcBorders>
          </w:tcPr>
          <w:p w:rsidR="00E9502F" w:rsidRDefault="00FF51A3">
            <w:pPr>
              <w:pStyle w:val="TableParagraph"/>
              <w:spacing w:before="116"/>
              <w:ind w:left="215"/>
              <w:rPr>
                <w:rFonts w:ascii="Arial"/>
                <w:sz w:val="16"/>
              </w:rPr>
            </w:pPr>
            <w:r>
              <w:rPr>
                <w:rFonts w:ascii="Arial"/>
                <w:sz w:val="16"/>
              </w:rPr>
              <w:t>Nameplate Rating</w:t>
            </w:r>
          </w:p>
        </w:tc>
        <w:tc>
          <w:tcPr>
            <w:tcW w:w="1253" w:type="dxa"/>
            <w:vMerge w:val="restart"/>
          </w:tcPr>
          <w:p w:rsidR="00E9502F" w:rsidRDefault="00E9502F">
            <w:pPr>
              <w:pStyle w:val="TableParagraph"/>
              <w:rPr>
                <w:rFonts w:ascii="Times New Roman"/>
                <w:sz w:val="16"/>
              </w:rPr>
            </w:pPr>
          </w:p>
        </w:tc>
      </w:tr>
      <w:tr w:rsidR="00E9502F">
        <w:trPr>
          <w:trHeight w:val="614"/>
        </w:trPr>
        <w:tc>
          <w:tcPr>
            <w:tcW w:w="2141" w:type="dxa"/>
            <w:tcBorders>
              <w:top w:val="nil"/>
              <w:bottom w:val="nil"/>
            </w:tcBorders>
          </w:tcPr>
          <w:p w:rsidR="00E9502F" w:rsidRDefault="00E9502F">
            <w:pPr>
              <w:pStyle w:val="TableParagraph"/>
              <w:spacing w:before="8"/>
              <w:rPr>
                <w:b/>
                <w:sz w:val="16"/>
              </w:rPr>
            </w:pPr>
          </w:p>
          <w:p w:rsidR="00E9502F" w:rsidRDefault="00FF51A3">
            <w:pPr>
              <w:pStyle w:val="TableParagraph"/>
              <w:spacing w:before="1"/>
              <w:ind w:left="357" w:right="340" w:firstLine="45"/>
              <w:rPr>
                <w:rFonts w:ascii="Arial"/>
                <w:sz w:val="16"/>
              </w:rPr>
            </w:pPr>
            <w:r>
              <w:rPr>
                <w:rFonts w:ascii="Arial"/>
                <w:sz w:val="16"/>
              </w:rPr>
              <w:t>Generator step up transformer (GSUT)</w:t>
            </w:r>
          </w:p>
        </w:tc>
        <w:tc>
          <w:tcPr>
            <w:tcW w:w="6067" w:type="dxa"/>
            <w:tcBorders>
              <w:top w:val="nil"/>
              <w:bottom w:val="nil"/>
            </w:tcBorders>
          </w:tcPr>
          <w:p w:rsidR="00E9502F" w:rsidRDefault="00FF51A3" w:rsidP="001322E7">
            <w:pPr>
              <w:pStyle w:val="TableParagraph"/>
              <w:numPr>
                <w:ilvl w:val="0"/>
                <w:numId w:val="46"/>
              </w:numPr>
              <w:tabs>
                <w:tab w:val="left" w:pos="575"/>
                <w:tab w:val="left" w:pos="576"/>
              </w:tabs>
              <w:spacing w:before="53"/>
              <w:ind w:hanging="361"/>
              <w:rPr>
                <w:rFonts w:ascii="Arial" w:hAnsi="Arial"/>
                <w:sz w:val="16"/>
              </w:rPr>
            </w:pPr>
            <w:r>
              <w:rPr>
                <w:rFonts w:ascii="Arial" w:hAnsi="Arial"/>
                <w:sz w:val="16"/>
              </w:rPr>
              <w:t>Rated primary and secondaryvoltage</w:t>
            </w:r>
          </w:p>
          <w:p w:rsidR="00E9502F" w:rsidRDefault="00FF51A3" w:rsidP="001322E7">
            <w:pPr>
              <w:pStyle w:val="TableParagraph"/>
              <w:numPr>
                <w:ilvl w:val="0"/>
                <w:numId w:val="46"/>
              </w:numPr>
              <w:tabs>
                <w:tab w:val="left" w:pos="575"/>
                <w:tab w:val="left" w:pos="576"/>
              </w:tabs>
              <w:spacing w:before="121"/>
              <w:ind w:hanging="361"/>
              <w:rPr>
                <w:rFonts w:ascii="Arial" w:hAnsi="Arial"/>
                <w:sz w:val="16"/>
              </w:rPr>
            </w:pPr>
            <w:r>
              <w:rPr>
                <w:rFonts w:ascii="Arial" w:hAnsi="Arial"/>
                <w:sz w:val="16"/>
              </w:rPr>
              <w:t>Vectorgroup</w:t>
            </w:r>
          </w:p>
        </w:tc>
        <w:tc>
          <w:tcPr>
            <w:tcW w:w="1253" w:type="dxa"/>
            <w:vMerge/>
            <w:tcBorders>
              <w:top w:val="nil"/>
            </w:tcBorders>
          </w:tcPr>
          <w:p w:rsidR="00E9502F" w:rsidRDefault="00E9502F">
            <w:pPr>
              <w:rPr>
                <w:sz w:val="2"/>
                <w:szCs w:val="2"/>
              </w:rPr>
            </w:pPr>
          </w:p>
        </w:tc>
      </w:tr>
      <w:tr w:rsidR="00E9502F">
        <w:trPr>
          <w:trHeight w:val="278"/>
        </w:trPr>
        <w:tc>
          <w:tcPr>
            <w:tcW w:w="2141" w:type="dxa"/>
            <w:tcBorders>
              <w:top w:val="nil"/>
              <w:bottom w:val="nil"/>
            </w:tcBorders>
          </w:tcPr>
          <w:p w:rsidR="00E9502F" w:rsidRDefault="00E9502F">
            <w:pPr>
              <w:pStyle w:val="TableParagraph"/>
              <w:rPr>
                <w:rFonts w:ascii="Times New Roman"/>
                <w:sz w:val="16"/>
              </w:rPr>
            </w:pPr>
          </w:p>
        </w:tc>
        <w:tc>
          <w:tcPr>
            <w:tcW w:w="6067" w:type="dxa"/>
            <w:tcBorders>
              <w:top w:val="nil"/>
              <w:bottom w:val="nil"/>
            </w:tcBorders>
          </w:tcPr>
          <w:p w:rsidR="00E9502F" w:rsidRDefault="00FF51A3">
            <w:pPr>
              <w:pStyle w:val="TableParagraph"/>
              <w:tabs>
                <w:tab w:val="left" w:pos="575"/>
              </w:tabs>
              <w:spacing w:before="36"/>
              <w:ind w:left="215"/>
              <w:rPr>
                <w:rFonts w:ascii="Arial"/>
                <w:sz w:val="16"/>
              </w:rPr>
            </w:pPr>
            <w:r>
              <w:rPr>
                <w:rFonts w:ascii="Arial"/>
                <w:sz w:val="16"/>
              </w:rPr>
              <w:t>-</w:t>
            </w:r>
            <w:r>
              <w:rPr>
                <w:rFonts w:ascii="Arial"/>
                <w:sz w:val="16"/>
              </w:rPr>
              <w:tab/>
              <w:t>Impedance</w:t>
            </w:r>
          </w:p>
        </w:tc>
        <w:tc>
          <w:tcPr>
            <w:tcW w:w="1253" w:type="dxa"/>
            <w:vMerge/>
            <w:tcBorders>
              <w:top w:val="nil"/>
            </w:tcBorders>
          </w:tcPr>
          <w:p w:rsidR="00E9502F" w:rsidRDefault="00E9502F">
            <w:pPr>
              <w:rPr>
                <w:sz w:val="2"/>
                <w:szCs w:val="2"/>
              </w:rPr>
            </w:pPr>
          </w:p>
        </w:tc>
      </w:tr>
      <w:tr w:rsidR="00E9502F">
        <w:trPr>
          <w:trHeight w:val="241"/>
        </w:trPr>
        <w:tc>
          <w:tcPr>
            <w:tcW w:w="2141" w:type="dxa"/>
            <w:tcBorders>
              <w:top w:val="nil"/>
            </w:tcBorders>
          </w:tcPr>
          <w:p w:rsidR="00E9502F" w:rsidRDefault="00E9502F">
            <w:pPr>
              <w:pStyle w:val="TableParagraph"/>
              <w:rPr>
                <w:rFonts w:ascii="Times New Roman"/>
                <w:sz w:val="16"/>
              </w:rPr>
            </w:pPr>
          </w:p>
        </w:tc>
        <w:tc>
          <w:tcPr>
            <w:tcW w:w="6067" w:type="dxa"/>
            <w:tcBorders>
              <w:top w:val="nil"/>
            </w:tcBorders>
          </w:tcPr>
          <w:p w:rsidR="00E9502F" w:rsidRDefault="00FF51A3">
            <w:pPr>
              <w:pStyle w:val="TableParagraph"/>
              <w:tabs>
                <w:tab w:val="left" w:pos="575"/>
              </w:tabs>
              <w:spacing w:before="53" w:line="168" w:lineRule="exact"/>
              <w:ind w:left="215"/>
              <w:rPr>
                <w:rFonts w:ascii="Arial"/>
                <w:sz w:val="16"/>
              </w:rPr>
            </w:pPr>
            <w:r>
              <w:rPr>
                <w:rFonts w:ascii="Arial"/>
                <w:sz w:val="16"/>
              </w:rPr>
              <w:t>-</w:t>
            </w:r>
            <w:r>
              <w:rPr>
                <w:rFonts w:ascii="Arial"/>
                <w:sz w:val="16"/>
              </w:rPr>
              <w:tab/>
              <w:t>Tapchanger</w:t>
            </w:r>
            <w:r>
              <w:rPr>
                <w:rFonts w:ascii="Arial"/>
                <w:spacing w:val="-3"/>
                <w:sz w:val="16"/>
              </w:rPr>
              <w:t xml:space="preserve"> details </w:t>
            </w:r>
            <w:r>
              <w:rPr>
                <w:rFonts w:ascii="Arial"/>
                <w:sz w:val="16"/>
              </w:rPr>
              <w:t>(Numberoftaps</w:t>
            </w:r>
            <w:proofErr w:type="gramStart"/>
            <w:r>
              <w:rPr>
                <w:rFonts w:ascii="Arial"/>
                <w:sz w:val="16"/>
              </w:rPr>
              <w:t>,tapposition,tapratioetc</w:t>
            </w:r>
            <w:proofErr w:type="gramEnd"/>
            <w:r>
              <w:rPr>
                <w:rFonts w:ascii="Arial"/>
                <w:sz w:val="16"/>
              </w:rPr>
              <w:t>.)</w:t>
            </w:r>
          </w:p>
        </w:tc>
        <w:tc>
          <w:tcPr>
            <w:tcW w:w="1253" w:type="dxa"/>
            <w:vMerge/>
            <w:tcBorders>
              <w:top w:val="nil"/>
            </w:tcBorders>
          </w:tcPr>
          <w:p w:rsidR="00E9502F" w:rsidRDefault="00E9502F">
            <w:pPr>
              <w:rPr>
                <w:sz w:val="2"/>
                <w:szCs w:val="2"/>
              </w:rPr>
            </w:pPr>
          </w:p>
        </w:tc>
      </w:tr>
    </w:tbl>
    <w:p w:rsidR="00E9502F" w:rsidRDefault="00E9502F">
      <w:pPr>
        <w:pStyle w:val="BodyText"/>
        <w:spacing w:before="1"/>
        <w:rPr>
          <w:b/>
          <w:sz w:val="8"/>
        </w:rPr>
      </w:pPr>
    </w:p>
    <w:p w:rsidR="00E9502F" w:rsidRDefault="00FF51A3" w:rsidP="001322E7">
      <w:pPr>
        <w:pStyle w:val="ListParagraph"/>
        <w:numPr>
          <w:ilvl w:val="2"/>
          <w:numId w:val="47"/>
        </w:numPr>
        <w:tabs>
          <w:tab w:val="left" w:pos="1580"/>
        </w:tabs>
        <w:spacing w:before="56"/>
        <w:ind w:hanging="360"/>
        <w:rPr>
          <w:rFonts w:ascii="Calibri"/>
          <w:b/>
        </w:rPr>
      </w:pPr>
      <w:r>
        <w:rPr>
          <w:rFonts w:ascii="Calibri"/>
          <w:b/>
        </w:rPr>
        <w:t>SiteLoad</w:t>
      </w:r>
    </w:p>
    <w:p w:rsidR="00E9502F" w:rsidRDefault="00E9502F">
      <w:pPr>
        <w:pStyle w:val="BodyText"/>
        <w:spacing w:after="1"/>
        <w:rPr>
          <w:b/>
          <w:sz w:val="15"/>
        </w:rPr>
      </w:pPr>
    </w:p>
    <w:tbl>
      <w:tblPr>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7"/>
        <w:gridCol w:w="1217"/>
        <w:gridCol w:w="1318"/>
        <w:gridCol w:w="1318"/>
        <w:gridCol w:w="1316"/>
        <w:gridCol w:w="1318"/>
        <w:gridCol w:w="1318"/>
      </w:tblGrid>
      <w:tr w:rsidR="00E9502F">
        <w:trPr>
          <w:trHeight w:val="230"/>
        </w:trPr>
        <w:tc>
          <w:tcPr>
            <w:tcW w:w="1577" w:type="dxa"/>
          </w:tcPr>
          <w:p w:rsidR="00E9502F" w:rsidRDefault="00E9502F">
            <w:pPr>
              <w:pStyle w:val="TableParagraph"/>
              <w:rPr>
                <w:rFonts w:ascii="Times New Roman"/>
                <w:sz w:val="16"/>
              </w:rPr>
            </w:pPr>
          </w:p>
        </w:tc>
        <w:tc>
          <w:tcPr>
            <w:tcW w:w="3853" w:type="dxa"/>
            <w:gridSpan w:val="3"/>
          </w:tcPr>
          <w:p w:rsidR="00E9502F" w:rsidRDefault="00FF51A3">
            <w:pPr>
              <w:pStyle w:val="TableParagraph"/>
              <w:spacing w:line="210" w:lineRule="exact"/>
              <w:ind w:left="1378" w:right="1374"/>
              <w:jc w:val="center"/>
              <w:rPr>
                <w:rFonts w:ascii="Times New Roman"/>
                <w:b/>
                <w:sz w:val="20"/>
              </w:rPr>
            </w:pPr>
            <w:r>
              <w:rPr>
                <w:rFonts w:ascii="Times New Roman"/>
                <w:b/>
                <w:sz w:val="20"/>
              </w:rPr>
              <w:t>Low Output</w:t>
            </w:r>
          </w:p>
        </w:tc>
        <w:tc>
          <w:tcPr>
            <w:tcW w:w="3952" w:type="dxa"/>
            <w:gridSpan w:val="3"/>
          </w:tcPr>
          <w:p w:rsidR="00E9502F" w:rsidRDefault="00FF51A3">
            <w:pPr>
              <w:pStyle w:val="TableParagraph"/>
              <w:spacing w:line="210" w:lineRule="exact"/>
              <w:ind w:left="1403" w:right="1403"/>
              <w:jc w:val="center"/>
              <w:rPr>
                <w:rFonts w:ascii="Times New Roman"/>
                <w:b/>
                <w:sz w:val="20"/>
              </w:rPr>
            </w:pPr>
            <w:r>
              <w:rPr>
                <w:rFonts w:ascii="Times New Roman"/>
                <w:b/>
                <w:sz w:val="20"/>
              </w:rPr>
              <w:t>High Output</w:t>
            </w:r>
          </w:p>
        </w:tc>
      </w:tr>
      <w:tr w:rsidR="00E9502F">
        <w:trPr>
          <w:trHeight w:val="230"/>
        </w:trPr>
        <w:tc>
          <w:tcPr>
            <w:tcW w:w="1577" w:type="dxa"/>
          </w:tcPr>
          <w:p w:rsidR="00E9502F" w:rsidRDefault="00E9502F">
            <w:pPr>
              <w:pStyle w:val="TableParagraph"/>
              <w:rPr>
                <w:rFonts w:ascii="Times New Roman"/>
                <w:sz w:val="16"/>
              </w:rPr>
            </w:pPr>
          </w:p>
        </w:tc>
        <w:tc>
          <w:tcPr>
            <w:tcW w:w="1217" w:type="dxa"/>
          </w:tcPr>
          <w:p w:rsidR="00E9502F" w:rsidRDefault="00FF51A3">
            <w:pPr>
              <w:pStyle w:val="TableParagraph"/>
              <w:spacing w:line="210" w:lineRule="exact"/>
              <w:ind w:left="429" w:right="426"/>
              <w:jc w:val="center"/>
              <w:rPr>
                <w:rFonts w:ascii="Times New Roman"/>
                <w:b/>
                <w:sz w:val="20"/>
              </w:rPr>
            </w:pPr>
            <w:r>
              <w:rPr>
                <w:rFonts w:ascii="Times New Roman"/>
                <w:b/>
                <w:sz w:val="20"/>
              </w:rPr>
              <w:t>kW</w:t>
            </w:r>
          </w:p>
        </w:tc>
        <w:tc>
          <w:tcPr>
            <w:tcW w:w="1318" w:type="dxa"/>
          </w:tcPr>
          <w:p w:rsidR="00E9502F" w:rsidRDefault="00FF51A3">
            <w:pPr>
              <w:pStyle w:val="TableParagraph"/>
              <w:spacing w:line="210" w:lineRule="exact"/>
              <w:ind w:left="433" w:right="431"/>
              <w:jc w:val="center"/>
              <w:rPr>
                <w:rFonts w:ascii="Times New Roman"/>
                <w:b/>
                <w:sz w:val="20"/>
              </w:rPr>
            </w:pPr>
            <w:r>
              <w:rPr>
                <w:rFonts w:ascii="Times New Roman"/>
                <w:b/>
                <w:sz w:val="20"/>
              </w:rPr>
              <w:t>kvar</w:t>
            </w:r>
          </w:p>
        </w:tc>
        <w:tc>
          <w:tcPr>
            <w:tcW w:w="1318" w:type="dxa"/>
          </w:tcPr>
          <w:p w:rsidR="00E9502F" w:rsidRDefault="00FF51A3">
            <w:pPr>
              <w:pStyle w:val="TableParagraph"/>
              <w:spacing w:line="210" w:lineRule="exact"/>
              <w:ind w:left="434" w:right="430"/>
              <w:jc w:val="center"/>
              <w:rPr>
                <w:rFonts w:ascii="Times New Roman"/>
                <w:b/>
                <w:sz w:val="20"/>
              </w:rPr>
            </w:pPr>
            <w:r>
              <w:rPr>
                <w:rFonts w:ascii="Times New Roman"/>
                <w:b/>
                <w:sz w:val="20"/>
              </w:rPr>
              <w:t>kVA</w:t>
            </w:r>
          </w:p>
        </w:tc>
        <w:tc>
          <w:tcPr>
            <w:tcW w:w="1316" w:type="dxa"/>
          </w:tcPr>
          <w:p w:rsidR="00E9502F" w:rsidRDefault="00FF51A3">
            <w:pPr>
              <w:pStyle w:val="TableParagraph"/>
              <w:spacing w:line="210" w:lineRule="exact"/>
              <w:ind w:left="476" w:right="477"/>
              <w:jc w:val="center"/>
              <w:rPr>
                <w:rFonts w:ascii="Times New Roman"/>
                <w:b/>
                <w:sz w:val="20"/>
              </w:rPr>
            </w:pPr>
            <w:r>
              <w:rPr>
                <w:rFonts w:ascii="Times New Roman"/>
                <w:b/>
                <w:sz w:val="20"/>
              </w:rPr>
              <w:t>kW</w:t>
            </w:r>
          </w:p>
        </w:tc>
        <w:tc>
          <w:tcPr>
            <w:tcW w:w="1318" w:type="dxa"/>
          </w:tcPr>
          <w:p w:rsidR="00E9502F" w:rsidRDefault="00FF51A3">
            <w:pPr>
              <w:pStyle w:val="TableParagraph"/>
              <w:spacing w:line="210" w:lineRule="exact"/>
              <w:ind w:left="434" w:right="431"/>
              <w:jc w:val="center"/>
              <w:rPr>
                <w:rFonts w:ascii="Times New Roman"/>
                <w:b/>
                <w:sz w:val="20"/>
              </w:rPr>
            </w:pPr>
            <w:r>
              <w:rPr>
                <w:rFonts w:ascii="Times New Roman"/>
                <w:b/>
                <w:sz w:val="20"/>
              </w:rPr>
              <w:t>kvar</w:t>
            </w:r>
          </w:p>
        </w:tc>
        <w:tc>
          <w:tcPr>
            <w:tcW w:w="1318" w:type="dxa"/>
          </w:tcPr>
          <w:p w:rsidR="00E9502F" w:rsidRDefault="00FF51A3">
            <w:pPr>
              <w:pStyle w:val="TableParagraph"/>
              <w:spacing w:line="210" w:lineRule="exact"/>
              <w:ind w:left="432" w:right="431"/>
              <w:jc w:val="center"/>
              <w:rPr>
                <w:rFonts w:ascii="Times New Roman"/>
                <w:b/>
                <w:sz w:val="20"/>
              </w:rPr>
            </w:pPr>
            <w:r>
              <w:rPr>
                <w:rFonts w:ascii="Times New Roman"/>
                <w:b/>
                <w:sz w:val="20"/>
              </w:rPr>
              <w:t>kVA</w:t>
            </w:r>
          </w:p>
        </w:tc>
      </w:tr>
      <w:tr w:rsidR="00E9502F">
        <w:trPr>
          <w:trHeight w:val="229"/>
        </w:trPr>
        <w:tc>
          <w:tcPr>
            <w:tcW w:w="1577" w:type="dxa"/>
          </w:tcPr>
          <w:p w:rsidR="00E9502F" w:rsidRDefault="00FF51A3">
            <w:pPr>
              <w:pStyle w:val="TableParagraph"/>
              <w:spacing w:line="210" w:lineRule="exact"/>
              <w:ind w:left="107"/>
              <w:rPr>
                <w:rFonts w:ascii="Times New Roman"/>
                <w:b/>
                <w:sz w:val="20"/>
              </w:rPr>
            </w:pPr>
            <w:r>
              <w:rPr>
                <w:rFonts w:ascii="Times New Roman"/>
                <w:b/>
                <w:sz w:val="20"/>
              </w:rPr>
              <w:t>Auxiliary Load</w:t>
            </w:r>
          </w:p>
        </w:tc>
        <w:tc>
          <w:tcPr>
            <w:tcW w:w="1217" w:type="dxa"/>
          </w:tcPr>
          <w:p w:rsidR="00E9502F" w:rsidRDefault="00E9502F">
            <w:pPr>
              <w:pStyle w:val="TableParagraph"/>
              <w:rPr>
                <w:rFonts w:ascii="Times New Roman"/>
                <w:sz w:val="16"/>
              </w:rPr>
            </w:pPr>
          </w:p>
        </w:tc>
        <w:tc>
          <w:tcPr>
            <w:tcW w:w="1318" w:type="dxa"/>
          </w:tcPr>
          <w:p w:rsidR="00E9502F" w:rsidRDefault="00E9502F">
            <w:pPr>
              <w:pStyle w:val="TableParagraph"/>
              <w:rPr>
                <w:rFonts w:ascii="Times New Roman"/>
                <w:sz w:val="16"/>
              </w:rPr>
            </w:pPr>
          </w:p>
        </w:tc>
        <w:tc>
          <w:tcPr>
            <w:tcW w:w="1318" w:type="dxa"/>
          </w:tcPr>
          <w:p w:rsidR="00E9502F" w:rsidRDefault="00E9502F">
            <w:pPr>
              <w:pStyle w:val="TableParagraph"/>
              <w:rPr>
                <w:rFonts w:ascii="Times New Roman"/>
                <w:sz w:val="16"/>
              </w:rPr>
            </w:pPr>
          </w:p>
        </w:tc>
        <w:tc>
          <w:tcPr>
            <w:tcW w:w="1316" w:type="dxa"/>
          </w:tcPr>
          <w:p w:rsidR="00E9502F" w:rsidRDefault="00E9502F">
            <w:pPr>
              <w:pStyle w:val="TableParagraph"/>
              <w:rPr>
                <w:rFonts w:ascii="Times New Roman"/>
                <w:sz w:val="16"/>
              </w:rPr>
            </w:pPr>
          </w:p>
        </w:tc>
        <w:tc>
          <w:tcPr>
            <w:tcW w:w="1318" w:type="dxa"/>
          </w:tcPr>
          <w:p w:rsidR="00E9502F" w:rsidRDefault="00E9502F">
            <w:pPr>
              <w:pStyle w:val="TableParagraph"/>
              <w:rPr>
                <w:rFonts w:ascii="Times New Roman"/>
                <w:sz w:val="16"/>
              </w:rPr>
            </w:pPr>
          </w:p>
        </w:tc>
        <w:tc>
          <w:tcPr>
            <w:tcW w:w="1318" w:type="dxa"/>
          </w:tcPr>
          <w:p w:rsidR="00E9502F" w:rsidRDefault="00E9502F">
            <w:pPr>
              <w:pStyle w:val="TableParagraph"/>
              <w:rPr>
                <w:rFonts w:ascii="Times New Roman"/>
                <w:sz w:val="16"/>
              </w:rPr>
            </w:pPr>
          </w:p>
        </w:tc>
      </w:tr>
    </w:tbl>
    <w:p w:rsidR="00E9502F" w:rsidRDefault="00E9502F">
      <w:pPr>
        <w:pStyle w:val="BodyText"/>
        <w:spacing w:before="6"/>
        <w:rPr>
          <w:b/>
          <w:sz w:val="21"/>
        </w:rPr>
      </w:pPr>
    </w:p>
    <w:p w:rsidR="00E9502F" w:rsidRDefault="00FF51A3" w:rsidP="001322E7">
      <w:pPr>
        <w:pStyle w:val="ListParagraph"/>
        <w:numPr>
          <w:ilvl w:val="2"/>
          <w:numId w:val="47"/>
        </w:numPr>
        <w:tabs>
          <w:tab w:val="left" w:pos="1581"/>
        </w:tabs>
        <w:spacing w:before="1"/>
        <w:ind w:left="1580"/>
        <w:rPr>
          <w:rFonts w:ascii="Calibri"/>
          <w:b/>
        </w:rPr>
      </w:pPr>
      <w:r>
        <w:rPr>
          <w:rFonts w:ascii="Calibri"/>
          <w:b/>
        </w:rPr>
        <w:t>ExcitationSystem</w:t>
      </w:r>
    </w:p>
    <w:p w:rsidR="00E9502F" w:rsidRDefault="00E9502F">
      <w:pPr>
        <w:pStyle w:val="BodyText"/>
        <w:rPr>
          <w:b/>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5979"/>
        <w:gridCol w:w="1342"/>
      </w:tblGrid>
      <w:tr w:rsidR="00E9502F">
        <w:trPr>
          <w:trHeight w:val="299"/>
        </w:trPr>
        <w:tc>
          <w:tcPr>
            <w:tcW w:w="2141" w:type="dxa"/>
          </w:tcPr>
          <w:p w:rsidR="00E9502F" w:rsidRDefault="00FF51A3">
            <w:pPr>
              <w:pStyle w:val="TableParagraph"/>
              <w:spacing w:before="27"/>
              <w:ind w:left="698"/>
              <w:rPr>
                <w:b/>
                <w:sz w:val="20"/>
              </w:rPr>
            </w:pPr>
            <w:r>
              <w:rPr>
                <w:b/>
                <w:sz w:val="20"/>
              </w:rPr>
              <w:t>Category</w:t>
            </w:r>
          </w:p>
        </w:tc>
        <w:tc>
          <w:tcPr>
            <w:tcW w:w="5979" w:type="dxa"/>
          </w:tcPr>
          <w:p w:rsidR="00E9502F" w:rsidRDefault="00FF51A3">
            <w:pPr>
              <w:pStyle w:val="TableParagraph"/>
              <w:spacing w:before="27"/>
              <w:ind w:left="2031" w:right="2022"/>
              <w:jc w:val="center"/>
              <w:rPr>
                <w:b/>
                <w:sz w:val="20"/>
              </w:rPr>
            </w:pPr>
            <w:r>
              <w:rPr>
                <w:b/>
                <w:sz w:val="20"/>
              </w:rPr>
              <w:t>Parameter Description</w:t>
            </w:r>
          </w:p>
        </w:tc>
        <w:tc>
          <w:tcPr>
            <w:tcW w:w="1342" w:type="dxa"/>
          </w:tcPr>
          <w:p w:rsidR="00E9502F" w:rsidRDefault="00FF51A3">
            <w:pPr>
              <w:pStyle w:val="TableParagraph"/>
              <w:spacing w:before="27"/>
              <w:ind w:left="449" w:right="447"/>
              <w:jc w:val="center"/>
              <w:rPr>
                <w:b/>
                <w:sz w:val="20"/>
              </w:rPr>
            </w:pPr>
            <w:r>
              <w:rPr>
                <w:b/>
                <w:sz w:val="20"/>
              </w:rPr>
              <w:t>Data</w:t>
            </w:r>
          </w:p>
        </w:tc>
      </w:tr>
      <w:tr w:rsidR="00E9502F">
        <w:trPr>
          <w:trHeight w:val="304"/>
        </w:trPr>
        <w:tc>
          <w:tcPr>
            <w:tcW w:w="2141" w:type="dxa"/>
            <w:vMerge w:val="restart"/>
          </w:tcPr>
          <w:p w:rsidR="00E9502F" w:rsidRDefault="00E9502F">
            <w:pPr>
              <w:pStyle w:val="TableParagraph"/>
              <w:rPr>
                <w:b/>
                <w:sz w:val="18"/>
              </w:rPr>
            </w:pPr>
          </w:p>
          <w:p w:rsidR="00E9502F" w:rsidRDefault="00E9502F">
            <w:pPr>
              <w:pStyle w:val="TableParagraph"/>
              <w:spacing w:before="12"/>
              <w:rPr>
                <w:b/>
                <w:sz w:val="21"/>
              </w:rPr>
            </w:pPr>
          </w:p>
          <w:p w:rsidR="00E9502F" w:rsidRDefault="00FF51A3">
            <w:pPr>
              <w:pStyle w:val="TableParagraph"/>
              <w:ind w:left="186" w:right="164" w:firstLine="129"/>
              <w:rPr>
                <w:rFonts w:ascii="Arial"/>
                <w:sz w:val="16"/>
              </w:rPr>
            </w:pPr>
            <w:r>
              <w:rPr>
                <w:rFonts w:ascii="Arial"/>
                <w:sz w:val="16"/>
              </w:rPr>
              <w:t>Type of Automatic Voltage Regulator (AVR)</w:t>
            </w:r>
          </w:p>
        </w:tc>
        <w:tc>
          <w:tcPr>
            <w:tcW w:w="5979" w:type="dxa"/>
          </w:tcPr>
          <w:p w:rsidR="00E9502F" w:rsidRDefault="00FF51A3">
            <w:pPr>
              <w:pStyle w:val="TableParagraph"/>
              <w:spacing w:before="118" w:line="166" w:lineRule="exact"/>
              <w:ind w:left="107"/>
              <w:rPr>
                <w:rFonts w:ascii="Arial"/>
                <w:sz w:val="16"/>
              </w:rPr>
            </w:pPr>
            <w:r>
              <w:rPr>
                <w:rFonts w:ascii="Arial"/>
                <w:sz w:val="16"/>
              </w:rPr>
              <w:t>Manufacturer and product details</w:t>
            </w:r>
          </w:p>
        </w:tc>
        <w:tc>
          <w:tcPr>
            <w:tcW w:w="1342"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56"/>
              <w:ind w:left="107"/>
              <w:rPr>
                <w:rFonts w:ascii="Arial"/>
                <w:sz w:val="16"/>
              </w:rPr>
            </w:pPr>
            <w:r>
              <w:rPr>
                <w:rFonts w:ascii="Arial"/>
                <w:sz w:val="16"/>
              </w:rPr>
              <w:t>Type of control system :- Analogue or digital</w:t>
            </w:r>
          </w:p>
        </w:tc>
        <w:tc>
          <w:tcPr>
            <w:tcW w:w="1342" w:type="dxa"/>
          </w:tcPr>
          <w:p w:rsidR="00E9502F" w:rsidRDefault="00E9502F">
            <w:pPr>
              <w:pStyle w:val="TableParagraph"/>
              <w:rPr>
                <w:rFonts w:ascii="Times New Roman"/>
                <w:sz w:val="16"/>
              </w:rPr>
            </w:pPr>
          </w:p>
        </w:tc>
      </w:tr>
      <w:tr w:rsidR="00E9502F">
        <w:trPr>
          <w:trHeight w:val="302"/>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56"/>
              <w:ind w:left="107"/>
              <w:rPr>
                <w:rFonts w:ascii="Arial"/>
                <w:sz w:val="16"/>
              </w:rPr>
            </w:pPr>
            <w:r>
              <w:rPr>
                <w:rFonts w:ascii="Arial"/>
                <w:sz w:val="16"/>
              </w:rPr>
              <w:t>Year of commissioning / Year of manufacture</w:t>
            </w:r>
          </w:p>
        </w:tc>
        <w:tc>
          <w:tcPr>
            <w:tcW w:w="1342" w:type="dxa"/>
          </w:tcPr>
          <w:p w:rsidR="00E9502F" w:rsidRDefault="00E9502F">
            <w:pPr>
              <w:pStyle w:val="TableParagraph"/>
              <w:rPr>
                <w:rFonts w:ascii="Times New Roman"/>
                <w:sz w:val="16"/>
              </w:rPr>
            </w:pPr>
          </w:p>
        </w:tc>
      </w:tr>
      <w:tr w:rsidR="00E9502F">
        <w:trPr>
          <w:trHeight w:val="412"/>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17"/>
              <w:ind w:left="107" w:right="679"/>
              <w:rPr>
                <w:rFonts w:ascii="Arial"/>
                <w:sz w:val="16"/>
              </w:rPr>
            </w:pPr>
            <w:r>
              <w:rPr>
                <w:rFonts w:ascii="Arial"/>
                <w:sz w:val="16"/>
              </w:rPr>
              <w:t>As found settings (obtained either from HMI or downloaded from controller in digital systems)</w:t>
            </w:r>
          </w:p>
        </w:tc>
        <w:tc>
          <w:tcPr>
            <w:tcW w:w="1342" w:type="dxa"/>
          </w:tcPr>
          <w:p w:rsidR="00E9502F" w:rsidRDefault="00E9502F">
            <w:pPr>
              <w:pStyle w:val="TableParagraph"/>
              <w:rPr>
                <w:rFonts w:ascii="Times New Roman"/>
                <w:sz w:val="16"/>
              </w:rPr>
            </w:pPr>
          </w:p>
        </w:tc>
      </w:tr>
      <w:tr w:rsidR="00E9502F">
        <w:trPr>
          <w:trHeight w:val="350"/>
        </w:trPr>
        <w:tc>
          <w:tcPr>
            <w:tcW w:w="2141" w:type="dxa"/>
            <w:vMerge w:val="restart"/>
          </w:tcPr>
          <w:p w:rsidR="00E9502F" w:rsidRDefault="00E9502F">
            <w:pPr>
              <w:pStyle w:val="TableParagraph"/>
              <w:rPr>
                <w:b/>
                <w:sz w:val="18"/>
              </w:rPr>
            </w:pPr>
          </w:p>
          <w:p w:rsidR="00E9502F" w:rsidRDefault="00E9502F">
            <w:pPr>
              <w:pStyle w:val="TableParagraph"/>
              <w:spacing w:before="3"/>
              <w:rPr>
                <w:b/>
                <w:sz w:val="26"/>
              </w:rPr>
            </w:pPr>
          </w:p>
          <w:p w:rsidR="00E9502F" w:rsidRDefault="00FF51A3">
            <w:pPr>
              <w:pStyle w:val="TableParagraph"/>
              <w:spacing w:before="1"/>
              <w:ind w:left="179"/>
              <w:rPr>
                <w:rFonts w:ascii="Arial"/>
                <w:sz w:val="16"/>
              </w:rPr>
            </w:pPr>
            <w:r>
              <w:rPr>
                <w:rFonts w:ascii="Arial"/>
                <w:sz w:val="16"/>
              </w:rPr>
              <w:t>Type of excitation system</w:t>
            </w:r>
          </w:p>
        </w:tc>
        <w:tc>
          <w:tcPr>
            <w:tcW w:w="5979" w:type="dxa"/>
          </w:tcPr>
          <w:p w:rsidR="00E9502F" w:rsidRDefault="00FF51A3">
            <w:pPr>
              <w:pStyle w:val="TableParagraph"/>
              <w:spacing w:before="80"/>
              <w:ind w:left="107"/>
              <w:rPr>
                <w:rFonts w:ascii="Arial"/>
                <w:sz w:val="16"/>
              </w:rPr>
            </w:pPr>
            <w:r>
              <w:rPr>
                <w:rFonts w:ascii="Arial"/>
                <w:sz w:val="16"/>
              </w:rPr>
              <w:t>Static excitation system OR</w:t>
            </w:r>
          </w:p>
        </w:tc>
        <w:tc>
          <w:tcPr>
            <w:tcW w:w="1342" w:type="dxa"/>
          </w:tcPr>
          <w:p w:rsidR="00E9502F" w:rsidRDefault="00E9502F">
            <w:pPr>
              <w:pStyle w:val="TableParagraph"/>
              <w:rPr>
                <w:rFonts w:ascii="Times New Roman"/>
                <w:sz w:val="16"/>
              </w:rPr>
            </w:pPr>
          </w:p>
        </w:tc>
      </w:tr>
      <w:tr w:rsidR="00E9502F">
        <w:trPr>
          <w:trHeight w:val="911"/>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113"/>
              <w:ind w:left="215"/>
              <w:rPr>
                <w:rFonts w:ascii="Arial"/>
                <w:sz w:val="16"/>
              </w:rPr>
            </w:pPr>
            <w:r>
              <w:rPr>
                <w:rFonts w:ascii="Arial"/>
                <w:sz w:val="16"/>
              </w:rPr>
              <w:t>Indirect excitation system (i.e. rotating exciter)</w:t>
            </w:r>
          </w:p>
          <w:p w:rsidR="00E9502F" w:rsidRDefault="00FF51A3" w:rsidP="001322E7">
            <w:pPr>
              <w:pStyle w:val="TableParagraph"/>
              <w:numPr>
                <w:ilvl w:val="0"/>
                <w:numId w:val="45"/>
              </w:numPr>
              <w:tabs>
                <w:tab w:val="left" w:pos="935"/>
                <w:tab w:val="left" w:pos="936"/>
              </w:tabs>
              <w:spacing w:before="124"/>
              <w:ind w:hanging="361"/>
              <w:rPr>
                <w:rFonts w:ascii="Arial" w:hAnsi="Arial"/>
                <w:sz w:val="16"/>
              </w:rPr>
            </w:pPr>
            <w:r>
              <w:rPr>
                <w:rFonts w:ascii="Arial" w:hAnsi="Arial"/>
                <w:sz w:val="16"/>
              </w:rPr>
              <w:t>AC exciter,or</w:t>
            </w:r>
          </w:p>
          <w:p w:rsidR="00E9502F" w:rsidRDefault="00FF51A3" w:rsidP="001322E7">
            <w:pPr>
              <w:pStyle w:val="TableParagraph"/>
              <w:numPr>
                <w:ilvl w:val="0"/>
                <w:numId w:val="45"/>
              </w:numPr>
              <w:tabs>
                <w:tab w:val="left" w:pos="935"/>
                <w:tab w:val="left" w:pos="936"/>
              </w:tabs>
              <w:spacing w:before="120" w:line="166" w:lineRule="exact"/>
              <w:ind w:hanging="361"/>
              <w:rPr>
                <w:rFonts w:ascii="Arial" w:hAnsi="Arial"/>
                <w:sz w:val="16"/>
              </w:rPr>
            </w:pPr>
            <w:r>
              <w:rPr>
                <w:rFonts w:ascii="Arial" w:hAnsi="Arial"/>
                <w:sz w:val="16"/>
              </w:rPr>
              <w:t>DCexciter</w:t>
            </w:r>
          </w:p>
        </w:tc>
        <w:tc>
          <w:tcPr>
            <w:tcW w:w="1342" w:type="dxa"/>
          </w:tcPr>
          <w:p w:rsidR="00E9502F" w:rsidRDefault="00E9502F">
            <w:pPr>
              <w:pStyle w:val="TableParagraph"/>
              <w:rPr>
                <w:rFonts w:ascii="Times New Roman"/>
                <w:sz w:val="16"/>
              </w:rPr>
            </w:pPr>
          </w:p>
        </w:tc>
      </w:tr>
      <w:tr w:rsidR="00E9502F">
        <w:trPr>
          <w:trHeight w:val="330"/>
        </w:trPr>
        <w:tc>
          <w:tcPr>
            <w:tcW w:w="2141" w:type="dxa"/>
            <w:vMerge w:val="restart"/>
          </w:tcPr>
          <w:p w:rsidR="00E9502F" w:rsidRDefault="00E9502F">
            <w:pPr>
              <w:pStyle w:val="TableParagraph"/>
              <w:spacing w:before="6"/>
              <w:rPr>
                <w:b/>
                <w:sz w:val="18"/>
              </w:rPr>
            </w:pPr>
          </w:p>
          <w:p w:rsidR="00E9502F" w:rsidRDefault="00FF51A3">
            <w:pPr>
              <w:pStyle w:val="TableParagraph"/>
              <w:ind w:left="206"/>
              <w:rPr>
                <w:rFonts w:ascii="Arial"/>
                <w:sz w:val="16"/>
              </w:rPr>
            </w:pPr>
            <w:r>
              <w:rPr>
                <w:rFonts w:ascii="Arial"/>
                <w:sz w:val="16"/>
              </w:rPr>
              <w:t>Details of AVR converter</w:t>
            </w:r>
          </w:p>
        </w:tc>
        <w:tc>
          <w:tcPr>
            <w:tcW w:w="5979" w:type="dxa"/>
          </w:tcPr>
          <w:p w:rsidR="00E9502F" w:rsidRDefault="00FF51A3">
            <w:pPr>
              <w:pStyle w:val="TableParagraph"/>
              <w:spacing w:before="70"/>
              <w:ind w:left="107"/>
              <w:rPr>
                <w:rFonts w:ascii="Arial"/>
                <w:sz w:val="16"/>
              </w:rPr>
            </w:pPr>
            <w:r>
              <w:rPr>
                <w:rFonts w:ascii="Arial"/>
                <w:sz w:val="16"/>
              </w:rPr>
              <w:t>Rated excitation current (converter rating in Amperes)</w:t>
            </w:r>
          </w:p>
        </w:tc>
        <w:tc>
          <w:tcPr>
            <w:tcW w:w="1342" w:type="dxa"/>
          </w:tcPr>
          <w:p w:rsidR="00E9502F" w:rsidRDefault="00E9502F">
            <w:pPr>
              <w:pStyle w:val="TableParagraph"/>
              <w:rPr>
                <w:rFonts w:ascii="Times New Roman"/>
                <w:sz w:val="16"/>
              </w:rPr>
            </w:pPr>
          </w:p>
        </w:tc>
      </w:tr>
      <w:tr w:rsidR="00E9502F">
        <w:trPr>
          <w:trHeight w:val="301"/>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56"/>
              <w:ind w:left="107"/>
              <w:rPr>
                <w:rFonts w:ascii="Arial"/>
                <w:sz w:val="16"/>
              </w:rPr>
            </w:pPr>
            <w:r>
              <w:rPr>
                <w:rFonts w:ascii="Arial"/>
                <w:sz w:val="16"/>
              </w:rPr>
              <w:t>Six pulse thyristor bridge or PWM converter</w:t>
            </w:r>
          </w:p>
        </w:tc>
        <w:tc>
          <w:tcPr>
            <w:tcW w:w="1342" w:type="dxa"/>
          </w:tcPr>
          <w:p w:rsidR="00E9502F" w:rsidRDefault="00E9502F">
            <w:pPr>
              <w:pStyle w:val="TableParagraph"/>
              <w:rPr>
                <w:rFonts w:ascii="Times New Roman"/>
                <w:sz w:val="16"/>
              </w:rPr>
            </w:pPr>
          </w:p>
        </w:tc>
      </w:tr>
      <w:tr w:rsidR="00E9502F">
        <w:trPr>
          <w:trHeight w:val="299"/>
        </w:trPr>
        <w:tc>
          <w:tcPr>
            <w:tcW w:w="2141" w:type="dxa"/>
            <w:vMerge w:val="restart"/>
          </w:tcPr>
          <w:p w:rsidR="00E9502F" w:rsidRDefault="00E9502F">
            <w:pPr>
              <w:pStyle w:val="TableParagraph"/>
              <w:rPr>
                <w:b/>
                <w:sz w:val="18"/>
              </w:rPr>
            </w:pPr>
          </w:p>
          <w:p w:rsidR="00E9502F" w:rsidRDefault="00FF51A3">
            <w:pPr>
              <w:pStyle w:val="TableParagraph"/>
              <w:spacing w:before="115"/>
              <w:ind w:left="126"/>
              <w:rPr>
                <w:rFonts w:ascii="Arial"/>
                <w:sz w:val="16"/>
              </w:rPr>
            </w:pPr>
            <w:r>
              <w:rPr>
                <w:rFonts w:ascii="Arial"/>
                <w:sz w:val="16"/>
              </w:rPr>
              <w:t>Source of excitation supply</w:t>
            </w:r>
          </w:p>
        </w:tc>
        <w:tc>
          <w:tcPr>
            <w:tcW w:w="5979" w:type="dxa"/>
          </w:tcPr>
          <w:p w:rsidR="00E9502F" w:rsidRDefault="00FF51A3">
            <w:pPr>
              <w:pStyle w:val="TableParagraph"/>
              <w:spacing w:before="53"/>
              <w:ind w:left="107"/>
              <w:rPr>
                <w:rFonts w:ascii="Arial"/>
                <w:sz w:val="16"/>
              </w:rPr>
            </w:pPr>
            <w:r>
              <w:rPr>
                <w:rFonts w:ascii="Arial"/>
                <w:sz w:val="16"/>
              </w:rPr>
              <w:t>Excitation transformer or auxiliary supply (Details thereof)</w:t>
            </w:r>
          </w:p>
        </w:tc>
        <w:tc>
          <w:tcPr>
            <w:tcW w:w="1342" w:type="dxa"/>
          </w:tcPr>
          <w:p w:rsidR="00E9502F" w:rsidRDefault="00E9502F">
            <w:pPr>
              <w:pStyle w:val="TableParagraph"/>
              <w:rPr>
                <w:rFonts w:ascii="Times New Roman"/>
                <w:sz w:val="16"/>
              </w:rPr>
            </w:pPr>
          </w:p>
        </w:tc>
      </w:tr>
      <w:tr w:rsidR="00E9502F">
        <w:trPr>
          <w:trHeight w:val="551"/>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line="180" w:lineRule="exact"/>
              <w:ind w:left="107"/>
              <w:rPr>
                <w:rFonts w:ascii="Arial"/>
                <w:sz w:val="16"/>
              </w:rPr>
            </w:pPr>
            <w:r>
              <w:rPr>
                <w:rFonts w:ascii="Arial"/>
                <w:sz w:val="16"/>
              </w:rPr>
              <w:t>If excitation transformer, nameplate information such as type of</w:t>
            </w:r>
          </w:p>
          <w:p w:rsidR="00E9502F" w:rsidRDefault="00FF51A3">
            <w:pPr>
              <w:pStyle w:val="TableParagraph"/>
              <w:spacing w:before="5" w:line="182" w:lineRule="exact"/>
              <w:ind w:left="107" w:right="114"/>
              <w:rPr>
                <w:rFonts w:ascii="Arial"/>
                <w:sz w:val="16"/>
              </w:rPr>
            </w:pPr>
            <w:proofErr w:type="gramStart"/>
            <w:r>
              <w:rPr>
                <w:rFonts w:ascii="Arial"/>
                <w:sz w:val="16"/>
              </w:rPr>
              <w:t>transformer</w:t>
            </w:r>
            <w:proofErr w:type="gramEnd"/>
            <w:r>
              <w:rPr>
                <w:rFonts w:ascii="Arial"/>
                <w:sz w:val="16"/>
              </w:rPr>
              <w:t>, HV and HV winding ratings, positive and zero sequence impedance, tap positions, voltage step per tap is required.</w:t>
            </w:r>
          </w:p>
        </w:tc>
        <w:tc>
          <w:tcPr>
            <w:tcW w:w="1342" w:type="dxa"/>
          </w:tcPr>
          <w:p w:rsidR="00E9502F" w:rsidRDefault="00E9502F">
            <w:pPr>
              <w:pStyle w:val="TableParagraph"/>
              <w:rPr>
                <w:rFonts w:ascii="Times New Roman"/>
                <w:sz w:val="16"/>
              </w:rPr>
            </w:pPr>
          </w:p>
        </w:tc>
      </w:tr>
      <w:tr w:rsidR="00E9502F">
        <w:trPr>
          <w:trHeight w:val="314"/>
        </w:trPr>
        <w:tc>
          <w:tcPr>
            <w:tcW w:w="2141" w:type="dxa"/>
            <w:vMerge w:val="restart"/>
          </w:tcPr>
          <w:p w:rsidR="00E9502F" w:rsidRDefault="00E9502F">
            <w:pPr>
              <w:pStyle w:val="TableParagraph"/>
              <w:rPr>
                <w:b/>
                <w:sz w:val="18"/>
              </w:rPr>
            </w:pPr>
          </w:p>
          <w:p w:rsidR="00E9502F" w:rsidRDefault="00E9502F">
            <w:pPr>
              <w:pStyle w:val="TableParagraph"/>
              <w:spacing w:before="8"/>
              <w:rPr>
                <w:b/>
                <w:sz w:val="14"/>
              </w:rPr>
            </w:pPr>
          </w:p>
          <w:p w:rsidR="00E9502F" w:rsidRDefault="00FF51A3">
            <w:pPr>
              <w:pStyle w:val="TableParagraph"/>
              <w:ind w:left="659"/>
              <w:rPr>
                <w:rFonts w:ascii="Arial"/>
                <w:sz w:val="16"/>
              </w:rPr>
            </w:pPr>
            <w:r>
              <w:rPr>
                <w:rFonts w:ascii="Arial"/>
                <w:sz w:val="16"/>
              </w:rPr>
              <w:t>Schematics</w:t>
            </w:r>
          </w:p>
        </w:tc>
        <w:tc>
          <w:tcPr>
            <w:tcW w:w="5979" w:type="dxa"/>
          </w:tcPr>
          <w:p w:rsidR="00E9502F" w:rsidRDefault="00FF51A3">
            <w:pPr>
              <w:pStyle w:val="TableParagraph"/>
              <w:spacing w:before="118" w:line="175" w:lineRule="exact"/>
              <w:ind w:left="107"/>
              <w:rPr>
                <w:rFonts w:ascii="Arial" w:hAnsi="Arial"/>
                <w:sz w:val="16"/>
              </w:rPr>
            </w:pPr>
            <w:r>
              <w:rPr>
                <w:rFonts w:ascii="Arial" w:hAnsi="Arial"/>
                <w:sz w:val="16"/>
              </w:rPr>
              <w:t xml:space="preserve">Saturation curves of the exciter (if applicable </w:t>
            </w:r>
            <w:r>
              <w:rPr>
                <w:sz w:val="16"/>
              </w:rPr>
              <w:t xml:space="preserve">– </w:t>
            </w:r>
            <w:r>
              <w:rPr>
                <w:rFonts w:ascii="Arial" w:hAnsi="Arial"/>
                <w:sz w:val="16"/>
              </w:rPr>
              <w:t>see Type AC and DC)</w:t>
            </w:r>
          </w:p>
        </w:tc>
        <w:tc>
          <w:tcPr>
            <w:tcW w:w="1342" w:type="dxa"/>
          </w:tcPr>
          <w:p w:rsidR="00E9502F" w:rsidRDefault="00E9502F">
            <w:pPr>
              <w:pStyle w:val="TableParagraph"/>
              <w:rPr>
                <w:rFonts w:ascii="Times New Roman"/>
                <w:sz w:val="16"/>
              </w:rPr>
            </w:pPr>
          </w:p>
        </w:tc>
      </w:tr>
      <w:tr w:rsidR="00E9502F">
        <w:trPr>
          <w:trHeight w:val="304"/>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118" w:line="166" w:lineRule="exact"/>
              <w:ind w:left="107"/>
              <w:rPr>
                <w:rFonts w:ascii="Arial"/>
                <w:sz w:val="16"/>
              </w:rPr>
            </w:pPr>
            <w:r>
              <w:rPr>
                <w:rFonts w:ascii="Arial"/>
                <w:sz w:val="16"/>
              </w:rPr>
              <w:t>Drawings of excitation system, typically prepared and supplied by the OEM</w:t>
            </w:r>
          </w:p>
        </w:tc>
        <w:tc>
          <w:tcPr>
            <w:tcW w:w="1342" w:type="dxa"/>
          </w:tcPr>
          <w:p w:rsidR="00E9502F" w:rsidRDefault="00E9502F">
            <w:pPr>
              <w:pStyle w:val="TableParagraph"/>
              <w:rPr>
                <w:rFonts w:ascii="Times New Roman"/>
                <w:sz w:val="16"/>
              </w:rPr>
            </w:pPr>
          </w:p>
        </w:tc>
      </w:tr>
      <w:tr w:rsidR="00E9502F">
        <w:trPr>
          <w:trHeight w:val="350"/>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80"/>
              <w:ind w:left="107"/>
              <w:rPr>
                <w:rFonts w:ascii="Arial"/>
                <w:sz w:val="16"/>
              </w:rPr>
            </w:pPr>
            <w:r>
              <w:rPr>
                <w:rFonts w:ascii="Arial"/>
                <w:sz w:val="16"/>
              </w:rPr>
              <w:t>Single line diagram (i.e. one-line diagram) for the excitation system</w:t>
            </w:r>
          </w:p>
        </w:tc>
        <w:tc>
          <w:tcPr>
            <w:tcW w:w="1342" w:type="dxa"/>
          </w:tcPr>
          <w:p w:rsidR="00E9502F" w:rsidRDefault="00E9502F">
            <w:pPr>
              <w:pStyle w:val="TableParagraph"/>
              <w:rPr>
                <w:rFonts w:ascii="Times New Roman"/>
                <w:sz w:val="16"/>
              </w:rPr>
            </w:pPr>
          </w:p>
        </w:tc>
      </w:tr>
      <w:tr w:rsidR="00E9502F">
        <w:trPr>
          <w:trHeight w:val="350"/>
        </w:trPr>
        <w:tc>
          <w:tcPr>
            <w:tcW w:w="2141" w:type="dxa"/>
            <w:vMerge w:val="restart"/>
          </w:tcPr>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spacing w:before="11"/>
              <w:rPr>
                <w:b/>
                <w:sz w:val="24"/>
              </w:rPr>
            </w:pPr>
          </w:p>
          <w:p w:rsidR="00E9502F" w:rsidRDefault="00FF51A3">
            <w:pPr>
              <w:pStyle w:val="TableParagraph"/>
              <w:ind w:left="458"/>
              <w:rPr>
                <w:rFonts w:ascii="Arial"/>
                <w:sz w:val="16"/>
              </w:rPr>
            </w:pPr>
            <w:r>
              <w:rPr>
                <w:rFonts w:ascii="Arial"/>
                <w:sz w:val="16"/>
              </w:rPr>
              <w:t>Excitation limiters</w:t>
            </w:r>
          </w:p>
        </w:tc>
        <w:tc>
          <w:tcPr>
            <w:tcW w:w="5979" w:type="dxa"/>
          </w:tcPr>
          <w:p w:rsidR="00E9502F" w:rsidRDefault="00FF51A3">
            <w:pPr>
              <w:pStyle w:val="TableParagraph"/>
              <w:spacing w:before="80"/>
              <w:ind w:left="107"/>
              <w:rPr>
                <w:rFonts w:ascii="Arial"/>
                <w:sz w:val="16"/>
              </w:rPr>
            </w:pPr>
            <w:r>
              <w:rPr>
                <w:rFonts w:ascii="Arial"/>
                <w:sz w:val="16"/>
              </w:rPr>
              <w:t>What excitation limiters are commissioned?</w:t>
            </w:r>
          </w:p>
        </w:tc>
        <w:tc>
          <w:tcPr>
            <w:tcW w:w="1342" w:type="dxa"/>
          </w:tcPr>
          <w:p w:rsidR="00E9502F" w:rsidRDefault="00E9502F">
            <w:pPr>
              <w:pStyle w:val="TableParagraph"/>
              <w:rPr>
                <w:rFonts w:ascii="Times New Roman"/>
                <w:sz w:val="16"/>
              </w:rPr>
            </w:pPr>
          </w:p>
        </w:tc>
      </w:tr>
      <w:tr w:rsidR="00E9502F">
        <w:trPr>
          <w:trHeight w:val="306"/>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58"/>
              <w:ind w:left="107"/>
              <w:rPr>
                <w:rFonts w:ascii="Arial"/>
                <w:sz w:val="16"/>
              </w:rPr>
            </w:pPr>
            <w:r>
              <w:rPr>
                <w:rFonts w:ascii="Arial"/>
                <w:sz w:val="16"/>
              </w:rPr>
              <w:t>Under Excitation Limiters settings</w:t>
            </w:r>
          </w:p>
        </w:tc>
        <w:tc>
          <w:tcPr>
            <w:tcW w:w="1342" w:type="dxa"/>
          </w:tcPr>
          <w:p w:rsidR="00E9502F" w:rsidRDefault="00E9502F">
            <w:pPr>
              <w:pStyle w:val="TableParagraph"/>
              <w:rPr>
                <w:rFonts w:ascii="Times New Roman"/>
                <w:sz w:val="16"/>
              </w:rPr>
            </w:pPr>
          </w:p>
        </w:tc>
      </w:tr>
      <w:tr w:rsidR="00E9502F">
        <w:trPr>
          <w:trHeight w:val="350"/>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77"/>
              <w:ind w:left="107"/>
              <w:rPr>
                <w:rFonts w:ascii="Arial"/>
                <w:sz w:val="16"/>
              </w:rPr>
            </w:pPr>
            <w:r>
              <w:rPr>
                <w:rFonts w:ascii="Arial"/>
                <w:sz w:val="16"/>
              </w:rPr>
              <w:t>Over Excitation Limiters settings</w:t>
            </w:r>
          </w:p>
        </w:tc>
        <w:tc>
          <w:tcPr>
            <w:tcW w:w="1342" w:type="dxa"/>
          </w:tcPr>
          <w:p w:rsidR="00E9502F" w:rsidRDefault="00E9502F">
            <w:pPr>
              <w:pStyle w:val="TableParagraph"/>
              <w:rPr>
                <w:rFonts w:ascii="Times New Roman"/>
                <w:sz w:val="16"/>
              </w:rPr>
            </w:pPr>
          </w:p>
        </w:tc>
      </w:tr>
      <w:tr w:rsidR="00E9502F">
        <w:trPr>
          <w:trHeight w:val="304"/>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56"/>
              <w:ind w:left="107"/>
              <w:rPr>
                <w:rFonts w:ascii="Arial"/>
                <w:sz w:val="16"/>
              </w:rPr>
            </w:pPr>
            <w:r>
              <w:rPr>
                <w:rFonts w:ascii="Arial"/>
                <w:sz w:val="16"/>
              </w:rPr>
              <w:t>Voltage/frequency limiter</w:t>
            </w:r>
          </w:p>
        </w:tc>
        <w:tc>
          <w:tcPr>
            <w:tcW w:w="1342" w:type="dxa"/>
          </w:tcPr>
          <w:p w:rsidR="00E9502F" w:rsidRDefault="00E9502F">
            <w:pPr>
              <w:pStyle w:val="TableParagraph"/>
              <w:rPr>
                <w:rFonts w:ascii="Times New Roman"/>
                <w:sz w:val="16"/>
              </w:rPr>
            </w:pPr>
          </w:p>
        </w:tc>
      </w:tr>
      <w:tr w:rsidR="00E9502F">
        <w:trPr>
          <w:trHeight w:val="304"/>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56"/>
              <w:ind w:left="107"/>
              <w:rPr>
                <w:rFonts w:ascii="Arial"/>
                <w:sz w:val="16"/>
              </w:rPr>
            </w:pPr>
            <w:r>
              <w:rPr>
                <w:rFonts w:ascii="Arial"/>
                <w:sz w:val="16"/>
              </w:rPr>
              <w:t>Stator current limiter</w:t>
            </w:r>
          </w:p>
        </w:tc>
        <w:tc>
          <w:tcPr>
            <w:tcW w:w="1342" w:type="dxa"/>
          </w:tcPr>
          <w:p w:rsidR="00E9502F" w:rsidRDefault="00E9502F">
            <w:pPr>
              <w:pStyle w:val="TableParagraph"/>
              <w:rPr>
                <w:rFonts w:ascii="Times New Roman"/>
                <w:sz w:val="16"/>
              </w:rPr>
            </w:pPr>
          </w:p>
        </w:tc>
      </w:tr>
      <w:tr w:rsidR="00E9502F">
        <w:trPr>
          <w:trHeight w:val="450"/>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130"/>
              <w:ind w:left="107"/>
              <w:rPr>
                <w:rFonts w:ascii="Arial"/>
                <w:sz w:val="16"/>
              </w:rPr>
            </w:pPr>
            <w:r>
              <w:rPr>
                <w:rFonts w:ascii="Arial"/>
                <w:sz w:val="16"/>
              </w:rPr>
              <w:t>Minimum excitation current limiter</w:t>
            </w:r>
          </w:p>
        </w:tc>
        <w:tc>
          <w:tcPr>
            <w:tcW w:w="1342" w:type="dxa"/>
          </w:tcPr>
          <w:p w:rsidR="00E9502F" w:rsidRDefault="00E9502F">
            <w:pPr>
              <w:pStyle w:val="TableParagraph"/>
              <w:rPr>
                <w:rFonts w:ascii="Times New Roman"/>
                <w:sz w:val="16"/>
              </w:rPr>
            </w:pPr>
          </w:p>
        </w:tc>
      </w:tr>
      <w:tr w:rsidR="00E9502F">
        <w:trPr>
          <w:trHeight w:val="448"/>
        </w:trPr>
        <w:tc>
          <w:tcPr>
            <w:tcW w:w="2141" w:type="dxa"/>
            <w:vMerge w:val="restart"/>
            <w:tcBorders>
              <w:bottom w:val="nil"/>
            </w:tcBorders>
          </w:tcPr>
          <w:p w:rsidR="00E9502F" w:rsidRDefault="00E9502F">
            <w:pPr>
              <w:pStyle w:val="TableParagraph"/>
              <w:rPr>
                <w:b/>
                <w:sz w:val="18"/>
              </w:rPr>
            </w:pPr>
          </w:p>
          <w:p w:rsidR="00E9502F" w:rsidRDefault="00FF51A3">
            <w:pPr>
              <w:pStyle w:val="TableParagraph"/>
              <w:spacing w:before="158"/>
              <w:ind w:left="114" w:right="105"/>
              <w:jc w:val="center"/>
              <w:rPr>
                <w:rFonts w:ascii="Arial"/>
                <w:sz w:val="16"/>
              </w:rPr>
            </w:pPr>
            <w:r>
              <w:rPr>
                <w:rFonts w:ascii="Arial"/>
                <w:sz w:val="16"/>
              </w:rPr>
              <w:t>PSS</w:t>
            </w:r>
          </w:p>
        </w:tc>
        <w:tc>
          <w:tcPr>
            <w:tcW w:w="5979" w:type="dxa"/>
          </w:tcPr>
          <w:p w:rsidR="00E9502F" w:rsidRDefault="00E9502F">
            <w:pPr>
              <w:pStyle w:val="TableParagraph"/>
              <w:spacing w:before="5"/>
              <w:rPr>
                <w:b/>
                <w:sz w:val="15"/>
              </w:rPr>
            </w:pPr>
          </w:p>
          <w:p w:rsidR="00E9502F" w:rsidRDefault="00FF51A3">
            <w:pPr>
              <w:pStyle w:val="TableParagraph"/>
              <w:ind w:left="215"/>
              <w:rPr>
                <w:rFonts w:ascii="Arial"/>
                <w:sz w:val="16"/>
              </w:rPr>
            </w:pPr>
            <w:r>
              <w:rPr>
                <w:rFonts w:ascii="Arial"/>
                <w:sz w:val="16"/>
              </w:rPr>
              <w:t>Is the AVR equipped with a PSS?</w:t>
            </w:r>
          </w:p>
        </w:tc>
        <w:tc>
          <w:tcPr>
            <w:tcW w:w="1342" w:type="dxa"/>
          </w:tcPr>
          <w:p w:rsidR="00E9502F" w:rsidRDefault="00E9502F">
            <w:pPr>
              <w:pStyle w:val="TableParagraph"/>
              <w:rPr>
                <w:rFonts w:ascii="Times New Roman"/>
                <w:sz w:val="16"/>
              </w:rPr>
            </w:pPr>
          </w:p>
        </w:tc>
      </w:tr>
      <w:tr w:rsidR="00E9502F">
        <w:trPr>
          <w:trHeight w:val="489"/>
        </w:trPr>
        <w:tc>
          <w:tcPr>
            <w:tcW w:w="2141" w:type="dxa"/>
            <w:vMerge/>
            <w:tcBorders>
              <w:top w:val="nil"/>
              <w:bottom w:val="nil"/>
            </w:tcBorders>
          </w:tcPr>
          <w:p w:rsidR="00E9502F" w:rsidRDefault="00E9502F">
            <w:pPr>
              <w:rPr>
                <w:sz w:val="2"/>
                <w:szCs w:val="2"/>
              </w:rPr>
            </w:pPr>
          </w:p>
        </w:tc>
        <w:tc>
          <w:tcPr>
            <w:tcW w:w="5979" w:type="dxa"/>
          </w:tcPr>
          <w:p w:rsidR="00E9502F" w:rsidRDefault="00FF51A3">
            <w:pPr>
              <w:pStyle w:val="TableParagraph"/>
              <w:spacing w:before="125" w:line="182" w:lineRule="exact"/>
              <w:ind w:left="215" w:right="317"/>
              <w:rPr>
                <w:rFonts w:ascii="Arial"/>
                <w:sz w:val="16"/>
              </w:rPr>
            </w:pPr>
            <w:r>
              <w:rPr>
                <w:rFonts w:ascii="Arial"/>
                <w:sz w:val="16"/>
              </w:rPr>
              <w:t>How many input Channels does the PSS have? (speed, real power output or both</w:t>
            </w:r>
          </w:p>
        </w:tc>
        <w:tc>
          <w:tcPr>
            <w:tcW w:w="1342" w:type="dxa"/>
          </w:tcPr>
          <w:p w:rsidR="00E9502F" w:rsidRDefault="00E9502F">
            <w:pPr>
              <w:pStyle w:val="TableParagraph"/>
              <w:rPr>
                <w:rFonts w:ascii="Times New Roman"/>
                <w:sz w:val="16"/>
              </w:rPr>
            </w:pPr>
          </w:p>
        </w:tc>
      </w:tr>
    </w:tbl>
    <w:p w:rsidR="00E9502F" w:rsidRDefault="00E9502F">
      <w:pPr>
        <w:rPr>
          <w:rFonts w:ascii="Times New Roman"/>
          <w:sz w:val="16"/>
        </w:rPr>
        <w:sectPr w:rsidR="00E9502F">
          <w:pgSz w:w="12240" w:h="15840"/>
          <w:pgMar w:top="1260" w:right="40" w:bottom="720" w:left="580" w:header="452" w:footer="523" w:gutter="0"/>
          <w:cols w:space="720"/>
        </w:sectPr>
      </w:pPr>
    </w:p>
    <w:p w:rsidR="00E9502F" w:rsidRDefault="00E9502F">
      <w:pPr>
        <w:pStyle w:val="BodyText"/>
        <w:spacing w:before="6"/>
        <w:rPr>
          <w:b/>
          <w:sz w:val="14"/>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5979"/>
        <w:gridCol w:w="1342"/>
      </w:tblGrid>
      <w:tr w:rsidR="00E9502F">
        <w:trPr>
          <w:trHeight w:val="299"/>
        </w:trPr>
        <w:tc>
          <w:tcPr>
            <w:tcW w:w="2141" w:type="dxa"/>
          </w:tcPr>
          <w:p w:rsidR="00E9502F" w:rsidRDefault="00FF51A3">
            <w:pPr>
              <w:pStyle w:val="TableParagraph"/>
              <w:spacing w:before="27"/>
              <w:ind w:left="698"/>
              <w:rPr>
                <w:b/>
                <w:sz w:val="20"/>
              </w:rPr>
            </w:pPr>
            <w:r>
              <w:rPr>
                <w:b/>
                <w:sz w:val="20"/>
              </w:rPr>
              <w:t>Category</w:t>
            </w:r>
          </w:p>
        </w:tc>
        <w:tc>
          <w:tcPr>
            <w:tcW w:w="5979" w:type="dxa"/>
          </w:tcPr>
          <w:p w:rsidR="00E9502F" w:rsidRDefault="00FF51A3">
            <w:pPr>
              <w:pStyle w:val="TableParagraph"/>
              <w:spacing w:before="27"/>
              <w:ind w:left="2031" w:right="2022"/>
              <w:jc w:val="center"/>
              <w:rPr>
                <w:b/>
                <w:sz w:val="20"/>
              </w:rPr>
            </w:pPr>
            <w:r>
              <w:rPr>
                <w:b/>
                <w:sz w:val="20"/>
              </w:rPr>
              <w:t>Parameter Description</w:t>
            </w:r>
          </w:p>
        </w:tc>
        <w:tc>
          <w:tcPr>
            <w:tcW w:w="1342" w:type="dxa"/>
          </w:tcPr>
          <w:p w:rsidR="00E9502F" w:rsidRDefault="00FF51A3">
            <w:pPr>
              <w:pStyle w:val="TableParagraph"/>
              <w:spacing w:before="27"/>
              <w:ind w:left="449" w:right="447"/>
              <w:jc w:val="center"/>
              <w:rPr>
                <w:b/>
                <w:sz w:val="20"/>
              </w:rPr>
            </w:pPr>
            <w:r>
              <w:rPr>
                <w:b/>
                <w:sz w:val="20"/>
              </w:rPr>
              <w:t>Data</w:t>
            </w:r>
          </w:p>
        </w:tc>
      </w:tr>
      <w:tr w:rsidR="00E9502F">
        <w:trPr>
          <w:trHeight w:val="486"/>
        </w:trPr>
        <w:tc>
          <w:tcPr>
            <w:tcW w:w="2141" w:type="dxa"/>
            <w:vMerge w:val="restart"/>
          </w:tcPr>
          <w:p w:rsidR="00E9502F" w:rsidRDefault="00E9502F">
            <w:pPr>
              <w:pStyle w:val="TableParagraph"/>
              <w:rPr>
                <w:rFonts w:ascii="Times New Roman"/>
                <w:sz w:val="16"/>
              </w:rPr>
            </w:pPr>
          </w:p>
        </w:tc>
        <w:tc>
          <w:tcPr>
            <w:tcW w:w="5979" w:type="dxa"/>
          </w:tcPr>
          <w:p w:rsidR="00E9502F" w:rsidRDefault="00FF51A3">
            <w:pPr>
              <w:pStyle w:val="TableParagraph"/>
              <w:spacing w:before="113" w:line="180" w:lineRule="atLeast"/>
              <w:ind w:left="215" w:right="114"/>
              <w:rPr>
                <w:rFonts w:ascii="Arial"/>
                <w:sz w:val="16"/>
              </w:rPr>
            </w:pPr>
            <w:r>
              <w:rPr>
                <w:rFonts w:ascii="Arial"/>
                <w:sz w:val="16"/>
              </w:rPr>
              <w:t>IfthePSS</w:t>
            </w:r>
            <w:r>
              <w:rPr>
                <w:rFonts w:ascii="Arial"/>
                <w:spacing w:val="-3"/>
                <w:sz w:val="16"/>
              </w:rPr>
              <w:t>uses</w:t>
            </w:r>
            <w:r>
              <w:rPr>
                <w:rFonts w:ascii="Arial"/>
                <w:spacing w:val="-2"/>
                <w:sz w:val="16"/>
              </w:rPr>
              <w:t>speed</w:t>
            </w:r>
            <w:proofErr w:type="gramStart"/>
            <w:r>
              <w:rPr>
                <w:rFonts w:ascii="Arial"/>
                <w:spacing w:val="-2"/>
                <w:sz w:val="16"/>
              </w:rPr>
              <w:t>,</w:t>
            </w:r>
            <w:r>
              <w:rPr>
                <w:rFonts w:ascii="Arial"/>
                <w:sz w:val="16"/>
              </w:rPr>
              <w:t>isthisaderivedspeedsignal</w:t>
            </w:r>
            <w:proofErr w:type="gramEnd"/>
            <w:r>
              <w:rPr>
                <w:rFonts w:ascii="Arial"/>
                <w:sz w:val="16"/>
              </w:rPr>
              <w:t>(i.e.synthesizedspeed signal) or measured directly (i.e. actual rotorspeed)?</w:t>
            </w:r>
          </w:p>
        </w:tc>
        <w:tc>
          <w:tcPr>
            <w:tcW w:w="1342" w:type="dxa"/>
          </w:tcPr>
          <w:p w:rsidR="00E9502F" w:rsidRDefault="00E9502F">
            <w:pPr>
              <w:pStyle w:val="TableParagraph"/>
              <w:rPr>
                <w:rFonts w:ascii="Times New Roman"/>
                <w:sz w:val="16"/>
              </w:rPr>
            </w:pPr>
          </w:p>
        </w:tc>
      </w:tr>
      <w:tr w:rsidR="00E9502F">
        <w:trPr>
          <w:trHeight w:val="791"/>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116"/>
              <w:ind w:left="215"/>
              <w:rPr>
                <w:rFonts w:ascii="Arial"/>
                <w:sz w:val="16"/>
              </w:rPr>
            </w:pPr>
            <w:r>
              <w:rPr>
                <w:rFonts w:ascii="Arial"/>
                <w:sz w:val="16"/>
              </w:rPr>
              <w:t>Type of PSS</w:t>
            </w:r>
          </w:p>
          <w:p w:rsidR="00E9502F" w:rsidRDefault="00FF51A3">
            <w:pPr>
              <w:pStyle w:val="TableParagraph"/>
              <w:spacing w:before="125" w:line="182" w:lineRule="exact"/>
              <w:ind w:left="215" w:right="451"/>
              <w:rPr>
                <w:rFonts w:ascii="Arial"/>
                <w:sz w:val="16"/>
              </w:rPr>
            </w:pPr>
            <w:r>
              <w:rPr>
                <w:rFonts w:ascii="Arial"/>
                <w:sz w:val="16"/>
              </w:rPr>
              <w:t>Block Diagram of PSS and as commissioned parameters value (Gain, time constants, filter coefficients, output limits of the PSS )</w:t>
            </w:r>
          </w:p>
        </w:tc>
        <w:tc>
          <w:tcPr>
            <w:tcW w:w="1342" w:type="dxa"/>
          </w:tcPr>
          <w:p w:rsidR="00E9502F" w:rsidRDefault="00E9502F">
            <w:pPr>
              <w:pStyle w:val="TableParagraph"/>
              <w:rPr>
                <w:rFonts w:ascii="Times New Roman"/>
                <w:sz w:val="16"/>
              </w:rPr>
            </w:pPr>
          </w:p>
        </w:tc>
      </w:tr>
    </w:tbl>
    <w:p w:rsidR="00E9502F" w:rsidRDefault="00E9502F">
      <w:pPr>
        <w:pStyle w:val="BodyText"/>
        <w:rPr>
          <w:b/>
          <w:sz w:val="20"/>
        </w:rPr>
      </w:pPr>
    </w:p>
    <w:p w:rsidR="00E9502F" w:rsidRDefault="00E9502F">
      <w:pPr>
        <w:pStyle w:val="BodyText"/>
        <w:spacing w:before="8"/>
        <w:rPr>
          <w:b/>
          <w:sz w:val="16"/>
        </w:rPr>
      </w:pPr>
    </w:p>
    <w:p w:rsidR="00E9502F" w:rsidRDefault="00FF51A3" w:rsidP="001322E7">
      <w:pPr>
        <w:pStyle w:val="ListParagraph"/>
        <w:numPr>
          <w:ilvl w:val="2"/>
          <w:numId w:val="47"/>
        </w:numPr>
        <w:tabs>
          <w:tab w:val="left" w:pos="1580"/>
        </w:tabs>
        <w:rPr>
          <w:rFonts w:ascii="Calibri"/>
          <w:b/>
        </w:rPr>
      </w:pPr>
      <w:r>
        <w:rPr>
          <w:rFonts w:ascii="Calibri"/>
          <w:b/>
        </w:rPr>
        <w:t>TurbineDetails</w:t>
      </w:r>
    </w:p>
    <w:p w:rsidR="00E9502F" w:rsidRDefault="00E9502F">
      <w:pPr>
        <w:pStyle w:val="BodyText"/>
        <w:spacing w:after="1"/>
        <w:rPr>
          <w:b/>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5979"/>
        <w:gridCol w:w="1342"/>
      </w:tblGrid>
      <w:tr w:rsidR="00E9502F">
        <w:trPr>
          <w:trHeight w:val="299"/>
        </w:trPr>
        <w:tc>
          <w:tcPr>
            <w:tcW w:w="2141" w:type="dxa"/>
          </w:tcPr>
          <w:p w:rsidR="00E9502F" w:rsidRDefault="00FF51A3">
            <w:pPr>
              <w:pStyle w:val="TableParagraph"/>
              <w:spacing w:before="27"/>
              <w:ind w:left="112" w:right="105"/>
              <w:jc w:val="center"/>
              <w:rPr>
                <w:b/>
                <w:sz w:val="20"/>
              </w:rPr>
            </w:pPr>
            <w:r>
              <w:rPr>
                <w:b/>
                <w:sz w:val="20"/>
              </w:rPr>
              <w:t>Category</w:t>
            </w:r>
          </w:p>
        </w:tc>
        <w:tc>
          <w:tcPr>
            <w:tcW w:w="5979" w:type="dxa"/>
          </w:tcPr>
          <w:p w:rsidR="00E9502F" w:rsidRDefault="00FF51A3">
            <w:pPr>
              <w:pStyle w:val="TableParagraph"/>
              <w:spacing w:before="27"/>
              <w:ind w:left="2031" w:right="2022"/>
              <w:jc w:val="center"/>
              <w:rPr>
                <w:b/>
                <w:sz w:val="20"/>
              </w:rPr>
            </w:pPr>
            <w:r>
              <w:rPr>
                <w:b/>
                <w:sz w:val="20"/>
              </w:rPr>
              <w:t>Parameter Description</w:t>
            </w:r>
          </w:p>
        </w:tc>
        <w:tc>
          <w:tcPr>
            <w:tcW w:w="1342" w:type="dxa"/>
          </w:tcPr>
          <w:p w:rsidR="00E9502F" w:rsidRDefault="00FF51A3">
            <w:pPr>
              <w:pStyle w:val="TableParagraph"/>
              <w:spacing w:before="27"/>
              <w:ind w:left="449" w:right="447"/>
              <w:jc w:val="center"/>
              <w:rPr>
                <w:b/>
                <w:sz w:val="20"/>
              </w:rPr>
            </w:pPr>
            <w:r>
              <w:rPr>
                <w:b/>
                <w:sz w:val="20"/>
              </w:rPr>
              <w:t>Data</w:t>
            </w:r>
          </w:p>
        </w:tc>
      </w:tr>
      <w:tr w:rsidR="00E9502F">
        <w:trPr>
          <w:trHeight w:val="467"/>
        </w:trPr>
        <w:tc>
          <w:tcPr>
            <w:tcW w:w="2141" w:type="dxa"/>
          </w:tcPr>
          <w:p w:rsidR="00E9502F" w:rsidRDefault="00FF51A3">
            <w:pPr>
              <w:pStyle w:val="TableParagraph"/>
              <w:spacing w:before="137"/>
              <w:ind w:left="116" w:right="105"/>
              <w:jc w:val="center"/>
              <w:rPr>
                <w:rFonts w:ascii="Arial"/>
                <w:sz w:val="16"/>
              </w:rPr>
            </w:pPr>
            <w:r>
              <w:rPr>
                <w:rFonts w:ascii="Arial"/>
                <w:sz w:val="16"/>
              </w:rPr>
              <w:t>Manufacturer of turbine</w:t>
            </w:r>
          </w:p>
        </w:tc>
        <w:tc>
          <w:tcPr>
            <w:tcW w:w="5979" w:type="dxa"/>
          </w:tcPr>
          <w:p w:rsidR="00E9502F" w:rsidRDefault="00FF51A3">
            <w:pPr>
              <w:pStyle w:val="TableParagraph"/>
              <w:spacing w:before="46"/>
              <w:ind w:left="107" w:right="2823" w:hanging="1"/>
              <w:rPr>
                <w:rFonts w:ascii="Arial"/>
                <w:sz w:val="16"/>
              </w:rPr>
            </w:pPr>
            <w:r>
              <w:rPr>
                <w:rFonts w:ascii="Arial"/>
                <w:sz w:val="16"/>
              </w:rPr>
              <w:t>Manufacturer and name plate details Rating of turbine</w:t>
            </w:r>
          </w:p>
        </w:tc>
        <w:tc>
          <w:tcPr>
            <w:tcW w:w="1342" w:type="dxa"/>
          </w:tcPr>
          <w:p w:rsidR="00E9502F" w:rsidRDefault="00E9502F">
            <w:pPr>
              <w:pStyle w:val="TableParagraph"/>
              <w:rPr>
                <w:rFonts w:ascii="Times New Roman"/>
                <w:sz w:val="16"/>
              </w:rPr>
            </w:pPr>
          </w:p>
        </w:tc>
      </w:tr>
      <w:tr w:rsidR="00E9502F">
        <w:trPr>
          <w:trHeight w:val="277"/>
        </w:trPr>
        <w:tc>
          <w:tcPr>
            <w:tcW w:w="2141" w:type="dxa"/>
            <w:vMerge w:val="restart"/>
          </w:tcPr>
          <w:p w:rsidR="00E9502F" w:rsidRDefault="00E9502F">
            <w:pPr>
              <w:pStyle w:val="TableParagraph"/>
              <w:rPr>
                <w:b/>
                <w:sz w:val="18"/>
              </w:rPr>
            </w:pPr>
          </w:p>
          <w:p w:rsidR="00E9502F" w:rsidRDefault="00FF51A3">
            <w:pPr>
              <w:pStyle w:val="TableParagraph"/>
              <w:spacing w:before="134"/>
              <w:ind w:left="455"/>
              <w:rPr>
                <w:rFonts w:ascii="Arial"/>
                <w:sz w:val="16"/>
              </w:rPr>
            </w:pPr>
            <w:r>
              <w:rPr>
                <w:rFonts w:ascii="Arial"/>
                <w:sz w:val="16"/>
              </w:rPr>
              <w:t>Type of Governor</w:t>
            </w:r>
          </w:p>
        </w:tc>
        <w:tc>
          <w:tcPr>
            <w:tcW w:w="5979" w:type="dxa"/>
          </w:tcPr>
          <w:p w:rsidR="00E9502F" w:rsidRDefault="00FF51A3">
            <w:pPr>
              <w:pStyle w:val="TableParagraph"/>
              <w:spacing w:before="44"/>
              <w:ind w:left="107"/>
              <w:rPr>
                <w:rFonts w:ascii="Arial"/>
                <w:sz w:val="16"/>
              </w:rPr>
            </w:pPr>
            <w:r>
              <w:rPr>
                <w:rFonts w:ascii="Arial"/>
                <w:sz w:val="16"/>
              </w:rPr>
              <w:t>Electro-mechanical governor</w:t>
            </w:r>
          </w:p>
        </w:tc>
        <w:tc>
          <w:tcPr>
            <w:tcW w:w="1342"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53"/>
              <w:ind w:left="107"/>
              <w:rPr>
                <w:rFonts w:ascii="Arial"/>
                <w:sz w:val="16"/>
              </w:rPr>
            </w:pPr>
            <w:r>
              <w:rPr>
                <w:rFonts w:ascii="Arial"/>
                <w:sz w:val="16"/>
              </w:rPr>
              <w:t>Digital electric governor</w:t>
            </w:r>
          </w:p>
        </w:tc>
        <w:tc>
          <w:tcPr>
            <w:tcW w:w="1342"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53"/>
              <w:ind w:left="107"/>
              <w:rPr>
                <w:rFonts w:ascii="Arial"/>
                <w:sz w:val="16"/>
              </w:rPr>
            </w:pPr>
            <w:r>
              <w:rPr>
                <w:rFonts w:ascii="Arial"/>
                <w:sz w:val="16"/>
              </w:rPr>
              <w:t>Block diagram of the speed governor</w:t>
            </w:r>
          </w:p>
        </w:tc>
        <w:tc>
          <w:tcPr>
            <w:tcW w:w="1342" w:type="dxa"/>
          </w:tcPr>
          <w:p w:rsidR="00E9502F" w:rsidRDefault="00E9502F">
            <w:pPr>
              <w:pStyle w:val="TableParagraph"/>
              <w:rPr>
                <w:rFonts w:ascii="Times New Roman"/>
                <w:sz w:val="16"/>
              </w:rPr>
            </w:pPr>
          </w:p>
        </w:tc>
      </w:tr>
      <w:tr w:rsidR="00E9502F">
        <w:trPr>
          <w:trHeight w:val="299"/>
        </w:trPr>
        <w:tc>
          <w:tcPr>
            <w:tcW w:w="2141" w:type="dxa"/>
            <w:vMerge w:val="restart"/>
          </w:tcPr>
          <w:p w:rsidR="00E9502F" w:rsidRDefault="00E9502F">
            <w:pPr>
              <w:pStyle w:val="TableParagraph"/>
              <w:spacing w:before="2"/>
              <w:rPr>
                <w:b/>
                <w:sz w:val="17"/>
              </w:rPr>
            </w:pPr>
          </w:p>
          <w:p w:rsidR="00E9502F" w:rsidRDefault="00FF51A3">
            <w:pPr>
              <w:pStyle w:val="TableParagraph"/>
              <w:ind w:left="662"/>
              <w:rPr>
                <w:rFonts w:ascii="Arial"/>
                <w:sz w:val="16"/>
              </w:rPr>
            </w:pPr>
            <w:r>
              <w:rPr>
                <w:rFonts w:ascii="Arial"/>
                <w:sz w:val="16"/>
              </w:rPr>
              <w:t>Ramp rates</w:t>
            </w:r>
          </w:p>
        </w:tc>
        <w:tc>
          <w:tcPr>
            <w:tcW w:w="5979" w:type="dxa"/>
          </w:tcPr>
          <w:p w:rsidR="00E9502F" w:rsidRDefault="00FF51A3">
            <w:pPr>
              <w:pStyle w:val="TableParagraph"/>
              <w:spacing w:before="56"/>
              <w:ind w:left="107"/>
              <w:rPr>
                <w:rFonts w:ascii="Arial"/>
                <w:sz w:val="16"/>
              </w:rPr>
            </w:pPr>
            <w:r>
              <w:rPr>
                <w:rFonts w:ascii="Arial"/>
                <w:sz w:val="16"/>
              </w:rPr>
              <w:t>How fast can the turbine increase and/or decrease load, specified in MW/min</w:t>
            </w:r>
          </w:p>
        </w:tc>
        <w:tc>
          <w:tcPr>
            <w:tcW w:w="1342" w:type="dxa"/>
          </w:tcPr>
          <w:p w:rsidR="00E9502F" w:rsidRDefault="00E9502F">
            <w:pPr>
              <w:pStyle w:val="TableParagraph"/>
              <w:rPr>
                <w:rFonts w:ascii="Times New Roman"/>
                <w:sz w:val="16"/>
              </w:rPr>
            </w:pPr>
          </w:p>
        </w:tc>
      </w:tr>
      <w:tr w:rsidR="00E9502F">
        <w:trPr>
          <w:trHeight w:val="301"/>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56"/>
              <w:ind w:left="107"/>
              <w:rPr>
                <w:rFonts w:ascii="Arial"/>
                <w:sz w:val="16"/>
              </w:rPr>
            </w:pPr>
            <w:r>
              <w:rPr>
                <w:rFonts w:ascii="Arial"/>
                <w:sz w:val="16"/>
              </w:rPr>
              <w:t>Stroke limits of speed changer (values of full stroke, full load and no-load in mm)</w:t>
            </w:r>
          </w:p>
        </w:tc>
        <w:tc>
          <w:tcPr>
            <w:tcW w:w="1342" w:type="dxa"/>
          </w:tcPr>
          <w:p w:rsidR="00E9502F" w:rsidRDefault="00E9502F">
            <w:pPr>
              <w:pStyle w:val="TableParagraph"/>
              <w:rPr>
                <w:rFonts w:ascii="Times New Roman"/>
                <w:sz w:val="16"/>
              </w:rPr>
            </w:pPr>
          </w:p>
        </w:tc>
      </w:tr>
      <w:tr w:rsidR="00E9502F">
        <w:trPr>
          <w:trHeight w:val="366"/>
        </w:trPr>
        <w:tc>
          <w:tcPr>
            <w:tcW w:w="2141" w:type="dxa"/>
            <w:vMerge w:val="restart"/>
          </w:tcPr>
          <w:p w:rsidR="00E9502F" w:rsidRDefault="00E9502F">
            <w:pPr>
              <w:pStyle w:val="TableParagraph"/>
              <w:rPr>
                <w:b/>
                <w:sz w:val="18"/>
              </w:rPr>
            </w:pPr>
          </w:p>
          <w:p w:rsidR="00E9502F" w:rsidRDefault="00E9502F">
            <w:pPr>
              <w:pStyle w:val="TableParagraph"/>
              <w:spacing w:before="10"/>
              <w:rPr>
                <w:b/>
                <w:sz w:val="16"/>
              </w:rPr>
            </w:pPr>
          </w:p>
          <w:p w:rsidR="00E9502F" w:rsidRDefault="00FF51A3">
            <w:pPr>
              <w:pStyle w:val="TableParagraph"/>
              <w:ind w:left="116" w:right="105"/>
              <w:jc w:val="center"/>
              <w:rPr>
                <w:rFonts w:ascii="Arial"/>
                <w:sz w:val="16"/>
              </w:rPr>
            </w:pPr>
            <w:r>
              <w:rPr>
                <w:rFonts w:ascii="Arial"/>
                <w:sz w:val="16"/>
              </w:rPr>
              <w:t>Droop</w:t>
            </w:r>
          </w:p>
        </w:tc>
        <w:tc>
          <w:tcPr>
            <w:tcW w:w="5979" w:type="dxa"/>
          </w:tcPr>
          <w:p w:rsidR="00E9502F" w:rsidRDefault="00FF51A3">
            <w:pPr>
              <w:pStyle w:val="TableParagraph"/>
              <w:spacing w:before="87"/>
              <w:ind w:left="107"/>
              <w:rPr>
                <w:rFonts w:ascii="Arial"/>
                <w:sz w:val="16"/>
              </w:rPr>
            </w:pPr>
            <w:r>
              <w:rPr>
                <w:rFonts w:ascii="Arial"/>
                <w:sz w:val="16"/>
              </w:rPr>
              <w:t>Droop setting (% on machine base)</w:t>
            </w:r>
          </w:p>
        </w:tc>
        <w:tc>
          <w:tcPr>
            <w:tcW w:w="1342" w:type="dxa"/>
          </w:tcPr>
          <w:p w:rsidR="00E9502F" w:rsidRDefault="00E9502F">
            <w:pPr>
              <w:pStyle w:val="TableParagraph"/>
              <w:rPr>
                <w:rFonts w:ascii="Times New Roman"/>
                <w:sz w:val="16"/>
              </w:rPr>
            </w:pPr>
          </w:p>
        </w:tc>
      </w:tr>
      <w:tr w:rsidR="00E9502F">
        <w:trPr>
          <w:trHeight w:val="664"/>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53" w:line="183" w:lineRule="exact"/>
              <w:ind w:left="107"/>
              <w:rPr>
                <w:rFonts w:ascii="Arial"/>
                <w:sz w:val="16"/>
              </w:rPr>
            </w:pPr>
            <w:r>
              <w:rPr>
                <w:rFonts w:ascii="Arial"/>
                <w:sz w:val="16"/>
              </w:rPr>
              <w:t>Frequency influence limiters</w:t>
            </w:r>
          </w:p>
          <w:p w:rsidR="00E9502F" w:rsidRDefault="00FF51A3" w:rsidP="001322E7">
            <w:pPr>
              <w:pStyle w:val="TableParagraph"/>
              <w:numPr>
                <w:ilvl w:val="0"/>
                <w:numId w:val="44"/>
              </w:numPr>
              <w:tabs>
                <w:tab w:val="left" w:pos="935"/>
                <w:tab w:val="left" w:pos="936"/>
              </w:tabs>
              <w:spacing w:line="183" w:lineRule="exact"/>
              <w:ind w:hanging="361"/>
              <w:rPr>
                <w:rFonts w:ascii="Arial" w:hAnsi="Arial"/>
                <w:sz w:val="16"/>
              </w:rPr>
            </w:pPr>
            <w:r>
              <w:rPr>
                <w:rFonts w:ascii="Arial" w:hAnsi="Arial"/>
                <w:sz w:val="16"/>
              </w:rPr>
              <w:t>Maximum frequency deviation limiter (eg +/-2</w:t>
            </w:r>
            <w:r>
              <w:rPr>
                <w:rFonts w:ascii="Arial" w:hAnsi="Arial"/>
                <w:spacing w:val="-3"/>
                <w:sz w:val="16"/>
              </w:rPr>
              <w:t>Hz)</w:t>
            </w:r>
          </w:p>
          <w:p w:rsidR="00E9502F" w:rsidRDefault="00FF51A3" w:rsidP="001322E7">
            <w:pPr>
              <w:pStyle w:val="TableParagraph"/>
              <w:numPr>
                <w:ilvl w:val="0"/>
                <w:numId w:val="44"/>
              </w:numPr>
              <w:tabs>
                <w:tab w:val="left" w:pos="934"/>
                <w:tab w:val="left" w:pos="936"/>
              </w:tabs>
              <w:spacing w:before="1"/>
              <w:ind w:hanging="361"/>
              <w:rPr>
                <w:rFonts w:ascii="Arial" w:hAnsi="Arial"/>
                <w:sz w:val="16"/>
              </w:rPr>
            </w:pPr>
            <w:r>
              <w:rPr>
                <w:rFonts w:ascii="Arial" w:hAnsi="Arial"/>
                <w:sz w:val="16"/>
              </w:rPr>
              <w:t>Maximum influence limiter (eg 10% ofrating)</w:t>
            </w:r>
          </w:p>
        </w:tc>
        <w:tc>
          <w:tcPr>
            <w:tcW w:w="1342" w:type="dxa"/>
          </w:tcPr>
          <w:p w:rsidR="00E9502F" w:rsidRDefault="00E9502F">
            <w:pPr>
              <w:pStyle w:val="TableParagraph"/>
              <w:rPr>
                <w:rFonts w:ascii="Times New Roman"/>
                <w:sz w:val="16"/>
              </w:rPr>
            </w:pPr>
          </w:p>
        </w:tc>
      </w:tr>
      <w:tr w:rsidR="00E9502F">
        <w:trPr>
          <w:trHeight w:val="350"/>
        </w:trPr>
        <w:tc>
          <w:tcPr>
            <w:tcW w:w="2141" w:type="dxa"/>
          </w:tcPr>
          <w:p w:rsidR="00E9502F" w:rsidRDefault="00FF51A3">
            <w:pPr>
              <w:pStyle w:val="TableParagraph"/>
              <w:spacing w:before="80"/>
              <w:ind w:left="116" w:right="104"/>
              <w:jc w:val="center"/>
              <w:rPr>
                <w:rFonts w:ascii="Arial"/>
                <w:sz w:val="16"/>
              </w:rPr>
            </w:pPr>
            <w:r>
              <w:rPr>
                <w:rFonts w:ascii="Arial"/>
                <w:sz w:val="16"/>
              </w:rPr>
              <w:t>Dead band</w:t>
            </w:r>
          </w:p>
        </w:tc>
        <w:tc>
          <w:tcPr>
            <w:tcW w:w="5979" w:type="dxa"/>
          </w:tcPr>
          <w:p w:rsidR="00E9502F" w:rsidRDefault="00FF51A3">
            <w:pPr>
              <w:pStyle w:val="TableParagraph"/>
              <w:spacing w:before="80"/>
              <w:ind w:left="107"/>
              <w:rPr>
                <w:rFonts w:ascii="Arial"/>
                <w:sz w:val="16"/>
              </w:rPr>
            </w:pPr>
            <w:r>
              <w:rPr>
                <w:rFonts w:ascii="Arial"/>
                <w:sz w:val="16"/>
              </w:rPr>
              <w:t>Details of frequency dead band (typically in Hz)</w:t>
            </w:r>
          </w:p>
        </w:tc>
        <w:tc>
          <w:tcPr>
            <w:tcW w:w="1342" w:type="dxa"/>
          </w:tcPr>
          <w:p w:rsidR="00E9502F" w:rsidRDefault="00E9502F">
            <w:pPr>
              <w:pStyle w:val="TableParagraph"/>
              <w:rPr>
                <w:rFonts w:ascii="Times New Roman"/>
                <w:sz w:val="16"/>
              </w:rPr>
            </w:pPr>
          </w:p>
        </w:tc>
      </w:tr>
      <w:tr w:rsidR="00E9502F">
        <w:trPr>
          <w:trHeight w:val="395"/>
        </w:trPr>
        <w:tc>
          <w:tcPr>
            <w:tcW w:w="2141" w:type="dxa"/>
            <w:vMerge w:val="restart"/>
          </w:tcPr>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spacing w:before="5"/>
              <w:rPr>
                <w:b/>
                <w:sz w:val="15"/>
              </w:rPr>
            </w:pPr>
          </w:p>
          <w:p w:rsidR="00E9502F" w:rsidRDefault="00FF51A3">
            <w:pPr>
              <w:pStyle w:val="TableParagraph"/>
              <w:spacing w:before="1"/>
              <w:ind w:left="578"/>
              <w:rPr>
                <w:rFonts w:ascii="Arial"/>
                <w:sz w:val="16"/>
              </w:rPr>
            </w:pPr>
            <w:r>
              <w:rPr>
                <w:rFonts w:ascii="Arial"/>
                <w:sz w:val="16"/>
              </w:rPr>
              <w:t>Steam turbine</w:t>
            </w:r>
          </w:p>
        </w:tc>
        <w:tc>
          <w:tcPr>
            <w:tcW w:w="5979" w:type="dxa"/>
          </w:tcPr>
          <w:p w:rsidR="00E9502F" w:rsidRDefault="00FF51A3">
            <w:pPr>
              <w:pStyle w:val="TableParagraph"/>
              <w:spacing w:before="159"/>
              <w:ind w:left="215"/>
              <w:rPr>
                <w:rFonts w:ascii="Arial"/>
                <w:sz w:val="16"/>
              </w:rPr>
            </w:pPr>
            <w:r>
              <w:rPr>
                <w:rFonts w:ascii="Arial"/>
                <w:b/>
                <w:sz w:val="16"/>
              </w:rPr>
              <w:t xml:space="preserve">Tandem compound </w:t>
            </w:r>
            <w:r>
              <w:rPr>
                <w:rFonts w:ascii="Arial"/>
                <w:sz w:val="16"/>
              </w:rPr>
              <w:t>: all sections on one shaft with a single generator</w:t>
            </w:r>
          </w:p>
        </w:tc>
        <w:tc>
          <w:tcPr>
            <w:tcW w:w="1342" w:type="dxa"/>
          </w:tcPr>
          <w:p w:rsidR="00E9502F" w:rsidRDefault="00E9502F">
            <w:pPr>
              <w:pStyle w:val="TableParagraph"/>
              <w:rPr>
                <w:rFonts w:ascii="Times New Roman"/>
                <w:sz w:val="16"/>
              </w:rPr>
            </w:pPr>
          </w:p>
        </w:tc>
      </w:tr>
      <w:tr w:rsidR="00E9502F">
        <w:trPr>
          <w:trHeight w:val="489"/>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116" w:line="180" w:lineRule="atLeast"/>
              <w:ind w:left="215" w:right="238"/>
              <w:rPr>
                <w:rFonts w:ascii="Arial"/>
                <w:sz w:val="16"/>
              </w:rPr>
            </w:pPr>
            <w:r>
              <w:rPr>
                <w:rFonts w:ascii="Arial"/>
                <w:b/>
                <w:sz w:val="16"/>
              </w:rPr>
              <w:t>Cross compound</w:t>
            </w:r>
            <w:r>
              <w:rPr>
                <w:rFonts w:ascii="Arial"/>
                <w:sz w:val="16"/>
              </w:rPr>
              <w:t>: consists of two shafts, each connected to a generator and driven by one or more turbine section</w:t>
            </w:r>
          </w:p>
        </w:tc>
        <w:tc>
          <w:tcPr>
            <w:tcW w:w="1342" w:type="dxa"/>
          </w:tcPr>
          <w:p w:rsidR="00E9502F" w:rsidRDefault="00E9502F">
            <w:pPr>
              <w:pStyle w:val="TableParagraph"/>
              <w:rPr>
                <w:rFonts w:ascii="Times New Roman"/>
                <w:sz w:val="16"/>
              </w:rPr>
            </w:pPr>
          </w:p>
        </w:tc>
      </w:tr>
      <w:tr w:rsidR="00E9502F">
        <w:trPr>
          <w:trHeight w:val="486"/>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111" w:line="180" w:lineRule="atLeast"/>
              <w:ind w:left="215" w:right="461"/>
              <w:rPr>
                <w:rFonts w:ascii="Arial"/>
                <w:sz w:val="16"/>
              </w:rPr>
            </w:pPr>
            <w:r>
              <w:rPr>
                <w:rFonts w:ascii="Arial"/>
                <w:b/>
                <w:sz w:val="16"/>
              </w:rPr>
              <w:t>Turbine sections</w:t>
            </w:r>
            <w:r>
              <w:rPr>
                <w:rFonts w:ascii="Arial"/>
                <w:sz w:val="16"/>
              </w:rPr>
              <w:t>: High pressure (HP), intermediate pressure (IP) and low pressure (LP)</w:t>
            </w:r>
          </w:p>
        </w:tc>
        <w:tc>
          <w:tcPr>
            <w:tcW w:w="1342" w:type="dxa"/>
          </w:tcPr>
          <w:p w:rsidR="00E9502F" w:rsidRDefault="00E9502F">
            <w:pPr>
              <w:pStyle w:val="TableParagraph"/>
              <w:rPr>
                <w:rFonts w:ascii="Times New Roman"/>
                <w:sz w:val="16"/>
              </w:rPr>
            </w:pPr>
          </w:p>
        </w:tc>
      </w:tr>
      <w:tr w:rsidR="00E9502F">
        <w:trPr>
          <w:trHeight w:val="486"/>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113" w:line="180" w:lineRule="atLeast"/>
              <w:ind w:left="215" w:right="256"/>
              <w:rPr>
                <w:rFonts w:ascii="Arial"/>
                <w:sz w:val="16"/>
              </w:rPr>
            </w:pPr>
            <w:r>
              <w:rPr>
                <w:rFonts w:ascii="Arial"/>
                <w:b/>
                <w:sz w:val="16"/>
              </w:rPr>
              <w:t>Reheat or non-reheat</w:t>
            </w:r>
            <w:r>
              <w:rPr>
                <w:rFonts w:ascii="Arial"/>
                <w:sz w:val="16"/>
              </w:rPr>
              <w:t>: In a reheat, steam upon leaving HP section returns to boiler where it passed through reheater before entering IP section</w:t>
            </w:r>
          </w:p>
        </w:tc>
        <w:tc>
          <w:tcPr>
            <w:tcW w:w="1342" w:type="dxa"/>
          </w:tcPr>
          <w:p w:rsidR="00E9502F" w:rsidRDefault="00E9502F">
            <w:pPr>
              <w:pStyle w:val="TableParagraph"/>
              <w:rPr>
                <w:rFonts w:ascii="Times New Roman"/>
                <w:sz w:val="16"/>
              </w:rPr>
            </w:pPr>
          </w:p>
        </w:tc>
      </w:tr>
      <w:tr w:rsidR="00E9502F">
        <w:trPr>
          <w:trHeight w:val="1521"/>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116"/>
              <w:ind w:left="215"/>
              <w:rPr>
                <w:rFonts w:ascii="Arial"/>
                <w:sz w:val="16"/>
              </w:rPr>
            </w:pPr>
            <w:r>
              <w:rPr>
                <w:rFonts w:ascii="Arial"/>
                <w:sz w:val="16"/>
              </w:rPr>
              <w:t>Valves:</w:t>
            </w:r>
          </w:p>
          <w:p w:rsidR="00E9502F" w:rsidRDefault="00FF51A3" w:rsidP="001322E7">
            <w:pPr>
              <w:pStyle w:val="TableParagraph"/>
              <w:numPr>
                <w:ilvl w:val="0"/>
                <w:numId w:val="43"/>
              </w:numPr>
              <w:tabs>
                <w:tab w:val="left" w:pos="935"/>
                <w:tab w:val="left" w:pos="936"/>
              </w:tabs>
              <w:spacing w:before="121"/>
              <w:ind w:hanging="361"/>
              <w:rPr>
                <w:rFonts w:ascii="Arial" w:hAnsi="Arial"/>
                <w:sz w:val="16"/>
              </w:rPr>
            </w:pPr>
            <w:r>
              <w:rPr>
                <w:rFonts w:ascii="Arial" w:hAnsi="Arial"/>
                <w:sz w:val="16"/>
              </w:rPr>
              <w:t>Maininletstopvalve(MSV)</w:t>
            </w:r>
          </w:p>
          <w:p w:rsidR="00E9502F" w:rsidRDefault="00FF51A3" w:rsidP="001322E7">
            <w:pPr>
              <w:pStyle w:val="TableParagraph"/>
              <w:numPr>
                <w:ilvl w:val="0"/>
                <w:numId w:val="43"/>
              </w:numPr>
              <w:tabs>
                <w:tab w:val="left" w:pos="935"/>
                <w:tab w:val="left" w:pos="936"/>
              </w:tabs>
              <w:spacing w:before="121"/>
              <w:ind w:hanging="361"/>
              <w:rPr>
                <w:rFonts w:ascii="Arial" w:hAnsi="Arial"/>
                <w:sz w:val="16"/>
              </w:rPr>
            </w:pPr>
            <w:r>
              <w:rPr>
                <w:rFonts w:ascii="Arial" w:hAnsi="Arial"/>
                <w:sz w:val="16"/>
              </w:rPr>
              <w:t>Governorcontrolvalve(CV)</w:t>
            </w:r>
          </w:p>
          <w:p w:rsidR="00E9502F" w:rsidRDefault="00FF51A3" w:rsidP="001322E7">
            <w:pPr>
              <w:pStyle w:val="TableParagraph"/>
              <w:numPr>
                <w:ilvl w:val="0"/>
                <w:numId w:val="43"/>
              </w:numPr>
              <w:tabs>
                <w:tab w:val="left" w:pos="935"/>
                <w:tab w:val="left" w:pos="936"/>
              </w:tabs>
              <w:spacing w:before="118"/>
              <w:ind w:hanging="361"/>
              <w:rPr>
                <w:rFonts w:ascii="Arial" w:hAnsi="Arial"/>
                <w:sz w:val="16"/>
              </w:rPr>
            </w:pPr>
            <w:r>
              <w:rPr>
                <w:rFonts w:ascii="Arial" w:hAnsi="Arial"/>
                <w:sz w:val="16"/>
              </w:rPr>
              <w:t>Reheater stop valve(RSV)</w:t>
            </w:r>
          </w:p>
          <w:p w:rsidR="00E9502F" w:rsidRDefault="00FF51A3" w:rsidP="001322E7">
            <w:pPr>
              <w:pStyle w:val="TableParagraph"/>
              <w:numPr>
                <w:ilvl w:val="0"/>
                <w:numId w:val="43"/>
              </w:numPr>
              <w:tabs>
                <w:tab w:val="left" w:pos="935"/>
                <w:tab w:val="left" w:pos="936"/>
              </w:tabs>
              <w:spacing w:before="121" w:line="168" w:lineRule="exact"/>
              <w:ind w:hanging="361"/>
              <w:rPr>
                <w:rFonts w:ascii="Arial" w:hAnsi="Arial"/>
                <w:sz w:val="16"/>
              </w:rPr>
            </w:pPr>
            <w:r>
              <w:rPr>
                <w:rFonts w:ascii="Arial" w:hAnsi="Arial"/>
                <w:sz w:val="16"/>
              </w:rPr>
              <w:t xml:space="preserve">Intercept </w:t>
            </w:r>
            <w:r>
              <w:rPr>
                <w:rFonts w:ascii="Arial" w:hAnsi="Arial"/>
                <w:spacing w:val="-3"/>
                <w:sz w:val="16"/>
              </w:rPr>
              <w:t>valves</w:t>
            </w:r>
            <w:r>
              <w:rPr>
                <w:rFonts w:ascii="Arial" w:hAnsi="Arial"/>
                <w:sz w:val="16"/>
              </w:rPr>
              <w:t>(IV)</w:t>
            </w:r>
          </w:p>
        </w:tc>
        <w:tc>
          <w:tcPr>
            <w:tcW w:w="1342" w:type="dxa"/>
          </w:tcPr>
          <w:p w:rsidR="00E9502F" w:rsidRDefault="00E9502F">
            <w:pPr>
              <w:pStyle w:val="TableParagraph"/>
              <w:rPr>
                <w:rFonts w:ascii="Times New Roman"/>
                <w:sz w:val="16"/>
              </w:rPr>
            </w:pPr>
          </w:p>
        </w:tc>
      </w:tr>
      <w:tr w:rsidR="00E9502F">
        <w:trPr>
          <w:trHeight w:val="1214"/>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116"/>
              <w:ind w:left="215"/>
              <w:rPr>
                <w:rFonts w:ascii="Arial"/>
                <w:sz w:val="16"/>
              </w:rPr>
            </w:pPr>
            <w:r>
              <w:rPr>
                <w:rFonts w:ascii="Arial"/>
                <w:sz w:val="16"/>
              </w:rPr>
              <w:t>Turbine control action:</w:t>
            </w:r>
          </w:p>
          <w:p w:rsidR="00E9502F" w:rsidRDefault="00FF51A3" w:rsidP="001322E7">
            <w:pPr>
              <w:pStyle w:val="TableParagraph"/>
              <w:numPr>
                <w:ilvl w:val="0"/>
                <w:numId w:val="42"/>
              </w:numPr>
              <w:tabs>
                <w:tab w:val="left" w:pos="935"/>
                <w:tab w:val="left" w:pos="936"/>
              </w:tabs>
              <w:spacing w:before="118"/>
              <w:ind w:hanging="361"/>
              <w:rPr>
                <w:rFonts w:ascii="Arial" w:hAnsi="Arial"/>
                <w:sz w:val="16"/>
              </w:rPr>
            </w:pPr>
            <w:r>
              <w:rPr>
                <w:rFonts w:ascii="Arial" w:hAnsi="Arial"/>
                <w:sz w:val="16"/>
              </w:rPr>
              <w:t>Boiler follow</w:t>
            </w:r>
            <w:r>
              <w:rPr>
                <w:rFonts w:ascii="Arial" w:hAnsi="Arial"/>
                <w:spacing w:val="-3"/>
                <w:sz w:val="16"/>
              </w:rPr>
              <w:t>mode</w:t>
            </w:r>
          </w:p>
          <w:p w:rsidR="00E9502F" w:rsidRDefault="00FF51A3" w:rsidP="001322E7">
            <w:pPr>
              <w:pStyle w:val="TableParagraph"/>
              <w:numPr>
                <w:ilvl w:val="0"/>
                <w:numId w:val="42"/>
              </w:numPr>
              <w:tabs>
                <w:tab w:val="left" w:pos="935"/>
                <w:tab w:val="left" w:pos="936"/>
              </w:tabs>
              <w:spacing w:before="121"/>
              <w:ind w:hanging="361"/>
              <w:rPr>
                <w:rFonts w:ascii="Arial" w:hAnsi="Arial"/>
                <w:sz w:val="16"/>
              </w:rPr>
            </w:pPr>
            <w:r>
              <w:rPr>
                <w:rFonts w:ascii="Arial" w:hAnsi="Arial"/>
                <w:sz w:val="16"/>
              </w:rPr>
              <w:t>Turbine followmode</w:t>
            </w:r>
          </w:p>
          <w:p w:rsidR="00E9502F" w:rsidRDefault="00FF51A3" w:rsidP="001322E7">
            <w:pPr>
              <w:pStyle w:val="TableParagraph"/>
              <w:numPr>
                <w:ilvl w:val="0"/>
                <w:numId w:val="42"/>
              </w:numPr>
              <w:tabs>
                <w:tab w:val="left" w:pos="935"/>
                <w:tab w:val="left" w:pos="936"/>
              </w:tabs>
              <w:spacing w:before="121" w:line="166" w:lineRule="exact"/>
              <w:ind w:hanging="361"/>
              <w:rPr>
                <w:rFonts w:ascii="Arial" w:hAnsi="Arial"/>
                <w:sz w:val="16"/>
              </w:rPr>
            </w:pPr>
            <w:r>
              <w:rPr>
                <w:rFonts w:ascii="Arial" w:hAnsi="Arial"/>
                <w:sz w:val="16"/>
              </w:rPr>
              <w:t>Coordinated</w:t>
            </w:r>
            <w:r>
              <w:rPr>
                <w:rFonts w:ascii="Arial" w:hAnsi="Arial"/>
                <w:spacing w:val="-3"/>
                <w:sz w:val="16"/>
              </w:rPr>
              <w:t>control</w:t>
            </w:r>
          </w:p>
        </w:tc>
        <w:tc>
          <w:tcPr>
            <w:tcW w:w="1342" w:type="dxa"/>
          </w:tcPr>
          <w:p w:rsidR="00E9502F" w:rsidRDefault="00E9502F">
            <w:pPr>
              <w:pStyle w:val="TableParagraph"/>
              <w:rPr>
                <w:rFonts w:ascii="Times New Roman"/>
                <w:sz w:val="16"/>
              </w:rPr>
            </w:pPr>
          </w:p>
        </w:tc>
      </w:tr>
      <w:tr w:rsidR="00E9502F">
        <w:trPr>
          <w:trHeight w:val="350"/>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140"/>
              <w:ind w:left="215"/>
              <w:rPr>
                <w:rFonts w:ascii="Arial"/>
                <w:sz w:val="16"/>
              </w:rPr>
            </w:pPr>
            <w:r>
              <w:rPr>
                <w:rFonts w:ascii="Arial"/>
                <w:sz w:val="16"/>
              </w:rPr>
              <w:t>Fast valving /bypass operation</w:t>
            </w:r>
          </w:p>
        </w:tc>
        <w:tc>
          <w:tcPr>
            <w:tcW w:w="1342" w:type="dxa"/>
          </w:tcPr>
          <w:p w:rsidR="00E9502F" w:rsidRDefault="00E9502F">
            <w:pPr>
              <w:pStyle w:val="TableParagraph"/>
              <w:rPr>
                <w:rFonts w:ascii="Times New Roman"/>
                <w:sz w:val="16"/>
              </w:rPr>
            </w:pPr>
          </w:p>
        </w:tc>
      </w:tr>
      <w:tr w:rsidR="00E9502F">
        <w:trPr>
          <w:trHeight w:val="350"/>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140"/>
              <w:ind w:left="215"/>
              <w:rPr>
                <w:rFonts w:ascii="Arial"/>
                <w:sz w:val="16"/>
              </w:rPr>
            </w:pPr>
            <w:r>
              <w:rPr>
                <w:rFonts w:ascii="Arial"/>
                <w:sz w:val="16"/>
              </w:rPr>
              <w:t>Block diagram of the turbine load control</w:t>
            </w:r>
          </w:p>
        </w:tc>
        <w:tc>
          <w:tcPr>
            <w:tcW w:w="1342" w:type="dxa"/>
          </w:tcPr>
          <w:p w:rsidR="00E9502F" w:rsidRDefault="00E9502F">
            <w:pPr>
              <w:pStyle w:val="TableParagraph"/>
              <w:rPr>
                <w:rFonts w:ascii="Times New Roman"/>
                <w:sz w:val="16"/>
              </w:rPr>
            </w:pPr>
          </w:p>
        </w:tc>
      </w:tr>
      <w:tr w:rsidR="00E9502F">
        <w:trPr>
          <w:trHeight w:val="352"/>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140"/>
              <w:ind w:left="215"/>
              <w:rPr>
                <w:rFonts w:ascii="Arial"/>
                <w:sz w:val="16"/>
              </w:rPr>
            </w:pPr>
            <w:r>
              <w:rPr>
                <w:rFonts w:ascii="Arial"/>
                <w:sz w:val="16"/>
              </w:rPr>
              <w:t>Reheater volume (m</w:t>
            </w:r>
            <w:r>
              <w:rPr>
                <w:rFonts w:ascii="Arial"/>
                <w:sz w:val="16"/>
                <w:vertAlign w:val="superscript"/>
              </w:rPr>
              <w:t>3</w:t>
            </w:r>
            <w:r>
              <w:rPr>
                <w:rFonts w:ascii="Arial"/>
                <w:sz w:val="16"/>
              </w:rPr>
              <w:t>), volume flow (kg/s), and average specific volume (m</w:t>
            </w:r>
            <w:r>
              <w:rPr>
                <w:rFonts w:ascii="Arial"/>
                <w:sz w:val="16"/>
                <w:vertAlign w:val="superscript"/>
              </w:rPr>
              <w:t>3</w:t>
            </w:r>
            <w:r>
              <w:rPr>
                <w:rFonts w:ascii="Arial"/>
                <w:sz w:val="16"/>
              </w:rPr>
              <w:t>/kg)</w:t>
            </w:r>
          </w:p>
        </w:tc>
        <w:tc>
          <w:tcPr>
            <w:tcW w:w="1342" w:type="dxa"/>
          </w:tcPr>
          <w:p w:rsidR="00E9502F" w:rsidRDefault="00E9502F">
            <w:pPr>
              <w:pStyle w:val="TableParagraph"/>
              <w:rPr>
                <w:rFonts w:ascii="Times New Roman"/>
                <w:sz w:val="16"/>
              </w:rPr>
            </w:pPr>
          </w:p>
        </w:tc>
      </w:tr>
    </w:tbl>
    <w:p w:rsidR="00E9502F" w:rsidRDefault="00E9502F">
      <w:pPr>
        <w:rPr>
          <w:rFonts w:ascii="Times New Roman"/>
          <w:sz w:val="16"/>
        </w:rPr>
        <w:sectPr w:rsidR="00E9502F">
          <w:pgSz w:w="12240" w:h="15840"/>
          <w:pgMar w:top="1260" w:right="40" w:bottom="720" w:left="580" w:header="452" w:footer="523" w:gutter="0"/>
          <w:cols w:space="720"/>
        </w:sectPr>
      </w:pPr>
    </w:p>
    <w:p w:rsidR="00E9502F" w:rsidRDefault="00E9502F">
      <w:pPr>
        <w:pStyle w:val="BodyText"/>
        <w:spacing w:before="7"/>
        <w:rPr>
          <w:b/>
          <w:sz w:val="9"/>
        </w:rPr>
      </w:pPr>
    </w:p>
    <w:p w:rsidR="00E9502F" w:rsidRDefault="00FF51A3" w:rsidP="001322E7">
      <w:pPr>
        <w:pStyle w:val="ListParagraph"/>
        <w:numPr>
          <w:ilvl w:val="1"/>
          <w:numId w:val="47"/>
        </w:numPr>
        <w:tabs>
          <w:tab w:val="left" w:pos="1194"/>
        </w:tabs>
        <w:spacing w:before="57"/>
        <w:ind w:hanging="335"/>
        <w:rPr>
          <w:rFonts w:ascii="Calibri"/>
          <w:b/>
        </w:rPr>
      </w:pPr>
      <w:r>
        <w:rPr>
          <w:rFonts w:ascii="Calibri"/>
          <w:b/>
        </w:rPr>
        <w:t>Generic Models for synchronousmachine</w:t>
      </w:r>
    </w:p>
    <w:p w:rsidR="00E9502F" w:rsidRDefault="00FF51A3">
      <w:pPr>
        <w:pStyle w:val="BodyText"/>
        <w:spacing w:before="180" w:line="259" w:lineRule="auto"/>
        <w:ind w:left="1579" w:right="1833"/>
      </w:pPr>
      <w:r>
        <w:t>There are two typical groups of synchronous machine models, depending upon the type of machine:</w:t>
      </w:r>
    </w:p>
    <w:p w:rsidR="00E9502F" w:rsidRDefault="00FF51A3" w:rsidP="001322E7">
      <w:pPr>
        <w:pStyle w:val="ListParagraph"/>
        <w:numPr>
          <w:ilvl w:val="0"/>
          <w:numId w:val="41"/>
        </w:numPr>
        <w:tabs>
          <w:tab w:val="left" w:pos="1687"/>
          <w:tab w:val="left" w:pos="1688"/>
        </w:tabs>
        <w:spacing w:before="1"/>
        <w:rPr>
          <w:rFonts w:ascii="Calibri" w:hAnsi="Calibri"/>
        </w:rPr>
      </w:pPr>
      <w:r>
        <w:rPr>
          <w:rFonts w:ascii="Calibri" w:hAnsi="Calibri"/>
        </w:rPr>
        <w:t>Round rotor machine (2poles):</w:t>
      </w:r>
    </w:p>
    <w:p w:rsidR="00E9502F" w:rsidRDefault="00FF51A3" w:rsidP="001322E7">
      <w:pPr>
        <w:pStyle w:val="ListParagraph"/>
        <w:numPr>
          <w:ilvl w:val="1"/>
          <w:numId w:val="41"/>
        </w:numPr>
        <w:tabs>
          <w:tab w:val="left" w:pos="2300"/>
          <w:tab w:val="left" w:pos="2301"/>
        </w:tabs>
        <w:spacing w:before="22"/>
        <w:rPr>
          <w:rFonts w:ascii="Calibri" w:hAnsi="Calibri"/>
        </w:rPr>
      </w:pPr>
      <w:r>
        <w:rPr>
          <w:rFonts w:ascii="Calibri" w:hAnsi="Calibri"/>
        </w:rPr>
        <w:t>GENROU – Round rotor machine model with quadratic saturationfunction</w:t>
      </w:r>
    </w:p>
    <w:p w:rsidR="00E9502F" w:rsidRDefault="00FF51A3" w:rsidP="001322E7">
      <w:pPr>
        <w:pStyle w:val="ListParagraph"/>
        <w:numPr>
          <w:ilvl w:val="1"/>
          <w:numId w:val="41"/>
        </w:numPr>
        <w:tabs>
          <w:tab w:val="left" w:pos="2300"/>
          <w:tab w:val="left" w:pos="2301"/>
        </w:tabs>
        <w:spacing w:before="20"/>
        <w:rPr>
          <w:rFonts w:ascii="Calibri" w:hAnsi="Calibri"/>
        </w:rPr>
      </w:pPr>
      <w:r>
        <w:rPr>
          <w:rFonts w:ascii="Calibri" w:hAnsi="Calibri"/>
        </w:rPr>
        <w:t>GENROE – Round rotor machine model with exponential saturationfunction</w:t>
      </w:r>
    </w:p>
    <w:p w:rsidR="00E9502F" w:rsidRDefault="00FF51A3" w:rsidP="001322E7">
      <w:pPr>
        <w:pStyle w:val="ListParagraph"/>
        <w:numPr>
          <w:ilvl w:val="0"/>
          <w:numId w:val="41"/>
        </w:numPr>
        <w:tabs>
          <w:tab w:val="left" w:pos="1687"/>
          <w:tab w:val="left" w:pos="1688"/>
        </w:tabs>
        <w:spacing w:before="21"/>
        <w:rPr>
          <w:rFonts w:ascii="Calibri" w:hAnsi="Calibri"/>
        </w:rPr>
      </w:pPr>
      <w:r>
        <w:rPr>
          <w:rFonts w:ascii="Calibri" w:hAnsi="Calibri"/>
        </w:rPr>
        <w:t>Salient pole machine (more than twopoles):</w:t>
      </w:r>
    </w:p>
    <w:p w:rsidR="00E9502F" w:rsidRDefault="00FF51A3" w:rsidP="001322E7">
      <w:pPr>
        <w:pStyle w:val="ListParagraph"/>
        <w:numPr>
          <w:ilvl w:val="1"/>
          <w:numId w:val="41"/>
        </w:numPr>
        <w:tabs>
          <w:tab w:val="left" w:pos="2299"/>
          <w:tab w:val="left" w:pos="2301"/>
        </w:tabs>
        <w:spacing w:before="23"/>
        <w:ind w:hanging="362"/>
        <w:rPr>
          <w:rFonts w:ascii="Calibri" w:hAnsi="Calibri"/>
        </w:rPr>
      </w:pPr>
      <w:r>
        <w:rPr>
          <w:rFonts w:ascii="Calibri" w:hAnsi="Calibri"/>
        </w:rPr>
        <w:t>GENSAL – Salient pole machine with quadratic saturationfunction</w:t>
      </w:r>
    </w:p>
    <w:p w:rsidR="00E9502F" w:rsidRDefault="00FF51A3" w:rsidP="001322E7">
      <w:pPr>
        <w:pStyle w:val="ListParagraph"/>
        <w:numPr>
          <w:ilvl w:val="1"/>
          <w:numId w:val="41"/>
        </w:numPr>
        <w:tabs>
          <w:tab w:val="left" w:pos="2300"/>
          <w:tab w:val="left" w:pos="2301"/>
        </w:tabs>
        <w:spacing w:before="20"/>
        <w:rPr>
          <w:rFonts w:ascii="Calibri" w:hAnsi="Calibri"/>
        </w:rPr>
      </w:pPr>
      <w:r>
        <w:rPr>
          <w:rFonts w:ascii="Calibri" w:hAnsi="Calibri"/>
        </w:rPr>
        <w:t>GENSAE – Salient pole machine with exponential saturationfunction</w:t>
      </w:r>
    </w:p>
    <w:p w:rsidR="00E9502F" w:rsidRDefault="00E9502F">
      <w:pPr>
        <w:pStyle w:val="BodyText"/>
        <w:spacing w:before="2"/>
        <w:rPr>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7368"/>
        <w:gridCol w:w="794"/>
      </w:tblGrid>
      <w:tr w:rsidR="00E9502F">
        <w:trPr>
          <w:trHeight w:val="299"/>
        </w:trPr>
        <w:tc>
          <w:tcPr>
            <w:tcW w:w="1188" w:type="dxa"/>
          </w:tcPr>
          <w:p w:rsidR="00E9502F" w:rsidRDefault="00FF51A3">
            <w:pPr>
              <w:pStyle w:val="TableParagraph"/>
              <w:spacing w:before="11"/>
              <w:ind w:left="184"/>
              <w:rPr>
                <w:b/>
              </w:rPr>
            </w:pPr>
            <w:r>
              <w:rPr>
                <w:b/>
              </w:rPr>
              <w:t>Category</w:t>
            </w:r>
          </w:p>
        </w:tc>
        <w:tc>
          <w:tcPr>
            <w:tcW w:w="7368" w:type="dxa"/>
          </w:tcPr>
          <w:p w:rsidR="00E9502F" w:rsidRDefault="00FF51A3">
            <w:pPr>
              <w:pStyle w:val="TableParagraph"/>
              <w:spacing w:before="11"/>
              <w:ind w:left="2631" w:right="2621"/>
              <w:jc w:val="center"/>
              <w:rPr>
                <w:b/>
              </w:rPr>
            </w:pPr>
            <w:r>
              <w:rPr>
                <w:b/>
              </w:rPr>
              <w:t>Parameter Description</w:t>
            </w:r>
          </w:p>
        </w:tc>
        <w:tc>
          <w:tcPr>
            <w:tcW w:w="794" w:type="dxa"/>
          </w:tcPr>
          <w:p w:rsidR="00E9502F" w:rsidRDefault="00FF51A3">
            <w:pPr>
              <w:pStyle w:val="TableParagraph"/>
              <w:spacing w:before="11"/>
              <w:ind w:left="179"/>
              <w:rPr>
                <w:b/>
              </w:rPr>
            </w:pPr>
            <w:r>
              <w:rPr>
                <w:b/>
              </w:rPr>
              <w:t>Data</w:t>
            </w:r>
          </w:p>
        </w:tc>
      </w:tr>
      <w:tr w:rsidR="00E9502F">
        <w:trPr>
          <w:trHeight w:val="299"/>
        </w:trPr>
        <w:tc>
          <w:tcPr>
            <w:tcW w:w="9350" w:type="dxa"/>
            <w:gridSpan w:val="3"/>
            <w:shd w:val="clear" w:color="auto" w:fill="FFFF00"/>
          </w:tcPr>
          <w:p w:rsidR="00E9502F" w:rsidRDefault="00FF51A3">
            <w:pPr>
              <w:pStyle w:val="TableParagraph"/>
              <w:spacing w:before="13" w:line="266" w:lineRule="exact"/>
              <w:ind w:left="3374" w:right="3366"/>
              <w:jc w:val="center"/>
              <w:rPr>
                <w:b/>
              </w:rPr>
            </w:pPr>
            <w:r>
              <w:rPr>
                <w:b/>
              </w:rPr>
              <w:t>GENERATOR model</w:t>
            </w:r>
          </w:p>
        </w:tc>
      </w:tr>
      <w:tr w:rsidR="00E9502F">
        <w:trPr>
          <w:trHeight w:val="299"/>
        </w:trPr>
        <w:tc>
          <w:tcPr>
            <w:tcW w:w="1188" w:type="dxa"/>
            <w:vMerge w:val="restart"/>
          </w:tcPr>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spacing w:before="10"/>
              <w:rPr>
                <w:sz w:val="24"/>
              </w:rPr>
            </w:pPr>
          </w:p>
          <w:p w:rsidR="00E9502F" w:rsidRDefault="00FF51A3">
            <w:pPr>
              <w:pStyle w:val="TableParagraph"/>
              <w:ind w:left="204" w:right="197"/>
              <w:jc w:val="center"/>
              <w:rPr>
                <w:b/>
                <w:sz w:val="20"/>
              </w:rPr>
            </w:pPr>
            <w:r>
              <w:rPr>
                <w:b/>
                <w:sz w:val="20"/>
              </w:rPr>
              <w:t xml:space="preserve">GENROU </w:t>
            </w:r>
            <w:r>
              <w:rPr>
                <w:sz w:val="20"/>
              </w:rPr>
              <w:t xml:space="preserve">OR </w:t>
            </w:r>
            <w:r>
              <w:rPr>
                <w:b/>
                <w:sz w:val="20"/>
              </w:rPr>
              <w:t>GENROE</w:t>
            </w:r>
          </w:p>
        </w:tc>
        <w:tc>
          <w:tcPr>
            <w:tcW w:w="7368" w:type="dxa"/>
          </w:tcPr>
          <w:p w:rsidR="00E9502F" w:rsidRDefault="00FF51A3">
            <w:pPr>
              <w:pStyle w:val="TableParagraph"/>
              <w:spacing w:before="27"/>
              <w:ind w:left="107"/>
              <w:rPr>
                <w:sz w:val="20"/>
              </w:rPr>
            </w:pPr>
            <w:r>
              <w:rPr>
                <w:sz w:val="20"/>
              </w:rPr>
              <w:t>Direct axis open circuit transient time constant Tdo’ in sec</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Direct axis open circuit sub-transient time constant Tdo’’ in sec</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Quadrature axis open circuit transient time constant Tqo’ in sec</w:t>
            </w:r>
          </w:p>
        </w:tc>
        <w:tc>
          <w:tcPr>
            <w:tcW w:w="794" w:type="dxa"/>
          </w:tcPr>
          <w:p w:rsidR="00E9502F" w:rsidRDefault="00E9502F">
            <w:pPr>
              <w:pStyle w:val="TableParagraph"/>
              <w:rPr>
                <w:rFonts w:ascii="Times New Roman"/>
                <w:sz w:val="20"/>
              </w:rPr>
            </w:pPr>
          </w:p>
        </w:tc>
      </w:tr>
      <w:tr w:rsidR="00E9502F">
        <w:trPr>
          <w:trHeight w:val="36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78"/>
              <w:ind w:left="107"/>
              <w:rPr>
                <w:sz w:val="20"/>
              </w:rPr>
            </w:pPr>
            <w:r>
              <w:rPr>
                <w:sz w:val="20"/>
              </w:rPr>
              <w:t>Quadrature axis open circuit sub-transient time constant Tqo’’ in sec</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5"/>
              <w:ind w:left="107"/>
              <w:rPr>
                <w:sz w:val="20"/>
              </w:rPr>
            </w:pPr>
            <w:r>
              <w:rPr>
                <w:sz w:val="20"/>
              </w:rPr>
              <w:t>Inertia constant of total rotating mass H in MW.s/MVA</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Speed Damping D</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Direct axis synchronous reactance Xd in p.u. (Unsaturated or saturated)</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Quadrature axis synchronous reactance Xq in p.u. (Unsaturated or saturated )</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Direct axis transient synchronous reactance Xd’ in p.u. (Unsaturated or saturated)</w:t>
            </w:r>
          </w:p>
        </w:tc>
        <w:tc>
          <w:tcPr>
            <w:tcW w:w="794"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Quadrature axis transient synchronous reactance Xq’ in p.u. (Unsaturated or saturated )</w:t>
            </w:r>
          </w:p>
        </w:tc>
        <w:tc>
          <w:tcPr>
            <w:tcW w:w="794" w:type="dxa"/>
          </w:tcPr>
          <w:p w:rsidR="00E9502F" w:rsidRDefault="00E9502F">
            <w:pPr>
              <w:pStyle w:val="TableParagraph"/>
              <w:rPr>
                <w:rFonts w:ascii="Times New Roman"/>
                <w:sz w:val="20"/>
              </w:rPr>
            </w:pPr>
          </w:p>
        </w:tc>
      </w:tr>
      <w:tr w:rsidR="00E9502F">
        <w:trPr>
          <w:trHeight w:val="73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Direct axis sub-transient synchronous reactance Xd’’ in p.u. (Unsaturated or saturated)</w:t>
            </w:r>
          </w:p>
          <w:p w:rsidR="00E9502F" w:rsidRDefault="00FF51A3">
            <w:pPr>
              <w:pStyle w:val="TableParagraph"/>
              <w:spacing w:line="243" w:lineRule="exact"/>
              <w:ind w:left="107"/>
              <w:rPr>
                <w:sz w:val="20"/>
              </w:rPr>
            </w:pPr>
            <w:r>
              <w:rPr>
                <w:sz w:val="20"/>
              </w:rPr>
              <w:t>= Quadrature axis sub-transient synchronous reactance Xq’’ in p.u. (Unsaturated or</w:t>
            </w:r>
          </w:p>
          <w:p w:rsidR="00E9502F" w:rsidRDefault="00FF51A3">
            <w:pPr>
              <w:pStyle w:val="TableParagraph"/>
              <w:spacing w:line="225" w:lineRule="exact"/>
              <w:ind w:left="107"/>
              <w:rPr>
                <w:sz w:val="20"/>
              </w:rPr>
            </w:pPr>
            <w:r>
              <w:rPr>
                <w:sz w:val="20"/>
              </w:rPr>
              <w:t>saturated )</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Stator leakage reactance Xl in p.u.</w:t>
            </w:r>
          </w:p>
        </w:tc>
        <w:tc>
          <w:tcPr>
            <w:tcW w:w="794" w:type="dxa"/>
          </w:tcPr>
          <w:p w:rsidR="00E9502F" w:rsidRDefault="00E9502F">
            <w:pPr>
              <w:pStyle w:val="TableParagraph"/>
              <w:rPr>
                <w:rFonts w:ascii="Times New Roman"/>
                <w:sz w:val="20"/>
              </w:rPr>
            </w:pPr>
          </w:p>
        </w:tc>
      </w:tr>
      <w:tr w:rsidR="00E9502F">
        <w:trPr>
          <w:trHeight w:val="268"/>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3" w:line="235" w:lineRule="exact"/>
              <w:ind w:left="107"/>
              <w:rPr>
                <w:sz w:val="20"/>
              </w:rPr>
            </w:pPr>
            <w:r>
              <w:rPr>
                <w:sz w:val="20"/>
              </w:rPr>
              <w:t>Saturation constant S (1.0) in p.u.</w:t>
            </w:r>
          </w:p>
        </w:tc>
        <w:tc>
          <w:tcPr>
            <w:tcW w:w="794" w:type="dxa"/>
          </w:tcPr>
          <w:p w:rsidR="00E9502F" w:rsidRDefault="00E9502F">
            <w:pPr>
              <w:pStyle w:val="TableParagraph"/>
              <w:rPr>
                <w:rFonts w:ascii="Times New Roman"/>
                <w:sz w:val="18"/>
              </w:rPr>
            </w:pPr>
          </w:p>
        </w:tc>
      </w:tr>
      <w:tr w:rsidR="00E9502F">
        <w:trPr>
          <w:trHeight w:val="270"/>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3" w:line="237" w:lineRule="exact"/>
              <w:ind w:left="107"/>
              <w:rPr>
                <w:sz w:val="20"/>
              </w:rPr>
            </w:pPr>
            <w:r>
              <w:rPr>
                <w:sz w:val="20"/>
              </w:rPr>
              <w:t>Saturation constant S (1.2) in p.u.</w:t>
            </w:r>
          </w:p>
        </w:tc>
        <w:tc>
          <w:tcPr>
            <w:tcW w:w="794" w:type="dxa"/>
          </w:tcPr>
          <w:p w:rsidR="00E9502F" w:rsidRDefault="00E9502F">
            <w:pPr>
              <w:pStyle w:val="TableParagraph"/>
              <w:rPr>
                <w:rFonts w:ascii="Times New Roman"/>
                <w:sz w:val="20"/>
              </w:rPr>
            </w:pPr>
          </w:p>
        </w:tc>
      </w:tr>
      <w:tr w:rsidR="00E9502F">
        <w:trPr>
          <w:trHeight w:val="299"/>
        </w:trPr>
        <w:tc>
          <w:tcPr>
            <w:tcW w:w="1188" w:type="dxa"/>
            <w:vMerge w:val="restart"/>
          </w:tcPr>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spacing w:before="8"/>
              <w:rPr>
                <w:sz w:val="28"/>
              </w:rPr>
            </w:pPr>
          </w:p>
          <w:p w:rsidR="00E9502F" w:rsidRDefault="00FF51A3">
            <w:pPr>
              <w:pStyle w:val="TableParagraph"/>
              <w:ind w:left="204" w:right="193"/>
              <w:jc w:val="center"/>
              <w:rPr>
                <w:b/>
                <w:sz w:val="20"/>
              </w:rPr>
            </w:pPr>
            <w:r>
              <w:rPr>
                <w:b/>
                <w:sz w:val="20"/>
              </w:rPr>
              <w:t xml:space="preserve">GENSAE </w:t>
            </w:r>
            <w:r>
              <w:rPr>
                <w:sz w:val="20"/>
              </w:rPr>
              <w:t xml:space="preserve">OR </w:t>
            </w:r>
            <w:r>
              <w:rPr>
                <w:b/>
                <w:sz w:val="20"/>
              </w:rPr>
              <w:t>GENSAL</w:t>
            </w:r>
          </w:p>
        </w:tc>
        <w:tc>
          <w:tcPr>
            <w:tcW w:w="7368" w:type="dxa"/>
          </w:tcPr>
          <w:p w:rsidR="00E9502F" w:rsidRDefault="00FF51A3">
            <w:pPr>
              <w:pStyle w:val="TableParagraph"/>
              <w:spacing w:before="25"/>
              <w:ind w:left="107"/>
              <w:rPr>
                <w:sz w:val="20"/>
              </w:rPr>
            </w:pPr>
            <w:r>
              <w:rPr>
                <w:sz w:val="20"/>
              </w:rPr>
              <w:t>Direct axis open circuit transient time constant Tdo’ in sec</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Direct axis open circuit sub-transient time constant Tdo’’ in sec</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47" w:line="233" w:lineRule="exact"/>
              <w:ind w:left="107"/>
              <w:rPr>
                <w:sz w:val="20"/>
              </w:rPr>
            </w:pPr>
            <w:r>
              <w:rPr>
                <w:sz w:val="20"/>
              </w:rPr>
              <w:t>Quadrature axis open circuit sub-transient time constant Tqo’’ in sec</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Inertia constant of total rotating mass H in MW.s/MVA</w:t>
            </w:r>
          </w:p>
        </w:tc>
        <w:tc>
          <w:tcPr>
            <w:tcW w:w="794" w:type="dxa"/>
          </w:tcPr>
          <w:p w:rsidR="00E9502F" w:rsidRDefault="00E9502F">
            <w:pPr>
              <w:pStyle w:val="TableParagraph"/>
              <w:rPr>
                <w:rFonts w:ascii="Times New Roman"/>
                <w:sz w:val="20"/>
              </w:rPr>
            </w:pPr>
          </w:p>
        </w:tc>
      </w:tr>
      <w:tr w:rsidR="00E9502F">
        <w:trPr>
          <w:trHeight w:val="277"/>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8" w:line="240" w:lineRule="exact"/>
              <w:ind w:left="107"/>
              <w:rPr>
                <w:sz w:val="20"/>
              </w:rPr>
            </w:pPr>
            <w:r>
              <w:rPr>
                <w:sz w:val="20"/>
              </w:rPr>
              <w:t>Speed Damping D</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Direct axis synchronous reactance Xd in p.u. (Unsaturated or saturated)</w:t>
            </w:r>
          </w:p>
        </w:tc>
        <w:tc>
          <w:tcPr>
            <w:tcW w:w="794"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Quadrature axis synchronous reactance Xq in p.u. (Unsaturated or saturated )</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5"/>
              <w:ind w:left="107"/>
              <w:rPr>
                <w:sz w:val="20"/>
              </w:rPr>
            </w:pPr>
            <w:r>
              <w:rPr>
                <w:sz w:val="20"/>
              </w:rPr>
              <w:t>Direct axis transient synchronous reactance Xd’ in p.u. (Unsaturated or saturated)</w:t>
            </w:r>
          </w:p>
        </w:tc>
        <w:tc>
          <w:tcPr>
            <w:tcW w:w="794" w:type="dxa"/>
          </w:tcPr>
          <w:p w:rsidR="00E9502F" w:rsidRDefault="00E9502F">
            <w:pPr>
              <w:pStyle w:val="TableParagraph"/>
              <w:rPr>
                <w:rFonts w:ascii="Times New Roman"/>
                <w:sz w:val="20"/>
              </w:rPr>
            </w:pPr>
          </w:p>
        </w:tc>
      </w:tr>
      <w:tr w:rsidR="00E9502F">
        <w:trPr>
          <w:trHeight w:val="73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Direct axis sub-transient synchronous reactance Xd’’ in p.u. (Unsaturated or saturated)</w:t>
            </w:r>
          </w:p>
          <w:p w:rsidR="00E9502F" w:rsidRDefault="00FF51A3">
            <w:pPr>
              <w:pStyle w:val="TableParagraph"/>
              <w:spacing w:line="243" w:lineRule="exact"/>
              <w:ind w:left="107"/>
              <w:rPr>
                <w:sz w:val="20"/>
              </w:rPr>
            </w:pPr>
            <w:r>
              <w:rPr>
                <w:sz w:val="20"/>
              </w:rPr>
              <w:t>= Quadrature axis sub-transient synchronous reactance Xq’’ in p.u. (Unsaturated or</w:t>
            </w:r>
          </w:p>
          <w:p w:rsidR="00E9502F" w:rsidRDefault="00FF51A3">
            <w:pPr>
              <w:pStyle w:val="TableParagraph"/>
              <w:spacing w:line="225" w:lineRule="exact"/>
              <w:ind w:left="107"/>
              <w:rPr>
                <w:sz w:val="20"/>
              </w:rPr>
            </w:pPr>
            <w:r>
              <w:rPr>
                <w:sz w:val="20"/>
              </w:rPr>
              <w:t>saturated )</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Stator leakage reactance Xl in p.u.</w:t>
            </w:r>
          </w:p>
        </w:tc>
        <w:tc>
          <w:tcPr>
            <w:tcW w:w="794"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Saturation constant S (1.0) in p.u.</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5"/>
              <w:ind w:left="107"/>
              <w:rPr>
                <w:sz w:val="20"/>
              </w:rPr>
            </w:pPr>
            <w:r>
              <w:rPr>
                <w:sz w:val="20"/>
              </w:rPr>
              <w:t>Saturation constant S (1.2) in p.u.</w:t>
            </w:r>
          </w:p>
        </w:tc>
        <w:tc>
          <w:tcPr>
            <w:tcW w:w="794"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720" w:left="580" w:header="452" w:footer="523" w:gutter="0"/>
          <w:cols w:space="720"/>
        </w:sectPr>
      </w:pPr>
    </w:p>
    <w:p w:rsidR="00E9502F" w:rsidRDefault="00E9502F">
      <w:pPr>
        <w:pStyle w:val="BodyText"/>
        <w:spacing w:before="7"/>
        <w:rPr>
          <w:sz w:val="9"/>
        </w:rPr>
      </w:pPr>
    </w:p>
    <w:p w:rsidR="00E9502F" w:rsidRDefault="00FF51A3">
      <w:pPr>
        <w:pStyle w:val="BodyText"/>
        <w:spacing w:before="57"/>
        <w:ind w:left="818" w:right="3779"/>
        <w:jc w:val="center"/>
      </w:pPr>
      <w:r>
        <w:t>While entering the values in above table, following relationship must be kept:</w:t>
      </w:r>
    </w:p>
    <w:p w:rsidR="00E9502F" w:rsidRDefault="00FF51A3">
      <w:pPr>
        <w:spacing w:before="180" w:line="403" w:lineRule="auto"/>
        <w:ind w:left="4385" w:right="4924"/>
        <w:jc w:val="center"/>
        <w:rPr>
          <w:b/>
        </w:rPr>
      </w:pPr>
      <w:proofErr w:type="gramStart"/>
      <w:r>
        <w:rPr>
          <w:b/>
          <w:spacing w:val="-1"/>
        </w:rPr>
        <w:t>Xd&gt;</w:t>
      </w:r>
      <w:proofErr w:type="gramEnd"/>
      <w:r>
        <w:rPr>
          <w:b/>
          <w:spacing w:val="-1"/>
        </w:rPr>
        <w:t xml:space="preserve">Xq&gt;Xq’≥Xd’&gt;Xq”≥Xd’’ </w:t>
      </w:r>
      <w:r>
        <w:rPr>
          <w:b/>
        </w:rPr>
        <w:t>Tdo’&gt;Td’&gt;Tdo’’&gt;Td’’</w:t>
      </w:r>
    </w:p>
    <w:p w:rsidR="00E9502F" w:rsidRDefault="00FF51A3">
      <w:pPr>
        <w:spacing w:line="266" w:lineRule="exact"/>
        <w:ind w:left="783" w:right="1321"/>
        <w:jc w:val="center"/>
        <w:rPr>
          <w:b/>
        </w:rPr>
      </w:pPr>
      <w:r>
        <w:rPr>
          <w:b/>
        </w:rPr>
        <w:t>Tqo’’&gt;Tq’&gt;Tqo’’&gt;Tq’’</w:t>
      </w:r>
    </w:p>
    <w:p w:rsidR="00E9502F" w:rsidRDefault="00FF51A3" w:rsidP="001322E7">
      <w:pPr>
        <w:pStyle w:val="ListParagraph"/>
        <w:numPr>
          <w:ilvl w:val="1"/>
          <w:numId w:val="47"/>
        </w:numPr>
        <w:tabs>
          <w:tab w:val="left" w:pos="1194"/>
        </w:tabs>
        <w:spacing w:before="183"/>
        <w:ind w:hanging="335"/>
        <w:rPr>
          <w:rFonts w:ascii="Calibri"/>
          <w:b/>
        </w:rPr>
      </w:pPr>
      <w:r>
        <w:rPr>
          <w:rFonts w:ascii="Calibri"/>
          <w:b/>
        </w:rPr>
        <w:t>Excitation systemmodel:</w:t>
      </w:r>
    </w:p>
    <w:p w:rsidR="00E9502F" w:rsidRDefault="00FF51A3">
      <w:pPr>
        <w:pStyle w:val="BodyText"/>
        <w:spacing w:before="180" w:line="259" w:lineRule="auto"/>
        <w:ind w:left="859" w:right="1394"/>
        <w:jc w:val="both"/>
      </w:pPr>
      <w:r>
        <w:t xml:space="preserve">If a generic model is used, the first step must be to identify what type of exciter is present in the excitation system. The IEEE </w:t>
      </w:r>
      <w:proofErr w:type="gramStart"/>
      <w:r>
        <w:t>Std</w:t>
      </w:r>
      <w:proofErr w:type="gramEnd"/>
      <w:r>
        <w:t xml:space="preserve"> 421.5 (IEEE Recommended Practice for Excitation System Models for Power System Stability Studies published on 26</w:t>
      </w:r>
      <w:r>
        <w:rPr>
          <w:vertAlign w:val="superscript"/>
        </w:rPr>
        <w:t>th</w:t>
      </w:r>
      <w:r>
        <w:t xml:space="preserve"> Aug 2016) has published several generic models, which are classified into three groups:</w:t>
      </w:r>
    </w:p>
    <w:p w:rsidR="00E9502F" w:rsidRDefault="00FF51A3" w:rsidP="001322E7">
      <w:pPr>
        <w:pStyle w:val="ListParagraph"/>
        <w:numPr>
          <w:ilvl w:val="0"/>
          <w:numId w:val="40"/>
        </w:numPr>
        <w:tabs>
          <w:tab w:val="left" w:pos="1687"/>
          <w:tab w:val="left" w:pos="1688"/>
        </w:tabs>
        <w:spacing w:before="160"/>
        <w:rPr>
          <w:rFonts w:ascii="Calibri" w:hAnsi="Calibri"/>
        </w:rPr>
      </w:pPr>
      <w:r>
        <w:rPr>
          <w:rFonts w:ascii="Calibri" w:hAnsi="Calibri"/>
        </w:rPr>
        <w:t>Type DC : for excitation systems with a DCexciter</w:t>
      </w:r>
    </w:p>
    <w:p w:rsidR="00E9502F" w:rsidRDefault="00FF51A3" w:rsidP="001322E7">
      <w:pPr>
        <w:pStyle w:val="ListParagraph"/>
        <w:numPr>
          <w:ilvl w:val="0"/>
          <w:numId w:val="40"/>
        </w:numPr>
        <w:tabs>
          <w:tab w:val="left" w:pos="1687"/>
          <w:tab w:val="left" w:pos="1688"/>
        </w:tabs>
        <w:spacing w:before="22"/>
        <w:rPr>
          <w:rFonts w:ascii="Calibri" w:hAnsi="Calibri"/>
        </w:rPr>
      </w:pPr>
      <w:r>
        <w:rPr>
          <w:rFonts w:ascii="Calibri" w:hAnsi="Calibri"/>
        </w:rPr>
        <w:t>Type AC : for excitation systems with an ACexciter</w:t>
      </w:r>
    </w:p>
    <w:p w:rsidR="00E9502F" w:rsidRDefault="00FF51A3" w:rsidP="001322E7">
      <w:pPr>
        <w:pStyle w:val="ListParagraph"/>
        <w:numPr>
          <w:ilvl w:val="0"/>
          <w:numId w:val="40"/>
        </w:numPr>
        <w:tabs>
          <w:tab w:val="left" w:pos="1687"/>
          <w:tab w:val="left" w:pos="1688"/>
        </w:tabs>
        <w:spacing w:before="19"/>
        <w:rPr>
          <w:rFonts w:ascii="Calibri" w:hAnsi="Calibri"/>
        </w:rPr>
      </w:pPr>
      <w:r>
        <w:rPr>
          <w:rFonts w:ascii="Calibri" w:hAnsi="Calibri"/>
        </w:rPr>
        <w:t>Type ST : for excitation systems with a staticexciter</w:t>
      </w:r>
    </w:p>
    <w:p w:rsidR="00E9502F" w:rsidRDefault="00FF51A3">
      <w:pPr>
        <w:pStyle w:val="BodyText"/>
        <w:spacing w:before="183"/>
        <w:ind w:left="860"/>
        <w:jc w:val="both"/>
      </w:pPr>
      <w:r>
        <w:t>The following table shows the types of models separated into their respective groups.</w:t>
      </w:r>
    </w:p>
    <w:p w:rsidR="00E9502F" w:rsidRDefault="00E9502F">
      <w:pPr>
        <w:pStyle w:val="BodyText"/>
        <w:rPr>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6"/>
        <w:gridCol w:w="3206"/>
        <w:gridCol w:w="3206"/>
      </w:tblGrid>
      <w:tr w:rsidR="00E9502F">
        <w:trPr>
          <w:trHeight w:val="316"/>
        </w:trPr>
        <w:tc>
          <w:tcPr>
            <w:tcW w:w="3206" w:type="dxa"/>
          </w:tcPr>
          <w:p w:rsidR="00E9502F" w:rsidRDefault="00FF51A3">
            <w:pPr>
              <w:pStyle w:val="TableParagraph"/>
              <w:spacing w:line="228" w:lineRule="exact"/>
              <w:ind w:left="1144"/>
              <w:rPr>
                <w:rFonts w:ascii="Times New Roman"/>
                <w:b/>
                <w:sz w:val="20"/>
              </w:rPr>
            </w:pPr>
            <w:r>
              <w:rPr>
                <w:rFonts w:ascii="Times New Roman"/>
                <w:b/>
                <w:sz w:val="20"/>
              </w:rPr>
              <w:t>DC exciter</w:t>
            </w:r>
          </w:p>
        </w:tc>
        <w:tc>
          <w:tcPr>
            <w:tcW w:w="3206" w:type="dxa"/>
          </w:tcPr>
          <w:p w:rsidR="00E9502F" w:rsidRDefault="00FF51A3">
            <w:pPr>
              <w:pStyle w:val="TableParagraph"/>
              <w:spacing w:line="228" w:lineRule="exact"/>
              <w:ind w:left="1145"/>
              <w:rPr>
                <w:rFonts w:ascii="Times New Roman"/>
                <w:b/>
                <w:sz w:val="20"/>
              </w:rPr>
            </w:pPr>
            <w:r>
              <w:rPr>
                <w:rFonts w:ascii="Times New Roman"/>
                <w:b/>
                <w:sz w:val="20"/>
              </w:rPr>
              <w:t>AC exciter</w:t>
            </w:r>
          </w:p>
        </w:tc>
        <w:tc>
          <w:tcPr>
            <w:tcW w:w="3206" w:type="dxa"/>
          </w:tcPr>
          <w:p w:rsidR="00E9502F" w:rsidRDefault="00FF51A3">
            <w:pPr>
              <w:pStyle w:val="TableParagraph"/>
              <w:spacing w:line="228" w:lineRule="exact"/>
              <w:ind w:left="583" w:right="572"/>
              <w:jc w:val="center"/>
              <w:rPr>
                <w:rFonts w:ascii="Times New Roman"/>
                <w:b/>
                <w:sz w:val="20"/>
              </w:rPr>
            </w:pPr>
            <w:r>
              <w:rPr>
                <w:rFonts w:ascii="Times New Roman"/>
                <w:b/>
                <w:sz w:val="20"/>
              </w:rPr>
              <w:t>Static excitation system</w:t>
            </w:r>
          </w:p>
        </w:tc>
      </w:tr>
      <w:tr w:rsidR="00E9502F">
        <w:trPr>
          <w:trHeight w:val="313"/>
        </w:trPr>
        <w:tc>
          <w:tcPr>
            <w:tcW w:w="3206" w:type="dxa"/>
          </w:tcPr>
          <w:p w:rsidR="00E9502F" w:rsidRDefault="00FF51A3">
            <w:pPr>
              <w:pStyle w:val="TableParagraph"/>
              <w:spacing w:line="223" w:lineRule="exact"/>
              <w:ind w:left="1111"/>
              <w:rPr>
                <w:rFonts w:ascii="Times New Roman"/>
                <w:sz w:val="20"/>
              </w:rPr>
            </w:pPr>
            <w:r>
              <w:rPr>
                <w:rFonts w:ascii="Times New Roman"/>
                <w:sz w:val="20"/>
              </w:rPr>
              <w:t>Type DC1A</w:t>
            </w:r>
          </w:p>
        </w:tc>
        <w:tc>
          <w:tcPr>
            <w:tcW w:w="3206" w:type="dxa"/>
          </w:tcPr>
          <w:p w:rsidR="00E9502F" w:rsidRDefault="00FF51A3">
            <w:pPr>
              <w:pStyle w:val="TableParagraph"/>
              <w:spacing w:line="223" w:lineRule="exact"/>
              <w:ind w:left="1111"/>
              <w:rPr>
                <w:rFonts w:ascii="Times New Roman"/>
                <w:sz w:val="20"/>
              </w:rPr>
            </w:pPr>
            <w:r>
              <w:rPr>
                <w:rFonts w:ascii="Times New Roman"/>
                <w:sz w:val="20"/>
              </w:rPr>
              <w:t>Type AC1A</w:t>
            </w:r>
          </w:p>
        </w:tc>
        <w:tc>
          <w:tcPr>
            <w:tcW w:w="3206" w:type="dxa"/>
          </w:tcPr>
          <w:p w:rsidR="00E9502F" w:rsidRDefault="00FF51A3">
            <w:pPr>
              <w:pStyle w:val="TableParagraph"/>
              <w:spacing w:line="223" w:lineRule="exact"/>
              <w:ind w:left="583" w:right="571"/>
              <w:jc w:val="center"/>
              <w:rPr>
                <w:rFonts w:ascii="Times New Roman"/>
                <w:sz w:val="20"/>
              </w:rPr>
            </w:pPr>
            <w:r>
              <w:rPr>
                <w:rFonts w:ascii="Times New Roman"/>
                <w:sz w:val="20"/>
              </w:rPr>
              <w:t>Type ST1A</w:t>
            </w:r>
          </w:p>
        </w:tc>
      </w:tr>
      <w:tr w:rsidR="00E9502F">
        <w:trPr>
          <w:trHeight w:val="294"/>
        </w:trPr>
        <w:tc>
          <w:tcPr>
            <w:tcW w:w="3206" w:type="dxa"/>
          </w:tcPr>
          <w:p w:rsidR="00E9502F" w:rsidRDefault="00FF51A3">
            <w:pPr>
              <w:pStyle w:val="TableParagraph"/>
              <w:spacing w:line="223" w:lineRule="exact"/>
              <w:ind w:left="1111"/>
              <w:rPr>
                <w:rFonts w:ascii="Times New Roman"/>
                <w:sz w:val="20"/>
              </w:rPr>
            </w:pPr>
            <w:r>
              <w:rPr>
                <w:rFonts w:ascii="Times New Roman"/>
                <w:sz w:val="20"/>
              </w:rPr>
              <w:t>Type DC2A</w:t>
            </w:r>
          </w:p>
        </w:tc>
        <w:tc>
          <w:tcPr>
            <w:tcW w:w="3206" w:type="dxa"/>
          </w:tcPr>
          <w:p w:rsidR="00E9502F" w:rsidRDefault="00FF51A3">
            <w:pPr>
              <w:pStyle w:val="TableParagraph"/>
              <w:spacing w:line="223" w:lineRule="exact"/>
              <w:ind w:left="1111"/>
              <w:rPr>
                <w:rFonts w:ascii="Times New Roman"/>
                <w:sz w:val="20"/>
              </w:rPr>
            </w:pPr>
            <w:r>
              <w:rPr>
                <w:rFonts w:ascii="Times New Roman"/>
                <w:sz w:val="20"/>
              </w:rPr>
              <w:t>Type AC2A</w:t>
            </w:r>
          </w:p>
        </w:tc>
        <w:tc>
          <w:tcPr>
            <w:tcW w:w="3206" w:type="dxa"/>
          </w:tcPr>
          <w:p w:rsidR="00E9502F" w:rsidRDefault="00FF51A3">
            <w:pPr>
              <w:pStyle w:val="TableParagraph"/>
              <w:spacing w:line="223" w:lineRule="exact"/>
              <w:ind w:left="583" w:right="571"/>
              <w:jc w:val="center"/>
              <w:rPr>
                <w:rFonts w:ascii="Times New Roman"/>
                <w:sz w:val="20"/>
              </w:rPr>
            </w:pPr>
            <w:r>
              <w:rPr>
                <w:rFonts w:ascii="Times New Roman"/>
                <w:sz w:val="20"/>
              </w:rPr>
              <w:t>Type ST2A</w:t>
            </w:r>
          </w:p>
        </w:tc>
      </w:tr>
      <w:tr w:rsidR="00E9502F">
        <w:trPr>
          <w:trHeight w:val="313"/>
        </w:trPr>
        <w:tc>
          <w:tcPr>
            <w:tcW w:w="3206" w:type="dxa"/>
          </w:tcPr>
          <w:p w:rsidR="00E9502F" w:rsidRDefault="00FF51A3">
            <w:pPr>
              <w:pStyle w:val="TableParagraph"/>
              <w:spacing w:line="223" w:lineRule="exact"/>
              <w:ind w:left="1111"/>
              <w:rPr>
                <w:rFonts w:ascii="Times New Roman"/>
                <w:sz w:val="20"/>
              </w:rPr>
            </w:pPr>
            <w:r>
              <w:rPr>
                <w:rFonts w:ascii="Times New Roman"/>
                <w:sz w:val="20"/>
              </w:rPr>
              <w:t>Type DC3A</w:t>
            </w:r>
          </w:p>
        </w:tc>
        <w:tc>
          <w:tcPr>
            <w:tcW w:w="3206" w:type="dxa"/>
          </w:tcPr>
          <w:p w:rsidR="00E9502F" w:rsidRDefault="00FF51A3">
            <w:pPr>
              <w:pStyle w:val="TableParagraph"/>
              <w:spacing w:line="223" w:lineRule="exact"/>
              <w:ind w:left="1111"/>
              <w:rPr>
                <w:rFonts w:ascii="Times New Roman"/>
                <w:sz w:val="20"/>
              </w:rPr>
            </w:pPr>
            <w:r>
              <w:rPr>
                <w:rFonts w:ascii="Times New Roman"/>
                <w:sz w:val="20"/>
              </w:rPr>
              <w:t>Type AC4A</w:t>
            </w:r>
          </w:p>
        </w:tc>
        <w:tc>
          <w:tcPr>
            <w:tcW w:w="3206" w:type="dxa"/>
          </w:tcPr>
          <w:p w:rsidR="00E9502F" w:rsidRDefault="00FF51A3">
            <w:pPr>
              <w:pStyle w:val="TableParagraph"/>
              <w:spacing w:line="223" w:lineRule="exact"/>
              <w:ind w:left="583" w:right="571"/>
              <w:jc w:val="center"/>
              <w:rPr>
                <w:rFonts w:ascii="Times New Roman"/>
                <w:sz w:val="20"/>
              </w:rPr>
            </w:pPr>
            <w:r>
              <w:rPr>
                <w:rFonts w:ascii="Times New Roman"/>
                <w:sz w:val="20"/>
              </w:rPr>
              <w:t>Type ST3A</w:t>
            </w:r>
          </w:p>
        </w:tc>
      </w:tr>
      <w:tr w:rsidR="00E9502F">
        <w:trPr>
          <w:trHeight w:val="316"/>
        </w:trPr>
        <w:tc>
          <w:tcPr>
            <w:tcW w:w="3206" w:type="dxa"/>
          </w:tcPr>
          <w:p w:rsidR="00E9502F" w:rsidRDefault="00FF51A3">
            <w:pPr>
              <w:pStyle w:val="TableParagraph"/>
              <w:spacing w:line="225" w:lineRule="exact"/>
              <w:ind w:left="1115"/>
              <w:rPr>
                <w:rFonts w:ascii="Times New Roman"/>
                <w:sz w:val="20"/>
              </w:rPr>
            </w:pPr>
            <w:r>
              <w:rPr>
                <w:rFonts w:ascii="Times New Roman"/>
                <w:sz w:val="20"/>
              </w:rPr>
              <w:t>Type DC4B</w:t>
            </w:r>
          </w:p>
        </w:tc>
        <w:tc>
          <w:tcPr>
            <w:tcW w:w="3206" w:type="dxa"/>
          </w:tcPr>
          <w:p w:rsidR="00E9502F" w:rsidRDefault="00FF51A3">
            <w:pPr>
              <w:pStyle w:val="TableParagraph"/>
              <w:spacing w:line="225" w:lineRule="exact"/>
              <w:ind w:left="1111"/>
              <w:rPr>
                <w:rFonts w:ascii="Times New Roman"/>
                <w:sz w:val="20"/>
              </w:rPr>
            </w:pPr>
            <w:r>
              <w:rPr>
                <w:rFonts w:ascii="Times New Roman"/>
                <w:sz w:val="20"/>
              </w:rPr>
              <w:t>Type AC5A</w:t>
            </w:r>
          </w:p>
        </w:tc>
        <w:tc>
          <w:tcPr>
            <w:tcW w:w="3206" w:type="dxa"/>
          </w:tcPr>
          <w:p w:rsidR="00E9502F" w:rsidRDefault="00FF51A3">
            <w:pPr>
              <w:pStyle w:val="TableParagraph"/>
              <w:spacing w:line="225" w:lineRule="exact"/>
              <w:ind w:left="583" w:right="572"/>
              <w:jc w:val="center"/>
              <w:rPr>
                <w:rFonts w:ascii="Times New Roman"/>
                <w:sz w:val="20"/>
              </w:rPr>
            </w:pPr>
            <w:r>
              <w:rPr>
                <w:rFonts w:ascii="Times New Roman"/>
                <w:sz w:val="20"/>
              </w:rPr>
              <w:t>Type ST4B</w:t>
            </w:r>
          </w:p>
        </w:tc>
      </w:tr>
      <w:tr w:rsidR="00E9502F">
        <w:trPr>
          <w:trHeight w:val="294"/>
        </w:trPr>
        <w:tc>
          <w:tcPr>
            <w:tcW w:w="3206" w:type="dxa"/>
          </w:tcPr>
          <w:p w:rsidR="00E9502F" w:rsidRDefault="00E9502F">
            <w:pPr>
              <w:pStyle w:val="TableParagraph"/>
              <w:rPr>
                <w:rFonts w:ascii="Times New Roman"/>
                <w:sz w:val="20"/>
              </w:rPr>
            </w:pPr>
          </w:p>
        </w:tc>
        <w:tc>
          <w:tcPr>
            <w:tcW w:w="3206" w:type="dxa"/>
          </w:tcPr>
          <w:p w:rsidR="00E9502F" w:rsidRDefault="00FF51A3">
            <w:pPr>
              <w:pStyle w:val="TableParagraph"/>
              <w:spacing w:line="223" w:lineRule="exact"/>
              <w:ind w:left="1111"/>
              <w:rPr>
                <w:rFonts w:ascii="Times New Roman"/>
                <w:sz w:val="20"/>
              </w:rPr>
            </w:pPr>
            <w:r>
              <w:rPr>
                <w:rFonts w:ascii="Times New Roman"/>
                <w:sz w:val="20"/>
              </w:rPr>
              <w:t>Type AC6A</w:t>
            </w:r>
          </w:p>
        </w:tc>
        <w:tc>
          <w:tcPr>
            <w:tcW w:w="3206" w:type="dxa"/>
          </w:tcPr>
          <w:p w:rsidR="00E9502F" w:rsidRDefault="00FF51A3">
            <w:pPr>
              <w:pStyle w:val="TableParagraph"/>
              <w:spacing w:line="223" w:lineRule="exact"/>
              <w:ind w:left="583" w:right="572"/>
              <w:jc w:val="center"/>
              <w:rPr>
                <w:rFonts w:ascii="Times New Roman"/>
                <w:sz w:val="20"/>
              </w:rPr>
            </w:pPr>
            <w:r>
              <w:rPr>
                <w:rFonts w:ascii="Times New Roman"/>
                <w:sz w:val="20"/>
              </w:rPr>
              <w:t>Type ST5B</w:t>
            </w:r>
          </w:p>
        </w:tc>
      </w:tr>
      <w:tr w:rsidR="00E9502F">
        <w:trPr>
          <w:trHeight w:val="313"/>
        </w:trPr>
        <w:tc>
          <w:tcPr>
            <w:tcW w:w="3206" w:type="dxa"/>
          </w:tcPr>
          <w:p w:rsidR="00E9502F" w:rsidRDefault="00E9502F">
            <w:pPr>
              <w:pStyle w:val="TableParagraph"/>
              <w:rPr>
                <w:rFonts w:ascii="Times New Roman"/>
                <w:sz w:val="20"/>
              </w:rPr>
            </w:pPr>
          </w:p>
        </w:tc>
        <w:tc>
          <w:tcPr>
            <w:tcW w:w="3206" w:type="dxa"/>
          </w:tcPr>
          <w:p w:rsidR="00E9502F" w:rsidRDefault="00FF51A3">
            <w:pPr>
              <w:pStyle w:val="TableParagraph"/>
              <w:spacing w:line="223" w:lineRule="exact"/>
              <w:ind w:left="1116"/>
              <w:rPr>
                <w:rFonts w:ascii="Times New Roman"/>
                <w:sz w:val="20"/>
              </w:rPr>
            </w:pPr>
            <w:r>
              <w:rPr>
                <w:rFonts w:ascii="Times New Roman"/>
                <w:sz w:val="20"/>
              </w:rPr>
              <w:t>Type AC7B</w:t>
            </w:r>
          </w:p>
        </w:tc>
        <w:tc>
          <w:tcPr>
            <w:tcW w:w="3206" w:type="dxa"/>
          </w:tcPr>
          <w:p w:rsidR="00E9502F" w:rsidRDefault="00FF51A3">
            <w:pPr>
              <w:pStyle w:val="TableParagraph"/>
              <w:spacing w:line="223" w:lineRule="exact"/>
              <w:ind w:left="583" w:right="572"/>
              <w:jc w:val="center"/>
              <w:rPr>
                <w:rFonts w:ascii="Times New Roman"/>
                <w:sz w:val="20"/>
              </w:rPr>
            </w:pPr>
            <w:r>
              <w:rPr>
                <w:rFonts w:ascii="Times New Roman"/>
                <w:sz w:val="20"/>
              </w:rPr>
              <w:t>Type ST6B</w:t>
            </w:r>
          </w:p>
        </w:tc>
      </w:tr>
      <w:tr w:rsidR="00E9502F">
        <w:trPr>
          <w:trHeight w:val="316"/>
        </w:trPr>
        <w:tc>
          <w:tcPr>
            <w:tcW w:w="3206" w:type="dxa"/>
          </w:tcPr>
          <w:p w:rsidR="00E9502F" w:rsidRDefault="00E9502F">
            <w:pPr>
              <w:pStyle w:val="TableParagraph"/>
              <w:rPr>
                <w:rFonts w:ascii="Times New Roman"/>
                <w:sz w:val="20"/>
              </w:rPr>
            </w:pPr>
          </w:p>
        </w:tc>
        <w:tc>
          <w:tcPr>
            <w:tcW w:w="3206" w:type="dxa"/>
          </w:tcPr>
          <w:p w:rsidR="00E9502F" w:rsidRDefault="00FF51A3">
            <w:pPr>
              <w:pStyle w:val="TableParagraph"/>
              <w:spacing w:line="225" w:lineRule="exact"/>
              <w:ind w:left="1116"/>
              <w:rPr>
                <w:rFonts w:ascii="Times New Roman"/>
                <w:sz w:val="20"/>
              </w:rPr>
            </w:pPr>
            <w:r>
              <w:rPr>
                <w:rFonts w:ascii="Times New Roman"/>
                <w:sz w:val="20"/>
              </w:rPr>
              <w:t>Type AC8B</w:t>
            </w:r>
          </w:p>
        </w:tc>
        <w:tc>
          <w:tcPr>
            <w:tcW w:w="3206" w:type="dxa"/>
          </w:tcPr>
          <w:p w:rsidR="00E9502F" w:rsidRDefault="00FF51A3">
            <w:pPr>
              <w:pStyle w:val="TableParagraph"/>
              <w:spacing w:line="225" w:lineRule="exact"/>
              <w:ind w:left="583" w:right="572"/>
              <w:jc w:val="center"/>
              <w:rPr>
                <w:rFonts w:ascii="Times New Roman"/>
                <w:sz w:val="20"/>
              </w:rPr>
            </w:pPr>
            <w:r>
              <w:rPr>
                <w:rFonts w:ascii="Times New Roman"/>
                <w:sz w:val="20"/>
              </w:rPr>
              <w:t>Type ST7B</w:t>
            </w:r>
          </w:p>
        </w:tc>
      </w:tr>
    </w:tbl>
    <w:p w:rsidR="00E9502F" w:rsidRDefault="00E9502F">
      <w:pPr>
        <w:spacing w:line="225" w:lineRule="exact"/>
        <w:jc w:val="center"/>
        <w:rPr>
          <w:rFonts w:ascii="Times New Roman"/>
          <w:sz w:val="20"/>
        </w:rPr>
        <w:sectPr w:rsidR="00E9502F">
          <w:pgSz w:w="12240" w:h="15840"/>
          <w:pgMar w:top="1260" w:right="40" w:bottom="72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371"/>
        <w:gridCol w:w="793"/>
      </w:tblGrid>
      <w:tr w:rsidR="00E9502F">
        <w:trPr>
          <w:trHeight w:val="299"/>
        </w:trPr>
        <w:tc>
          <w:tcPr>
            <w:tcW w:w="1414" w:type="dxa"/>
          </w:tcPr>
          <w:p w:rsidR="00E9502F" w:rsidRDefault="00FF51A3">
            <w:pPr>
              <w:pStyle w:val="TableParagraph"/>
              <w:spacing w:line="265" w:lineRule="exact"/>
              <w:ind w:left="297"/>
              <w:rPr>
                <w:b/>
              </w:rPr>
            </w:pPr>
            <w:r>
              <w:rPr>
                <w:b/>
              </w:rPr>
              <w:t>Category</w:t>
            </w:r>
          </w:p>
        </w:tc>
        <w:tc>
          <w:tcPr>
            <w:tcW w:w="7371" w:type="dxa"/>
          </w:tcPr>
          <w:p w:rsidR="00E9502F" w:rsidRDefault="00FF51A3">
            <w:pPr>
              <w:pStyle w:val="TableParagraph"/>
              <w:spacing w:before="13" w:line="266" w:lineRule="exact"/>
              <w:ind w:left="2630" w:right="2625"/>
              <w:jc w:val="center"/>
              <w:rPr>
                <w:b/>
              </w:rPr>
            </w:pPr>
            <w:r>
              <w:rPr>
                <w:b/>
              </w:rPr>
              <w:t>Parameter Description</w:t>
            </w:r>
          </w:p>
        </w:tc>
        <w:tc>
          <w:tcPr>
            <w:tcW w:w="793" w:type="dxa"/>
          </w:tcPr>
          <w:p w:rsidR="00E9502F" w:rsidRDefault="00FF51A3">
            <w:pPr>
              <w:pStyle w:val="TableParagraph"/>
              <w:spacing w:before="13" w:line="266" w:lineRule="exact"/>
              <w:ind w:left="178"/>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line="265" w:lineRule="exact"/>
              <w:ind w:left="3975" w:right="3972"/>
              <w:jc w:val="center"/>
              <w:rPr>
                <w:b/>
              </w:rPr>
            </w:pPr>
            <w:r>
              <w:rPr>
                <w:b/>
              </w:rPr>
              <w:t>DC Exciter</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6"/>
              <w:rPr>
                <w:rFonts w:ascii="Times New Roman"/>
                <w:sz w:val="28"/>
              </w:rPr>
            </w:pPr>
          </w:p>
          <w:p w:rsidR="00E9502F" w:rsidRDefault="00FF51A3">
            <w:pPr>
              <w:pStyle w:val="TableParagraph"/>
              <w:ind w:left="383" w:right="374" w:hanging="1"/>
              <w:jc w:val="center"/>
              <w:rPr>
                <w:b/>
                <w:sz w:val="20"/>
              </w:rPr>
            </w:pPr>
            <w:r>
              <w:rPr>
                <w:b/>
                <w:sz w:val="20"/>
              </w:rPr>
              <w:t>ESDC1A OR ESDC2A</w:t>
            </w:r>
          </w:p>
        </w:tc>
        <w:tc>
          <w:tcPr>
            <w:tcW w:w="7371" w:type="dxa"/>
          </w:tcPr>
          <w:p w:rsidR="00E9502F" w:rsidRDefault="00FF51A3">
            <w:pPr>
              <w:pStyle w:val="TableParagraph"/>
              <w:spacing w:before="27"/>
              <w:ind w:left="107"/>
              <w:rPr>
                <w:sz w:val="20"/>
              </w:rPr>
            </w:pPr>
            <w:r>
              <w:rPr>
                <w:sz w:val="20"/>
              </w:rPr>
              <w:t>TR regulator input filter time constant (sec)</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KA (&gt; 0) (pu) voltage regulator gain</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TA (s), voltage regulator time constant</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TB (s), lag time constant</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TC (s), lead time constant</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VRMAX (pu) regulator output maximum limit or Zero</w:t>
            </w:r>
          </w:p>
        </w:tc>
        <w:tc>
          <w:tcPr>
            <w:tcW w:w="793"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VRMIN (pu) regulator output minimum limit</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KE (pu) exciter constant related to self-excited field</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TE (&gt; 0) rotating exciter time constant (sec)</w:t>
            </w:r>
          </w:p>
        </w:tc>
        <w:tc>
          <w:tcPr>
            <w:tcW w:w="793" w:type="dxa"/>
          </w:tcPr>
          <w:p w:rsidR="00E9502F" w:rsidRDefault="00E9502F">
            <w:pPr>
              <w:pStyle w:val="TableParagraph"/>
              <w:rPr>
                <w:rFonts w:ascii="Times New Roman"/>
                <w:sz w:val="20"/>
              </w:rPr>
            </w:pPr>
          </w:p>
        </w:tc>
      </w:tr>
      <w:tr w:rsidR="00E9502F">
        <w:trPr>
          <w:trHeight w:val="35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56"/>
              <w:ind w:left="107"/>
              <w:rPr>
                <w:sz w:val="20"/>
              </w:rPr>
            </w:pPr>
            <w:r>
              <w:rPr>
                <w:sz w:val="20"/>
              </w:rPr>
              <w:t>KF (pu) rate feedback gain</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TF1 (&gt; 0) rate feedback time constant (sec)</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Switch</w:t>
            </w:r>
          </w:p>
        </w:tc>
        <w:tc>
          <w:tcPr>
            <w:tcW w:w="793"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E1, exciter flux at knee of curve (pu)</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SE(E1), saturation factor at knee of curve</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47" w:line="233" w:lineRule="exact"/>
              <w:ind w:left="107"/>
              <w:rPr>
                <w:sz w:val="20"/>
              </w:rPr>
            </w:pPr>
            <w:r>
              <w:rPr>
                <w:sz w:val="20"/>
              </w:rPr>
              <w:t>E2, maximum exciter flux (pu)</w:t>
            </w:r>
          </w:p>
        </w:tc>
        <w:tc>
          <w:tcPr>
            <w:tcW w:w="793" w:type="dxa"/>
          </w:tcPr>
          <w:p w:rsidR="00E9502F" w:rsidRDefault="00E9502F">
            <w:pPr>
              <w:pStyle w:val="TableParagraph"/>
              <w:rPr>
                <w:rFonts w:ascii="Times New Roman"/>
                <w:sz w:val="20"/>
              </w:rPr>
            </w:pPr>
          </w:p>
        </w:tc>
      </w:tr>
      <w:tr w:rsidR="00E9502F">
        <w:trPr>
          <w:trHeight w:val="35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56"/>
              <w:ind w:left="107"/>
              <w:rPr>
                <w:sz w:val="20"/>
              </w:rPr>
            </w:pPr>
            <w:r>
              <w:rPr>
                <w:sz w:val="20"/>
              </w:rPr>
              <w:t>SE(E2), saturation factor at maximum exciter flux (pu)</w:t>
            </w:r>
          </w:p>
        </w:tc>
        <w:tc>
          <w:tcPr>
            <w:tcW w:w="793" w:type="dxa"/>
          </w:tcPr>
          <w:p w:rsidR="00E9502F" w:rsidRDefault="00E9502F">
            <w:pPr>
              <w:pStyle w:val="TableParagraph"/>
              <w:rPr>
                <w:rFonts w:ascii="Times New Roman"/>
                <w:sz w:val="20"/>
              </w:rPr>
            </w:pPr>
          </w:p>
        </w:tc>
      </w:tr>
      <w:tr w:rsidR="00E9502F">
        <w:trPr>
          <w:trHeight w:val="299"/>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10"/>
              <w:rPr>
                <w:rFonts w:ascii="Times New Roman"/>
                <w:sz w:val="27"/>
              </w:rPr>
            </w:pPr>
          </w:p>
          <w:p w:rsidR="00E9502F" w:rsidRDefault="00FF51A3">
            <w:pPr>
              <w:pStyle w:val="TableParagraph"/>
              <w:ind w:left="383"/>
              <w:rPr>
                <w:b/>
                <w:sz w:val="20"/>
              </w:rPr>
            </w:pPr>
            <w:r>
              <w:rPr>
                <w:b/>
                <w:sz w:val="20"/>
              </w:rPr>
              <w:t>ESDC3A</w:t>
            </w:r>
          </w:p>
        </w:tc>
        <w:tc>
          <w:tcPr>
            <w:tcW w:w="7371" w:type="dxa"/>
          </w:tcPr>
          <w:p w:rsidR="00E9502F" w:rsidRDefault="00FF51A3">
            <w:pPr>
              <w:pStyle w:val="TableParagraph"/>
              <w:spacing w:before="25"/>
              <w:ind w:left="107"/>
              <w:rPr>
                <w:sz w:val="20"/>
              </w:rPr>
            </w:pPr>
            <w:r>
              <w:rPr>
                <w:sz w:val="20"/>
              </w:rPr>
              <w:t>TR regulator input filter time constant (sec)</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KV (pu) limit on fast raise/lower contact setting</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VRMAX (pu) regulator output maximum limit or Zero</w:t>
            </w:r>
          </w:p>
        </w:tc>
        <w:tc>
          <w:tcPr>
            <w:tcW w:w="793" w:type="dxa"/>
          </w:tcPr>
          <w:p w:rsidR="00E9502F" w:rsidRDefault="00E9502F">
            <w:pPr>
              <w:pStyle w:val="TableParagraph"/>
              <w:rPr>
                <w:rFonts w:ascii="Times New Roman"/>
                <w:sz w:val="20"/>
              </w:rPr>
            </w:pPr>
          </w:p>
        </w:tc>
      </w:tr>
      <w:tr w:rsidR="00E9502F">
        <w:trPr>
          <w:trHeight w:val="268"/>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11" w:line="237" w:lineRule="exact"/>
              <w:ind w:left="107"/>
              <w:rPr>
                <w:sz w:val="20"/>
              </w:rPr>
            </w:pPr>
            <w:r>
              <w:rPr>
                <w:sz w:val="20"/>
              </w:rPr>
              <w:t>VRMIN (pu) regulator output minimum limit</w:t>
            </w:r>
          </w:p>
        </w:tc>
        <w:tc>
          <w:tcPr>
            <w:tcW w:w="793" w:type="dxa"/>
          </w:tcPr>
          <w:p w:rsidR="00E9502F" w:rsidRDefault="00E9502F">
            <w:pPr>
              <w:pStyle w:val="TableParagraph"/>
              <w:rPr>
                <w:rFonts w:ascii="Times New Roman"/>
                <w:sz w:val="18"/>
              </w:rPr>
            </w:pPr>
          </w:p>
        </w:tc>
      </w:tr>
      <w:tr w:rsidR="00E9502F">
        <w:trPr>
          <w:trHeight w:val="270"/>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13" w:line="237" w:lineRule="exact"/>
              <w:ind w:left="107"/>
              <w:rPr>
                <w:sz w:val="20"/>
              </w:rPr>
            </w:pPr>
            <w:r>
              <w:rPr>
                <w:sz w:val="20"/>
              </w:rPr>
              <w:t>TRH ( &gt; 0) Rheostat motor travel time (sec)</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TE ( &gt; 0) exciter time-constant (sec)</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KE (pu) exciter constant related to self-excited field</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47" w:line="233" w:lineRule="exact"/>
              <w:ind w:left="107"/>
              <w:rPr>
                <w:sz w:val="20"/>
              </w:rPr>
            </w:pPr>
            <w:r>
              <w:rPr>
                <w:sz w:val="20"/>
              </w:rPr>
              <w:t>VEMIN (pu) exciter minimum limit</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E1, exciter flux at knee of curve (pu)</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SE(E1), saturation factor at knee of curve</w:t>
            </w:r>
          </w:p>
        </w:tc>
        <w:tc>
          <w:tcPr>
            <w:tcW w:w="793"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49" w:line="233" w:lineRule="exact"/>
              <w:ind w:left="107"/>
              <w:rPr>
                <w:sz w:val="20"/>
              </w:rPr>
            </w:pPr>
            <w:r>
              <w:rPr>
                <w:sz w:val="20"/>
              </w:rPr>
              <w:t>E2, maximum exciter flux (pu)</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SE(E2), saturation factor at maximum exciter flux (pu)</w:t>
            </w:r>
          </w:p>
        </w:tc>
        <w:tc>
          <w:tcPr>
            <w:tcW w:w="793"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306"/>
        <w:gridCol w:w="7371"/>
        <w:gridCol w:w="685"/>
        <w:gridCol w:w="109"/>
      </w:tblGrid>
      <w:tr w:rsidR="00E9502F">
        <w:trPr>
          <w:trHeight w:val="299"/>
        </w:trPr>
        <w:tc>
          <w:tcPr>
            <w:tcW w:w="1414" w:type="dxa"/>
            <w:gridSpan w:val="2"/>
          </w:tcPr>
          <w:p w:rsidR="00E9502F" w:rsidRDefault="00FF51A3">
            <w:pPr>
              <w:pStyle w:val="TableParagraph"/>
              <w:spacing w:line="265" w:lineRule="exact"/>
              <w:ind w:left="297"/>
              <w:rPr>
                <w:b/>
              </w:rPr>
            </w:pPr>
            <w:r>
              <w:rPr>
                <w:b/>
              </w:rPr>
              <w:t>Category</w:t>
            </w:r>
          </w:p>
        </w:tc>
        <w:tc>
          <w:tcPr>
            <w:tcW w:w="7371" w:type="dxa"/>
          </w:tcPr>
          <w:p w:rsidR="00E9502F" w:rsidRDefault="00FF51A3">
            <w:pPr>
              <w:pStyle w:val="TableParagraph"/>
              <w:spacing w:before="13" w:line="266" w:lineRule="exact"/>
              <w:ind w:left="2631" w:right="2625"/>
              <w:jc w:val="center"/>
              <w:rPr>
                <w:b/>
              </w:rPr>
            </w:pPr>
            <w:r>
              <w:rPr>
                <w:b/>
              </w:rPr>
              <w:t>Parameter Description</w:t>
            </w:r>
          </w:p>
        </w:tc>
        <w:tc>
          <w:tcPr>
            <w:tcW w:w="794" w:type="dxa"/>
            <w:gridSpan w:val="2"/>
          </w:tcPr>
          <w:p w:rsidR="00E9502F" w:rsidRDefault="00FF51A3">
            <w:pPr>
              <w:pStyle w:val="TableParagraph"/>
              <w:spacing w:before="13" w:line="266" w:lineRule="exact"/>
              <w:ind w:left="178"/>
              <w:rPr>
                <w:b/>
              </w:rPr>
            </w:pPr>
            <w:r>
              <w:rPr>
                <w:b/>
              </w:rPr>
              <w:t>Data</w:t>
            </w:r>
          </w:p>
        </w:tc>
      </w:tr>
      <w:tr w:rsidR="00E9502F">
        <w:trPr>
          <w:trHeight w:val="299"/>
        </w:trPr>
        <w:tc>
          <w:tcPr>
            <w:tcW w:w="9579" w:type="dxa"/>
            <w:gridSpan w:val="5"/>
            <w:shd w:val="clear" w:color="auto" w:fill="FFFF00"/>
          </w:tcPr>
          <w:p w:rsidR="00E9502F" w:rsidRDefault="00FF51A3">
            <w:pPr>
              <w:pStyle w:val="TableParagraph"/>
              <w:spacing w:before="13" w:line="266" w:lineRule="exact"/>
              <w:ind w:left="4303" w:right="4301"/>
              <w:jc w:val="center"/>
              <w:rPr>
                <w:b/>
              </w:rPr>
            </w:pPr>
            <w:r>
              <w:rPr>
                <w:b/>
              </w:rPr>
              <w:t>DC Exciter</w:t>
            </w:r>
          </w:p>
        </w:tc>
      </w:tr>
      <w:tr w:rsidR="00E9502F">
        <w:trPr>
          <w:trHeight w:val="301"/>
        </w:trPr>
        <w:tc>
          <w:tcPr>
            <w:tcW w:w="1414" w:type="dxa"/>
            <w:gridSpan w:val="2"/>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33"/>
              <w:ind w:left="386"/>
              <w:rPr>
                <w:b/>
                <w:sz w:val="20"/>
              </w:rPr>
            </w:pPr>
            <w:r>
              <w:rPr>
                <w:b/>
                <w:sz w:val="20"/>
              </w:rPr>
              <w:t>ESDC4B</w:t>
            </w:r>
          </w:p>
        </w:tc>
        <w:tc>
          <w:tcPr>
            <w:tcW w:w="7371" w:type="dxa"/>
          </w:tcPr>
          <w:p w:rsidR="00E9502F" w:rsidRDefault="00FF51A3">
            <w:pPr>
              <w:pStyle w:val="TableParagraph"/>
              <w:spacing w:before="27"/>
              <w:ind w:left="107"/>
              <w:rPr>
                <w:sz w:val="20"/>
              </w:rPr>
            </w:pPr>
            <w:r>
              <w:rPr>
                <w:sz w:val="20"/>
              </w:rPr>
              <w:t>TR regulator input filter time constant (sec)</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KP (pu) (&gt; 0) voltage regulator proportional gain</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KI (pu) voltage regulator integral gain</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KD (pu) voltage regulator derivative gain</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TD voltage regulator derivative channel time constant (sec)</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VRMAX (pu) regulator output maximum limit</w:t>
            </w:r>
          </w:p>
        </w:tc>
        <w:tc>
          <w:tcPr>
            <w:tcW w:w="794" w:type="dxa"/>
            <w:gridSpan w:val="2"/>
          </w:tcPr>
          <w:p w:rsidR="00E9502F" w:rsidRDefault="00E9502F">
            <w:pPr>
              <w:pStyle w:val="TableParagraph"/>
              <w:rPr>
                <w:rFonts w:ascii="Times New Roman"/>
                <w:sz w:val="18"/>
              </w:rPr>
            </w:pPr>
          </w:p>
        </w:tc>
      </w:tr>
      <w:tr w:rsidR="00E9502F">
        <w:trPr>
          <w:trHeight w:val="302"/>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VRMIN (pu) regulator output minimum limit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KA (&gt; 0) (pu) voltage regulator gain</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TA voltage regulator time constant (sec)</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KE (pu) exciter constant related to self-excited field</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TE (&gt; 0) rotating exciter time constant (sec)</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KF (pu) rate feedback gain</w:t>
            </w:r>
          </w:p>
        </w:tc>
        <w:tc>
          <w:tcPr>
            <w:tcW w:w="794" w:type="dxa"/>
            <w:gridSpan w:val="2"/>
          </w:tcPr>
          <w:p w:rsidR="00E9502F" w:rsidRDefault="00E9502F">
            <w:pPr>
              <w:pStyle w:val="TableParagraph"/>
              <w:rPr>
                <w:rFonts w:ascii="Times New Roman"/>
                <w:sz w:val="18"/>
              </w:rPr>
            </w:pPr>
          </w:p>
        </w:tc>
      </w:tr>
      <w:tr w:rsidR="00E9502F">
        <w:trPr>
          <w:trHeight w:val="302"/>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TF (&gt; 0) rate feedback time constant (sec)</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VEMIN (pu) minimum exciter voltage output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E1, exciter flux at knee of curve (pu)</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SE(E1), saturation factor at knee of curve</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47" w:line="233" w:lineRule="exact"/>
              <w:ind w:left="107"/>
              <w:rPr>
                <w:sz w:val="20"/>
              </w:rPr>
            </w:pPr>
            <w:r>
              <w:rPr>
                <w:sz w:val="20"/>
              </w:rPr>
              <w:t>E2, maximum exciter flux (pu)</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SE(E2), saturation factor at maximum exciter flux (pu)</w:t>
            </w:r>
          </w:p>
        </w:tc>
        <w:tc>
          <w:tcPr>
            <w:tcW w:w="794" w:type="dxa"/>
            <w:gridSpan w:val="2"/>
          </w:tcPr>
          <w:p w:rsidR="00E9502F" w:rsidRDefault="00E9502F">
            <w:pPr>
              <w:pStyle w:val="TableParagraph"/>
              <w:rPr>
                <w:rFonts w:ascii="Times New Roman"/>
                <w:sz w:val="18"/>
              </w:rPr>
            </w:pPr>
          </w:p>
        </w:tc>
      </w:tr>
      <w:tr w:rsidR="00E9502F">
        <w:trPr>
          <w:trHeight w:val="301"/>
        </w:trPr>
        <w:tc>
          <w:tcPr>
            <w:tcW w:w="108" w:type="dxa"/>
            <w:tcBorders>
              <w:right w:val="nil"/>
            </w:tcBorders>
          </w:tcPr>
          <w:p w:rsidR="00E9502F" w:rsidRDefault="00E9502F">
            <w:pPr>
              <w:pStyle w:val="TableParagraph"/>
              <w:rPr>
                <w:rFonts w:ascii="Times New Roman"/>
                <w:sz w:val="18"/>
              </w:rPr>
            </w:pPr>
          </w:p>
        </w:tc>
        <w:tc>
          <w:tcPr>
            <w:tcW w:w="9362" w:type="dxa"/>
            <w:gridSpan w:val="3"/>
            <w:tcBorders>
              <w:left w:val="nil"/>
              <w:right w:val="nil"/>
            </w:tcBorders>
            <w:shd w:val="clear" w:color="auto" w:fill="FFFF00"/>
          </w:tcPr>
          <w:p w:rsidR="00E9502F" w:rsidRDefault="00FF51A3">
            <w:pPr>
              <w:pStyle w:val="TableParagraph"/>
              <w:spacing w:before="1"/>
              <w:ind w:left="3873" w:right="3867"/>
              <w:jc w:val="center"/>
              <w:rPr>
                <w:b/>
                <w:sz w:val="20"/>
              </w:rPr>
            </w:pPr>
            <w:r>
              <w:rPr>
                <w:b/>
                <w:sz w:val="20"/>
              </w:rPr>
              <w:t>AC Exciter</w:t>
            </w:r>
          </w:p>
        </w:tc>
        <w:tc>
          <w:tcPr>
            <w:tcW w:w="109" w:type="dxa"/>
            <w:tcBorders>
              <w:left w:val="nil"/>
            </w:tcBorders>
          </w:tcPr>
          <w:p w:rsidR="00E9502F" w:rsidRDefault="00E9502F">
            <w:pPr>
              <w:pStyle w:val="TableParagraph"/>
              <w:rPr>
                <w:rFonts w:ascii="Times New Roman"/>
                <w:sz w:val="18"/>
              </w:rPr>
            </w:pPr>
          </w:p>
        </w:tc>
      </w:tr>
      <w:tr w:rsidR="00E9502F">
        <w:trPr>
          <w:trHeight w:val="299"/>
        </w:trPr>
        <w:tc>
          <w:tcPr>
            <w:tcW w:w="1414" w:type="dxa"/>
            <w:gridSpan w:val="2"/>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52"/>
              <w:ind w:left="386"/>
              <w:rPr>
                <w:b/>
                <w:sz w:val="20"/>
              </w:rPr>
            </w:pPr>
            <w:r>
              <w:rPr>
                <w:b/>
                <w:sz w:val="20"/>
              </w:rPr>
              <w:t>ESAC1A</w:t>
            </w:r>
          </w:p>
        </w:tc>
        <w:tc>
          <w:tcPr>
            <w:tcW w:w="7371" w:type="dxa"/>
          </w:tcPr>
          <w:p w:rsidR="00E9502F" w:rsidRDefault="00FF51A3">
            <w:pPr>
              <w:pStyle w:val="TableParagraph"/>
              <w:spacing w:before="25"/>
              <w:ind w:left="107"/>
              <w:rPr>
                <w:sz w:val="20"/>
              </w:rPr>
            </w:pPr>
            <w:r>
              <w:rPr>
                <w:sz w:val="20"/>
              </w:rPr>
              <w:t>TR regulator input filter time constant (sec)</w:t>
            </w:r>
          </w:p>
        </w:tc>
        <w:tc>
          <w:tcPr>
            <w:tcW w:w="794" w:type="dxa"/>
            <w:gridSpan w:val="2"/>
          </w:tcPr>
          <w:p w:rsidR="00E9502F" w:rsidRDefault="00E9502F">
            <w:pPr>
              <w:pStyle w:val="TableParagraph"/>
              <w:rPr>
                <w:rFonts w:ascii="Times New Roman"/>
                <w:sz w:val="18"/>
              </w:rPr>
            </w:pPr>
          </w:p>
        </w:tc>
      </w:tr>
      <w:tr w:rsidR="00E9502F">
        <w:trPr>
          <w:trHeight w:val="278"/>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15" w:line="242" w:lineRule="exact"/>
              <w:ind w:left="107"/>
              <w:rPr>
                <w:sz w:val="20"/>
              </w:rPr>
            </w:pPr>
            <w:r>
              <w:rPr>
                <w:sz w:val="20"/>
              </w:rPr>
              <w:t>TB (s), lag time constant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TC (s), lead time constant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KA (&gt; 0) (pu) voltage regulator gain</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TA (s), voltage regulator time constant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VAMAX (pu) regulator output maximum limit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VAMIN (pu) regulator output minimum limit</w:t>
            </w:r>
          </w:p>
        </w:tc>
        <w:tc>
          <w:tcPr>
            <w:tcW w:w="794" w:type="dxa"/>
            <w:gridSpan w:val="2"/>
          </w:tcPr>
          <w:p w:rsidR="00E9502F" w:rsidRDefault="00E9502F">
            <w:pPr>
              <w:pStyle w:val="TableParagraph"/>
              <w:rPr>
                <w:rFonts w:ascii="Times New Roman"/>
                <w:sz w:val="18"/>
              </w:rPr>
            </w:pPr>
          </w:p>
        </w:tc>
      </w:tr>
      <w:tr w:rsidR="00E9502F">
        <w:trPr>
          <w:trHeight w:val="302"/>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TE (&gt; 0) rotating exciter time constant (sec)</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KF (pu) rate feedback gain</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TF (&gt; 0) rate feedback time constant (sec)</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KC (pu) rectifier loading factor proportional to commutating reactance</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KD (pu) demagnetizing factor, function of AC exciter reactances</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KE (pu) exciter constant related to self-excited field</w:t>
            </w:r>
          </w:p>
        </w:tc>
        <w:tc>
          <w:tcPr>
            <w:tcW w:w="794" w:type="dxa"/>
            <w:gridSpan w:val="2"/>
          </w:tcPr>
          <w:p w:rsidR="00E9502F" w:rsidRDefault="00E9502F">
            <w:pPr>
              <w:pStyle w:val="TableParagraph"/>
              <w:rPr>
                <w:rFonts w:ascii="Times New Roman"/>
                <w:sz w:val="18"/>
              </w:rPr>
            </w:pPr>
          </w:p>
        </w:tc>
      </w:tr>
      <w:tr w:rsidR="00E9502F">
        <w:trPr>
          <w:trHeight w:val="302"/>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E1, exciter flux at knee of curve (pu)</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SE(E1), saturation factor at knee of curve</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47" w:line="233" w:lineRule="exact"/>
              <w:ind w:left="107"/>
              <w:rPr>
                <w:sz w:val="20"/>
              </w:rPr>
            </w:pPr>
            <w:r>
              <w:rPr>
                <w:sz w:val="20"/>
              </w:rPr>
              <w:t>E2, maximum exciter flux (pu)</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SE(E2), saturation factor at maximum exciter flux (pu)</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VRMAX (pu) regulator output maximum limit</w:t>
            </w:r>
          </w:p>
        </w:tc>
        <w:tc>
          <w:tcPr>
            <w:tcW w:w="794" w:type="dxa"/>
            <w:gridSpan w:val="2"/>
          </w:tcPr>
          <w:p w:rsidR="00E9502F" w:rsidRDefault="00E9502F">
            <w:pPr>
              <w:pStyle w:val="TableParagraph"/>
              <w:rPr>
                <w:rFonts w:ascii="Times New Roman"/>
                <w:sz w:val="18"/>
              </w:rPr>
            </w:pPr>
          </w:p>
        </w:tc>
      </w:tr>
      <w:tr w:rsidR="00E9502F">
        <w:trPr>
          <w:trHeight w:val="301"/>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VRMIN (pu) regulator output minimum limit</w:t>
            </w:r>
          </w:p>
        </w:tc>
        <w:tc>
          <w:tcPr>
            <w:tcW w:w="794" w:type="dxa"/>
            <w:gridSpan w:val="2"/>
          </w:tcPr>
          <w:p w:rsidR="00E9502F" w:rsidRDefault="00E9502F">
            <w:pPr>
              <w:pStyle w:val="TableParagraph"/>
              <w:rPr>
                <w:rFonts w:ascii="Times New Roman"/>
                <w:sz w:val="18"/>
              </w:rPr>
            </w:pPr>
          </w:p>
        </w:tc>
      </w:tr>
    </w:tbl>
    <w:p w:rsidR="00E9502F" w:rsidRDefault="00E9502F">
      <w:pPr>
        <w:rPr>
          <w:rFonts w:ascii="Times New Roman"/>
          <w:sz w:val="18"/>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371"/>
        <w:gridCol w:w="793"/>
      </w:tblGrid>
      <w:tr w:rsidR="00E9502F">
        <w:trPr>
          <w:trHeight w:val="299"/>
        </w:trPr>
        <w:tc>
          <w:tcPr>
            <w:tcW w:w="1414" w:type="dxa"/>
          </w:tcPr>
          <w:p w:rsidR="00E9502F" w:rsidRDefault="00FF51A3">
            <w:pPr>
              <w:pStyle w:val="TableParagraph"/>
              <w:spacing w:line="265" w:lineRule="exact"/>
              <w:ind w:left="297"/>
              <w:rPr>
                <w:b/>
              </w:rPr>
            </w:pPr>
            <w:r>
              <w:rPr>
                <w:b/>
              </w:rPr>
              <w:t>Category</w:t>
            </w:r>
          </w:p>
        </w:tc>
        <w:tc>
          <w:tcPr>
            <w:tcW w:w="7371" w:type="dxa"/>
          </w:tcPr>
          <w:p w:rsidR="00E9502F" w:rsidRDefault="00FF51A3">
            <w:pPr>
              <w:pStyle w:val="TableParagraph"/>
              <w:spacing w:before="13" w:line="266" w:lineRule="exact"/>
              <w:ind w:left="2631" w:right="2625"/>
              <w:jc w:val="center"/>
              <w:rPr>
                <w:b/>
              </w:rPr>
            </w:pPr>
            <w:r>
              <w:rPr>
                <w:b/>
              </w:rPr>
              <w:t>Parameter Description</w:t>
            </w:r>
          </w:p>
        </w:tc>
        <w:tc>
          <w:tcPr>
            <w:tcW w:w="793" w:type="dxa"/>
          </w:tcPr>
          <w:p w:rsidR="00E9502F" w:rsidRDefault="00FF51A3">
            <w:pPr>
              <w:pStyle w:val="TableParagraph"/>
              <w:spacing w:before="13" w:line="266" w:lineRule="exact"/>
              <w:ind w:left="178"/>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before="27"/>
              <w:ind w:left="3978" w:right="3972"/>
              <w:jc w:val="center"/>
              <w:rPr>
                <w:b/>
                <w:sz w:val="20"/>
              </w:rPr>
            </w:pPr>
            <w:r>
              <w:rPr>
                <w:b/>
                <w:sz w:val="20"/>
              </w:rPr>
              <w:t>AC Exciter</w:t>
            </w:r>
          </w:p>
        </w:tc>
      </w:tr>
      <w:tr w:rsidR="00E9502F">
        <w:trPr>
          <w:trHeight w:val="26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8"/>
              <w:rPr>
                <w:rFonts w:ascii="Times New Roman"/>
                <w:sz w:val="29"/>
              </w:rPr>
            </w:pPr>
          </w:p>
          <w:p w:rsidR="00E9502F" w:rsidRDefault="00FF51A3">
            <w:pPr>
              <w:pStyle w:val="TableParagraph"/>
              <w:ind w:left="386"/>
              <w:rPr>
                <w:b/>
                <w:sz w:val="20"/>
              </w:rPr>
            </w:pPr>
            <w:r>
              <w:rPr>
                <w:b/>
                <w:sz w:val="20"/>
              </w:rPr>
              <w:t>ESAC2A</w:t>
            </w:r>
          </w:p>
        </w:tc>
        <w:tc>
          <w:tcPr>
            <w:tcW w:w="7371" w:type="dxa"/>
          </w:tcPr>
          <w:p w:rsidR="00E9502F" w:rsidRDefault="00FF51A3">
            <w:pPr>
              <w:pStyle w:val="TableParagraph"/>
              <w:spacing w:before="8" w:line="233" w:lineRule="exact"/>
              <w:ind w:left="107"/>
              <w:rPr>
                <w:sz w:val="20"/>
              </w:rPr>
            </w:pPr>
            <w:r>
              <w:rPr>
                <w:sz w:val="20"/>
              </w:rPr>
              <w:t>TR regulator input filter time constant (sec)</w:t>
            </w:r>
          </w:p>
        </w:tc>
        <w:tc>
          <w:tcPr>
            <w:tcW w:w="793" w:type="dxa"/>
          </w:tcPr>
          <w:p w:rsidR="00E9502F" w:rsidRDefault="00E9502F">
            <w:pPr>
              <w:pStyle w:val="TableParagraph"/>
              <w:rPr>
                <w:rFonts w:ascii="Times New Roman"/>
                <w:sz w:val="18"/>
              </w:rPr>
            </w:pPr>
          </w:p>
        </w:tc>
      </w:tr>
      <w:tr w:rsidR="00E9502F">
        <w:trPr>
          <w:trHeight w:val="258"/>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6" w:line="233" w:lineRule="exact"/>
              <w:ind w:left="107"/>
              <w:rPr>
                <w:sz w:val="20"/>
              </w:rPr>
            </w:pPr>
            <w:r>
              <w:rPr>
                <w:sz w:val="20"/>
              </w:rPr>
              <w:t>TB (s), lag time constant</w:t>
            </w:r>
          </w:p>
        </w:tc>
        <w:tc>
          <w:tcPr>
            <w:tcW w:w="793" w:type="dxa"/>
          </w:tcPr>
          <w:p w:rsidR="00E9502F" w:rsidRDefault="00E9502F">
            <w:pPr>
              <w:pStyle w:val="TableParagraph"/>
              <w:rPr>
                <w:rFonts w:ascii="Times New Roman"/>
                <w:sz w:val="18"/>
              </w:rPr>
            </w:pPr>
          </w:p>
        </w:tc>
      </w:tr>
      <w:tr w:rsidR="00E9502F">
        <w:trPr>
          <w:trHeight w:val="26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8" w:line="233" w:lineRule="exact"/>
              <w:ind w:left="107"/>
              <w:rPr>
                <w:sz w:val="20"/>
              </w:rPr>
            </w:pPr>
            <w:r>
              <w:rPr>
                <w:sz w:val="20"/>
              </w:rPr>
              <w:t>TC (s), lead time constant</w:t>
            </w:r>
          </w:p>
        </w:tc>
        <w:tc>
          <w:tcPr>
            <w:tcW w:w="793" w:type="dxa"/>
          </w:tcPr>
          <w:p w:rsidR="00E9502F" w:rsidRDefault="00E9502F">
            <w:pPr>
              <w:pStyle w:val="TableParagraph"/>
              <w:rPr>
                <w:rFonts w:ascii="Times New Roman"/>
                <w:sz w:val="18"/>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KA (&gt; 0) (pu) voltage regulator gain</w:t>
            </w:r>
          </w:p>
        </w:tc>
        <w:tc>
          <w:tcPr>
            <w:tcW w:w="793" w:type="dxa"/>
          </w:tcPr>
          <w:p w:rsidR="00E9502F" w:rsidRDefault="00E9502F">
            <w:pPr>
              <w:pStyle w:val="TableParagraph"/>
              <w:rPr>
                <w:rFonts w:ascii="Times New Roman"/>
                <w:sz w:val="16"/>
              </w:rPr>
            </w:pPr>
          </w:p>
        </w:tc>
      </w:tr>
      <w:tr w:rsidR="00E9502F">
        <w:trPr>
          <w:trHeight w:val="277"/>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15" w:line="242" w:lineRule="exact"/>
              <w:ind w:left="107"/>
              <w:rPr>
                <w:sz w:val="20"/>
              </w:rPr>
            </w:pPr>
            <w:r>
              <w:rPr>
                <w:sz w:val="20"/>
              </w:rPr>
              <w:t>TA (s), voltage regulator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VAMAX (pu) regulator output maximum limit</w:t>
            </w:r>
          </w:p>
        </w:tc>
        <w:tc>
          <w:tcPr>
            <w:tcW w:w="793" w:type="dxa"/>
          </w:tcPr>
          <w:p w:rsidR="00E9502F" w:rsidRDefault="00E9502F">
            <w:pPr>
              <w:pStyle w:val="TableParagraph"/>
              <w:rPr>
                <w:rFonts w:ascii="Times New Roman"/>
                <w:sz w:val="18"/>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VAMIN (pu) regulator output minimum limit</w:t>
            </w:r>
          </w:p>
        </w:tc>
        <w:tc>
          <w:tcPr>
            <w:tcW w:w="793" w:type="dxa"/>
          </w:tcPr>
          <w:p w:rsidR="00E9502F" w:rsidRDefault="00E9502F">
            <w:pPr>
              <w:pStyle w:val="TableParagraph"/>
              <w:rPr>
                <w:rFonts w:ascii="Times New Roman"/>
                <w:sz w:val="16"/>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KB, Second stage regulator gain</w:t>
            </w:r>
          </w:p>
        </w:tc>
        <w:tc>
          <w:tcPr>
            <w:tcW w:w="793" w:type="dxa"/>
          </w:tcPr>
          <w:p w:rsidR="00E9502F" w:rsidRDefault="00E9502F">
            <w:pPr>
              <w:pStyle w:val="TableParagraph"/>
              <w:rPr>
                <w:rFonts w:ascii="Times New Roman"/>
                <w:sz w:val="16"/>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VRMAX (pu) regulator output maximum limit</w:t>
            </w:r>
          </w:p>
        </w:tc>
        <w:tc>
          <w:tcPr>
            <w:tcW w:w="793" w:type="dxa"/>
          </w:tcPr>
          <w:p w:rsidR="00E9502F" w:rsidRDefault="00E9502F">
            <w:pPr>
              <w:pStyle w:val="TableParagraph"/>
              <w:rPr>
                <w:rFonts w:ascii="Times New Roman"/>
                <w:sz w:val="18"/>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VRMIN (pu) regulator output minimum limit</w:t>
            </w:r>
          </w:p>
        </w:tc>
        <w:tc>
          <w:tcPr>
            <w:tcW w:w="793" w:type="dxa"/>
          </w:tcPr>
          <w:p w:rsidR="00E9502F" w:rsidRDefault="00E9502F">
            <w:pPr>
              <w:pStyle w:val="TableParagraph"/>
              <w:rPr>
                <w:rFonts w:ascii="Times New Roman"/>
                <w:sz w:val="16"/>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TE (&gt; 0) rotating exciter time constant (sec)</w:t>
            </w:r>
          </w:p>
        </w:tc>
        <w:tc>
          <w:tcPr>
            <w:tcW w:w="793" w:type="dxa"/>
          </w:tcPr>
          <w:p w:rsidR="00E9502F" w:rsidRDefault="00E9502F">
            <w:pPr>
              <w:pStyle w:val="TableParagraph"/>
              <w:rPr>
                <w:rFonts w:ascii="Times New Roman"/>
                <w:sz w:val="18"/>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VFEMAX, parameter of VEMAX, exciter field maximum output</w:t>
            </w:r>
          </w:p>
        </w:tc>
        <w:tc>
          <w:tcPr>
            <w:tcW w:w="793" w:type="dxa"/>
          </w:tcPr>
          <w:p w:rsidR="00E9502F" w:rsidRDefault="00E9502F">
            <w:pPr>
              <w:pStyle w:val="TableParagraph"/>
              <w:rPr>
                <w:rFonts w:ascii="Times New Roman"/>
                <w:sz w:val="16"/>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KH, Exciter field current feedback gain</w:t>
            </w:r>
          </w:p>
        </w:tc>
        <w:tc>
          <w:tcPr>
            <w:tcW w:w="793" w:type="dxa"/>
          </w:tcPr>
          <w:p w:rsidR="00E9502F" w:rsidRDefault="00E9502F">
            <w:pPr>
              <w:pStyle w:val="TableParagraph"/>
              <w:rPr>
                <w:rFonts w:ascii="Times New Roman"/>
                <w:sz w:val="16"/>
              </w:rPr>
            </w:pPr>
          </w:p>
        </w:tc>
      </w:tr>
      <w:tr w:rsidR="00E9502F">
        <w:trPr>
          <w:trHeight w:val="258"/>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6" w:line="233" w:lineRule="exact"/>
              <w:ind w:left="107"/>
              <w:rPr>
                <w:sz w:val="20"/>
              </w:rPr>
            </w:pPr>
            <w:r>
              <w:rPr>
                <w:sz w:val="20"/>
              </w:rPr>
              <w:t>KF (pu) rate feedback gain</w:t>
            </w:r>
          </w:p>
        </w:tc>
        <w:tc>
          <w:tcPr>
            <w:tcW w:w="793" w:type="dxa"/>
          </w:tcPr>
          <w:p w:rsidR="00E9502F" w:rsidRDefault="00E9502F">
            <w:pPr>
              <w:pStyle w:val="TableParagraph"/>
              <w:rPr>
                <w:rFonts w:ascii="Times New Roman"/>
                <w:sz w:val="18"/>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TF (&gt; 0) rate feedback time constant (sec)</w:t>
            </w:r>
          </w:p>
        </w:tc>
        <w:tc>
          <w:tcPr>
            <w:tcW w:w="793" w:type="dxa"/>
          </w:tcPr>
          <w:p w:rsidR="00E9502F" w:rsidRDefault="00E9502F">
            <w:pPr>
              <w:pStyle w:val="TableParagraph"/>
              <w:rPr>
                <w:rFonts w:ascii="Times New Roman"/>
                <w:sz w:val="16"/>
              </w:rPr>
            </w:pPr>
          </w:p>
        </w:tc>
      </w:tr>
      <w:tr w:rsidR="00E9502F">
        <w:trPr>
          <w:trHeight w:val="287"/>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0"/>
              <w:ind w:left="107"/>
              <w:rPr>
                <w:sz w:val="20"/>
              </w:rPr>
            </w:pPr>
            <w:r>
              <w:rPr>
                <w:sz w:val="20"/>
              </w:rPr>
              <w:t>KC (pu) rectifier loading factor proportional to commutating reactance</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KD (pu) demagnetizing factor, function of AC exciter reactances</w:t>
            </w:r>
          </w:p>
        </w:tc>
        <w:tc>
          <w:tcPr>
            <w:tcW w:w="793" w:type="dxa"/>
          </w:tcPr>
          <w:p w:rsidR="00E9502F" w:rsidRDefault="00E9502F">
            <w:pPr>
              <w:pStyle w:val="TableParagraph"/>
              <w:rPr>
                <w:rFonts w:ascii="Times New Roman"/>
                <w:sz w:val="18"/>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KE (pu) exciter constant related to self-excited field</w:t>
            </w:r>
          </w:p>
        </w:tc>
        <w:tc>
          <w:tcPr>
            <w:tcW w:w="793" w:type="dxa"/>
          </w:tcPr>
          <w:p w:rsidR="00E9502F" w:rsidRDefault="00E9502F">
            <w:pPr>
              <w:pStyle w:val="TableParagraph"/>
              <w:rPr>
                <w:rFonts w:ascii="Times New Roman"/>
                <w:sz w:val="16"/>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E1, exciter flux at knee of curve (pu)</w:t>
            </w:r>
          </w:p>
        </w:tc>
        <w:tc>
          <w:tcPr>
            <w:tcW w:w="793" w:type="dxa"/>
          </w:tcPr>
          <w:p w:rsidR="00E9502F" w:rsidRDefault="00E9502F">
            <w:pPr>
              <w:pStyle w:val="TableParagraph"/>
              <w:rPr>
                <w:rFonts w:ascii="Times New Roman"/>
                <w:sz w:val="16"/>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SE(E1), saturation factor at knee of curve</w:t>
            </w:r>
          </w:p>
        </w:tc>
        <w:tc>
          <w:tcPr>
            <w:tcW w:w="793" w:type="dxa"/>
          </w:tcPr>
          <w:p w:rsidR="00E9502F" w:rsidRDefault="00E9502F">
            <w:pPr>
              <w:pStyle w:val="TableParagraph"/>
              <w:rPr>
                <w:rFonts w:ascii="Times New Roman"/>
                <w:sz w:val="16"/>
              </w:rPr>
            </w:pPr>
          </w:p>
        </w:tc>
      </w:tr>
      <w:tr w:rsidR="00E9502F">
        <w:trPr>
          <w:trHeight w:val="285"/>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39" w:line="225" w:lineRule="exact"/>
              <w:ind w:left="107"/>
              <w:rPr>
                <w:sz w:val="20"/>
              </w:rPr>
            </w:pPr>
            <w:r>
              <w:rPr>
                <w:sz w:val="20"/>
              </w:rPr>
              <w:t>E2, maximum exciter flux (pu)</w:t>
            </w:r>
          </w:p>
        </w:tc>
        <w:tc>
          <w:tcPr>
            <w:tcW w:w="793" w:type="dxa"/>
          </w:tcPr>
          <w:p w:rsidR="00E9502F" w:rsidRDefault="00E9502F">
            <w:pPr>
              <w:pStyle w:val="TableParagraph"/>
              <w:rPr>
                <w:rFonts w:ascii="Times New Roman"/>
                <w:sz w:val="18"/>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SE(E2), saturation factor at maximum exciter flux (pu)</w:t>
            </w:r>
          </w:p>
        </w:tc>
        <w:tc>
          <w:tcPr>
            <w:tcW w:w="793" w:type="dxa"/>
          </w:tcPr>
          <w:p w:rsidR="00E9502F" w:rsidRDefault="00E9502F">
            <w:pPr>
              <w:pStyle w:val="TableParagraph"/>
              <w:rPr>
                <w:rFonts w:ascii="Times New Roman"/>
                <w:sz w:val="16"/>
              </w:rPr>
            </w:pPr>
          </w:p>
        </w:tc>
      </w:tr>
      <w:tr w:rsidR="00E9502F">
        <w:trPr>
          <w:trHeight w:val="299"/>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11"/>
              <w:rPr>
                <w:rFonts w:ascii="Times New Roman"/>
                <w:sz w:val="20"/>
              </w:rPr>
            </w:pPr>
          </w:p>
          <w:p w:rsidR="00E9502F" w:rsidRDefault="00FF51A3">
            <w:pPr>
              <w:pStyle w:val="TableParagraph"/>
              <w:ind w:left="386"/>
              <w:rPr>
                <w:b/>
                <w:sz w:val="20"/>
              </w:rPr>
            </w:pPr>
            <w:r>
              <w:rPr>
                <w:b/>
                <w:sz w:val="20"/>
              </w:rPr>
              <w:t>ESAC3A</w:t>
            </w:r>
          </w:p>
        </w:tc>
        <w:tc>
          <w:tcPr>
            <w:tcW w:w="7371" w:type="dxa"/>
          </w:tcPr>
          <w:p w:rsidR="00E9502F" w:rsidRDefault="00FF51A3">
            <w:pPr>
              <w:pStyle w:val="TableParagraph"/>
              <w:spacing w:before="25"/>
              <w:ind w:left="107"/>
              <w:rPr>
                <w:sz w:val="20"/>
              </w:rPr>
            </w:pPr>
            <w:r>
              <w:rPr>
                <w:sz w:val="20"/>
              </w:rPr>
              <w:t>TR regulator input filter time constant (sec)</w:t>
            </w:r>
          </w:p>
        </w:tc>
        <w:tc>
          <w:tcPr>
            <w:tcW w:w="793" w:type="dxa"/>
          </w:tcPr>
          <w:p w:rsidR="00E9502F" w:rsidRDefault="00E9502F">
            <w:pPr>
              <w:pStyle w:val="TableParagraph"/>
              <w:rPr>
                <w:rFonts w:ascii="Times New Roman"/>
                <w:sz w:val="18"/>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TB (s), lag time constant</w:t>
            </w:r>
          </w:p>
        </w:tc>
        <w:tc>
          <w:tcPr>
            <w:tcW w:w="793" w:type="dxa"/>
          </w:tcPr>
          <w:p w:rsidR="00E9502F" w:rsidRDefault="00E9502F">
            <w:pPr>
              <w:pStyle w:val="TableParagraph"/>
              <w:rPr>
                <w:rFonts w:ascii="Times New Roman"/>
                <w:sz w:val="16"/>
              </w:rPr>
            </w:pPr>
          </w:p>
        </w:tc>
      </w:tr>
      <w:tr w:rsidR="00E9502F">
        <w:trPr>
          <w:trHeight w:val="24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2" w:lineRule="exact"/>
              <w:ind w:left="107"/>
              <w:rPr>
                <w:sz w:val="20"/>
              </w:rPr>
            </w:pPr>
            <w:r>
              <w:rPr>
                <w:sz w:val="20"/>
              </w:rPr>
              <w:t>TC (s), lead time constant</w:t>
            </w:r>
          </w:p>
        </w:tc>
        <w:tc>
          <w:tcPr>
            <w:tcW w:w="793" w:type="dxa"/>
          </w:tcPr>
          <w:p w:rsidR="00E9502F" w:rsidRDefault="00E9502F">
            <w:pPr>
              <w:pStyle w:val="TableParagraph"/>
              <w:rPr>
                <w:rFonts w:ascii="Times New Roman"/>
                <w:sz w:val="16"/>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1" w:line="223" w:lineRule="exact"/>
              <w:ind w:left="107"/>
              <w:rPr>
                <w:sz w:val="20"/>
              </w:rPr>
            </w:pPr>
            <w:r>
              <w:rPr>
                <w:sz w:val="20"/>
              </w:rPr>
              <w:t>KA (&gt; 0) (pu) voltage regulator gain</w:t>
            </w:r>
          </w:p>
        </w:tc>
        <w:tc>
          <w:tcPr>
            <w:tcW w:w="793" w:type="dxa"/>
          </w:tcPr>
          <w:p w:rsidR="00E9502F" w:rsidRDefault="00E9502F">
            <w:pPr>
              <w:pStyle w:val="TableParagraph"/>
              <w:rPr>
                <w:rFonts w:ascii="Times New Roman"/>
                <w:sz w:val="16"/>
              </w:rPr>
            </w:pPr>
          </w:p>
        </w:tc>
      </w:tr>
      <w:tr w:rsidR="00E9502F">
        <w:trPr>
          <w:trHeight w:val="287"/>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0"/>
              <w:ind w:left="107"/>
              <w:rPr>
                <w:sz w:val="20"/>
              </w:rPr>
            </w:pPr>
            <w:r>
              <w:rPr>
                <w:sz w:val="20"/>
              </w:rPr>
              <w:t>TA (s), voltage regulator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VAMAX (pu) regulator output maximum limit</w:t>
            </w:r>
          </w:p>
        </w:tc>
        <w:tc>
          <w:tcPr>
            <w:tcW w:w="793" w:type="dxa"/>
          </w:tcPr>
          <w:p w:rsidR="00E9502F" w:rsidRDefault="00E9502F">
            <w:pPr>
              <w:pStyle w:val="TableParagraph"/>
              <w:rPr>
                <w:rFonts w:ascii="Times New Roman"/>
                <w:sz w:val="18"/>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VAMIN (pu) regulator output minimum limit</w:t>
            </w:r>
          </w:p>
        </w:tc>
        <w:tc>
          <w:tcPr>
            <w:tcW w:w="793" w:type="dxa"/>
          </w:tcPr>
          <w:p w:rsidR="00E9502F" w:rsidRDefault="00E9502F">
            <w:pPr>
              <w:pStyle w:val="TableParagraph"/>
              <w:rPr>
                <w:rFonts w:ascii="Times New Roman"/>
                <w:sz w:val="16"/>
              </w:rPr>
            </w:pPr>
          </w:p>
        </w:tc>
      </w:tr>
      <w:tr w:rsidR="00E9502F">
        <w:trPr>
          <w:trHeight w:val="26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8" w:line="233" w:lineRule="exact"/>
              <w:ind w:left="107"/>
              <w:rPr>
                <w:sz w:val="20"/>
              </w:rPr>
            </w:pPr>
            <w:r>
              <w:rPr>
                <w:sz w:val="20"/>
              </w:rPr>
              <w:t>TE (&gt; 0) rotating exciter time constant (sec)</w:t>
            </w:r>
          </w:p>
        </w:tc>
        <w:tc>
          <w:tcPr>
            <w:tcW w:w="793" w:type="dxa"/>
          </w:tcPr>
          <w:p w:rsidR="00E9502F" w:rsidRDefault="00E9502F">
            <w:pPr>
              <w:pStyle w:val="TableParagraph"/>
              <w:rPr>
                <w:rFonts w:ascii="Times New Roman"/>
                <w:sz w:val="18"/>
              </w:rPr>
            </w:pPr>
          </w:p>
        </w:tc>
      </w:tr>
      <w:tr w:rsidR="00E9502F">
        <w:trPr>
          <w:trHeight w:val="258"/>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6" w:line="233" w:lineRule="exact"/>
              <w:ind w:left="107"/>
              <w:rPr>
                <w:sz w:val="20"/>
              </w:rPr>
            </w:pPr>
            <w:r>
              <w:rPr>
                <w:sz w:val="20"/>
              </w:rPr>
              <w:t>VEMIN (pu) minimum exciter voltage output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KR (&gt;0), Constant associated with regulator and alternator field power supply</w:t>
            </w:r>
          </w:p>
        </w:tc>
        <w:tc>
          <w:tcPr>
            <w:tcW w:w="793" w:type="dxa"/>
          </w:tcPr>
          <w:p w:rsidR="00E9502F" w:rsidRDefault="00E9502F">
            <w:pPr>
              <w:pStyle w:val="TableParagraph"/>
              <w:rPr>
                <w:rFonts w:ascii="Times New Roman"/>
                <w:sz w:val="18"/>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1" w:line="223" w:lineRule="exact"/>
              <w:ind w:left="107"/>
              <w:rPr>
                <w:sz w:val="20"/>
              </w:rPr>
            </w:pPr>
            <w:r>
              <w:rPr>
                <w:sz w:val="20"/>
              </w:rPr>
              <w:t>KF (pu) rate feedback gain</w:t>
            </w:r>
          </w:p>
        </w:tc>
        <w:tc>
          <w:tcPr>
            <w:tcW w:w="793" w:type="dxa"/>
          </w:tcPr>
          <w:p w:rsidR="00E9502F" w:rsidRDefault="00E9502F">
            <w:pPr>
              <w:pStyle w:val="TableParagraph"/>
              <w:rPr>
                <w:rFonts w:ascii="Times New Roman"/>
                <w:sz w:val="16"/>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TF (&gt; 0) rate feedback time constant (sec)</w:t>
            </w:r>
          </w:p>
        </w:tc>
        <w:tc>
          <w:tcPr>
            <w:tcW w:w="793" w:type="dxa"/>
          </w:tcPr>
          <w:p w:rsidR="00E9502F" w:rsidRDefault="00E9502F">
            <w:pPr>
              <w:pStyle w:val="TableParagraph"/>
              <w:rPr>
                <w:rFonts w:ascii="Times New Roman"/>
                <w:sz w:val="16"/>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KN, Exciter feedback gain</w:t>
            </w:r>
          </w:p>
        </w:tc>
        <w:tc>
          <w:tcPr>
            <w:tcW w:w="793" w:type="dxa"/>
          </w:tcPr>
          <w:p w:rsidR="00E9502F" w:rsidRDefault="00E9502F">
            <w:pPr>
              <w:pStyle w:val="TableParagraph"/>
              <w:rPr>
                <w:rFonts w:ascii="Times New Roman"/>
                <w:sz w:val="16"/>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39"/>
              <w:ind w:left="107"/>
              <w:rPr>
                <w:sz w:val="18"/>
              </w:rPr>
            </w:pPr>
            <w:r>
              <w:rPr>
                <w:sz w:val="18"/>
              </w:rPr>
              <w:t>EFDN, A parameter defining for which value of UF the feedback gain shall change from KF to KN</w:t>
            </w:r>
          </w:p>
        </w:tc>
        <w:tc>
          <w:tcPr>
            <w:tcW w:w="793" w:type="dxa"/>
          </w:tcPr>
          <w:p w:rsidR="00E9502F" w:rsidRDefault="00E9502F">
            <w:pPr>
              <w:pStyle w:val="TableParagraph"/>
              <w:rPr>
                <w:rFonts w:ascii="Times New Roman"/>
                <w:sz w:val="18"/>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KC, rectifier regulation factor (pu)</w:t>
            </w:r>
          </w:p>
        </w:tc>
        <w:tc>
          <w:tcPr>
            <w:tcW w:w="793" w:type="dxa"/>
          </w:tcPr>
          <w:p w:rsidR="00E9502F" w:rsidRDefault="00E9502F">
            <w:pPr>
              <w:pStyle w:val="TableParagraph"/>
              <w:rPr>
                <w:rFonts w:ascii="Times New Roman"/>
                <w:sz w:val="16"/>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KD, exciter regulation factor (pu)</w:t>
            </w:r>
          </w:p>
        </w:tc>
        <w:tc>
          <w:tcPr>
            <w:tcW w:w="793" w:type="dxa"/>
          </w:tcPr>
          <w:p w:rsidR="00E9502F" w:rsidRDefault="00E9502F">
            <w:pPr>
              <w:pStyle w:val="TableParagraph"/>
              <w:rPr>
                <w:rFonts w:ascii="Times New Roman"/>
                <w:sz w:val="16"/>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KE (pu) exciter constant related to self-excited field</w:t>
            </w:r>
          </w:p>
        </w:tc>
        <w:tc>
          <w:tcPr>
            <w:tcW w:w="793" w:type="dxa"/>
          </w:tcPr>
          <w:p w:rsidR="00E9502F" w:rsidRDefault="00E9502F">
            <w:pPr>
              <w:pStyle w:val="TableParagraph"/>
              <w:rPr>
                <w:rFonts w:ascii="Times New Roman"/>
                <w:sz w:val="16"/>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VFEMAX, parameter of VEMAX, exciter field maximum output</w:t>
            </w:r>
          </w:p>
        </w:tc>
        <w:tc>
          <w:tcPr>
            <w:tcW w:w="793" w:type="dxa"/>
          </w:tcPr>
          <w:p w:rsidR="00E9502F" w:rsidRDefault="00E9502F">
            <w:pPr>
              <w:pStyle w:val="TableParagraph"/>
              <w:rPr>
                <w:rFonts w:ascii="Times New Roman"/>
                <w:sz w:val="18"/>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E1, exciter flux at knee of curve (pu)</w:t>
            </w:r>
          </w:p>
        </w:tc>
        <w:tc>
          <w:tcPr>
            <w:tcW w:w="793" w:type="dxa"/>
          </w:tcPr>
          <w:p w:rsidR="00E9502F" w:rsidRDefault="00E9502F">
            <w:pPr>
              <w:pStyle w:val="TableParagraph"/>
              <w:rPr>
                <w:rFonts w:ascii="Times New Roman"/>
                <w:sz w:val="16"/>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SE(E1), saturation factor at knee of curve</w:t>
            </w:r>
          </w:p>
        </w:tc>
        <w:tc>
          <w:tcPr>
            <w:tcW w:w="793" w:type="dxa"/>
          </w:tcPr>
          <w:p w:rsidR="00E9502F" w:rsidRDefault="00E9502F">
            <w:pPr>
              <w:pStyle w:val="TableParagraph"/>
              <w:rPr>
                <w:rFonts w:ascii="Times New Roman"/>
                <w:sz w:val="16"/>
              </w:rPr>
            </w:pPr>
          </w:p>
        </w:tc>
      </w:tr>
      <w:tr w:rsidR="00E9502F">
        <w:trPr>
          <w:trHeight w:val="285"/>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39" w:line="225" w:lineRule="exact"/>
              <w:ind w:left="107"/>
              <w:rPr>
                <w:sz w:val="20"/>
              </w:rPr>
            </w:pPr>
            <w:r>
              <w:rPr>
                <w:sz w:val="20"/>
              </w:rPr>
              <w:t>E2, maximum exciter flux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SE(E2), saturation factor at maximum exciter flux (pu)</w:t>
            </w:r>
          </w:p>
        </w:tc>
        <w:tc>
          <w:tcPr>
            <w:tcW w:w="793" w:type="dxa"/>
          </w:tcPr>
          <w:p w:rsidR="00E9502F" w:rsidRDefault="00E9502F">
            <w:pPr>
              <w:pStyle w:val="TableParagraph"/>
              <w:rPr>
                <w:rFonts w:ascii="Times New Roman"/>
                <w:sz w:val="18"/>
              </w:rPr>
            </w:pPr>
          </w:p>
        </w:tc>
      </w:tr>
    </w:tbl>
    <w:p w:rsidR="00E9502F" w:rsidRDefault="00E9502F">
      <w:pPr>
        <w:rPr>
          <w:rFonts w:ascii="Times New Roman"/>
          <w:sz w:val="18"/>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371"/>
        <w:gridCol w:w="793"/>
      </w:tblGrid>
      <w:tr w:rsidR="00E9502F">
        <w:trPr>
          <w:trHeight w:val="299"/>
        </w:trPr>
        <w:tc>
          <w:tcPr>
            <w:tcW w:w="1414" w:type="dxa"/>
          </w:tcPr>
          <w:p w:rsidR="00E9502F" w:rsidRDefault="00FF51A3">
            <w:pPr>
              <w:pStyle w:val="TableParagraph"/>
              <w:spacing w:line="265" w:lineRule="exact"/>
              <w:ind w:left="297"/>
              <w:rPr>
                <w:b/>
              </w:rPr>
            </w:pPr>
            <w:r>
              <w:rPr>
                <w:b/>
              </w:rPr>
              <w:t>Category</w:t>
            </w:r>
          </w:p>
        </w:tc>
        <w:tc>
          <w:tcPr>
            <w:tcW w:w="7371" w:type="dxa"/>
          </w:tcPr>
          <w:p w:rsidR="00E9502F" w:rsidRDefault="00FF51A3">
            <w:pPr>
              <w:pStyle w:val="TableParagraph"/>
              <w:spacing w:before="13" w:line="266" w:lineRule="exact"/>
              <w:ind w:left="2631" w:right="2625"/>
              <w:jc w:val="center"/>
              <w:rPr>
                <w:b/>
              </w:rPr>
            </w:pPr>
            <w:r>
              <w:rPr>
                <w:b/>
              </w:rPr>
              <w:t>Parameter Description</w:t>
            </w:r>
          </w:p>
        </w:tc>
        <w:tc>
          <w:tcPr>
            <w:tcW w:w="793" w:type="dxa"/>
          </w:tcPr>
          <w:p w:rsidR="00E9502F" w:rsidRDefault="00FF51A3">
            <w:pPr>
              <w:pStyle w:val="TableParagraph"/>
              <w:spacing w:before="13" w:line="266" w:lineRule="exact"/>
              <w:ind w:left="178"/>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before="27"/>
              <w:ind w:left="3978" w:right="3972"/>
              <w:jc w:val="center"/>
              <w:rPr>
                <w:b/>
                <w:sz w:val="20"/>
              </w:rPr>
            </w:pPr>
            <w:r>
              <w:rPr>
                <w:b/>
                <w:sz w:val="20"/>
              </w:rPr>
              <w:t>AC Exciter</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7"/>
              <w:rPr>
                <w:rFonts w:ascii="Times New Roman"/>
                <w:sz w:val="23"/>
              </w:rPr>
            </w:pPr>
          </w:p>
          <w:p w:rsidR="00E9502F" w:rsidRDefault="00FF51A3">
            <w:pPr>
              <w:pStyle w:val="TableParagraph"/>
              <w:ind w:left="386"/>
              <w:rPr>
                <w:b/>
                <w:sz w:val="20"/>
              </w:rPr>
            </w:pPr>
            <w:r>
              <w:rPr>
                <w:b/>
                <w:sz w:val="20"/>
              </w:rPr>
              <w:t>ESAC4A</w:t>
            </w:r>
          </w:p>
        </w:tc>
        <w:tc>
          <w:tcPr>
            <w:tcW w:w="7371" w:type="dxa"/>
          </w:tcPr>
          <w:p w:rsidR="00E9502F" w:rsidRDefault="00FF51A3">
            <w:pPr>
              <w:pStyle w:val="TableParagraph"/>
              <w:spacing w:before="27"/>
              <w:ind w:left="107"/>
              <w:rPr>
                <w:sz w:val="20"/>
              </w:rPr>
            </w:pPr>
            <w:r>
              <w:rPr>
                <w:sz w:val="20"/>
              </w:rPr>
              <w:t>TR regulator input filter time constant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VIMAX, Maximum value of limitation of the integrator signal VI in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VIMIN, Minimum value of limitation of the signal VI in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TB (s), lag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TC (s), lead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KA (&gt; 0) (pu) voltage regulator gain</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TA (s), voltage regulator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VRMAX (pu) regulator output maximum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VRMIN (pu) regulator output minimum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KC, rectifier regulation factor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27"/>
              <w:ind w:left="386"/>
              <w:rPr>
                <w:b/>
                <w:sz w:val="20"/>
              </w:rPr>
            </w:pPr>
            <w:r>
              <w:rPr>
                <w:b/>
                <w:sz w:val="20"/>
              </w:rPr>
              <w:t>ESAC5A</w:t>
            </w:r>
          </w:p>
        </w:tc>
        <w:tc>
          <w:tcPr>
            <w:tcW w:w="7371" w:type="dxa"/>
          </w:tcPr>
          <w:p w:rsidR="00E9502F" w:rsidRDefault="00FF51A3">
            <w:pPr>
              <w:pStyle w:val="TableParagraph"/>
              <w:spacing w:before="27"/>
              <w:ind w:left="107"/>
              <w:rPr>
                <w:sz w:val="20"/>
              </w:rPr>
            </w:pPr>
            <w:r>
              <w:rPr>
                <w:sz w:val="20"/>
              </w:rPr>
              <w:t>TR regulator input filter time constant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KA (&gt; 0) (pu) voltage regulator gain</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TA (s), voltage regulator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VRMAX (pu) regulator output maximum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VRMIN (pu) regulator output minimum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KE (pu) exciter constant related to self-excited field</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TE (&gt; 0) rotating exciter time constant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KF (pu) rate feedback gain</w:t>
            </w:r>
          </w:p>
        </w:tc>
        <w:tc>
          <w:tcPr>
            <w:tcW w:w="793" w:type="dxa"/>
          </w:tcPr>
          <w:p w:rsidR="00E9502F" w:rsidRDefault="00E9502F">
            <w:pPr>
              <w:pStyle w:val="TableParagraph"/>
              <w:rPr>
                <w:rFonts w:ascii="Times New Roman"/>
                <w:sz w:val="18"/>
              </w:rPr>
            </w:pPr>
          </w:p>
        </w:tc>
      </w:tr>
      <w:tr w:rsidR="00E9502F">
        <w:trPr>
          <w:trHeight w:val="30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TF1 (sec), Regulator stabilizing circuit time constant in seconds</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TF2 (sec), Regulator stabilizing circuit time constant in seconds</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TF3 (sec), Regulator stabilizing circuit time constant in seconds</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E1, exciter flux at knee of curve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SE(E1), saturation factor at knee of curve</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47" w:line="233" w:lineRule="exact"/>
              <w:ind w:left="107"/>
              <w:rPr>
                <w:sz w:val="20"/>
              </w:rPr>
            </w:pPr>
            <w:r>
              <w:rPr>
                <w:sz w:val="20"/>
              </w:rPr>
              <w:t>E2, maximum exciter flux (pu)</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SE(E2), saturation factor at maximum exciter flux (pu)</w:t>
            </w:r>
          </w:p>
        </w:tc>
        <w:tc>
          <w:tcPr>
            <w:tcW w:w="793" w:type="dxa"/>
          </w:tcPr>
          <w:p w:rsidR="00E9502F" w:rsidRDefault="00E9502F">
            <w:pPr>
              <w:pStyle w:val="TableParagraph"/>
              <w:rPr>
                <w:rFonts w:ascii="Times New Roman"/>
                <w:sz w:val="18"/>
              </w:rPr>
            </w:pPr>
          </w:p>
        </w:tc>
      </w:tr>
    </w:tbl>
    <w:p w:rsidR="00E9502F" w:rsidRDefault="00E9502F">
      <w:pPr>
        <w:rPr>
          <w:rFonts w:ascii="Times New Roman"/>
          <w:sz w:val="18"/>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371"/>
        <w:gridCol w:w="793"/>
      </w:tblGrid>
      <w:tr w:rsidR="00E9502F">
        <w:trPr>
          <w:trHeight w:val="299"/>
        </w:trPr>
        <w:tc>
          <w:tcPr>
            <w:tcW w:w="1414" w:type="dxa"/>
          </w:tcPr>
          <w:p w:rsidR="00E9502F" w:rsidRDefault="00FF51A3">
            <w:pPr>
              <w:pStyle w:val="TableParagraph"/>
              <w:spacing w:line="265" w:lineRule="exact"/>
              <w:ind w:left="297"/>
              <w:rPr>
                <w:b/>
              </w:rPr>
            </w:pPr>
            <w:r>
              <w:rPr>
                <w:b/>
              </w:rPr>
              <w:t>Category</w:t>
            </w:r>
          </w:p>
        </w:tc>
        <w:tc>
          <w:tcPr>
            <w:tcW w:w="7371" w:type="dxa"/>
          </w:tcPr>
          <w:p w:rsidR="00E9502F" w:rsidRDefault="00FF51A3">
            <w:pPr>
              <w:pStyle w:val="TableParagraph"/>
              <w:spacing w:before="13" w:line="266" w:lineRule="exact"/>
              <w:ind w:left="2631" w:right="2625"/>
              <w:jc w:val="center"/>
              <w:rPr>
                <w:b/>
              </w:rPr>
            </w:pPr>
            <w:r>
              <w:rPr>
                <w:b/>
              </w:rPr>
              <w:t>Parameter Description</w:t>
            </w:r>
          </w:p>
        </w:tc>
        <w:tc>
          <w:tcPr>
            <w:tcW w:w="793" w:type="dxa"/>
          </w:tcPr>
          <w:p w:rsidR="00E9502F" w:rsidRDefault="00FF51A3">
            <w:pPr>
              <w:pStyle w:val="TableParagraph"/>
              <w:spacing w:before="13" w:line="266" w:lineRule="exact"/>
              <w:ind w:left="178"/>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before="27"/>
              <w:ind w:left="3978" w:right="3972"/>
              <w:jc w:val="center"/>
              <w:rPr>
                <w:b/>
                <w:sz w:val="20"/>
              </w:rPr>
            </w:pPr>
            <w:r>
              <w:rPr>
                <w:b/>
                <w:sz w:val="20"/>
              </w:rPr>
              <w:t>AC Exciter</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1"/>
              </w:rPr>
            </w:pPr>
          </w:p>
          <w:p w:rsidR="00E9502F" w:rsidRDefault="00FF51A3">
            <w:pPr>
              <w:pStyle w:val="TableParagraph"/>
              <w:ind w:left="381" w:right="374"/>
              <w:jc w:val="center"/>
              <w:rPr>
                <w:b/>
                <w:sz w:val="20"/>
              </w:rPr>
            </w:pPr>
            <w:r>
              <w:rPr>
                <w:b/>
                <w:sz w:val="20"/>
              </w:rPr>
              <w:t>AC6A</w:t>
            </w:r>
          </w:p>
        </w:tc>
        <w:tc>
          <w:tcPr>
            <w:tcW w:w="7371" w:type="dxa"/>
          </w:tcPr>
          <w:p w:rsidR="00E9502F" w:rsidRDefault="00FF51A3">
            <w:pPr>
              <w:pStyle w:val="TableParagraph"/>
              <w:spacing w:before="28"/>
              <w:ind w:left="107"/>
              <w:rPr>
                <w:sz w:val="20"/>
              </w:rPr>
            </w:pPr>
            <w:r>
              <w:rPr>
                <w:sz w:val="20"/>
              </w:rPr>
              <w:t>TR regulator input filter time constant (sec)</w:t>
            </w:r>
          </w:p>
        </w:tc>
        <w:tc>
          <w:tcPr>
            <w:tcW w:w="793" w:type="dxa"/>
          </w:tcPr>
          <w:p w:rsidR="00E9502F" w:rsidRDefault="00E9502F">
            <w:pPr>
              <w:pStyle w:val="TableParagraph"/>
              <w:rPr>
                <w:rFonts w:ascii="Times New Roman"/>
                <w:sz w:val="18"/>
              </w:rPr>
            </w:pPr>
          </w:p>
        </w:tc>
      </w:tr>
      <w:tr w:rsidR="00E9502F">
        <w:trPr>
          <w:trHeight w:val="24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2" w:lineRule="exact"/>
              <w:ind w:left="107"/>
              <w:rPr>
                <w:sz w:val="20"/>
              </w:rPr>
            </w:pPr>
            <w:r>
              <w:rPr>
                <w:sz w:val="20"/>
              </w:rPr>
              <w:t>KA (&gt; 0) (pu) voltage regulator gain</w:t>
            </w:r>
          </w:p>
        </w:tc>
        <w:tc>
          <w:tcPr>
            <w:tcW w:w="793" w:type="dxa"/>
          </w:tcPr>
          <w:p w:rsidR="00E9502F" w:rsidRDefault="00E9502F">
            <w:pPr>
              <w:pStyle w:val="TableParagraph"/>
              <w:rPr>
                <w:rFonts w:ascii="Times New Roman"/>
                <w:sz w:val="16"/>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TA (s), voltage regulator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TK (sec), Lead time constant</w:t>
            </w:r>
          </w:p>
        </w:tc>
        <w:tc>
          <w:tcPr>
            <w:tcW w:w="793" w:type="dxa"/>
          </w:tcPr>
          <w:p w:rsidR="00E9502F" w:rsidRDefault="00E9502F">
            <w:pPr>
              <w:pStyle w:val="TableParagraph"/>
              <w:rPr>
                <w:rFonts w:ascii="Times New Roman"/>
                <w:sz w:val="18"/>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TB (s), lag time constant</w:t>
            </w:r>
          </w:p>
        </w:tc>
        <w:tc>
          <w:tcPr>
            <w:tcW w:w="793" w:type="dxa"/>
          </w:tcPr>
          <w:p w:rsidR="00E9502F" w:rsidRDefault="00E9502F">
            <w:pPr>
              <w:pStyle w:val="TableParagraph"/>
              <w:rPr>
                <w:rFonts w:ascii="Times New Roman"/>
                <w:sz w:val="16"/>
              </w:rPr>
            </w:pPr>
          </w:p>
        </w:tc>
      </w:tr>
      <w:tr w:rsidR="00E9502F">
        <w:trPr>
          <w:trHeight w:val="258"/>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6" w:line="233" w:lineRule="exact"/>
              <w:ind w:left="107"/>
              <w:rPr>
                <w:sz w:val="20"/>
              </w:rPr>
            </w:pPr>
            <w:r>
              <w:rPr>
                <w:sz w:val="20"/>
              </w:rPr>
              <w:t>TC (s), lead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VAMAX (pu) regulator output maximum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VAMIN (pu) regulator output minimum limit</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VRMAX (pu) regulator output maximum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VRMIN (pu) regulator output minimum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TE (&gt; 0) rotating exciter time constant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VFELIM, Exciter field current limit reference</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KH, Damping module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VHMAX, damping module limiter</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TH (sec), damping module lag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TJ (sec), damping module lead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KC, rectifier regulation factor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KD, exciter regulation factor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KE (pu) exciter constant related to self-excited field</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E1, exciter flux at knee of curve (pu)</w:t>
            </w:r>
          </w:p>
        </w:tc>
        <w:tc>
          <w:tcPr>
            <w:tcW w:w="793" w:type="dxa"/>
          </w:tcPr>
          <w:p w:rsidR="00E9502F" w:rsidRDefault="00E9502F">
            <w:pPr>
              <w:pStyle w:val="TableParagraph"/>
              <w:rPr>
                <w:rFonts w:ascii="Times New Roman"/>
                <w:sz w:val="18"/>
              </w:rPr>
            </w:pPr>
          </w:p>
        </w:tc>
      </w:tr>
      <w:tr w:rsidR="00E9502F">
        <w:trPr>
          <w:trHeight w:val="30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SE(E1), saturation factor at knee of curve</w:t>
            </w:r>
          </w:p>
        </w:tc>
        <w:tc>
          <w:tcPr>
            <w:tcW w:w="793" w:type="dxa"/>
          </w:tcPr>
          <w:p w:rsidR="00E9502F" w:rsidRDefault="00E9502F">
            <w:pPr>
              <w:pStyle w:val="TableParagraph"/>
              <w:rPr>
                <w:rFonts w:ascii="Times New Roman"/>
                <w:sz w:val="18"/>
              </w:rPr>
            </w:pPr>
          </w:p>
        </w:tc>
      </w:tr>
      <w:tr w:rsidR="00E9502F">
        <w:trPr>
          <w:trHeight w:val="285"/>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39" w:line="225" w:lineRule="exact"/>
              <w:ind w:left="107"/>
              <w:rPr>
                <w:sz w:val="20"/>
              </w:rPr>
            </w:pPr>
            <w:r>
              <w:rPr>
                <w:sz w:val="20"/>
              </w:rPr>
              <w:t>E2, maximum exciter flux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SE(E2), saturation factor at maximum exciter flux (pu)</w:t>
            </w:r>
          </w:p>
        </w:tc>
        <w:tc>
          <w:tcPr>
            <w:tcW w:w="793" w:type="dxa"/>
          </w:tcPr>
          <w:p w:rsidR="00E9502F" w:rsidRDefault="00E9502F">
            <w:pPr>
              <w:pStyle w:val="TableParagraph"/>
              <w:rPr>
                <w:rFonts w:ascii="Times New Roman"/>
                <w:sz w:val="18"/>
              </w:rPr>
            </w:pPr>
          </w:p>
        </w:tc>
      </w:tr>
    </w:tbl>
    <w:p w:rsidR="00E9502F" w:rsidRDefault="00E9502F">
      <w:pPr>
        <w:rPr>
          <w:rFonts w:ascii="Times New Roman"/>
          <w:sz w:val="18"/>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371"/>
        <w:gridCol w:w="793"/>
      </w:tblGrid>
      <w:tr w:rsidR="00E9502F">
        <w:trPr>
          <w:trHeight w:val="299"/>
        </w:trPr>
        <w:tc>
          <w:tcPr>
            <w:tcW w:w="1414" w:type="dxa"/>
          </w:tcPr>
          <w:p w:rsidR="00E9502F" w:rsidRDefault="00FF51A3">
            <w:pPr>
              <w:pStyle w:val="TableParagraph"/>
              <w:spacing w:line="265" w:lineRule="exact"/>
              <w:ind w:left="297"/>
              <w:rPr>
                <w:b/>
              </w:rPr>
            </w:pPr>
            <w:r>
              <w:rPr>
                <w:b/>
              </w:rPr>
              <w:t>Category</w:t>
            </w:r>
          </w:p>
        </w:tc>
        <w:tc>
          <w:tcPr>
            <w:tcW w:w="7371" w:type="dxa"/>
          </w:tcPr>
          <w:p w:rsidR="00E9502F" w:rsidRDefault="00FF51A3">
            <w:pPr>
              <w:pStyle w:val="TableParagraph"/>
              <w:spacing w:before="13" w:line="266" w:lineRule="exact"/>
              <w:ind w:left="2631" w:right="2625"/>
              <w:jc w:val="center"/>
              <w:rPr>
                <w:b/>
              </w:rPr>
            </w:pPr>
            <w:r>
              <w:rPr>
                <w:b/>
              </w:rPr>
              <w:t>Parameter Description</w:t>
            </w:r>
          </w:p>
        </w:tc>
        <w:tc>
          <w:tcPr>
            <w:tcW w:w="793" w:type="dxa"/>
          </w:tcPr>
          <w:p w:rsidR="00E9502F" w:rsidRDefault="00FF51A3">
            <w:pPr>
              <w:pStyle w:val="TableParagraph"/>
              <w:spacing w:before="13" w:line="266" w:lineRule="exact"/>
              <w:ind w:left="178"/>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before="27"/>
              <w:ind w:left="3978" w:right="3972"/>
              <w:jc w:val="center"/>
              <w:rPr>
                <w:b/>
                <w:sz w:val="20"/>
              </w:rPr>
            </w:pPr>
            <w:r>
              <w:rPr>
                <w:b/>
                <w:sz w:val="20"/>
              </w:rPr>
              <w:t>AC Exciter</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52"/>
              <w:ind w:left="377" w:right="374"/>
              <w:jc w:val="center"/>
              <w:rPr>
                <w:b/>
                <w:sz w:val="20"/>
              </w:rPr>
            </w:pPr>
            <w:r>
              <w:rPr>
                <w:b/>
                <w:sz w:val="20"/>
              </w:rPr>
              <w:t>AC7B</w:t>
            </w:r>
          </w:p>
        </w:tc>
        <w:tc>
          <w:tcPr>
            <w:tcW w:w="7371" w:type="dxa"/>
          </w:tcPr>
          <w:p w:rsidR="00E9502F" w:rsidRDefault="00FF51A3">
            <w:pPr>
              <w:pStyle w:val="TableParagraph"/>
              <w:spacing w:before="28"/>
              <w:ind w:left="107"/>
              <w:rPr>
                <w:sz w:val="20"/>
              </w:rPr>
            </w:pPr>
            <w:r>
              <w:rPr>
                <w:sz w:val="20"/>
              </w:rPr>
              <w:t>TR (sec) regulator input filter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KPR (pu) regulator proportional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KIR (pu) regulator integral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KDR (pu) regulator derivative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TDR (sec) regulator derivative block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VRMAX (pu) regulator output maximum limit</w:t>
            </w:r>
          </w:p>
        </w:tc>
        <w:tc>
          <w:tcPr>
            <w:tcW w:w="793" w:type="dxa"/>
          </w:tcPr>
          <w:p w:rsidR="00E9502F" w:rsidRDefault="00E9502F">
            <w:pPr>
              <w:pStyle w:val="TableParagraph"/>
              <w:rPr>
                <w:rFonts w:ascii="Times New Roman"/>
                <w:sz w:val="18"/>
              </w:rPr>
            </w:pPr>
          </w:p>
        </w:tc>
      </w:tr>
      <w:tr w:rsidR="00E9502F">
        <w:trPr>
          <w:trHeight w:val="26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8" w:line="233" w:lineRule="exact"/>
              <w:ind w:left="107"/>
              <w:rPr>
                <w:sz w:val="20"/>
              </w:rPr>
            </w:pPr>
            <w:r>
              <w:rPr>
                <w:sz w:val="20"/>
              </w:rPr>
              <w:t>VRMIN (pu) regulator output minimum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KPA (pu) voltage regulator proportional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KIA (pu) voltage regulator integral gain</w:t>
            </w:r>
          </w:p>
        </w:tc>
        <w:tc>
          <w:tcPr>
            <w:tcW w:w="793" w:type="dxa"/>
          </w:tcPr>
          <w:p w:rsidR="00E9502F" w:rsidRDefault="00E9502F">
            <w:pPr>
              <w:pStyle w:val="TableParagraph"/>
              <w:rPr>
                <w:rFonts w:ascii="Times New Roman"/>
                <w:sz w:val="18"/>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VAMAX (pu) regulator output maximum limit</w:t>
            </w:r>
          </w:p>
        </w:tc>
        <w:tc>
          <w:tcPr>
            <w:tcW w:w="793" w:type="dxa"/>
          </w:tcPr>
          <w:p w:rsidR="00E9502F" w:rsidRDefault="00E9502F">
            <w:pPr>
              <w:pStyle w:val="TableParagraph"/>
              <w:rPr>
                <w:rFonts w:ascii="Times New Roman"/>
                <w:sz w:val="16"/>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VAMIN (pu) regulator output minimum limit</w:t>
            </w:r>
          </w:p>
        </w:tc>
        <w:tc>
          <w:tcPr>
            <w:tcW w:w="793" w:type="dxa"/>
          </w:tcPr>
          <w:p w:rsidR="00E9502F" w:rsidRDefault="00E9502F">
            <w:pPr>
              <w:pStyle w:val="TableParagraph"/>
              <w:rPr>
                <w:rFonts w:ascii="Times New Roman"/>
                <w:sz w:val="18"/>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KP (pu)</w:t>
            </w:r>
          </w:p>
        </w:tc>
        <w:tc>
          <w:tcPr>
            <w:tcW w:w="793" w:type="dxa"/>
          </w:tcPr>
          <w:p w:rsidR="00E9502F" w:rsidRDefault="00E9502F">
            <w:pPr>
              <w:pStyle w:val="TableParagraph"/>
              <w:rPr>
                <w:rFonts w:ascii="Times New Roman"/>
                <w:sz w:val="16"/>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KL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KF1 (pu)</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KF2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KF3 (pu)</w:t>
            </w:r>
          </w:p>
        </w:tc>
        <w:tc>
          <w:tcPr>
            <w:tcW w:w="793" w:type="dxa"/>
          </w:tcPr>
          <w:p w:rsidR="00E9502F" w:rsidRDefault="00E9502F">
            <w:pPr>
              <w:pStyle w:val="TableParagraph"/>
              <w:rPr>
                <w:rFonts w:ascii="Times New Roman"/>
                <w:sz w:val="18"/>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TF3 (sec) time constant (&gt; 0)</w:t>
            </w:r>
          </w:p>
        </w:tc>
        <w:tc>
          <w:tcPr>
            <w:tcW w:w="793" w:type="dxa"/>
          </w:tcPr>
          <w:p w:rsidR="00E9502F" w:rsidRDefault="00E9502F">
            <w:pPr>
              <w:pStyle w:val="TableParagraph"/>
              <w:rPr>
                <w:rFonts w:ascii="Times New Roman"/>
                <w:sz w:val="16"/>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KC (pu) rectifier loading factor proportional to commutating reactance</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KD (pu) demagnetizing factor, function of AC exciter reactances</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KE (pu) exciter constant related fo self-excited field</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TE (pu) exciter time constant (&gt;0)</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VFEMAX (pu) exciter field current limit (&gt; 0)</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VEMIN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E1, exciter flux at knee of curve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SE(E1), saturation factor at knee of curve</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47" w:line="233" w:lineRule="exact"/>
              <w:ind w:left="107"/>
              <w:rPr>
                <w:sz w:val="20"/>
              </w:rPr>
            </w:pPr>
            <w:r>
              <w:rPr>
                <w:sz w:val="20"/>
              </w:rPr>
              <w:t>E2, maximum exciter flux (pu)</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SE(E2), saturation factor at maximum exciter flux (pu)</w:t>
            </w:r>
          </w:p>
        </w:tc>
        <w:tc>
          <w:tcPr>
            <w:tcW w:w="793" w:type="dxa"/>
          </w:tcPr>
          <w:p w:rsidR="00E9502F" w:rsidRDefault="00E9502F">
            <w:pPr>
              <w:pStyle w:val="TableParagraph"/>
              <w:rPr>
                <w:rFonts w:ascii="Times New Roman"/>
                <w:sz w:val="18"/>
              </w:rPr>
            </w:pPr>
          </w:p>
        </w:tc>
      </w:tr>
    </w:tbl>
    <w:p w:rsidR="00E9502F" w:rsidRDefault="00E9502F">
      <w:pPr>
        <w:rPr>
          <w:rFonts w:ascii="Times New Roman"/>
          <w:sz w:val="18"/>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306"/>
        <w:gridCol w:w="7371"/>
        <w:gridCol w:w="685"/>
        <w:gridCol w:w="109"/>
      </w:tblGrid>
      <w:tr w:rsidR="00E9502F">
        <w:trPr>
          <w:trHeight w:val="299"/>
        </w:trPr>
        <w:tc>
          <w:tcPr>
            <w:tcW w:w="1414" w:type="dxa"/>
            <w:gridSpan w:val="2"/>
          </w:tcPr>
          <w:p w:rsidR="00E9502F" w:rsidRDefault="00FF51A3">
            <w:pPr>
              <w:pStyle w:val="TableParagraph"/>
              <w:spacing w:line="265" w:lineRule="exact"/>
              <w:ind w:left="297"/>
              <w:rPr>
                <w:b/>
              </w:rPr>
            </w:pPr>
            <w:r>
              <w:rPr>
                <w:b/>
              </w:rPr>
              <w:t>Category</w:t>
            </w:r>
          </w:p>
        </w:tc>
        <w:tc>
          <w:tcPr>
            <w:tcW w:w="7371" w:type="dxa"/>
          </w:tcPr>
          <w:p w:rsidR="00E9502F" w:rsidRDefault="00FF51A3">
            <w:pPr>
              <w:pStyle w:val="TableParagraph"/>
              <w:spacing w:before="13" w:line="266" w:lineRule="exact"/>
              <w:ind w:left="2631" w:right="2625"/>
              <w:jc w:val="center"/>
              <w:rPr>
                <w:b/>
              </w:rPr>
            </w:pPr>
            <w:r>
              <w:rPr>
                <w:b/>
              </w:rPr>
              <w:t>Parameter Description</w:t>
            </w:r>
          </w:p>
        </w:tc>
        <w:tc>
          <w:tcPr>
            <w:tcW w:w="794" w:type="dxa"/>
            <w:gridSpan w:val="2"/>
          </w:tcPr>
          <w:p w:rsidR="00E9502F" w:rsidRDefault="00FF51A3">
            <w:pPr>
              <w:pStyle w:val="TableParagraph"/>
              <w:spacing w:before="13" w:line="266" w:lineRule="exact"/>
              <w:ind w:left="178"/>
              <w:rPr>
                <w:b/>
              </w:rPr>
            </w:pPr>
            <w:r>
              <w:rPr>
                <w:b/>
              </w:rPr>
              <w:t>Data</w:t>
            </w:r>
          </w:p>
        </w:tc>
      </w:tr>
      <w:tr w:rsidR="00E9502F">
        <w:trPr>
          <w:trHeight w:val="244"/>
        </w:trPr>
        <w:tc>
          <w:tcPr>
            <w:tcW w:w="9579" w:type="dxa"/>
            <w:gridSpan w:val="5"/>
            <w:shd w:val="clear" w:color="auto" w:fill="FFFF00"/>
          </w:tcPr>
          <w:p w:rsidR="00E9502F" w:rsidRDefault="00FF51A3">
            <w:pPr>
              <w:pStyle w:val="TableParagraph"/>
              <w:spacing w:line="224" w:lineRule="exact"/>
              <w:ind w:left="4303" w:right="4298"/>
              <w:jc w:val="center"/>
              <w:rPr>
                <w:b/>
                <w:sz w:val="20"/>
              </w:rPr>
            </w:pPr>
            <w:r>
              <w:rPr>
                <w:b/>
                <w:sz w:val="20"/>
              </w:rPr>
              <w:t>AC Exciter</w:t>
            </w:r>
          </w:p>
        </w:tc>
      </w:tr>
      <w:tr w:rsidR="00E9502F">
        <w:trPr>
          <w:trHeight w:val="299"/>
        </w:trPr>
        <w:tc>
          <w:tcPr>
            <w:tcW w:w="1414" w:type="dxa"/>
            <w:gridSpan w:val="2"/>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50"/>
              <w:ind w:left="377" w:right="374"/>
              <w:jc w:val="center"/>
              <w:rPr>
                <w:b/>
                <w:sz w:val="20"/>
              </w:rPr>
            </w:pPr>
            <w:r>
              <w:rPr>
                <w:b/>
                <w:sz w:val="20"/>
              </w:rPr>
              <w:t>AC8B</w:t>
            </w:r>
          </w:p>
        </w:tc>
        <w:tc>
          <w:tcPr>
            <w:tcW w:w="7371" w:type="dxa"/>
          </w:tcPr>
          <w:p w:rsidR="00E9502F" w:rsidRDefault="00FF51A3">
            <w:pPr>
              <w:pStyle w:val="TableParagraph"/>
              <w:spacing w:before="27"/>
              <w:ind w:left="107"/>
              <w:rPr>
                <w:sz w:val="20"/>
              </w:rPr>
            </w:pPr>
            <w:r>
              <w:rPr>
                <w:sz w:val="20"/>
              </w:rPr>
              <w:t>TR (sec) regulator input filter time constant</w:t>
            </w:r>
          </w:p>
        </w:tc>
        <w:tc>
          <w:tcPr>
            <w:tcW w:w="794" w:type="dxa"/>
            <w:gridSpan w:val="2"/>
          </w:tcPr>
          <w:p w:rsidR="00E9502F" w:rsidRDefault="00E9502F">
            <w:pPr>
              <w:pStyle w:val="TableParagraph"/>
              <w:rPr>
                <w:rFonts w:ascii="Times New Roman"/>
                <w:sz w:val="18"/>
              </w:rPr>
            </w:pPr>
          </w:p>
        </w:tc>
      </w:tr>
      <w:tr w:rsidR="00E9502F">
        <w:trPr>
          <w:trHeight w:val="277"/>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15" w:line="242" w:lineRule="exact"/>
              <w:ind w:left="107"/>
              <w:rPr>
                <w:sz w:val="20"/>
              </w:rPr>
            </w:pPr>
            <w:r>
              <w:rPr>
                <w:sz w:val="20"/>
              </w:rPr>
              <w:t>KPR (pu) regulator proportional gain</w:t>
            </w:r>
          </w:p>
        </w:tc>
        <w:tc>
          <w:tcPr>
            <w:tcW w:w="794" w:type="dxa"/>
            <w:gridSpan w:val="2"/>
          </w:tcPr>
          <w:p w:rsidR="00E9502F" w:rsidRDefault="00E9502F">
            <w:pPr>
              <w:pStyle w:val="TableParagraph"/>
              <w:rPr>
                <w:rFonts w:ascii="Times New Roman"/>
                <w:sz w:val="18"/>
              </w:rPr>
            </w:pPr>
          </w:p>
        </w:tc>
      </w:tr>
      <w:tr w:rsidR="00E9502F">
        <w:trPr>
          <w:trHeight w:val="244"/>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KIR (pu) regulator integral gain</w:t>
            </w:r>
          </w:p>
        </w:tc>
        <w:tc>
          <w:tcPr>
            <w:tcW w:w="794" w:type="dxa"/>
            <w:gridSpan w:val="2"/>
          </w:tcPr>
          <w:p w:rsidR="00E9502F" w:rsidRDefault="00E9502F">
            <w:pPr>
              <w:pStyle w:val="TableParagraph"/>
              <w:rPr>
                <w:rFonts w:ascii="Times New Roman"/>
                <w:sz w:val="16"/>
              </w:rPr>
            </w:pPr>
          </w:p>
        </w:tc>
      </w:tr>
      <w:tr w:rsidR="00E9502F">
        <w:trPr>
          <w:trHeight w:val="244"/>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KDR (pu) regulator derivative gain</w:t>
            </w:r>
          </w:p>
        </w:tc>
        <w:tc>
          <w:tcPr>
            <w:tcW w:w="794" w:type="dxa"/>
            <w:gridSpan w:val="2"/>
          </w:tcPr>
          <w:p w:rsidR="00E9502F" w:rsidRDefault="00E9502F">
            <w:pPr>
              <w:pStyle w:val="TableParagraph"/>
              <w:rPr>
                <w:rFonts w:ascii="Times New Roman"/>
                <w:sz w:val="16"/>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TDR (sec) regulator derivative block time constant</w:t>
            </w:r>
          </w:p>
        </w:tc>
        <w:tc>
          <w:tcPr>
            <w:tcW w:w="794" w:type="dxa"/>
            <w:gridSpan w:val="2"/>
          </w:tcPr>
          <w:p w:rsidR="00E9502F" w:rsidRDefault="00E9502F">
            <w:pPr>
              <w:pStyle w:val="TableParagraph"/>
              <w:rPr>
                <w:rFonts w:ascii="Times New Roman"/>
                <w:sz w:val="18"/>
              </w:rPr>
            </w:pPr>
          </w:p>
        </w:tc>
      </w:tr>
      <w:tr w:rsidR="00E9502F">
        <w:trPr>
          <w:trHeight w:val="244"/>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VPIDMAX (pu) PID maximum limit</w:t>
            </w:r>
          </w:p>
        </w:tc>
        <w:tc>
          <w:tcPr>
            <w:tcW w:w="794" w:type="dxa"/>
            <w:gridSpan w:val="2"/>
          </w:tcPr>
          <w:p w:rsidR="00E9502F" w:rsidRDefault="00E9502F">
            <w:pPr>
              <w:pStyle w:val="TableParagraph"/>
              <w:rPr>
                <w:rFonts w:ascii="Times New Roman"/>
                <w:sz w:val="16"/>
              </w:rPr>
            </w:pPr>
          </w:p>
        </w:tc>
      </w:tr>
      <w:tr w:rsidR="00E9502F">
        <w:trPr>
          <w:trHeight w:val="277"/>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15" w:line="242" w:lineRule="exact"/>
              <w:ind w:left="107"/>
              <w:rPr>
                <w:sz w:val="20"/>
              </w:rPr>
            </w:pPr>
            <w:r>
              <w:rPr>
                <w:sz w:val="20"/>
              </w:rPr>
              <w:t>VPIDMIN (pu) PID minimum limit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KA (pu) voltage regulator proportional gain</w:t>
            </w:r>
          </w:p>
        </w:tc>
        <w:tc>
          <w:tcPr>
            <w:tcW w:w="794" w:type="dxa"/>
            <w:gridSpan w:val="2"/>
          </w:tcPr>
          <w:p w:rsidR="00E9502F" w:rsidRDefault="00E9502F">
            <w:pPr>
              <w:pStyle w:val="TableParagraph"/>
              <w:rPr>
                <w:rFonts w:ascii="Times New Roman"/>
                <w:sz w:val="18"/>
              </w:rPr>
            </w:pPr>
          </w:p>
        </w:tc>
      </w:tr>
      <w:tr w:rsidR="00E9502F">
        <w:trPr>
          <w:trHeight w:val="244"/>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TA (sec) voltage regulator time constant</w:t>
            </w:r>
          </w:p>
        </w:tc>
        <w:tc>
          <w:tcPr>
            <w:tcW w:w="794" w:type="dxa"/>
            <w:gridSpan w:val="2"/>
          </w:tcPr>
          <w:p w:rsidR="00E9502F" w:rsidRDefault="00E9502F">
            <w:pPr>
              <w:pStyle w:val="TableParagraph"/>
              <w:rPr>
                <w:rFonts w:ascii="Times New Roman"/>
                <w:sz w:val="16"/>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VRMAX (pu) regulator output maximum limit</w:t>
            </w:r>
          </w:p>
        </w:tc>
        <w:tc>
          <w:tcPr>
            <w:tcW w:w="794" w:type="dxa"/>
            <w:gridSpan w:val="2"/>
          </w:tcPr>
          <w:p w:rsidR="00E9502F" w:rsidRDefault="00E9502F">
            <w:pPr>
              <w:pStyle w:val="TableParagraph"/>
              <w:rPr>
                <w:rFonts w:ascii="Times New Roman"/>
                <w:sz w:val="18"/>
              </w:rPr>
            </w:pPr>
          </w:p>
        </w:tc>
      </w:tr>
      <w:tr w:rsidR="00E9502F">
        <w:trPr>
          <w:trHeight w:val="277"/>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18" w:line="240" w:lineRule="exact"/>
              <w:ind w:left="107"/>
              <w:rPr>
                <w:sz w:val="20"/>
              </w:rPr>
            </w:pPr>
            <w:r>
              <w:rPr>
                <w:sz w:val="20"/>
              </w:rPr>
              <w:t>VRMIN (pu) regulator output minimum limit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KC (pu) rectifier loading factor proportional to commutating reactance</w:t>
            </w:r>
          </w:p>
        </w:tc>
        <w:tc>
          <w:tcPr>
            <w:tcW w:w="794" w:type="dxa"/>
            <w:gridSpan w:val="2"/>
          </w:tcPr>
          <w:p w:rsidR="00E9502F" w:rsidRDefault="00E9502F">
            <w:pPr>
              <w:pStyle w:val="TableParagraph"/>
              <w:rPr>
                <w:rFonts w:ascii="Times New Roman"/>
                <w:sz w:val="18"/>
              </w:rPr>
            </w:pPr>
          </w:p>
        </w:tc>
      </w:tr>
      <w:tr w:rsidR="00E9502F">
        <w:trPr>
          <w:trHeight w:val="244"/>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1" w:line="223" w:lineRule="exact"/>
              <w:ind w:left="107"/>
              <w:rPr>
                <w:sz w:val="20"/>
              </w:rPr>
            </w:pPr>
            <w:r>
              <w:rPr>
                <w:sz w:val="20"/>
              </w:rPr>
              <w:t>KD (pu) demagnetizing factor, function of AC exciter reactances</w:t>
            </w:r>
          </w:p>
        </w:tc>
        <w:tc>
          <w:tcPr>
            <w:tcW w:w="794" w:type="dxa"/>
            <w:gridSpan w:val="2"/>
          </w:tcPr>
          <w:p w:rsidR="00E9502F" w:rsidRDefault="00E9502F">
            <w:pPr>
              <w:pStyle w:val="TableParagraph"/>
              <w:rPr>
                <w:rFonts w:ascii="Times New Roman"/>
                <w:sz w:val="16"/>
              </w:rPr>
            </w:pPr>
          </w:p>
        </w:tc>
      </w:tr>
      <w:tr w:rsidR="00E9502F">
        <w:trPr>
          <w:trHeight w:val="244"/>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1" w:line="223" w:lineRule="exact"/>
              <w:ind w:left="107"/>
              <w:rPr>
                <w:sz w:val="20"/>
              </w:rPr>
            </w:pPr>
            <w:r>
              <w:rPr>
                <w:sz w:val="20"/>
              </w:rPr>
              <w:t>KE (pu) exciter constant related fo self-excited field</w:t>
            </w:r>
          </w:p>
        </w:tc>
        <w:tc>
          <w:tcPr>
            <w:tcW w:w="794" w:type="dxa"/>
            <w:gridSpan w:val="2"/>
          </w:tcPr>
          <w:p w:rsidR="00E9502F" w:rsidRDefault="00E9502F">
            <w:pPr>
              <w:pStyle w:val="TableParagraph"/>
              <w:rPr>
                <w:rFonts w:ascii="Times New Roman"/>
                <w:sz w:val="16"/>
              </w:rPr>
            </w:pPr>
          </w:p>
        </w:tc>
      </w:tr>
      <w:tr w:rsidR="00E9502F">
        <w:trPr>
          <w:trHeight w:val="287"/>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0"/>
              <w:ind w:left="107"/>
              <w:rPr>
                <w:sz w:val="20"/>
              </w:rPr>
            </w:pPr>
            <w:r>
              <w:rPr>
                <w:sz w:val="20"/>
              </w:rPr>
              <w:t>TE (pu) exciter time constant (&gt;0)</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VFEMAX (pu) max exciter field current limit (&gt; 0)</w:t>
            </w:r>
          </w:p>
        </w:tc>
        <w:tc>
          <w:tcPr>
            <w:tcW w:w="794" w:type="dxa"/>
            <w:gridSpan w:val="2"/>
          </w:tcPr>
          <w:p w:rsidR="00E9502F" w:rsidRDefault="00E9502F">
            <w:pPr>
              <w:pStyle w:val="TableParagraph"/>
              <w:rPr>
                <w:rFonts w:ascii="Times New Roman"/>
                <w:sz w:val="18"/>
              </w:rPr>
            </w:pPr>
          </w:p>
        </w:tc>
      </w:tr>
      <w:tr w:rsidR="00E9502F">
        <w:trPr>
          <w:trHeight w:val="278"/>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15" w:line="242" w:lineRule="exact"/>
              <w:ind w:left="107"/>
              <w:rPr>
                <w:sz w:val="20"/>
              </w:rPr>
            </w:pPr>
            <w:r>
              <w:rPr>
                <w:sz w:val="20"/>
              </w:rPr>
              <w:t>VEMIN (pu),</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E1, exciter flux at knee of curve (pu)</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SE(E1), saturation factor at knee of curve</w:t>
            </w:r>
          </w:p>
        </w:tc>
        <w:tc>
          <w:tcPr>
            <w:tcW w:w="794" w:type="dxa"/>
            <w:gridSpan w:val="2"/>
          </w:tcPr>
          <w:p w:rsidR="00E9502F" w:rsidRDefault="00E9502F">
            <w:pPr>
              <w:pStyle w:val="TableParagraph"/>
              <w:rPr>
                <w:rFonts w:ascii="Times New Roman"/>
                <w:sz w:val="18"/>
              </w:rPr>
            </w:pPr>
          </w:p>
        </w:tc>
      </w:tr>
      <w:tr w:rsidR="00E9502F">
        <w:trPr>
          <w:trHeight w:val="302"/>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49" w:line="233" w:lineRule="exact"/>
              <w:ind w:left="107"/>
              <w:rPr>
                <w:sz w:val="20"/>
              </w:rPr>
            </w:pPr>
            <w:r>
              <w:rPr>
                <w:sz w:val="20"/>
              </w:rPr>
              <w:t>E2, maximum exciter flux (pu)</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SE(E2), saturation factor at maximum exciter flux (pu)</w:t>
            </w:r>
          </w:p>
        </w:tc>
        <w:tc>
          <w:tcPr>
            <w:tcW w:w="794" w:type="dxa"/>
            <w:gridSpan w:val="2"/>
          </w:tcPr>
          <w:p w:rsidR="00E9502F" w:rsidRDefault="00E9502F">
            <w:pPr>
              <w:pStyle w:val="TableParagraph"/>
              <w:rPr>
                <w:rFonts w:ascii="Times New Roman"/>
                <w:sz w:val="18"/>
              </w:rPr>
            </w:pPr>
          </w:p>
        </w:tc>
      </w:tr>
      <w:tr w:rsidR="00E9502F">
        <w:trPr>
          <w:trHeight w:val="299"/>
        </w:trPr>
        <w:tc>
          <w:tcPr>
            <w:tcW w:w="108" w:type="dxa"/>
            <w:tcBorders>
              <w:right w:val="nil"/>
            </w:tcBorders>
          </w:tcPr>
          <w:p w:rsidR="00E9502F" w:rsidRDefault="00E9502F">
            <w:pPr>
              <w:pStyle w:val="TableParagraph"/>
              <w:rPr>
                <w:rFonts w:ascii="Times New Roman"/>
                <w:sz w:val="18"/>
              </w:rPr>
            </w:pPr>
          </w:p>
        </w:tc>
        <w:tc>
          <w:tcPr>
            <w:tcW w:w="9362" w:type="dxa"/>
            <w:gridSpan w:val="3"/>
            <w:tcBorders>
              <w:left w:val="nil"/>
              <w:right w:val="nil"/>
            </w:tcBorders>
            <w:shd w:val="clear" w:color="auto" w:fill="FFFF00"/>
          </w:tcPr>
          <w:p w:rsidR="00E9502F" w:rsidRDefault="00FF51A3">
            <w:pPr>
              <w:pStyle w:val="TableParagraph"/>
              <w:spacing w:line="243" w:lineRule="exact"/>
              <w:ind w:left="3876" w:right="3867"/>
              <w:jc w:val="center"/>
              <w:rPr>
                <w:b/>
                <w:sz w:val="20"/>
              </w:rPr>
            </w:pPr>
            <w:r>
              <w:rPr>
                <w:b/>
                <w:sz w:val="20"/>
              </w:rPr>
              <w:t>Static Exciter</w:t>
            </w:r>
          </w:p>
        </w:tc>
        <w:tc>
          <w:tcPr>
            <w:tcW w:w="109" w:type="dxa"/>
            <w:tcBorders>
              <w:left w:val="nil"/>
            </w:tcBorders>
          </w:tcPr>
          <w:p w:rsidR="00E9502F" w:rsidRDefault="00E9502F">
            <w:pPr>
              <w:pStyle w:val="TableParagraph"/>
              <w:rPr>
                <w:rFonts w:ascii="Times New Roman"/>
                <w:sz w:val="18"/>
              </w:rPr>
            </w:pPr>
          </w:p>
        </w:tc>
      </w:tr>
      <w:tr w:rsidR="00E9502F">
        <w:trPr>
          <w:trHeight w:val="299"/>
        </w:trPr>
        <w:tc>
          <w:tcPr>
            <w:tcW w:w="1414" w:type="dxa"/>
            <w:gridSpan w:val="2"/>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10"/>
              <w:rPr>
                <w:rFonts w:ascii="Times New Roman"/>
                <w:sz w:val="20"/>
              </w:rPr>
            </w:pPr>
          </w:p>
          <w:p w:rsidR="00E9502F" w:rsidRDefault="00FF51A3">
            <w:pPr>
              <w:pStyle w:val="TableParagraph"/>
              <w:ind w:left="381" w:right="374"/>
              <w:jc w:val="center"/>
              <w:rPr>
                <w:b/>
                <w:sz w:val="20"/>
              </w:rPr>
            </w:pPr>
            <w:r>
              <w:rPr>
                <w:b/>
                <w:sz w:val="20"/>
              </w:rPr>
              <w:t>ST1A</w:t>
            </w:r>
          </w:p>
        </w:tc>
        <w:tc>
          <w:tcPr>
            <w:tcW w:w="7371" w:type="dxa"/>
          </w:tcPr>
          <w:p w:rsidR="00E9502F" w:rsidRDefault="00FF51A3">
            <w:pPr>
              <w:pStyle w:val="TableParagraph"/>
              <w:spacing w:before="28"/>
              <w:ind w:left="107"/>
              <w:rPr>
                <w:sz w:val="20"/>
              </w:rPr>
            </w:pPr>
            <w:r>
              <w:rPr>
                <w:sz w:val="20"/>
              </w:rPr>
              <w:t>TR (sec) regulator input filter time constant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VIMAX, Controller Input Maximum</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VIMIN, Controller Input Minimum</w:t>
            </w:r>
          </w:p>
        </w:tc>
        <w:tc>
          <w:tcPr>
            <w:tcW w:w="794" w:type="dxa"/>
            <w:gridSpan w:val="2"/>
          </w:tcPr>
          <w:p w:rsidR="00E9502F" w:rsidRDefault="00E9502F">
            <w:pPr>
              <w:pStyle w:val="TableParagraph"/>
              <w:rPr>
                <w:rFonts w:ascii="Times New Roman"/>
                <w:sz w:val="18"/>
              </w:rPr>
            </w:pPr>
          </w:p>
        </w:tc>
      </w:tr>
      <w:tr w:rsidR="00E9502F">
        <w:trPr>
          <w:trHeight w:val="301"/>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TC (s), Filter 1st Derivative Time Constant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TB (s), l Filter 1st Delay Time Constant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TC1 (s), Filter 2nd Derivative Time Constant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TB1 (s), Filter 2nd Delay Time Constant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KA (pu) voltage regulator proportional gain</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TA (sec) voltage regulator time constant</w:t>
            </w:r>
          </w:p>
        </w:tc>
        <w:tc>
          <w:tcPr>
            <w:tcW w:w="794" w:type="dxa"/>
            <w:gridSpan w:val="2"/>
          </w:tcPr>
          <w:p w:rsidR="00E9502F" w:rsidRDefault="00E9502F">
            <w:pPr>
              <w:pStyle w:val="TableParagraph"/>
              <w:rPr>
                <w:rFonts w:ascii="Times New Roman"/>
                <w:sz w:val="18"/>
              </w:rPr>
            </w:pPr>
          </w:p>
        </w:tc>
      </w:tr>
      <w:tr w:rsidR="00E9502F">
        <w:trPr>
          <w:trHeight w:val="302"/>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VAMAX (pu) regulator output maximum limit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VAMIN (pu) regulator output minimum limit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VRMAX (pu) regulator output maximum limit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VRMIN (pu) regulator output minimum limit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KC (pu) rectifier loading factor proportional to commutating reactance</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KF (pu) rate feedback gain</w:t>
            </w:r>
          </w:p>
        </w:tc>
        <w:tc>
          <w:tcPr>
            <w:tcW w:w="794" w:type="dxa"/>
            <w:gridSpan w:val="2"/>
          </w:tcPr>
          <w:p w:rsidR="00E9502F" w:rsidRDefault="00E9502F">
            <w:pPr>
              <w:pStyle w:val="TableParagraph"/>
              <w:rPr>
                <w:rFonts w:ascii="Times New Roman"/>
                <w:sz w:val="18"/>
              </w:rPr>
            </w:pPr>
          </w:p>
        </w:tc>
      </w:tr>
      <w:tr w:rsidR="00E9502F">
        <w:trPr>
          <w:trHeight w:val="302"/>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TF (&gt; 0) rate feedback time constant (sec)</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KLR, Current Input Factor</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ILR, Current Input Reference</w:t>
            </w:r>
          </w:p>
        </w:tc>
        <w:tc>
          <w:tcPr>
            <w:tcW w:w="794" w:type="dxa"/>
            <w:gridSpan w:val="2"/>
          </w:tcPr>
          <w:p w:rsidR="00E9502F" w:rsidRDefault="00E9502F">
            <w:pPr>
              <w:pStyle w:val="TableParagraph"/>
              <w:rPr>
                <w:rFonts w:ascii="Times New Roman"/>
                <w:sz w:val="18"/>
              </w:rPr>
            </w:pPr>
          </w:p>
        </w:tc>
      </w:tr>
    </w:tbl>
    <w:p w:rsidR="00E9502F" w:rsidRDefault="00E9502F">
      <w:pPr>
        <w:rPr>
          <w:rFonts w:ascii="Times New Roman"/>
          <w:sz w:val="18"/>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371"/>
        <w:gridCol w:w="793"/>
      </w:tblGrid>
      <w:tr w:rsidR="00E9502F">
        <w:trPr>
          <w:trHeight w:val="299"/>
        </w:trPr>
        <w:tc>
          <w:tcPr>
            <w:tcW w:w="1414" w:type="dxa"/>
          </w:tcPr>
          <w:p w:rsidR="00E9502F" w:rsidRDefault="00FF51A3">
            <w:pPr>
              <w:pStyle w:val="TableParagraph"/>
              <w:spacing w:line="265" w:lineRule="exact"/>
              <w:ind w:left="297"/>
              <w:rPr>
                <w:b/>
              </w:rPr>
            </w:pPr>
            <w:r>
              <w:rPr>
                <w:b/>
              </w:rPr>
              <w:t>Category</w:t>
            </w:r>
          </w:p>
        </w:tc>
        <w:tc>
          <w:tcPr>
            <w:tcW w:w="7371" w:type="dxa"/>
          </w:tcPr>
          <w:p w:rsidR="00E9502F" w:rsidRDefault="00FF51A3">
            <w:pPr>
              <w:pStyle w:val="TableParagraph"/>
              <w:spacing w:before="13" w:line="266" w:lineRule="exact"/>
              <w:ind w:left="2631" w:right="2625"/>
              <w:jc w:val="center"/>
              <w:rPr>
                <w:b/>
              </w:rPr>
            </w:pPr>
            <w:r>
              <w:rPr>
                <w:b/>
              </w:rPr>
              <w:t>Parameter Description</w:t>
            </w:r>
          </w:p>
        </w:tc>
        <w:tc>
          <w:tcPr>
            <w:tcW w:w="793" w:type="dxa"/>
          </w:tcPr>
          <w:p w:rsidR="00E9502F" w:rsidRDefault="00FF51A3">
            <w:pPr>
              <w:pStyle w:val="TableParagraph"/>
              <w:spacing w:before="13" w:line="266" w:lineRule="exact"/>
              <w:ind w:left="178"/>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before="27"/>
              <w:ind w:left="3976" w:right="3972"/>
              <w:jc w:val="center"/>
              <w:rPr>
                <w:b/>
                <w:sz w:val="20"/>
              </w:rPr>
            </w:pPr>
            <w:r>
              <w:rPr>
                <w:b/>
                <w:sz w:val="20"/>
              </w:rPr>
              <w:t>Static Exciter</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1"/>
              <w:rPr>
                <w:rFonts w:ascii="Times New Roman"/>
                <w:sz w:val="24"/>
              </w:rPr>
            </w:pPr>
          </w:p>
          <w:p w:rsidR="00E9502F" w:rsidRDefault="00FF51A3">
            <w:pPr>
              <w:pStyle w:val="TableParagraph"/>
              <w:spacing w:before="1"/>
              <w:ind w:left="381" w:right="374"/>
              <w:jc w:val="center"/>
              <w:rPr>
                <w:b/>
                <w:sz w:val="20"/>
              </w:rPr>
            </w:pPr>
            <w:r>
              <w:rPr>
                <w:b/>
                <w:sz w:val="20"/>
              </w:rPr>
              <w:t>ST2A</w:t>
            </w:r>
          </w:p>
        </w:tc>
        <w:tc>
          <w:tcPr>
            <w:tcW w:w="7371" w:type="dxa"/>
          </w:tcPr>
          <w:p w:rsidR="00E9502F" w:rsidRDefault="00FF51A3">
            <w:pPr>
              <w:pStyle w:val="TableParagraph"/>
              <w:spacing w:before="28"/>
              <w:ind w:left="107"/>
              <w:rPr>
                <w:sz w:val="20"/>
              </w:rPr>
            </w:pPr>
            <w:r>
              <w:rPr>
                <w:sz w:val="20"/>
              </w:rPr>
              <w:t>TR (sec) regulator input filter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KA (pu) voltage regulator proportional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TA (sec) voltage regulator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VRMAX (pu) regulator output maximum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VRMIN (pu) regulator output minimum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KE (pu) exciter constant related fo self-excited field</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TE (pu) exciter time constant (&gt;0)</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KF (pu) rate feedback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TF (&gt; 0) rate feedback time constant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KP (pu) voltage regulator proportional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KI (pu) voltage regulator integral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KC (pu) rectifier loading factor proportional to commutating reactance</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EFDMAX</w:t>
            </w:r>
          </w:p>
        </w:tc>
        <w:tc>
          <w:tcPr>
            <w:tcW w:w="793" w:type="dxa"/>
          </w:tcPr>
          <w:p w:rsidR="00E9502F" w:rsidRDefault="00E9502F">
            <w:pPr>
              <w:pStyle w:val="TableParagraph"/>
              <w:rPr>
                <w:rFonts w:ascii="Times New Roman"/>
                <w:sz w:val="18"/>
              </w:rPr>
            </w:pPr>
          </w:p>
        </w:tc>
      </w:tr>
      <w:tr w:rsidR="00E9502F">
        <w:trPr>
          <w:trHeight w:val="299"/>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2"/>
              <w:rPr>
                <w:rFonts w:ascii="Times New Roman"/>
                <w:sz w:val="21"/>
              </w:rPr>
            </w:pPr>
          </w:p>
          <w:p w:rsidR="00E9502F" w:rsidRDefault="00FF51A3">
            <w:pPr>
              <w:pStyle w:val="TableParagraph"/>
              <w:ind w:left="381" w:right="374"/>
              <w:jc w:val="center"/>
              <w:rPr>
                <w:b/>
                <w:sz w:val="20"/>
              </w:rPr>
            </w:pPr>
            <w:r>
              <w:rPr>
                <w:b/>
                <w:sz w:val="20"/>
              </w:rPr>
              <w:t>ST3A</w:t>
            </w:r>
          </w:p>
        </w:tc>
        <w:tc>
          <w:tcPr>
            <w:tcW w:w="7371" w:type="dxa"/>
          </w:tcPr>
          <w:p w:rsidR="00E9502F" w:rsidRDefault="00FF51A3">
            <w:pPr>
              <w:pStyle w:val="TableParagraph"/>
              <w:spacing w:before="25"/>
              <w:ind w:left="107"/>
              <w:rPr>
                <w:sz w:val="20"/>
              </w:rPr>
            </w:pPr>
            <w:r>
              <w:rPr>
                <w:sz w:val="20"/>
              </w:rPr>
              <w:t>TR (sec) regulator input filter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VIMAX, Maximum value of limitation of the signal VI in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VIMIN, Minimum value of limitation of the signal VI in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KM, Forward gain constant of the inner loop field regulator</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TC (s), lag time constant</w:t>
            </w:r>
          </w:p>
        </w:tc>
        <w:tc>
          <w:tcPr>
            <w:tcW w:w="793" w:type="dxa"/>
          </w:tcPr>
          <w:p w:rsidR="00E9502F" w:rsidRDefault="00E9502F">
            <w:pPr>
              <w:pStyle w:val="TableParagraph"/>
              <w:rPr>
                <w:rFonts w:ascii="Times New Roman"/>
                <w:sz w:val="18"/>
              </w:rPr>
            </w:pPr>
          </w:p>
        </w:tc>
      </w:tr>
      <w:tr w:rsidR="00E9502F">
        <w:trPr>
          <w:trHeight w:val="30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TB (s), lead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KA (pu) voltage regulator proportional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TA (sec) voltage regulator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VRMAX (pu) regulator output maximum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VRMIN (pu) regulator output minimum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KG, Feedback gain constant of the inner loop field regulator</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KP (pu) voltage regulator proportional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KI (pu) voltage regulator integral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VBMAX, Maximum value of limitation of the signal VB in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KC (pu) rectifier loading factor proportional to commutating reactance</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XL, Reactance associated with potential source</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VGMAX, Maximum value of limitation of the signal VG in p.u</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Ɵ</w:t>
            </w:r>
            <w:r>
              <w:rPr>
                <w:sz w:val="20"/>
                <w:vertAlign w:val="subscript"/>
              </w:rPr>
              <w:t>P</w:t>
            </w:r>
            <w:r>
              <w:rPr>
                <w:sz w:val="20"/>
              </w:rPr>
              <w:t xml:space="preserve"> (degrees)</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TM (sec), Forward time constant of the inner loop field regulator</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VMMAX, Maximum value of limitation of the signal VM in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VMMIN, Minimum value of limitation of the signal VM in p.u.</w:t>
            </w:r>
          </w:p>
        </w:tc>
        <w:tc>
          <w:tcPr>
            <w:tcW w:w="793" w:type="dxa"/>
          </w:tcPr>
          <w:p w:rsidR="00E9502F" w:rsidRDefault="00E9502F">
            <w:pPr>
              <w:pStyle w:val="TableParagraph"/>
              <w:rPr>
                <w:rFonts w:ascii="Times New Roman"/>
                <w:sz w:val="18"/>
              </w:rPr>
            </w:pPr>
          </w:p>
        </w:tc>
      </w:tr>
    </w:tbl>
    <w:p w:rsidR="00E9502F" w:rsidRDefault="00E9502F">
      <w:pPr>
        <w:rPr>
          <w:rFonts w:ascii="Times New Roman"/>
          <w:sz w:val="18"/>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371"/>
        <w:gridCol w:w="793"/>
      </w:tblGrid>
      <w:tr w:rsidR="00E9502F">
        <w:trPr>
          <w:trHeight w:val="299"/>
        </w:trPr>
        <w:tc>
          <w:tcPr>
            <w:tcW w:w="1414" w:type="dxa"/>
          </w:tcPr>
          <w:p w:rsidR="00E9502F" w:rsidRDefault="00FF51A3">
            <w:pPr>
              <w:pStyle w:val="TableParagraph"/>
              <w:spacing w:line="265" w:lineRule="exact"/>
              <w:ind w:left="297"/>
              <w:rPr>
                <w:b/>
              </w:rPr>
            </w:pPr>
            <w:r>
              <w:rPr>
                <w:b/>
              </w:rPr>
              <w:t>Category</w:t>
            </w:r>
          </w:p>
        </w:tc>
        <w:tc>
          <w:tcPr>
            <w:tcW w:w="7371" w:type="dxa"/>
          </w:tcPr>
          <w:p w:rsidR="00E9502F" w:rsidRDefault="00FF51A3">
            <w:pPr>
              <w:pStyle w:val="TableParagraph"/>
              <w:spacing w:before="13" w:line="266" w:lineRule="exact"/>
              <w:ind w:left="2631" w:right="2625"/>
              <w:jc w:val="center"/>
              <w:rPr>
                <w:b/>
              </w:rPr>
            </w:pPr>
            <w:r>
              <w:rPr>
                <w:b/>
              </w:rPr>
              <w:t>Parameter Description</w:t>
            </w:r>
          </w:p>
        </w:tc>
        <w:tc>
          <w:tcPr>
            <w:tcW w:w="793" w:type="dxa"/>
          </w:tcPr>
          <w:p w:rsidR="00E9502F" w:rsidRDefault="00FF51A3">
            <w:pPr>
              <w:pStyle w:val="TableParagraph"/>
              <w:spacing w:before="13" w:line="266" w:lineRule="exact"/>
              <w:ind w:left="178"/>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before="27"/>
              <w:ind w:left="3976" w:right="3972"/>
              <w:jc w:val="center"/>
              <w:rPr>
                <w:b/>
                <w:sz w:val="20"/>
              </w:rPr>
            </w:pPr>
            <w:r>
              <w:rPr>
                <w:b/>
                <w:sz w:val="20"/>
              </w:rPr>
              <w:t>Static Exciter</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18"/>
              </w:rPr>
            </w:pPr>
          </w:p>
          <w:p w:rsidR="00E9502F" w:rsidRDefault="00FF51A3">
            <w:pPr>
              <w:pStyle w:val="TableParagraph"/>
              <w:ind w:left="376" w:right="374"/>
              <w:jc w:val="center"/>
              <w:rPr>
                <w:b/>
                <w:sz w:val="20"/>
              </w:rPr>
            </w:pPr>
            <w:r>
              <w:rPr>
                <w:b/>
                <w:sz w:val="20"/>
              </w:rPr>
              <w:t>ST4B</w:t>
            </w:r>
          </w:p>
        </w:tc>
        <w:tc>
          <w:tcPr>
            <w:tcW w:w="7371" w:type="dxa"/>
          </w:tcPr>
          <w:p w:rsidR="00E9502F" w:rsidRDefault="00FF51A3">
            <w:pPr>
              <w:pStyle w:val="TableParagraph"/>
              <w:spacing w:before="27"/>
              <w:ind w:left="107"/>
              <w:rPr>
                <w:sz w:val="20"/>
              </w:rPr>
            </w:pPr>
            <w:r>
              <w:rPr>
                <w:sz w:val="20"/>
              </w:rPr>
              <w:t>TR (sec) regulator input filter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KPR (pu) regulator proportional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KIR (pu) regulator integral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VRMAX (pu) regulator output maximum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VRMIN (pu) regulator output minimum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TA (sec) voltage regulator time constant</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KPM, Regulator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KIM, Regulator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VMMAX, Maximum value of limitation of the signal in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VMMIN, Minimum value of limitation of the signal in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KG</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KP (pu) voltage regulator proportional gain</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KI (pu) voltage regulator integral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VBMAX</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KC (pu) rectifier loading factor proportional to commutating reactance</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XL</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Ɵ</w:t>
            </w:r>
            <w:r>
              <w:rPr>
                <w:sz w:val="20"/>
                <w:vertAlign w:val="subscript"/>
              </w:rPr>
              <w:t>P</w:t>
            </w:r>
            <w:r>
              <w:rPr>
                <w:sz w:val="20"/>
              </w:rPr>
              <w:t xml:space="preserve"> (degrees)</w:t>
            </w:r>
          </w:p>
        </w:tc>
        <w:tc>
          <w:tcPr>
            <w:tcW w:w="793" w:type="dxa"/>
          </w:tcPr>
          <w:p w:rsidR="00E9502F" w:rsidRDefault="00E9502F">
            <w:pPr>
              <w:pStyle w:val="TableParagraph"/>
              <w:rPr>
                <w:rFonts w:ascii="Times New Roman"/>
                <w:sz w:val="18"/>
              </w:rPr>
            </w:pPr>
          </w:p>
        </w:tc>
      </w:tr>
      <w:tr w:rsidR="00E9502F">
        <w:trPr>
          <w:trHeight w:val="299"/>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33"/>
              <w:ind w:left="376" w:right="374"/>
              <w:jc w:val="center"/>
              <w:rPr>
                <w:b/>
                <w:sz w:val="20"/>
              </w:rPr>
            </w:pPr>
            <w:r>
              <w:rPr>
                <w:b/>
                <w:sz w:val="20"/>
              </w:rPr>
              <w:t>ST5B</w:t>
            </w:r>
          </w:p>
        </w:tc>
        <w:tc>
          <w:tcPr>
            <w:tcW w:w="7371" w:type="dxa"/>
          </w:tcPr>
          <w:p w:rsidR="00E9502F" w:rsidRDefault="00FF51A3">
            <w:pPr>
              <w:pStyle w:val="TableParagraph"/>
              <w:spacing w:before="27"/>
              <w:ind w:left="107"/>
              <w:rPr>
                <w:sz w:val="20"/>
              </w:rPr>
            </w:pPr>
            <w:r>
              <w:rPr>
                <w:sz w:val="20"/>
              </w:rPr>
              <w:t>TR regulator input filter time constant (sec)</w:t>
            </w:r>
          </w:p>
        </w:tc>
        <w:tc>
          <w:tcPr>
            <w:tcW w:w="793" w:type="dxa"/>
          </w:tcPr>
          <w:p w:rsidR="00E9502F" w:rsidRDefault="00E9502F">
            <w:pPr>
              <w:pStyle w:val="TableParagraph"/>
              <w:rPr>
                <w:rFonts w:ascii="Times New Roman"/>
                <w:sz w:val="18"/>
              </w:rPr>
            </w:pPr>
          </w:p>
        </w:tc>
      </w:tr>
      <w:tr w:rsidR="00E9502F">
        <w:trPr>
          <w:trHeight w:val="30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TC1 lead time constant of first lead-lag block (voltage regulator channel)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TB1 lag time constant of first lead-lag block (voltage regulator channel)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TC2 lead time constant of second lead-lag block (voltage regulator channel)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TB2 lag time constant of second lead-lag block (voltage regulator channel)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KR (&gt;0) (pu) voltage regulator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VRMAX (pu) voltage regulator maximum limit</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VRMIN (pu) voltage regulator minimum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T1 voltage regulator time constant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KC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TUC1 lead time constant of first lead-lag block (under-excitation channel)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TUB1 lag time constant of first lead-lag block (under-excitation channel)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TUC2 lead time constant of second lead-lag block (under-excitation channel) (sec)</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TUB2 lag time constant of second lead-lag block (under-excitation channel)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TOC1 lead time constant of first lead-lag block (over-excitation channel)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TOB1 lag time constant of first lead-lag block (over-excitation channel)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TOC2 lead time constant of second lead-lag block (over-excitation channel)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TOB2 lag time constant of second lead-lag block (over-excitation channel) (sec)</w:t>
            </w:r>
          </w:p>
        </w:tc>
        <w:tc>
          <w:tcPr>
            <w:tcW w:w="793" w:type="dxa"/>
          </w:tcPr>
          <w:p w:rsidR="00E9502F" w:rsidRDefault="00E9502F">
            <w:pPr>
              <w:pStyle w:val="TableParagraph"/>
              <w:rPr>
                <w:rFonts w:ascii="Times New Roman"/>
                <w:sz w:val="18"/>
              </w:rPr>
            </w:pPr>
          </w:p>
        </w:tc>
      </w:tr>
    </w:tbl>
    <w:p w:rsidR="00E9502F" w:rsidRDefault="00E9502F">
      <w:pPr>
        <w:rPr>
          <w:rFonts w:ascii="Times New Roman"/>
          <w:sz w:val="18"/>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371"/>
        <w:gridCol w:w="793"/>
      </w:tblGrid>
      <w:tr w:rsidR="00E9502F">
        <w:trPr>
          <w:trHeight w:val="299"/>
        </w:trPr>
        <w:tc>
          <w:tcPr>
            <w:tcW w:w="1414" w:type="dxa"/>
          </w:tcPr>
          <w:p w:rsidR="00E9502F" w:rsidRDefault="00FF51A3">
            <w:pPr>
              <w:pStyle w:val="TableParagraph"/>
              <w:spacing w:line="265" w:lineRule="exact"/>
              <w:ind w:left="297"/>
              <w:rPr>
                <w:b/>
              </w:rPr>
            </w:pPr>
            <w:r>
              <w:rPr>
                <w:b/>
              </w:rPr>
              <w:t>Category</w:t>
            </w:r>
          </w:p>
        </w:tc>
        <w:tc>
          <w:tcPr>
            <w:tcW w:w="7371" w:type="dxa"/>
          </w:tcPr>
          <w:p w:rsidR="00E9502F" w:rsidRDefault="00FF51A3">
            <w:pPr>
              <w:pStyle w:val="TableParagraph"/>
              <w:spacing w:before="13" w:line="266" w:lineRule="exact"/>
              <w:ind w:left="2631" w:right="2625"/>
              <w:jc w:val="center"/>
              <w:rPr>
                <w:b/>
              </w:rPr>
            </w:pPr>
            <w:r>
              <w:rPr>
                <w:b/>
              </w:rPr>
              <w:t>Parameter Description</w:t>
            </w:r>
          </w:p>
        </w:tc>
        <w:tc>
          <w:tcPr>
            <w:tcW w:w="793" w:type="dxa"/>
          </w:tcPr>
          <w:p w:rsidR="00E9502F" w:rsidRDefault="00FF51A3">
            <w:pPr>
              <w:pStyle w:val="TableParagraph"/>
              <w:spacing w:before="13" w:line="266" w:lineRule="exact"/>
              <w:ind w:left="178"/>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before="27"/>
              <w:ind w:left="3976" w:right="3972"/>
              <w:jc w:val="center"/>
              <w:rPr>
                <w:b/>
                <w:sz w:val="20"/>
              </w:rPr>
            </w:pPr>
            <w:r>
              <w:rPr>
                <w:b/>
                <w:sz w:val="20"/>
              </w:rPr>
              <w:t>Static Exciter</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18"/>
              <w:ind w:left="376" w:right="374"/>
              <w:jc w:val="center"/>
              <w:rPr>
                <w:b/>
                <w:sz w:val="20"/>
              </w:rPr>
            </w:pPr>
            <w:r>
              <w:rPr>
                <w:b/>
                <w:sz w:val="20"/>
              </w:rPr>
              <w:t>ST6B</w:t>
            </w:r>
          </w:p>
        </w:tc>
        <w:tc>
          <w:tcPr>
            <w:tcW w:w="7371" w:type="dxa"/>
          </w:tcPr>
          <w:p w:rsidR="00E9502F" w:rsidRDefault="00FF51A3">
            <w:pPr>
              <w:pStyle w:val="TableParagraph"/>
              <w:spacing w:before="28"/>
              <w:ind w:left="107"/>
              <w:rPr>
                <w:sz w:val="20"/>
              </w:rPr>
            </w:pPr>
            <w:r>
              <w:rPr>
                <w:sz w:val="20"/>
              </w:rPr>
              <w:t>TR regulator input filter time constant (sec)</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KPA (pu) (&gt; 0) voltage regulator proportional gain</w:t>
            </w:r>
          </w:p>
        </w:tc>
        <w:tc>
          <w:tcPr>
            <w:tcW w:w="793" w:type="dxa"/>
          </w:tcPr>
          <w:p w:rsidR="00E9502F" w:rsidRDefault="00E9502F">
            <w:pPr>
              <w:pStyle w:val="TableParagraph"/>
              <w:rPr>
                <w:rFonts w:ascii="Times New Roman"/>
                <w:sz w:val="20"/>
              </w:rPr>
            </w:pPr>
          </w:p>
        </w:tc>
      </w:tr>
      <w:tr w:rsidR="00E9502F">
        <w:trPr>
          <w:trHeight w:val="277"/>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15" w:line="242" w:lineRule="exact"/>
              <w:ind w:left="107"/>
              <w:rPr>
                <w:sz w:val="20"/>
              </w:rPr>
            </w:pPr>
            <w:r>
              <w:rPr>
                <w:sz w:val="20"/>
              </w:rPr>
              <w:t>KIA (pu) voltage regulator integral gain</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KDA (pu) voltage regulator derivative gain</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TDA voltage regulator derivative channel time constant (sec)</w:t>
            </w:r>
          </w:p>
        </w:tc>
        <w:tc>
          <w:tcPr>
            <w:tcW w:w="793" w:type="dxa"/>
          </w:tcPr>
          <w:p w:rsidR="00E9502F" w:rsidRDefault="00E9502F">
            <w:pPr>
              <w:pStyle w:val="TableParagraph"/>
              <w:rPr>
                <w:rFonts w:ascii="Times New Roman"/>
                <w:sz w:val="20"/>
              </w:rPr>
            </w:pPr>
          </w:p>
        </w:tc>
      </w:tr>
      <w:tr w:rsidR="00E9502F">
        <w:trPr>
          <w:trHeight w:val="277"/>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15" w:line="242" w:lineRule="exact"/>
              <w:ind w:left="107"/>
              <w:rPr>
                <w:sz w:val="20"/>
              </w:rPr>
            </w:pPr>
            <w:r>
              <w:rPr>
                <w:sz w:val="20"/>
              </w:rPr>
              <w:t>VAMAX (pu) regulator output maximum limit</w:t>
            </w:r>
          </w:p>
        </w:tc>
        <w:tc>
          <w:tcPr>
            <w:tcW w:w="793" w:type="dxa"/>
          </w:tcPr>
          <w:p w:rsidR="00E9502F" w:rsidRDefault="00E9502F">
            <w:pPr>
              <w:pStyle w:val="TableParagraph"/>
              <w:rPr>
                <w:rFonts w:ascii="Times New Roman"/>
                <w:sz w:val="20"/>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VAMIN (pu) regulator output minimum limit</w:t>
            </w:r>
          </w:p>
        </w:tc>
        <w:tc>
          <w:tcPr>
            <w:tcW w:w="793" w:type="dxa"/>
          </w:tcPr>
          <w:p w:rsidR="00E9502F" w:rsidRDefault="00E9502F">
            <w:pPr>
              <w:pStyle w:val="TableParagraph"/>
              <w:rPr>
                <w:rFonts w:ascii="Times New Roman"/>
                <w:sz w:val="16"/>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KFF (pu) pre-control gain of the inner loop field regulator</w:t>
            </w:r>
          </w:p>
        </w:tc>
        <w:tc>
          <w:tcPr>
            <w:tcW w:w="793" w:type="dxa"/>
          </w:tcPr>
          <w:p w:rsidR="00E9502F" w:rsidRDefault="00E9502F">
            <w:pPr>
              <w:pStyle w:val="TableParagraph"/>
              <w:rPr>
                <w:rFonts w:ascii="Times New Roman"/>
                <w:sz w:val="20"/>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KM (pu) forward gain of the inner loop field regulator</w:t>
            </w:r>
          </w:p>
        </w:tc>
        <w:tc>
          <w:tcPr>
            <w:tcW w:w="793" w:type="dxa"/>
          </w:tcPr>
          <w:p w:rsidR="00E9502F" w:rsidRDefault="00E9502F">
            <w:pPr>
              <w:pStyle w:val="TableParagraph"/>
              <w:rPr>
                <w:rFonts w:ascii="Times New Roman"/>
                <w:sz w:val="16"/>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KCI (pu) exciter output current limit adjustment gain</w:t>
            </w:r>
          </w:p>
        </w:tc>
        <w:tc>
          <w:tcPr>
            <w:tcW w:w="793" w:type="dxa"/>
          </w:tcPr>
          <w:p w:rsidR="00E9502F" w:rsidRDefault="00E9502F">
            <w:pPr>
              <w:pStyle w:val="TableParagraph"/>
              <w:rPr>
                <w:rFonts w:ascii="Times New Roman"/>
                <w:sz w:val="20"/>
              </w:rPr>
            </w:pPr>
          </w:p>
        </w:tc>
      </w:tr>
      <w:tr w:rsidR="00E9502F">
        <w:trPr>
          <w:trHeight w:val="26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8" w:line="233" w:lineRule="exact"/>
              <w:ind w:left="107"/>
              <w:rPr>
                <w:sz w:val="20"/>
              </w:rPr>
            </w:pPr>
            <w:r>
              <w:rPr>
                <w:sz w:val="20"/>
              </w:rPr>
              <w:t>KLR (pu) exciter output current limiter gain</w:t>
            </w:r>
          </w:p>
        </w:tc>
        <w:tc>
          <w:tcPr>
            <w:tcW w:w="793" w:type="dxa"/>
          </w:tcPr>
          <w:p w:rsidR="00E9502F" w:rsidRDefault="00E9502F">
            <w:pPr>
              <w:pStyle w:val="TableParagraph"/>
              <w:rPr>
                <w:rFonts w:ascii="Times New Roman"/>
                <w:sz w:val="18"/>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ILR (pu) exciter current limit reference</w:t>
            </w:r>
          </w:p>
        </w:tc>
        <w:tc>
          <w:tcPr>
            <w:tcW w:w="793" w:type="dxa"/>
          </w:tcPr>
          <w:p w:rsidR="00E9502F" w:rsidRDefault="00E9502F">
            <w:pPr>
              <w:pStyle w:val="TableParagraph"/>
              <w:rPr>
                <w:rFonts w:ascii="Times New Roman"/>
                <w:sz w:val="16"/>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VRMAX (pu) voltage regulator output maximum limit</w:t>
            </w:r>
          </w:p>
        </w:tc>
        <w:tc>
          <w:tcPr>
            <w:tcW w:w="793" w:type="dxa"/>
          </w:tcPr>
          <w:p w:rsidR="00E9502F" w:rsidRDefault="00E9502F">
            <w:pPr>
              <w:pStyle w:val="TableParagraph"/>
              <w:rPr>
                <w:rFonts w:ascii="Times New Roman"/>
                <w:sz w:val="20"/>
              </w:rPr>
            </w:pPr>
          </w:p>
        </w:tc>
      </w:tr>
      <w:tr w:rsidR="00E9502F">
        <w:trPr>
          <w:trHeight w:val="277"/>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15" w:line="242" w:lineRule="exact"/>
              <w:ind w:left="107"/>
              <w:rPr>
                <w:sz w:val="20"/>
              </w:rPr>
            </w:pPr>
            <w:r>
              <w:rPr>
                <w:sz w:val="20"/>
              </w:rPr>
              <w:t>VRMIN (pu) voltage regulator output minimum limit</w:t>
            </w:r>
          </w:p>
        </w:tc>
        <w:tc>
          <w:tcPr>
            <w:tcW w:w="793" w:type="dxa"/>
          </w:tcPr>
          <w:p w:rsidR="00E9502F" w:rsidRDefault="00E9502F">
            <w:pPr>
              <w:pStyle w:val="TableParagraph"/>
              <w:rPr>
                <w:rFonts w:ascii="Times New Roman"/>
                <w:sz w:val="20"/>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KG (pu) feedback gain of the inner loop field voltage regulator</w:t>
            </w:r>
          </w:p>
        </w:tc>
        <w:tc>
          <w:tcPr>
            <w:tcW w:w="793" w:type="dxa"/>
          </w:tcPr>
          <w:p w:rsidR="00E9502F" w:rsidRDefault="00E9502F">
            <w:pPr>
              <w:pStyle w:val="TableParagraph"/>
              <w:rPr>
                <w:rFonts w:ascii="Times New Roman"/>
                <w:sz w:val="16"/>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TG (&gt; 0) feedback time constant of the inner loop field voltage regulator (sec)</w:t>
            </w:r>
          </w:p>
        </w:tc>
        <w:tc>
          <w:tcPr>
            <w:tcW w:w="793" w:type="dxa"/>
          </w:tcPr>
          <w:p w:rsidR="00E9502F" w:rsidRDefault="00E9502F">
            <w:pPr>
              <w:pStyle w:val="TableParagraph"/>
              <w:rPr>
                <w:rFonts w:ascii="Times New Roman"/>
                <w:sz w:val="20"/>
              </w:rPr>
            </w:pPr>
          </w:p>
        </w:tc>
      </w:tr>
      <w:tr w:rsidR="00E9502F">
        <w:trPr>
          <w:trHeight w:val="244"/>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7"/>
              <w:rPr>
                <w:rFonts w:ascii="Times New Roman"/>
                <w:sz w:val="16"/>
              </w:rPr>
            </w:pPr>
          </w:p>
          <w:p w:rsidR="00E9502F" w:rsidRDefault="00FF51A3">
            <w:pPr>
              <w:pStyle w:val="TableParagraph"/>
              <w:ind w:left="376" w:right="374"/>
              <w:jc w:val="center"/>
              <w:rPr>
                <w:b/>
                <w:sz w:val="20"/>
              </w:rPr>
            </w:pPr>
            <w:r>
              <w:rPr>
                <w:b/>
                <w:sz w:val="20"/>
              </w:rPr>
              <w:t>ST7B</w:t>
            </w:r>
          </w:p>
        </w:tc>
        <w:tc>
          <w:tcPr>
            <w:tcW w:w="7371" w:type="dxa"/>
          </w:tcPr>
          <w:p w:rsidR="00E9502F" w:rsidRDefault="00FF51A3">
            <w:pPr>
              <w:pStyle w:val="TableParagraph"/>
              <w:spacing w:line="224" w:lineRule="exact"/>
              <w:ind w:left="107"/>
              <w:rPr>
                <w:sz w:val="20"/>
              </w:rPr>
            </w:pPr>
            <w:r>
              <w:rPr>
                <w:sz w:val="20"/>
              </w:rPr>
              <w:t>TR regulator input filter time constant (sec)</w:t>
            </w:r>
          </w:p>
        </w:tc>
        <w:tc>
          <w:tcPr>
            <w:tcW w:w="793" w:type="dxa"/>
          </w:tcPr>
          <w:p w:rsidR="00E9502F" w:rsidRDefault="00E9502F">
            <w:pPr>
              <w:pStyle w:val="TableParagraph"/>
              <w:rPr>
                <w:rFonts w:ascii="Times New Roman"/>
                <w:sz w:val="16"/>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TG lead time constant of voltage input (sec)</w:t>
            </w:r>
          </w:p>
        </w:tc>
        <w:tc>
          <w:tcPr>
            <w:tcW w:w="793" w:type="dxa"/>
          </w:tcPr>
          <w:p w:rsidR="00E9502F" w:rsidRDefault="00E9502F">
            <w:pPr>
              <w:pStyle w:val="TableParagraph"/>
              <w:rPr>
                <w:rFonts w:ascii="Times New Roman"/>
                <w:sz w:val="20"/>
              </w:rPr>
            </w:pPr>
          </w:p>
        </w:tc>
      </w:tr>
      <w:tr w:rsidR="00E9502F">
        <w:trPr>
          <w:trHeight w:val="258"/>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6" w:line="233" w:lineRule="exact"/>
              <w:ind w:left="107"/>
              <w:rPr>
                <w:sz w:val="20"/>
              </w:rPr>
            </w:pPr>
            <w:r>
              <w:rPr>
                <w:sz w:val="20"/>
              </w:rPr>
              <w:t>TF lag time constant of voltage input (sec)</w:t>
            </w:r>
          </w:p>
        </w:tc>
        <w:tc>
          <w:tcPr>
            <w:tcW w:w="793" w:type="dxa"/>
          </w:tcPr>
          <w:p w:rsidR="00E9502F" w:rsidRDefault="00E9502F">
            <w:pPr>
              <w:pStyle w:val="TableParagraph"/>
              <w:rPr>
                <w:rFonts w:ascii="Times New Roman"/>
                <w:sz w:val="18"/>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Vmax (pu) voltage reference maximum limit</w:t>
            </w:r>
          </w:p>
        </w:tc>
        <w:tc>
          <w:tcPr>
            <w:tcW w:w="793" w:type="dxa"/>
          </w:tcPr>
          <w:p w:rsidR="00E9502F" w:rsidRDefault="00E9502F">
            <w:pPr>
              <w:pStyle w:val="TableParagraph"/>
              <w:rPr>
                <w:rFonts w:ascii="Times New Roman"/>
                <w:sz w:val="16"/>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Vmin (pu) voltage reference minimum limit</w:t>
            </w:r>
          </w:p>
        </w:tc>
        <w:tc>
          <w:tcPr>
            <w:tcW w:w="793" w:type="dxa"/>
          </w:tcPr>
          <w:p w:rsidR="00E9502F" w:rsidRDefault="00E9502F">
            <w:pPr>
              <w:pStyle w:val="TableParagraph"/>
              <w:rPr>
                <w:rFonts w:ascii="Times New Roman"/>
                <w:sz w:val="16"/>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KPA (pu) (&gt;0) voltage regulator gain</w:t>
            </w:r>
          </w:p>
        </w:tc>
        <w:tc>
          <w:tcPr>
            <w:tcW w:w="793" w:type="dxa"/>
          </w:tcPr>
          <w:p w:rsidR="00E9502F" w:rsidRDefault="00E9502F">
            <w:pPr>
              <w:pStyle w:val="TableParagraph"/>
              <w:rPr>
                <w:rFonts w:ascii="Times New Roman"/>
                <w:sz w:val="16"/>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VRMAX (pu) voltage regulator output maximum limit</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VRMIN (pu) voltage regulator output minimum limit</w:t>
            </w:r>
          </w:p>
        </w:tc>
        <w:tc>
          <w:tcPr>
            <w:tcW w:w="793" w:type="dxa"/>
          </w:tcPr>
          <w:p w:rsidR="00E9502F" w:rsidRDefault="00E9502F">
            <w:pPr>
              <w:pStyle w:val="TableParagraph"/>
              <w:rPr>
                <w:rFonts w:ascii="Times New Roman"/>
                <w:sz w:val="20"/>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KH (pu) feedback gain</w:t>
            </w:r>
          </w:p>
        </w:tc>
        <w:tc>
          <w:tcPr>
            <w:tcW w:w="793" w:type="dxa"/>
          </w:tcPr>
          <w:p w:rsidR="00E9502F" w:rsidRDefault="00E9502F">
            <w:pPr>
              <w:pStyle w:val="TableParagraph"/>
              <w:rPr>
                <w:rFonts w:ascii="Times New Roman"/>
                <w:sz w:val="16"/>
              </w:rPr>
            </w:pPr>
          </w:p>
        </w:tc>
      </w:tr>
      <w:tr w:rsidR="00E9502F">
        <w:trPr>
          <w:trHeight w:val="26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8" w:line="233" w:lineRule="exact"/>
              <w:ind w:left="107"/>
              <w:rPr>
                <w:sz w:val="20"/>
              </w:rPr>
            </w:pPr>
            <w:r>
              <w:rPr>
                <w:sz w:val="20"/>
              </w:rPr>
              <w:t>KL (pu) feedback gain</w:t>
            </w:r>
          </w:p>
        </w:tc>
        <w:tc>
          <w:tcPr>
            <w:tcW w:w="793" w:type="dxa"/>
          </w:tcPr>
          <w:p w:rsidR="00E9502F" w:rsidRDefault="00E9502F">
            <w:pPr>
              <w:pStyle w:val="TableParagraph"/>
              <w:rPr>
                <w:rFonts w:ascii="Times New Roman"/>
                <w:sz w:val="18"/>
              </w:rPr>
            </w:pPr>
          </w:p>
        </w:tc>
      </w:tr>
      <w:tr w:rsidR="00E9502F">
        <w:trPr>
          <w:trHeight w:val="258"/>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6" w:line="233" w:lineRule="exact"/>
              <w:ind w:left="107"/>
              <w:rPr>
                <w:sz w:val="20"/>
              </w:rPr>
            </w:pPr>
            <w:r>
              <w:rPr>
                <w:sz w:val="20"/>
              </w:rPr>
              <w:t>TC lead time constant of voltage regulator (sec)</w:t>
            </w:r>
          </w:p>
        </w:tc>
        <w:tc>
          <w:tcPr>
            <w:tcW w:w="793" w:type="dxa"/>
          </w:tcPr>
          <w:p w:rsidR="00E9502F" w:rsidRDefault="00E9502F">
            <w:pPr>
              <w:pStyle w:val="TableParagraph"/>
              <w:rPr>
                <w:rFonts w:ascii="Times New Roman"/>
                <w:sz w:val="18"/>
              </w:rPr>
            </w:pPr>
          </w:p>
        </w:tc>
      </w:tr>
      <w:tr w:rsidR="00E9502F">
        <w:trPr>
          <w:trHeight w:val="26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8" w:line="233" w:lineRule="exact"/>
              <w:ind w:left="107"/>
              <w:rPr>
                <w:sz w:val="20"/>
              </w:rPr>
            </w:pPr>
            <w:r>
              <w:rPr>
                <w:sz w:val="20"/>
              </w:rPr>
              <w:t>TB lag time constant of voltage regulator (sec)</w:t>
            </w:r>
          </w:p>
        </w:tc>
        <w:tc>
          <w:tcPr>
            <w:tcW w:w="793" w:type="dxa"/>
          </w:tcPr>
          <w:p w:rsidR="00E9502F" w:rsidRDefault="00E9502F">
            <w:pPr>
              <w:pStyle w:val="TableParagraph"/>
              <w:rPr>
                <w:rFonts w:ascii="Times New Roman"/>
                <w:sz w:val="18"/>
              </w:rPr>
            </w:pPr>
          </w:p>
        </w:tc>
      </w:tr>
      <w:tr w:rsidR="00E9502F">
        <w:trPr>
          <w:trHeight w:val="258"/>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6" w:line="233" w:lineRule="exact"/>
              <w:ind w:left="107"/>
              <w:rPr>
                <w:sz w:val="20"/>
              </w:rPr>
            </w:pPr>
            <w:r>
              <w:rPr>
                <w:sz w:val="20"/>
              </w:rPr>
              <w:t>KIA (pu) (&gt;0) gain of the first order feedback block</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TIA (&gt;0) time constant of the first order feedback block (sec)</w:t>
            </w:r>
          </w:p>
        </w:tc>
        <w:tc>
          <w:tcPr>
            <w:tcW w:w="793" w:type="dxa"/>
          </w:tcPr>
          <w:p w:rsidR="00E9502F" w:rsidRDefault="00E9502F">
            <w:pPr>
              <w:pStyle w:val="TableParagraph"/>
              <w:rPr>
                <w:rFonts w:ascii="Times New Roman"/>
                <w:sz w:val="20"/>
              </w:rPr>
            </w:pPr>
          </w:p>
        </w:tc>
      </w:tr>
    </w:tbl>
    <w:p w:rsidR="00E9502F" w:rsidRDefault="00E9502F">
      <w:pPr>
        <w:pStyle w:val="BodyText"/>
        <w:spacing w:before="10"/>
        <w:rPr>
          <w:rFonts w:ascii="Times New Roman"/>
          <w:sz w:val="10"/>
        </w:rPr>
      </w:pPr>
    </w:p>
    <w:p w:rsidR="00E9502F" w:rsidRDefault="00FF51A3" w:rsidP="001322E7">
      <w:pPr>
        <w:numPr>
          <w:ilvl w:val="0"/>
          <w:numId w:val="39"/>
        </w:numPr>
        <w:tabs>
          <w:tab w:val="left" w:pos="1580"/>
        </w:tabs>
        <w:spacing w:before="56"/>
        <w:rPr>
          <w:b/>
        </w:rPr>
      </w:pPr>
      <w:r>
        <w:rPr>
          <w:b/>
          <w:shd w:val="clear" w:color="auto" w:fill="FFFF00"/>
        </w:rPr>
        <w:t>DC Exciters Genericmodel:</w:t>
      </w:r>
    </w:p>
    <w:p w:rsidR="00E9502F" w:rsidRDefault="00FF51A3" w:rsidP="001322E7">
      <w:pPr>
        <w:pStyle w:val="ListParagraph"/>
        <w:numPr>
          <w:ilvl w:val="1"/>
          <w:numId w:val="39"/>
        </w:numPr>
        <w:tabs>
          <w:tab w:val="left" w:pos="2300"/>
        </w:tabs>
        <w:spacing w:before="22"/>
        <w:rPr>
          <w:rFonts w:ascii="Calibri" w:hAnsi="Calibri"/>
          <w:b/>
        </w:rPr>
      </w:pPr>
      <w:r>
        <w:rPr>
          <w:rFonts w:ascii="Calibri" w:hAnsi="Calibri"/>
          <w:b/>
        </w:rPr>
        <w:t>Type DC1A: 1992 IEEE type DC1A excitation systemmodel</w:t>
      </w:r>
    </w:p>
    <w:p w:rsidR="00E9502F" w:rsidRDefault="00FF1F9D">
      <w:pPr>
        <w:pStyle w:val="BodyText"/>
        <w:spacing w:before="1"/>
        <w:rPr>
          <w:b/>
          <w:sz w:val="15"/>
        </w:rPr>
      </w:pPr>
      <w:r>
        <w:rPr>
          <w:noProof/>
          <w:lang w:val="en-IN" w:eastAsia="en-IN" w:bidi="ar-SA"/>
        </w:rPr>
        <w:pict>
          <v:group id="Group 2772" o:spid="_x0000_s13582" style="position:absolute;margin-left:72.75pt;margin-top:11.2pt;width:457.45pt;height:129.75pt;z-index:-251639808;mso-wrap-distance-left:0;mso-wrap-distance-right:0;mso-position-horizontal-relative:page" coordorigin="1455,224" coordsize="9149,2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">
            <v:shape id="Picture 2774" o:spid="_x0000_s13584" type="#_x0000_t75" style="position:absolute;left:1544;top:320;width:8930;height:23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">
              <v:imagedata r:id="rId44" o:title=""/>
              <o:lock v:ext="edit" aspectratio="f"/>
            </v:shape>
            <v:rect id="Rectangle 2773" o:spid="_x0000_s13583" style="position:absolute;left:1462;top:231;width:9134;height:2580;visibility:visible" filled="f"/>
            <w10:wrap type="topAndBottom" anchorx="page"/>
          </v:group>
        </w:pict>
      </w:r>
    </w:p>
    <w:p w:rsidR="00E9502F" w:rsidRDefault="00E9502F">
      <w:pPr>
        <w:rPr>
          <w:sz w:val="15"/>
        </w:rPr>
        <w:sectPr w:rsidR="00E9502F">
          <w:pgSz w:w="12240" w:h="15840"/>
          <w:pgMar w:top="1260" w:right="40" w:bottom="640" w:left="580" w:header="452" w:footer="523" w:gutter="0"/>
          <w:cols w:space="720"/>
        </w:sectPr>
      </w:pPr>
    </w:p>
    <w:p w:rsidR="00E9502F" w:rsidRDefault="00FF1F9D" w:rsidP="001322E7">
      <w:pPr>
        <w:pStyle w:val="ListParagraph"/>
        <w:numPr>
          <w:ilvl w:val="1"/>
          <w:numId w:val="39"/>
        </w:numPr>
        <w:tabs>
          <w:tab w:val="left" w:pos="2300"/>
        </w:tabs>
        <w:spacing w:before="174"/>
        <w:ind w:hanging="361"/>
        <w:rPr>
          <w:rFonts w:ascii="Calibri" w:hAnsi="Calibri"/>
          <w:b/>
        </w:rPr>
      </w:pPr>
      <w:r>
        <w:rPr>
          <w:noProof/>
          <w:lang w:val="en-IN" w:eastAsia="en-IN" w:bidi="ar-SA"/>
        </w:rPr>
        <w:lastRenderedPageBreak/>
        <w:pict>
          <v:group id="Group 2769" o:spid="_x0000_s13579" style="position:absolute;left:0;text-align:left;margin-left:72.75pt;margin-top:24.1pt;width:464pt;height:183.5pt;z-index:-251638784;mso-wrap-distance-left:0;mso-wrap-distance-right:0;mso-position-horizontal-relative:page" coordorigin="1455,482" coordsize="9280,3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">
            <v:shape id="Picture 2771" o:spid="_x0000_s13581" type="#_x0000_t75" style="position:absolute;left:1601;top:649;width:9070;height:3300;visibility:visible">
              <v:imagedata r:id="rId45" o:title=""/>
              <o:lock v:ext="edit" aspectratio="f"/>
            </v:shape>
            <v:rect id="Rectangle 2770" o:spid="_x0000_s13580" style="position:absolute;left:1462;top:489;width:9265;height:3655;visibility:visible" filled="f"/>
            <w10:wrap type="topAndBottom" anchorx="page"/>
          </v:group>
        </w:pict>
      </w:r>
      <w:r w:rsidR="00FF51A3">
        <w:rPr>
          <w:rFonts w:ascii="Calibri" w:hAnsi="Calibri"/>
          <w:b/>
        </w:rPr>
        <w:t>Type DC2A: 1992 IEEE type DC2A excitation systemmodel</w:t>
      </w:r>
    </w:p>
    <w:p w:rsidR="00E9502F" w:rsidRDefault="00E9502F">
      <w:pPr>
        <w:pStyle w:val="BodyText"/>
        <w:spacing w:before="3"/>
        <w:rPr>
          <w:b/>
          <w:sz w:val="23"/>
        </w:rPr>
      </w:pPr>
    </w:p>
    <w:p w:rsidR="00E9502F" w:rsidRDefault="00FF51A3" w:rsidP="001322E7">
      <w:pPr>
        <w:pStyle w:val="ListParagraph"/>
        <w:numPr>
          <w:ilvl w:val="1"/>
          <w:numId w:val="39"/>
        </w:numPr>
        <w:tabs>
          <w:tab w:val="left" w:pos="2300"/>
        </w:tabs>
        <w:ind w:hanging="361"/>
        <w:rPr>
          <w:rFonts w:ascii="Calibri" w:hAnsi="Calibri"/>
          <w:b/>
        </w:rPr>
      </w:pPr>
      <w:r>
        <w:rPr>
          <w:rFonts w:ascii="Calibri" w:hAnsi="Calibri"/>
          <w:b/>
        </w:rPr>
        <w:t>Type DC3A: IEEE 421.5 2005 DC3A excitationsystem</w:t>
      </w:r>
    </w:p>
    <w:p w:rsidR="00E9502F" w:rsidRDefault="00FF1F9D">
      <w:pPr>
        <w:pStyle w:val="BodyText"/>
        <w:spacing w:before="8"/>
        <w:rPr>
          <w:b/>
          <w:sz w:val="23"/>
        </w:rPr>
      </w:pPr>
      <w:r>
        <w:rPr>
          <w:noProof/>
          <w:lang w:val="en-IN" w:eastAsia="en-IN" w:bidi="ar-SA"/>
        </w:rPr>
        <w:pict>
          <v:group id="Group 2766" o:spid="_x0000_s13576" style="position:absolute;margin-left:72.75pt;margin-top:16.45pt;width:469.5pt;height:142.45pt;z-index:-251637760;mso-wrap-distance-left:0;mso-wrap-distance-right:0;mso-position-horizontal-relative:page" coordorigin="1455,329" coordsize="9390,28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">
            <v:shape id="Picture 2768" o:spid="_x0000_s13578" type="#_x0000_t75" style="position:absolute;left:1625;top:489;width:9039;height:25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">
              <v:imagedata r:id="rId46" o:title=""/>
              <o:lock v:ext="edit" aspectratio="f"/>
            </v:shape>
            <v:rect id="Rectangle 2767" o:spid="_x0000_s13577" style="position:absolute;left:1462;top:336;width:9375;height:2834;visibility:visible" filled="f"/>
            <w10:wrap type="topAndBottom" anchorx="page"/>
          </v:group>
        </w:pict>
      </w:r>
    </w:p>
    <w:p w:rsidR="00E9502F" w:rsidRDefault="00E9502F">
      <w:pPr>
        <w:pStyle w:val="BodyText"/>
        <w:spacing w:before="1"/>
        <w:rPr>
          <w:b/>
          <w:sz w:val="24"/>
        </w:rPr>
      </w:pPr>
    </w:p>
    <w:p w:rsidR="00E9502F" w:rsidRDefault="00FF51A3" w:rsidP="001322E7">
      <w:pPr>
        <w:pStyle w:val="ListParagraph"/>
        <w:numPr>
          <w:ilvl w:val="1"/>
          <w:numId w:val="39"/>
        </w:numPr>
        <w:tabs>
          <w:tab w:val="left" w:pos="2299"/>
        </w:tabs>
        <w:ind w:left="2298"/>
        <w:rPr>
          <w:rFonts w:ascii="Calibri" w:hAnsi="Calibri"/>
          <w:b/>
        </w:rPr>
      </w:pPr>
      <w:r>
        <w:rPr>
          <w:rFonts w:ascii="Calibri" w:hAnsi="Calibri"/>
          <w:b/>
        </w:rPr>
        <w:t>Type DC4B: IEEE 421.5 2005 DC4B excitationsystem</w:t>
      </w:r>
    </w:p>
    <w:p w:rsidR="00E9502F" w:rsidRDefault="00FF1F9D">
      <w:pPr>
        <w:pStyle w:val="BodyText"/>
        <w:spacing w:before="1"/>
        <w:rPr>
          <w:b/>
          <w:sz w:val="13"/>
        </w:rPr>
      </w:pPr>
      <w:r>
        <w:rPr>
          <w:noProof/>
          <w:lang w:val="en-IN" w:eastAsia="en-IN" w:bidi="ar-SA"/>
        </w:rPr>
        <w:pict>
          <v:group id="Group 2763" o:spid="_x0000_s13573" style="position:absolute;margin-left:72.75pt;margin-top:10pt;width:469.5pt;height:180.25pt;z-index:-251636736;mso-wrap-distance-left:0;mso-wrap-distance-right:0;mso-position-horizontal-relative:page" coordorigin="1455,200" coordsize="9390,3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">
            <v:shape id="Picture 2765" o:spid="_x0000_s13575" type="#_x0000_t75" style="position:absolute;left:1551;top:296;width:9284;height:3460;visibility:visible">
              <v:imagedata r:id="rId47" o:title=""/>
              <o:lock v:ext="edit" aspectratio="f"/>
            </v:shape>
            <v:rect id="Rectangle 2764" o:spid="_x0000_s13574" style="position:absolute;left:1462;top:207;width:9375;height:3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" filled="f"/>
            <w10:wrap type="topAndBottom" anchorx="page"/>
          </v:group>
        </w:pict>
      </w:r>
    </w:p>
    <w:p w:rsidR="00E9502F" w:rsidRDefault="00E9502F">
      <w:pPr>
        <w:rPr>
          <w:sz w:val="13"/>
        </w:rPr>
        <w:sectPr w:rsidR="00E9502F">
          <w:pgSz w:w="12240" w:h="15840"/>
          <w:pgMar w:top="1260" w:right="40" w:bottom="720" w:left="580" w:header="452" w:footer="523" w:gutter="0"/>
          <w:cols w:space="720"/>
        </w:sectPr>
      </w:pPr>
    </w:p>
    <w:p w:rsidR="00E9502F" w:rsidRDefault="00E9502F">
      <w:pPr>
        <w:pStyle w:val="BodyText"/>
        <w:spacing w:before="7"/>
        <w:rPr>
          <w:b/>
          <w:sz w:val="9"/>
        </w:rPr>
      </w:pPr>
    </w:p>
    <w:p w:rsidR="00E9502F" w:rsidRDefault="00FF51A3" w:rsidP="001322E7">
      <w:pPr>
        <w:pStyle w:val="ListParagraph"/>
        <w:numPr>
          <w:ilvl w:val="0"/>
          <w:numId w:val="39"/>
        </w:numPr>
        <w:tabs>
          <w:tab w:val="left" w:pos="1580"/>
        </w:tabs>
        <w:spacing w:before="57"/>
        <w:rPr>
          <w:rFonts w:ascii="Calibri"/>
          <w:b/>
        </w:rPr>
      </w:pPr>
      <w:r>
        <w:rPr>
          <w:rFonts w:ascii="Calibri"/>
          <w:b/>
          <w:shd w:val="clear" w:color="auto" w:fill="FFFF00"/>
        </w:rPr>
        <w:t>AC Exciters GenericModels:</w:t>
      </w:r>
    </w:p>
    <w:p w:rsidR="00E9502F" w:rsidRDefault="00E9502F">
      <w:pPr>
        <w:pStyle w:val="BodyText"/>
        <w:spacing w:before="7"/>
        <w:rPr>
          <w:b/>
          <w:sz w:val="25"/>
        </w:rPr>
      </w:pPr>
    </w:p>
    <w:p w:rsidR="00E9502F" w:rsidRDefault="00FF51A3" w:rsidP="001322E7">
      <w:pPr>
        <w:pStyle w:val="ListParagraph"/>
        <w:numPr>
          <w:ilvl w:val="1"/>
          <w:numId w:val="39"/>
        </w:numPr>
        <w:tabs>
          <w:tab w:val="left" w:pos="2300"/>
        </w:tabs>
        <w:ind w:hanging="361"/>
        <w:rPr>
          <w:rFonts w:ascii="Calibri" w:hAnsi="Calibri"/>
          <w:b/>
        </w:rPr>
      </w:pPr>
      <w:r>
        <w:rPr>
          <w:rFonts w:ascii="Calibri" w:hAnsi="Calibri"/>
          <w:b/>
        </w:rPr>
        <w:t>Type AC1A: 1992 IEEE type AC1A excitation systemmodel</w:t>
      </w:r>
    </w:p>
    <w:p w:rsidR="00E9502F" w:rsidRDefault="00FF1F9D">
      <w:pPr>
        <w:pStyle w:val="BodyText"/>
        <w:spacing w:before="7"/>
        <w:rPr>
          <w:b/>
          <w:sz w:val="23"/>
        </w:rPr>
      </w:pPr>
      <w:r>
        <w:rPr>
          <w:noProof/>
          <w:lang w:val="en-IN" w:eastAsia="en-IN" w:bidi="ar-SA"/>
        </w:rPr>
        <w:pict>
          <v:group id="Group 2760" o:spid="_x0000_s13570" style="position:absolute;margin-left:72.75pt;margin-top:16.4pt;width:461.3pt;height:193.5pt;z-index:-251635712;mso-wrap-distance-left:0;mso-wrap-distance-right:0;mso-position-horizontal-relative:page" coordorigin="1455,328" coordsize="9226,3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">
            <v:shape id="Picture 2762" o:spid="_x0000_s13572" type="#_x0000_t75" style="position:absolute;left:1475;top:349;width:9174;height:3828;visibility:visible">
              <v:imagedata r:id="rId48" o:title=""/>
              <o:lock v:ext="edit" aspectratio="f"/>
            </v:shape>
            <v:rect id="Rectangle 2761" o:spid="_x0000_s13571" style="position:absolute;left:1462;top:335;width:9211;height:3855;visibility:visible" filled="f"/>
            <w10:wrap type="topAndBottom" anchorx="page"/>
          </v:group>
        </w:pict>
      </w:r>
      <w:r w:rsidR="00FF51A3">
        <w:rPr>
          <w:noProof/>
          <w:lang w:val="en-IN" w:eastAsia="en-IN" w:bidi="ar-SA"/>
        </w:rPr>
        <w:drawing>
          <wp:anchor distT="0" distB="0" distL="0" distR="0" simplePos="0" relativeHeight="251427328" behindDoc="0" locked="0" layoutInCell="1" allowOverlap="1">
            <wp:simplePos x="0" y="0"/>
            <wp:positionH relativeFrom="page">
              <wp:posOffset>1033528</wp:posOffset>
            </wp:positionH>
            <wp:positionV relativeFrom="paragraph">
              <wp:posOffset>2773820</wp:posOffset>
            </wp:positionV>
            <wp:extent cx="4484135" cy="1540002"/>
            <wp:effectExtent l="0" t="0" r="0" b="0"/>
            <wp:wrapTopAndBottom/>
            <wp:docPr id="4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4.png"/>
                    <pic:cNvPicPr/>
                  </pic:nvPicPr>
                  <pic:blipFill>
                    <a:blip r:embed="rId49" cstate="print"/>
                    <a:stretch>
                      <a:fillRect/>
                    </a:stretch>
                  </pic:blipFill>
                  <pic:spPr>
                    <a:xfrm>
                      <a:off x="0" y="0"/>
                      <a:ext cx="4484135" cy="1540002"/>
                    </a:xfrm>
                    <a:prstGeom prst="rect">
                      <a:avLst/>
                    </a:prstGeom>
                  </pic:spPr>
                </pic:pic>
              </a:graphicData>
            </a:graphic>
          </wp:anchor>
        </w:drawing>
      </w:r>
    </w:p>
    <w:p w:rsidR="00E9502F" w:rsidRDefault="00E9502F">
      <w:pPr>
        <w:pStyle w:val="BodyText"/>
        <w:spacing w:before="4"/>
        <w:rPr>
          <w:b/>
          <w:sz w:val="8"/>
        </w:rPr>
      </w:pPr>
    </w:p>
    <w:p w:rsidR="00E9502F" w:rsidRDefault="00E9502F">
      <w:pPr>
        <w:pStyle w:val="BodyText"/>
        <w:spacing w:before="11"/>
        <w:rPr>
          <w:b/>
          <w:sz w:val="31"/>
        </w:rPr>
      </w:pPr>
    </w:p>
    <w:p w:rsidR="00E9502F" w:rsidRDefault="00FF51A3" w:rsidP="001322E7">
      <w:pPr>
        <w:pStyle w:val="ListParagraph"/>
        <w:numPr>
          <w:ilvl w:val="1"/>
          <w:numId w:val="39"/>
        </w:numPr>
        <w:tabs>
          <w:tab w:val="left" w:pos="2300"/>
        </w:tabs>
        <w:ind w:hanging="361"/>
        <w:rPr>
          <w:rFonts w:ascii="Calibri" w:hAnsi="Calibri"/>
          <w:b/>
        </w:rPr>
      </w:pPr>
      <w:r>
        <w:rPr>
          <w:rFonts w:ascii="Calibri" w:hAnsi="Calibri"/>
          <w:b/>
        </w:rPr>
        <w:t>Type AC2A: 1992 IEEE type AC2A excitation systemmodel</w:t>
      </w:r>
    </w:p>
    <w:p w:rsidR="00E9502F" w:rsidRDefault="00FF1F9D">
      <w:pPr>
        <w:pStyle w:val="BodyText"/>
        <w:spacing w:before="9"/>
        <w:rPr>
          <w:b/>
          <w:sz w:val="23"/>
        </w:rPr>
      </w:pPr>
      <w:r>
        <w:rPr>
          <w:noProof/>
          <w:lang w:val="en-IN" w:eastAsia="en-IN" w:bidi="ar-SA"/>
        </w:rPr>
        <w:pict>
          <v:group id="Group 2757" o:spid="_x0000_s13567" style="position:absolute;margin-left:72.75pt;margin-top:16.5pt;width:469.5pt;height:194.1pt;z-index:-251633664;mso-wrap-distance-left:0;mso-wrap-distance-right:0;mso-position-horizontal-relative:page" coordorigin="1455,330" coordsize="9390,3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i==&#10;">
            <v:shape id="Picture 2759" o:spid="_x0000_s13569" type="#_x0000_t75" style="position:absolute;left:1515;top:690;width:9260;height:3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">
              <v:imagedata r:id="rId50" o:title=""/>
              <o:lock v:ext="edit" aspectratio="f"/>
            </v:shape>
            <v:rect id="Rectangle 2758" o:spid="_x0000_s13568" style="position:absolute;left:1462;top:337;width:9375;height:3867;visibility:visible" filled="f"/>
            <w10:wrap type="topAndBottom" anchorx="page"/>
          </v:group>
        </w:pict>
      </w:r>
    </w:p>
    <w:p w:rsidR="00E9502F" w:rsidRDefault="00E9502F">
      <w:pPr>
        <w:rPr>
          <w:sz w:val="23"/>
        </w:rPr>
        <w:sectPr w:rsidR="00E9502F">
          <w:pgSz w:w="12240" w:h="15840"/>
          <w:pgMar w:top="1260" w:right="40" w:bottom="720" w:left="580" w:header="452" w:footer="523" w:gutter="0"/>
          <w:cols w:space="720"/>
        </w:sectPr>
      </w:pPr>
    </w:p>
    <w:p w:rsidR="00E9502F" w:rsidRDefault="00FF51A3" w:rsidP="001322E7">
      <w:pPr>
        <w:pStyle w:val="ListParagraph"/>
        <w:numPr>
          <w:ilvl w:val="1"/>
          <w:numId w:val="39"/>
        </w:numPr>
        <w:tabs>
          <w:tab w:val="left" w:pos="2300"/>
        </w:tabs>
        <w:spacing w:before="174"/>
        <w:ind w:hanging="361"/>
        <w:rPr>
          <w:rFonts w:ascii="Calibri" w:hAnsi="Calibri"/>
          <w:b/>
        </w:rPr>
      </w:pPr>
      <w:r>
        <w:rPr>
          <w:rFonts w:ascii="Calibri" w:hAnsi="Calibri"/>
          <w:b/>
        </w:rPr>
        <w:lastRenderedPageBreak/>
        <w:t>Type AC3A: 1992 IEEE type AC3A excitation systemmodel</w:t>
      </w:r>
    </w:p>
    <w:p w:rsidR="00E9502F" w:rsidRDefault="00FF1F9D">
      <w:pPr>
        <w:pStyle w:val="BodyText"/>
        <w:spacing w:before="8"/>
        <w:rPr>
          <w:b/>
          <w:sz w:val="23"/>
        </w:rPr>
      </w:pPr>
      <w:r>
        <w:rPr>
          <w:noProof/>
          <w:lang w:val="en-IN" w:eastAsia="en-IN" w:bidi="ar-SA"/>
        </w:rPr>
        <w:pict>
          <v:group id="Group 2754" o:spid="_x0000_s13564" style="position:absolute;margin-left:72.75pt;margin-top:16.45pt;width:469.45pt;height:219.5pt;z-index:-251632640;mso-wrap-distance-left:0;mso-wrap-distance-right:0;mso-position-horizontal-relative:page" coordorigin="1455,329" coordsize="9389,4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A==&#10;">
            <v:shape id="Picture 2756" o:spid="_x0000_s13566" type="#_x0000_t75" style="position:absolute;left:1639;top:425;width:9060;height:42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">
              <v:imagedata r:id="rId51" o:title=""/>
              <o:lock v:ext="edit" aspectratio="f"/>
            </v:shape>
            <v:rect id="Rectangle 2755" o:spid="_x0000_s13565" style="position:absolute;left:1462;top:336;width:9374;height:4375;visibility:visible" filled="f"/>
            <w10:wrap type="topAndBottom" anchorx="page"/>
          </v:group>
        </w:pict>
      </w:r>
    </w:p>
    <w:p w:rsidR="00E9502F" w:rsidRDefault="00E9502F">
      <w:pPr>
        <w:pStyle w:val="BodyText"/>
        <w:spacing w:before="3"/>
        <w:rPr>
          <w:b/>
          <w:sz w:val="23"/>
        </w:rPr>
      </w:pPr>
    </w:p>
    <w:p w:rsidR="00E9502F" w:rsidRDefault="00FF51A3" w:rsidP="001322E7">
      <w:pPr>
        <w:pStyle w:val="ListParagraph"/>
        <w:numPr>
          <w:ilvl w:val="1"/>
          <w:numId w:val="39"/>
        </w:numPr>
        <w:tabs>
          <w:tab w:val="left" w:pos="2300"/>
        </w:tabs>
        <w:ind w:hanging="361"/>
        <w:rPr>
          <w:rFonts w:ascii="Calibri" w:hAnsi="Calibri"/>
          <w:b/>
        </w:rPr>
      </w:pPr>
      <w:r>
        <w:rPr>
          <w:rFonts w:ascii="Calibri" w:hAnsi="Calibri"/>
          <w:b/>
        </w:rPr>
        <w:t>Type AC4A: 1992 IEEE type AC4A excitation systemmodel</w:t>
      </w:r>
    </w:p>
    <w:p w:rsidR="00E9502F" w:rsidRDefault="00FF1F9D">
      <w:pPr>
        <w:pStyle w:val="BodyText"/>
        <w:spacing w:before="8"/>
        <w:rPr>
          <w:b/>
          <w:sz w:val="23"/>
        </w:rPr>
      </w:pPr>
      <w:r>
        <w:rPr>
          <w:noProof/>
          <w:lang w:val="en-IN" w:eastAsia="en-IN" w:bidi="ar-SA"/>
        </w:rPr>
        <w:pict>
          <v:group id="Group 2751" o:spid="_x0000_s13561" style="position:absolute;margin-left:72.75pt;margin-top:16.45pt;width:469.35pt;height:129.15pt;z-index:-251631616;mso-wrap-distance-left:0;mso-wrap-distance-right:0;mso-position-horizontal-relative:page" coordorigin="1455,329" coordsize="9387,2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">
            <v:shape id="Picture 2753" o:spid="_x0000_s13563" type="#_x0000_t75" style="position:absolute;left:1489;top:522;width:9242;height:2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">
              <v:imagedata r:id="rId52" o:title=""/>
              <o:lock v:ext="edit" aspectratio="f"/>
            </v:shape>
            <v:rect id="Rectangle 2752" o:spid="_x0000_s13562" style="position:absolute;left:1462;top:336;width:9372;height:2568;visibility:visible" filled="f"/>
            <w10:wrap type="topAndBottom" anchorx="page"/>
          </v:group>
        </w:pict>
      </w:r>
    </w:p>
    <w:p w:rsidR="00E9502F" w:rsidRDefault="00E9502F">
      <w:pPr>
        <w:pStyle w:val="BodyText"/>
        <w:spacing w:before="9"/>
        <w:rPr>
          <w:b/>
          <w:sz w:val="23"/>
        </w:rPr>
      </w:pPr>
    </w:p>
    <w:p w:rsidR="00E9502F" w:rsidRDefault="00FF51A3" w:rsidP="001322E7">
      <w:pPr>
        <w:pStyle w:val="ListParagraph"/>
        <w:numPr>
          <w:ilvl w:val="1"/>
          <w:numId w:val="39"/>
        </w:numPr>
        <w:tabs>
          <w:tab w:val="left" w:pos="2300"/>
        </w:tabs>
        <w:ind w:hanging="361"/>
        <w:rPr>
          <w:rFonts w:ascii="Calibri" w:hAnsi="Calibri"/>
          <w:b/>
        </w:rPr>
      </w:pPr>
      <w:r>
        <w:rPr>
          <w:rFonts w:ascii="Calibri" w:hAnsi="Calibri"/>
          <w:b/>
        </w:rPr>
        <w:t>Type AC5A: 1992 IEEE type AC5A excitation systemmodel</w:t>
      </w:r>
    </w:p>
    <w:p w:rsidR="00E9502F" w:rsidRDefault="00FF1F9D">
      <w:pPr>
        <w:pStyle w:val="BodyText"/>
        <w:spacing w:before="9"/>
        <w:rPr>
          <w:b/>
          <w:sz w:val="23"/>
        </w:rPr>
      </w:pPr>
      <w:r>
        <w:rPr>
          <w:noProof/>
          <w:lang w:val="en-IN" w:eastAsia="en-IN" w:bidi="ar-SA"/>
        </w:rPr>
        <w:pict>
          <v:group id="Group 2748" o:spid="_x0000_s13558" style="position:absolute;margin-left:72.75pt;margin-top:16.5pt;width:469.5pt;height:155.5pt;z-index:-251630592;mso-wrap-distance-left:0;mso-wrap-distance-right:0;mso-position-horizontal-relative:page" coordorigin="1455,330" coordsize="9390,31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">
            <v:shape id="Picture 2750" o:spid="_x0000_s13560" type="#_x0000_t75" style="position:absolute;left:1572;top:399;width:9180;height:2960;visibility:visible">
              <v:imagedata r:id="rId53" o:title=""/>
              <o:lock v:ext="edit" aspectratio="f"/>
            </v:shape>
            <v:rect id="Rectangle 2749" o:spid="_x0000_s13559" style="position:absolute;left:1462;top:337;width:9375;height:3095;visibility:visible" filled="f"/>
            <w10:wrap type="topAndBottom" anchorx="page"/>
          </v:group>
        </w:pict>
      </w:r>
    </w:p>
    <w:p w:rsidR="00E9502F" w:rsidRDefault="00E9502F">
      <w:pPr>
        <w:rPr>
          <w:sz w:val="23"/>
        </w:rPr>
        <w:sectPr w:rsidR="00E9502F">
          <w:pgSz w:w="12240" w:h="15840"/>
          <w:pgMar w:top="1260" w:right="40" w:bottom="720" w:left="580" w:header="452" w:footer="523" w:gutter="0"/>
          <w:cols w:space="720"/>
        </w:sectPr>
      </w:pPr>
    </w:p>
    <w:p w:rsidR="00E9502F" w:rsidRDefault="00FF51A3" w:rsidP="001322E7">
      <w:pPr>
        <w:pStyle w:val="ListParagraph"/>
        <w:numPr>
          <w:ilvl w:val="1"/>
          <w:numId w:val="39"/>
        </w:numPr>
        <w:tabs>
          <w:tab w:val="left" w:pos="2300"/>
        </w:tabs>
        <w:spacing w:before="174"/>
        <w:ind w:hanging="361"/>
        <w:rPr>
          <w:rFonts w:ascii="Calibri" w:hAnsi="Calibri"/>
          <w:b/>
        </w:rPr>
      </w:pPr>
      <w:r>
        <w:rPr>
          <w:rFonts w:ascii="Calibri" w:hAnsi="Calibri"/>
          <w:b/>
        </w:rPr>
        <w:lastRenderedPageBreak/>
        <w:t>Type AC6A: IEEE 421.5 excitation systemmodel</w:t>
      </w:r>
    </w:p>
    <w:p w:rsidR="00E9502F" w:rsidRDefault="00FF1F9D">
      <w:pPr>
        <w:pStyle w:val="BodyText"/>
        <w:spacing w:before="8"/>
        <w:rPr>
          <w:b/>
          <w:sz w:val="23"/>
        </w:rPr>
      </w:pPr>
      <w:r>
        <w:rPr>
          <w:noProof/>
          <w:lang w:val="en-IN" w:eastAsia="en-IN" w:bidi="ar-SA"/>
        </w:rPr>
        <w:pict>
          <v:group id="Group 2745" o:spid="_x0000_s13555" style="position:absolute;margin-left:72.75pt;margin-top:16.45pt;width:468.75pt;height:172.65pt;z-index:-251629568;mso-wrap-distance-left:0;mso-wrap-distance-right:0;mso-position-horizontal-relative:page" coordorigin="1455,329" coordsize="9375,34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ECLQAUAAYACAAAACEA&#10;ihU/mAwBAAAVAgAAEwAAAAAAAAAAAAAAAAAAAAAAW0NvbnRlbnRfVHlwZXNdLnhtbFBLAQItABQA&#10;BgAIAAAAIQA4/SH/1gAAAJQBAAALAAAAAAAAAAAAAAAAAD0BAABfcmVscy8ucmVsc1BLAQItABQA&#10;BgAIAAAAIQDcQtQHZAMAAA4IAAAOAAAAAAAAAAAAAAAAADwCAD==&#10;">
            <v:shape id="Picture 2747" o:spid="_x0000_s13557" type="#_x0000_t75" style="position:absolute;left:1530;top:416;width:9258;height:32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">
              <v:imagedata r:id="rId54" o:title=""/>
              <o:lock v:ext="edit" aspectratio="f"/>
            </v:shape>
            <v:rect id="Rectangle 2746" o:spid="_x0000_s13556" style="position:absolute;left:1462;top:336;width:9360;height:3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" filled="f"/>
            <w10:wrap type="topAndBottom" anchorx="page"/>
          </v:group>
        </w:pict>
      </w:r>
    </w:p>
    <w:p w:rsidR="00E9502F" w:rsidRDefault="00E9502F">
      <w:pPr>
        <w:pStyle w:val="BodyText"/>
        <w:spacing w:before="9"/>
        <w:rPr>
          <w:b/>
          <w:sz w:val="23"/>
        </w:rPr>
      </w:pPr>
    </w:p>
    <w:p w:rsidR="00E9502F" w:rsidRDefault="00FF51A3" w:rsidP="001322E7">
      <w:pPr>
        <w:pStyle w:val="ListParagraph"/>
        <w:numPr>
          <w:ilvl w:val="1"/>
          <w:numId w:val="39"/>
        </w:numPr>
        <w:tabs>
          <w:tab w:val="left" w:pos="2300"/>
        </w:tabs>
        <w:ind w:hanging="361"/>
        <w:rPr>
          <w:rFonts w:ascii="Calibri" w:hAnsi="Calibri"/>
          <w:b/>
        </w:rPr>
      </w:pPr>
      <w:r>
        <w:rPr>
          <w:rFonts w:ascii="Calibri" w:hAnsi="Calibri"/>
          <w:b/>
        </w:rPr>
        <w:t>Type AC7B: IEEE 421.5 2005 AC7B excitationsystem</w:t>
      </w:r>
    </w:p>
    <w:p w:rsidR="00E9502F" w:rsidRDefault="00FF1F9D">
      <w:pPr>
        <w:pStyle w:val="BodyText"/>
        <w:spacing w:before="9"/>
        <w:rPr>
          <w:b/>
          <w:sz w:val="23"/>
        </w:rPr>
      </w:pPr>
      <w:r>
        <w:rPr>
          <w:noProof/>
          <w:lang w:val="en-IN" w:eastAsia="en-IN" w:bidi="ar-SA"/>
        </w:rPr>
        <w:pict>
          <v:group id="Group 2742" o:spid="_x0000_s13552" style="position:absolute;margin-left:72.75pt;margin-top:16.5pt;width:469.5pt;height:168.2pt;z-index:-251628544;mso-wrap-distance-left:0;mso-wrap-distance-right:0;mso-position-horizontal-relative:page" coordorigin="1455,330" coordsize="9390,3364">
            <v:shape id="Picture 2744" o:spid="_x0000_s13554" type="#_x0000_t75" style="position:absolute;left:1535;top:440;width:9200;height:3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">
              <v:imagedata r:id="rId55" o:title=""/>
              <o:lock v:ext="edit" aspectratio="f"/>
            </v:shape>
            <v:rect id="Rectangle 2743" o:spid="_x0000_s13553" style="position:absolute;left:1462;top:337;width:9375;height:33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" filled="f"/>
            <w10:wrap type="topAndBottom" anchorx="page"/>
          </v:group>
        </w:pict>
      </w:r>
    </w:p>
    <w:p w:rsidR="00E9502F" w:rsidRDefault="00E9502F">
      <w:pPr>
        <w:pStyle w:val="BodyText"/>
        <w:spacing w:before="9"/>
        <w:rPr>
          <w:b/>
          <w:sz w:val="23"/>
        </w:rPr>
      </w:pPr>
    </w:p>
    <w:p w:rsidR="00E9502F" w:rsidRDefault="00FF51A3" w:rsidP="001322E7">
      <w:pPr>
        <w:pStyle w:val="ListParagraph"/>
        <w:numPr>
          <w:ilvl w:val="1"/>
          <w:numId w:val="39"/>
        </w:numPr>
        <w:tabs>
          <w:tab w:val="left" w:pos="2299"/>
        </w:tabs>
        <w:ind w:left="2298"/>
        <w:rPr>
          <w:rFonts w:ascii="Calibri" w:hAnsi="Calibri"/>
          <w:b/>
        </w:rPr>
      </w:pPr>
      <w:r>
        <w:rPr>
          <w:rFonts w:ascii="Calibri" w:hAnsi="Calibri"/>
          <w:b/>
        </w:rPr>
        <w:t>Type AC8B: IEEE 421.5 2005 AC8B excitationsystem</w:t>
      </w:r>
    </w:p>
    <w:p w:rsidR="00E9502F" w:rsidRDefault="00FF1F9D">
      <w:pPr>
        <w:pStyle w:val="BodyText"/>
        <w:spacing w:before="8"/>
        <w:rPr>
          <w:b/>
          <w:sz w:val="23"/>
        </w:rPr>
      </w:pPr>
      <w:r>
        <w:rPr>
          <w:noProof/>
          <w:lang w:val="en-IN" w:eastAsia="en-IN" w:bidi="ar-SA"/>
        </w:rPr>
        <w:pict>
          <v:group id="Group 2739" o:spid="_x0000_s13549" style="position:absolute;margin-left:72.75pt;margin-top:16.45pt;width:469.5pt;height:161.4pt;z-index:-251627520;mso-wrap-distance-left:0;mso-wrap-distance-right:0;mso-position-horizontal-relative:page" coordorigin="1455,329" coordsize="9390,3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">
            <v:shape id="Picture 2741" o:spid="_x0000_s13551" type="#_x0000_t75" style="position:absolute;left:1654;top:528;width:9126;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">
              <v:imagedata r:id="rId56" o:title=""/>
              <o:lock v:ext="edit" aspectratio="f"/>
            </v:shape>
            <v:rect id="Rectangle 2740" o:spid="_x0000_s13550" style="position:absolute;left:1462;top:336;width:9375;height:32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" filled="f"/>
            <w10:wrap type="topAndBottom" anchorx="page"/>
          </v:group>
        </w:pict>
      </w:r>
    </w:p>
    <w:p w:rsidR="00E9502F" w:rsidRDefault="00E9502F">
      <w:pPr>
        <w:rPr>
          <w:sz w:val="23"/>
        </w:rPr>
        <w:sectPr w:rsidR="00E9502F">
          <w:pgSz w:w="12240" w:h="15840"/>
          <w:pgMar w:top="1260" w:right="40" w:bottom="720" w:left="580" w:header="452" w:footer="523" w:gutter="0"/>
          <w:cols w:space="720"/>
        </w:sectPr>
      </w:pPr>
    </w:p>
    <w:p w:rsidR="00E9502F" w:rsidRDefault="00E9502F">
      <w:pPr>
        <w:pStyle w:val="BodyText"/>
        <w:spacing w:before="7"/>
        <w:rPr>
          <w:b/>
          <w:sz w:val="9"/>
        </w:rPr>
      </w:pPr>
    </w:p>
    <w:p w:rsidR="00E9502F" w:rsidRDefault="00FF51A3" w:rsidP="001322E7">
      <w:pPr>
        <w:pStyle w:val="ListParagraph"/>
        <w:numPr>
          <w:ilvl w:val="0"/>
          <w:numId w:val="39"/>
        </w:numPr>
        <w:tabs>
          <w:tab w:val="left" w:pos="1580"/>
        </w:tabs>
        <w:spacing w:before="57"/>
        <w:rPr>
          <w:rFonts w:ascii="Calibri"/>
          <w:b/>
        </w:rPr>
      </w:pPr>
      <w:r>
        <w:rPr>
          <w:rFonts w:ascii="Calibri"/>
          <w:b/>
          <w:shd w:val="clear" w:color="auto" w:fill="FFFF00"/>
        </w:rPr>
        <w:t>Commonly Used Static Exciters Generic Models blockdiagrams:</w:t>
      </w:r>
    </w:p>
    <w:p w:rsidR="00E9502F" w:rsidRDefault="00E9502F">
      <w:pPr>
        <w:pStyle w:val="BodyText"/>
        <w:spacing w:before="7"/>
        <w:rPr>
          <w:b/>
          <w:sz w:val="25"/>
        </w:rPr>
      </w:pPr>
    </w:p>
    <w:p w:rsidR="00E9502F" w:rsidRDefault="00FF51A3" w:rsidP="001322E7">
      <w:pPr>
        <w:pStyle w:val="ListParagraph"/>
        <w:numPr>
          <w:ilvl w:val="1"/>
          <w:numId w:val="39"/>
        </w:numPr>
        <w:tabs>
          <w:tab w:val="left" w:pos="2300"/>
        </w:tabs>
        <w:ind w:hanging="361"/>
        <w:rPr>
          <w:rFonts w:ascii="Calibri" w:hAnsi="Calibri"/>
          <w:b/>
        </w:rPr>
      </w:pPr>
      <w:r>
        <w:rPr>
          <w:rFonts w:ascii="Calibri" w:hAnsi="Calibri"/>
          <w:b/>
        </w:rPr>
        <w:t>Type ST1A: 1992 IEEE type ST1A excitation systemmodel</w:t>
      </w:r>
    </w:p>
    <w:p w:rsidR="00E9502F" w:rsidRDefault="00E9502F">
      <w:pPr>
        <w:pStyle w:val="BodyText"/>
        <w:rPr>
          <w:b/>
          <w:sz w:val="20"/>
        </w:rPr>
      </w:pPr>
    </w:p>
    <w:p w:rsidR="00E9502F" w:rsidRDefault="00FF1F9D">
      <w:pPr>
        <w:pStyle w:val="BodyText"/>
        <w:spacing w:before="9"/>
        <w:rPr>
          <w:b/>
          <w:sz w:val="16"/>
        </w:rPr>
      </w:pPr>
      <w:r>
        <w:rPr>
          <w:noProof/>
          <w:lang w:val="en-IN" w:eastAsia="en-IN" w:bidi="ar-SA"/>
        </w:rPr>
        <w:pict>
          <v:group id="Group 2736" o:spid="_x0000_s13546" style="position:absolute;margin-left:72.75pt;margin-top:12.2pt;width:469.5pt;height:207.3pt;z-index:-251626496;mso-wrap-distance-left:0;mso-wrap-distance-right:0;mso-position-horizontal-relative:page" coordorigin="1455,244" coordsize="9390,4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vW1oA2gDAAAOCAAADgAAAAAAAAAAAAA=&#10;">
            <v:shape id="Picture 2738" o:spid="_x0000_s13548" type="#_x0000_t75" style="position:absolute;left:1518;top:407;width:9229;height:39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">
              <v:imagedata r:id="rId57" o:title=""/>
              <o:lock v:ext="edit" aspectratio="f"/>
            </v:shape>
            <v:rect id="Rectangle 2737" o:spid="_x0000_s13547" style="position:absolute;left:1462;top:251;width:9375;height:4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" filled="f"/>
            <w10:wrap type="topAndBottom" anchorx="page"/>
          </v:group>
        </w:pict>
      </w:r>
    </w:p>
    <w:p w:rsidR="00E9502F" w:rsidRDefault="00FF51A3" w:rsidP="001322E7">
      <w:pPr>
        <w:pStyle w:val="ListParagraph"/>
        <w:numPr>
          <w:ilvl w:val="1"/>
          <w:numId w:val="39"/>
        </w:numPr>
        <w:tabs>
          <w:tab w:val="left" w:pos="2300"/>
        </w:tabs>
        <w:spacing w:before="158"/>
        <w:ind w:hanging="361"/>
        <w:rPr>
          <w:rFonts w:ascii="Calibri" w:hAnsi="Calibri"/>
          <w:b/>
        </w:rPr>
      </w:pPr>
      <w:r>
        <w:rPr>
          <w:rFonts w:ascii="Calibri" w:hAnsi="Calibri"/>
          <w:b/>
        </w:rPr>
        <w:t>Type ST2A: 1992 IEEE type ST2A excitation systemmodel</w:t>
      </w:r>
    </w:p>
    <w:p w:rsidR="00E9502F" w:rsidRDefault="00E9502F">
      <w:pPr>
        <w:pStyle w:val="BodyText"/>
        <w:rPr>
          <w:b/>
          <w:sz w:val="20"/>
        </w:rPr>
      </w:pPr>
    </w:p>
    <w:p w:rsidR="00E9502F" w:rsidRDefault="00FF1F9D">
      <w:pPr>
        <w:pStyle w:val="BodyText"/>
        <w:spacing w:before="9"/>
        <w:rPr>
          <w:b/>
          <w:sz w:val="16"/>
        </w:rPr>
      </w:pPr>
      <w:r>
        <w:rPr>
          <w:noProof/>
          <w:lang w:val="en-IN" w:eastAsia="en-IN" w:bidi="ar-SA"/>
        </w:rPr>
        <w:pict>
          <v:group id="Group 2733" o:spid="_x0000_s13543" style="position:absolute;margin-left:72.75pt;margin-top:12.25pt;width:467.4pt;height:292.85pt;z-index:-251625472;mso-wrap-distance-left:0;mso-wrap-distance-right:0;mso-position-horizontal-relative:page" coordorigin="1455,245" coordsize="9348,5857">
            <v:shape id="Picture 2735" o:spid="_x0000_s13545" type="#_x0000_t75" style="position:absolute;left:1649;top:416;width:8959;height:5602;visibility:visible">
              <v:imagedata r:id="rId58" o:title=""/>
              <o:lock v:ext="edit" aspectratio="f"/>
            </v:shape>
            <v:rect id="Rectangle 2734" o:spid="_x0000_s13544" style="position:absolute;left:1462;top:252;width:9333;height:584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" filled="f"/>
            <w10:wrap type="topAndBottom" anchorx="page"/>
          </v:group>
        </w:pict>
      </w:r>
    </w:p>
    <w:p w:rsidR="00E9502F" w:rsidRDefault="00E9502F">
      <w:pPr>
        <w:rPr>
          <w:sz w:val="16"/>
        </w:rPr>
        <w:sectPr w:rsidR="00E9502F">
          <w:pgSz w:w="12240" w:h="15840"/>
          <w:pgMar w:top="1260" w:right="40" w:bottom="720" w:left="580" w:header="452" w:footer="523" w:gutter="0"/>
          <w:cols w:space="720"/>
        </w:sectPr>
      </w:pPr>
    </w:p>
    <w:p w:rsidR="00E9502F" w:rsidRDefault="00FF51A3" w:rsidP="001322E7">
      <w:pPr>
        <w:pStyle w:val="ListParagraph"/>
        <w:numPr>
          <w:ilvl w:val="1"/>
          <w:numId w:val="39"/>
        </w:numPr>
        <w:tabs>
          <w:tab w:val="left" w:pos="2300"/>
        </w:tabs>
        <w:spacing w:before="174"/>
        <w:ind w:hanging="361"/>
        <w:rPr>
          <w:rFonts w:ascii="Calibri" w:hAnsi="Calibri"/>
          <w:b/>
        </w:rPr>
      </w:pPr>
      <w:r>
        <w:rPr>
          <w:rFonts w:ascii="Calibri" w:hAnsi="Calibri"/>
          <w:b/>
        </w:rPr>
        <w:lastRenderedPageBreak/>
        <w:t>Type ST3A: 1992 IEEE type ST3A excitation systemmodel</w:t>
      </w:r>
    </w:p>
    <w:p w:rsidR="00E9502F" w:rsidRDefault="00FF1F9D">
      <w:pPr>
        <w:pStyle w:val="BodyText"/>
        <w:spacing w:before="1"/>
        <w:rPr>
          <w:b/>
          <w:sz w:val="13"/>
        </w:rPr>
      </w:pPr>
      <w:r>
        <w:rPr>
          <w:noProof/>
          <w:lang w:val="en-IN" w:eastAsia="en-IN" w:bidi="ar-SA"/>
        </w:rPr>
        <w:pict>
          <v:group id="Group 2730" o:spid="_x0000_s13540" style="position:absolute;margin-left:72.75pt;margin-top:9.95pt;width:469.5pt;height:243.3pt;z-index:-251624448;mso-wrap-distance-left:0;mso-wrap-distance-right:0;mso-position-horizontal-relative:page" coordorigin="1455,199" coordsize="9390,4866">
            <v:shape id="Picture 2732" o:spid="_x0000_s13542" type="#_x0000_t75" style="position:absolute;left:1476;top:218;width:9360;height:4836;visibility:visible">
              <v:imagedata r:id="rId59" o:title=""/>
              <o:lock v:ext="edit" aspectratio="f"/>
            </v:shape>
            <v:rect id="Rectangle 2731" o:spid="_x0000_s13541" style="position:absolute;left:1462;top:206;width:9375;height:4851;visibility:visible" filled="f"/>
            <w10:wrap type="topAndBottom" anchorx="page"/>
          </v:group>
        </w:pict>
      </w:r>
    </w:p>
    <w:p w:rsidR="00E9502F" w:rsidRDefault="00E9502F">
      <w:pPr>
        <w:pStyle w:val="BodyText"/>
        <w:rPr>
          <w:b/>
          <w:sz w:val="24"/>
        </w:rPr>
      </w:pPr>
    </w:p>
    <w:p w:rsidR="00E9502F" w:rsidRDefault="00FF51A3" w:rsidP="001322E7">
      <w:pPr>
        <w:pStyle w:val="ListParagraph"/>
        <w:numPr>
          <w:ilvl w:val="1"/>
          <w:numId w:val="39"/>
        </w:numPr>
        <w:tabs>
          <w:tab w:val="left" w:pos="2300"/>
        </w:tabs>
        <w:spacing w:before="154"/>
        <w:ind w:hanging="361"/>
        <w:rPr>
          <w:rFonts w:ascii="Calibri" w:hAnsi="Calibri"/>
          <w:b/>
        </w:rPr>
      </w:pPr>
      <w:r>
        <w:rPr>
          <w:rFonts w:ascii="Calibri" w:hAnsi="Calibri"/>
          <w:b/>
        </w:rPr>
        <w:t>Type ST4B: IEEE type ST4B potential or compounded source-controlled rectifierexciter</w:t>
      </w:r>
    </w:p>
    <w:p w:rsidR="00E9502F" w:rsidRDefault="00E9502F">
      <w:pPr>
        <w:pStyle w:val="BodyText"/>
        <w:rPr>
          <w:b/>
          <w:sz w:val="20"/>
        </w:rPr>
      </w:pPr>
    </w:p>
    <w:p w:rsidR="00E9502F" w:rsidRDefault="00FF1F9D">
      <w:pPr>
        <w:pStyle w:val="BodyText"/>
        <w:spacing w:before="10"/>
        <w:rPr>
          <w:b/>
          <w:sz w:val="16"/>
        </w:rPr>
      </w:pPr>
      <w:r>
        <w:rPr>
          <w:noProof/>
          <w:lang w:val="en-IN" w:eastAsia="en-IN" w:bidi="ar-SA"/>
        </w:rPr>
        <w:pict>
          <v:group id="Group 2727" o:spid="_x0000_s13537" style="position:absolute;margin-left:72.75pt;margin-top:12.3pt;width:469.5pt;height:277.95pt;z-index:-251623424;mso-wrap-distance-left:0;mso-wrap-distance-right:0;mso-position-horizontal-relative:page" coordorigin="1455,246" coordsize="9390,5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DajuB1v=&#10;">
            <v:shape id="Picture 2729" o:spid="_x0000_s13539" type="#_x0000_t75" style="position:absolute;left:1772;top:318;width:8974;height:5424;visibility:visible">
              <v:imagedata r:id="rId60" o:title=""/>
              <o:lock v:ext="edit" aspectratio="f"/>
            </v:shape>
            <v:rect id="Rectangle 2728" o:spid="_x0000_s13538" style="position:absolute;left:1462;top:253;width:9375;height:5544;visibility:visible" filled="f"/>
            <w10:wrap type="topAndBottom" anchorx="page"/>
          </v:group>
        </w:pict>
      </w:r>
    </w:p>
    <w:p w:rsidR="00E9502F" w:rsidRDefault="00E9502F">
      <w:pPr>
        <w:rPr>
          <w:sz w:val="16"/>
        </w:rPr>
        <w:sectPr w:rsidR="00E9502F">
          <w:pgSz w:w="12240" w:h="15840"/>
          <w:pgMar w:top="1260" w:right="40" w:bottom="720" w:left="580" w:header="452" w:footer="523" w:gutter="0"/>
          <w:cols w:space="720"/>
        </w:sectPr>
      </w:pPr>
    </w:p>
    <w:p w:rsidR="00E9502F" w:rsidRDefault="00E9502F">
      <w:pPr>
        <w:pStyle w:val="BodyText"/>
        <w:spacing w:before="7"/>
        <w:rPr>
          <w:b/>
          <w:sz w:val="16"/>
        </w:rPr>
      </w:pPr>
    </w:p>
    <w:p w:rsidR="00E9502F" w:rsidRDefault="00FF1F9D">
      <w:pPr>
        <w:pStyle w:val="BodyText"/>
        <w:ind w:left="874"/>
        <w:rPr>
          <w:sz w:val="20"/>
        </w:rPr>
      </w:pPr>
      <w:r>
        <w:rPr>
          <w:noProof/>
          <w:sz w:val="20"/>
          <w:lang w:val="en-IN" w:eastAsia="en-IN" w:bidi="ar-SA"/>
        </w:rPr>
      </w:r>
      <w:r>
        <w:rPr>
          <w:noProof/>
          <w:sz w:val="20"/>
          <w:lang w:val="en-IN" w:eastAsia="en-IN" w:bidi="ar-SA"/>
        </w:rPr>
        <w:pict>
          <v:group id="Group 2724" o:spid="_x0000_s3753" alt="" style="width:469.7pt;height:303.25pt;mso-position-horizontal-relative:char;mso-position-vertical-relative:line" coordsize="9394,6065">
            <v:shape id="Picture 2726" o:spid="_x0000_s3755" type="#_x0000_t75" alt="" style="position:absolute;left:182;top:164;width:9091;height:5827;visibility:visible">
              <v:imagedata r:id="rId61" o:title=""/>
            </v:shape>
            <v:rect id="Rectangle 2725" o:spid="_x0000_s3754" alt="" style="position:absolute;left:7;top:7;width:9379;height:6050;visibility:visible" filled="f"/>
            <w10:anchorlock/>
          </v:group>
        </w:pict>
      </w:r>
    </w:p>
    <w:p w:rsidR="00E9502F" w:rsidRDefault="00FF51A3" w:rsidP="001322E7">
      <w:pPr>
        <w:pStyle w:val="ListParagraph"/>
        <w:numPr>
          <w:ilvl w:val="1"/>
          <w:numId w:val="39"/>
        </w:numPr>
        <w:tabs>
          <w:tab w:val="left" w:pos="2300"/>
        </w:tabs>
        <w:spacing w:before="157"/>
        <w:ind w:hanging="361"/>
        <w:rPr>
          <w:rFonts w:ascii="Calibri" w:hAnsi="Calibri"/>
          <w:b/>
        </w:rPr>
      </w:pPr>
      <w:r>
        <w:rPr>
          <w:rFonts w:ascii="Calibri" w:hAnsi="Calibri"/>
          <w:b/>
        </w:rPr>
        <w:t>Type ST6B: IEEE 421.5 2005 ST6B excitationsystem</w:t>
      </w:r>
    </w:p>
    <w:p w:rsidR="00E9502F" w:rsidRDefault="00E9502F">
      <w:pPr>
        <w:pStyle w:val="BodyText"/>
        <w:rPr>
          <w:b/>
          <w:sz w:val="20"/>
        </w:rPr>
      </w:pPr>
    </w:p>
    <w:p w:rsidR="00E9502F" w:rsidRDefault="00FF1F9D">
      <w:pPr>
        <w:pStyle w:val="BodyText"/>
        <w:spacing w:before="11"/>
        <w:rPr>
          <w:b/>
          <w:sz w:val="16"/>
        </w:rPr>
      </w:pPr>
      <w:r>
        <w:rPr>
          <w:noProof/>
          <w:lang w:val="en-IN" w:eastAsia="en-IN" w:bidi="ar-SA"/>
        </w:rPr>
        <w:pict>
          <v:group id="Group 2721" o:spid="_x0000_s13534" style="position:absolute;margin-left:72.75pt;margin-top:12.35pt;width:469.7pt;height:241.25pt;z-index:-251621376;mso-wrap-distance-left:0;mso-wrap-distance-right:0;mso-position-horizontal-relative:page" coordorigin="1455,247" coordsize="9394,4825">
            <v:shape id="Picture 2723" o:spid="_x0000_s13536" type="#_x0000_t75" style="position:absolute;left:1475;top:500;width:9308;height:4456;visibility:visible">
              <v:imagedata r:id="rId62" o:title=""/>
              <o:lock v:ext="edit" aspectratio="f"/>
            </v:shape>
            <v:rect id="Rectangle 2722" o:spid="_x0000_s13535" style="position:absolute;left:1462;top:254;width:9379;height:4810;visibility:visible" filled="f"/>
            <w10:wrap type="topAndBottom" anchorx="page"/>
          </v:group>
        </w:pict>
      </w:r>
    </w:p>
    <w:p w:rsidR="00E9502F" w:rsidRDefault="00E9502F">
      <w:pPr>
        <w:rPr>
          <w:sz w:val="16"/>
        </w:rPr>
        <w:sectPr w:rsidR="00E9502F">
          <w:headerReference w:type="default" r:id="rId63"/>
          <w:pgSz w:w="12240" w:h="15840"/>
          <w:pgMar w:top="1700" w:right="40" w:bottom="720" w:left="580" w:header="452" w:footer="523" w:gutter="0"/>
          <w:cols w:space="720"/>
        </w:sectPr>
      </w:pPr>
    </w:p>
    <w:p w:rsidR="00E9502F" w:rsidRDefault="00E9502F">
      <w:pPr>
        <w:pStyle w:val="BodyText"/>
        <w:spacing w:before="7"/>
        <w:rPr>
          <w:b/>
          <w:sz w:val="16"/>
        </w:rPr>
      </w:pPr>
    </w:p>
    <w:p w:rsidR="00E9502F" w:rsidRDefault="00FF1F9D">
      <w:pPr>
        <w:pStyle w:val="BodyText"/>
        <w:ind w:left="874"/>
        <w:rPr>
          <w:sz w:val="20"/>
        </w:rPr>
      </w:pPr>
      <w:r>
        <w:rPr>
          <w:noProof/>
          <w:sz w:val="20"/>
          <w:lang w:val="en-IN" w:eastAsia="en-IN" w:bidi="ar-SA"/>
        </w:rPr>
      </w:r>
      <w:r>
        <w:rPr>
          <w:noProof/>
          <w:sz w:val="20"/>
          <w:lang w:val="en-IN" w:eastAsia="en-IN" w:bidi="ar-SA"/>
        </w:rPr>
        <w:pict>
          <v:group id="Group 2718" o:spid="_x0000_s3747" alt="" style="width:469.45pt;height:172.65pt;mso-position-horizontal-relative:char;mso-position-vertical-relative:line" coordsize="9389,3453">
            <v:shape id="Picture 2720" o:spid="_x0000_s3749" type="#_x0000_t75" alt="" style="position:absolute;left:191;top:118;width:9146;height:3302;visibility:visible">
              <v:imagedata r:id="rId64" o:title=""/>
            </v:shape>
            <v:rect id="Rectangle 2719" o:spid="_x0000_s3748" alt="" style="position:absolute;left:7;top:7;width:9374;height:3438;visibility:visible" filled="f"/>
            <w10:anchorlock/>
          </v:group>
        </w:pict>
      </w:r>
    </w:p>
    <w:p w:rsidR="00E9502F" w:rsidRDefault="00E9502F">
      <w:pPr>
        <w:pStyle w:val="BodyText"/>
        <w:spacing w:before="5"/>
        <w:rPr>
          <w:b/>
          <w:sz w:val="8"/>
        </w:rPr>
      </w:pPr>
    </w:p>
    <w:p w:rsidR="00E9502F" w:rsidRDefault="00FF51A3">
      <w:pPr>
        <w:spacing w:before="56"/>
        <w:ind w:left="859"/>
        <w:rPr>
          <w:b/>
          <w:i/>
        </w:rPr>
      </w:pPr>
      <w:r>
        <w:rPr>
          <w:b/>
          <w:i/>
        </w:rPr>
        <w:t>Source-PSSE Model Library</w:t>
      </w:r>
    </w:p>
    <w:p w:rsidR="00E9502F" w:rsidRDefault="00E9502F">
      <w:pPr>
        <w:sectPr w:rsidR="00E9502F">
          <w:headerReference w:type="default" r:id="rId65"/>
          <w:pgSz w:w="12240" w:h="15840"/>
          <w:pgMar w:top="1700" w:right="40" w:bottom="720" w:left="580" w:header="452" w:footer="523" w:gutter="0"/>
          <w:cols w:space="720"/>
        </w:sectPr>
      </w:pPr>
    </w:p>
    <w:p w:rsidR="00E9502F" w:rsidRDefault="00E9502F">
      <w:pPr>
        <w:pStyle w:val="BodyText"/>
        <w:spacing w:before="7"/>
        <w:rPr>
          <w:b/>
          <w:i/>
          <w:sz w:val="9"/>
        </w:rPr>
      </w:pPr>
    </w:p>
    <w:p w:rsidR="00E9502F" w:rsidRDefault="00FF51A3" w:rsidP="001322E7">
      <w:pPr>
        <w:pStyle w:val="ListParagraph"/>
        <w:numPr>
          <w:ilvl w:val="1"/>
          <w:numId w:val="47"/>
        </w:numPr>
        <w:tabs>
          <w:tab w:val="left" w:pos="1194"/>
        </w:tabs>
        <w:spacing w:before="57"/>
        <w:ind w:hanging="335"/>
        <w:rPr>
          <w:rFonts w:ascii="Calibri"/>
          <w:b/>
        </w:rPr>
      </w:pPr>
      <w:r>
        <w:rPr>
          <w:rFonts w:ascii="Calibri"/>
          <w:b/>
        </w:rPr>
        <w:t>Power systemstabilizer:</w:t>
      </w:r>
    </w:p>
    <w:p w:rsidR="00E9502F" w:rsidRDefault="00FF51A3">
      <w:pPr>
        <w:pStyle w:val="BodyText"/>
        <w:spacing w:before="180" w:line="259" w:lineRule="auto"/>
        <w:ind w:left="859" w:right="1944"/>
      </w:pPr>
      <w:r>
        <w:t>The function of the PSS is to add to the unit’s characteristic electromechanical oscillations. This is achieved by modulating excitation to develop a component in electrical torque in phase with rotor speed deviations.</w:t>
      </w:r>
    </w:p>
    <w:p w:rsidR="00E9502F" w:rsidRDefault="00FF51A3">
      <w:pPr>
        <w:pStyle w:val="BodyText"/>
        <w:spacing w:before="160" w:line="259" w:lineRule="auto"/>
        <w:ind w:left="859" w:right="1602"/>
      </w:pPr>
      <w:r>
        <w:t>The most important aspect when considering a PSS model is the number of inputs. The following table shows the type of models separated based on the inputs:</w:t>
      </w:r>
    </w:p>
    <w:p w:rsidR="00E9502F" w:rsidRDefault="00E9502F">
      <w:pPr>
        <w:pStyle w:val="BodyText"/>
        <w:spacing w:before="5"/>
        <w:rPr>
          <w:sz w:val="13"/>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2340"/>
        <w:gridCol w:w="5083"/>
      </w:tblGrid>
      <w:tr w:rsidR="00E9502F">
        <w:trPr>
          <w:trHeight w:val="309"/>
        </w:trPr>
        <w:tc>
          <w:tcPr>
            <w:tcW w:w="2179" w:type="dxa"/>
          </w:tcPr>
          <w:p w:rsidR="00E9502F" w:rsidRDefault="00FF51A3">
            <w:pPr>
              <w:pStyle w:val="TableParagraph"/>
              <w:spacing w:line="228" w:lineRule="exact"/>
              <w:ind w:left="775" w:right="771"/>
              <w:jc w:val="center"/>
              <w:rPr>
                <w:rFonts w:ascii="Times New Roman"/>
                <w:b/>
                <w:sz w:val="20"/>
              </w:rPr>
            </w:pPr>
            <w:r>
              <w:rPr>
                <w:rFonts w:ascii="Times New Roman"/>
                <w:b/>
                <w:sz w:val="20"/>
              </w:rPr>
              <w:t>Type</w:t>
            </w:r>
          </w:p>
        </w:tc>
        <w:tc>
          <w:tcPr>
            <w:tcW w:w="2340" w:type="dxa"/>
          </w:tcPr>
          <w:p w:rsidR="00E9502F" w:rsidRDefault="00FF51A3">
            <w:pPr>
              <w:pStyle w:val="TableParagraph"/>
              <w:spacing w:line="228" w:lineRule="exact"/>
              <w:ind w:left="658" w:right="658"/>
              <w:jc w:val="center"/>
              <w:rPr>
                <w:rFonts w:ascii="Times New Roman"/>
                <w:b/>
                <w:sz w:val="20"/>
              </w:rPr>
            </w:pPr>
            <w:r>
              <w:rPr>
                <w:rFonts w:ascii="Times New Roman"/>
                <w:b/>
                <w:sz w:val="20"/>
              </w:rPr>
              <w:t>Inputs</w:t>
            </w:r>
          </w:p>
        </w:tc>
        <w:tc>
          <w:tcPr>
            <w:tcW w:w="5083" w:type="dxa"/>
          </w:tcPr>
          <w:p w:rsidR="00E9502F" w:rsidRDefault="00FF51A3">
            <w:pPr>
              <w:pStyle w:val="TableParagraph"/>
              <w:spacing w:line="228" w:lineRule="exact"/>
              <w:ind w:left="2129" w:right="2126"/>
              <w:jc w:val="center"/>
              <w:rPr>
                <w:rFonts w:ascii="Times New Roman"/>
                <w:b/>
                <w:sz w:val="20"/>
              </w:rPr>
            </w:pPr>
            <w:r>
              <w:rPr>
                <w:rFonts w:ascii="Times New Roman"/>
                <w:b/>
                <w:sz w:val="20"/>
              </w:rPr>
              <w:t>Remarks</w:t>
            </w:r>
          </w:p>
        </w:tc>
      </w:tr>
      <w:tr w:rsidR="00E9502F">
        <w:trPr>
          <w:trHeight w:val="460"/>
        </w:trPr>
        <w:tc>
          <w:tcPr>
            <w:tcW w:w="2179" w:type="dxa"/>
          </w:tcPr>
          <w:p w:rsidR="00E9502F" w:rsidRDefault="00FF51A3">
            <w:pPr>
              <w:pStyle w:val="TableParagraph"/>
              <w:spacing w:line="223" w:lineRule="exact"/>
              <w:ind w:left="778" w:right="771"/>
              <w:jc w:val="center"/>
              <w:rPr>
                <w:rFonts w:ascii="Times New Roman"/>
                <w:sz w:val="20"/>
              </w:rPr>
            </w:pPr>
            <w:r>
              <w:rPr>
                <w:rFonts w:ascii="Times New Roman"/>
                <w:sz w:val="20"/>
              </w:rPr>
              <w:t>PSS1A</w:t>
            </w:r>
          </w:p>
        </w:tc>
        <w:tc>
          <w:tcPr>
            <w:tcW w:w="2340" w:type="dxa"/>
          </w:tcPr>
          <w:p w:rsidR="00E9502F" w:rsidRDefault="00FF51A3">
            <w:pPr>
              <w:pStyle w:val="TableParagraph"/>
              <w:spacing w:line="223" w:lineRule="exact"/>
              <w:ind w:left="659" w:right="658"/>
              <w:jc w:val="center"/>
              <w:rPr>
                <w:rFonts w:ascii="Times New Roman"/>
                <w:sz w:val="20"/>
              </w:rPr>
            </w:pPr>
            <w:r>
              <w:rPr>
                <w:rFonts w:ascii="Times New Roman"/>
                <w:sz w:val="20"/>
              </w:rPr>
              <w:t>Single input</w:t>
            </w:r>
          </w:p>
        </w:tc>
        <w:tc>
          <w:tcPr>
            <w:tcW w:w="5083" w:type="dxa"/>
          </w:tcPr>
          <w:p w:rsidR="00E9502F" w:rsidRDefault="00FF51A3">
            <w:pPr>
              <w:pStyle w:val="TableParagraph"/>
              <w:spacing w:line="223" w:lineRule="exact"/>
              <w:ind w:left="105"/>
              <w:rPr>
                <w:rFonts w:ascii="Times New Roman"/>
                <w:sz w:val="20"/>
              </w:rPr>
            </w:pPr>
            <w:r>
              <w:rPr>
                <w:rFonts w:ascii="Times New Roman"/>
                <w:sz w:val="20"/>
              </w:rPr>
              <w:t>Two lead-lags</w:t>
            </w:r>
          </w:p>
          <w:p w:rsidR="00E9502F" w:rsidRDefault="00FF51A3">
            <w:pPr>
              <w:pStyle w:val="TableParagraph"/>
              <w:spacing w:line="217" w:lineRule="exact"/>
              <w:ind w:left="105"/>
              <w:rPr>
                <w:rFonts w:ascii="Times New Roman"/>
                <w:sz w:val="20"/>
              </w:rPr>
            </w:pPr>
            <w:r>
              <w:rPr>
                <w:rFonts w:ascii="Times New Roman"/>
                <w:sz w:val="20"/>
              </w:rPr>
              <w:t>Input can either be speed, frequency or power</w:t>
            </w:r>
          </w:p>
        </w:tc>
      </w:tr>
      <w:tr w:rsidR="00E9502F">
        <w:trPr>
          <w:trHeight w:val="918"/>
        </w:trPr>
        <w:tc>
          <w:tcPr>
            <w:tcW w:w="2179" w:type="dxa"/>
          </w:tcPr>
          <w:p w:rsidR="00E9502F" w:rsidRDefault="00FF51A3">
            <w:pPr>
              <w:pStyle w:val="TableParagraph"/>
              <w:spacing w:line="223" w:lineRule="exact"/>
              <w:ind w:left="778" w:right="768"/>
              <w:jc w:val="center"/>
              <w:rPr>
                <w:rFonts w:ascii="Times New Roman"/>
                <w:sz w:val="20"/>
              </w:rPr>
            </w:pPr>
            <w:r>
              <w:rPr>
                <w:rFonts w:ascii="Times New Roman"/>
                <w:sz w:val="20"/>
              </w:rPr>
              <w:t>PSS2B</w:t>
            </w:r>
          </w:p>
        </w:tc>
        <w:tc>
          <w:tcPr>
            <w:tcW w:w="2340" w:type="dxa"/>
          </w:tcPr>
          <w:p w:rsidR="00E9502F" w:rsidRDefault="00FF51A3">
            <w:pPr>
              <w:pStyle w:val="TableParagraph"/>
              <w:spacing w:line="223" w:lineRule="exact"/>
              <w:ind w:left="658" w:right="658"/>
              <w:jc w:val="center"/>
              <w:rPr>
                <w:rFonts w:ascii="Times New Roman"/>
                <w:sz w:val="20"/>
              </w:rPr>
            </w:pPr>
            <w:r>
              <w:rPr>
                <w:rFonts w:ascii="Times New Roman"/>
                <w:sz w:val="20"/>
              </w:rPr>
              <w:t>Dual input</w:t>
            </w:r>
          </w:p>
        </w:tc>
        <w:tc>
          <w:tcPr>
            <w:tcW w:w="5083" w:type="dxa"/>
          </w:tcPr>
          <w:p w:rsidR="00E9502F" w:rsidRDefault="00FF51A3">
            <w:pPr>
              <w:pStyle w:val="TableParagraph"/>
              <w:ind w:left="105" w:right="2543"/>
              <w:rPr>
                <w:rFonts w:ascii="Times New Roman"/>
                <w:sz w:val="20"/>
              </w:rPr>
            </w:pPr>
            <w:r>
              <w:rPr>
                <w:rFonts w:ascii="Times New Roman"/>
                <w:sz w:val="20"/>
              </w:rPr>
              <w:t>Integral of accelerating power Speed and Power</w:t>
            </w:r>
          </w:p>
          <w:p w:rsidR="00E9502F" w:rsidRDefault="00FF51A3">
            <w:pPr>
              <w:pStyle w:val="TableParagraph"/>
              <w:spacing w:line="229" w:lineRule="exact"/>
              <w:ind w:left="105"/>
              <w:rPr>
                <w:rFonts w:ascii="Times New Roman"/>
                <w:sz w:val="20"/>
              </w:rPr>
            </w:pPr>
            <w:r>
              <w:rPr>
                <w:rFonts w:ascii="Times New Roman"/>
                <w:sz w:val="20"/>
              </w:rPr>
              <w:t>Most common type</w:t>
            </w:r>
          </w:p>
          <w:p w:rsidR="00E9502F" w:rsidRDefault="00FF51A3">
            <w:pPr>
              <w:pStyle w:val="TableParagraph"/>
              <w:spacing w:line="216" w:lineRule="exact"/>
              <w:ind w:left="105"/>
              <w:rPr>
                <w:rFonts w:ascii="Times New Roman"/>
                <w:sz w:val="20"/>
              </w:rPr>
            </w:pPr>
            <w:r>
              <w:rPr>
                <w:rFonts w:ascii="Times New Roman"/>
                <w:sz w:val="20"/>
              </w:rPr>
              <w:t>Supersedes PSS2A (three versus two lead lags)</w:t>
            </w:r>
          </w:p>
        </w:tc>
      </w:tr>
      <w:tr w:rsidR="00E9502F">
        <w:trPr>
          <w:trHeight w:val="690"/>
        </w:trPr>
        <w:tc>
          <w:tcPr>
            <w:tcW w:w="2179" w:type="dxa"/>
          </w:tcPr>
          <w:p w:rsidR="00E9502F" w:rsidRDefault="00FF51A3">
            <w:pPr>
              <w:pStyle w:val="TableParagraph"/>
              <w:spacing w:line="223" w:lineRule="exact"/>
              <w:ind w:left="778" w:right="768"/>
              <w:jc w:val="center"/>
              <w:rPr>
                <w:rFonts w:ascii="Times New Roman"/>
                <w:sz w:val="20"/>
              </w:rPr>
            </w:pPr>
            <w:r>
              <w:rPr>
                <w:rFonts w:ascii="Times New Roman"/>
                <w:sz w:val="20"/>
              </w:rPr>
              <w:t>PSS3B</w:t>
            </w:r>
          </w:p>
        </w:tc>
        <w:tc>
          <w:tcPr>
            <w:tcW w:w="2340" w:type="dxa"/>
          </w:tcPr>
          <w:p w:rsidR="00E9502F" w:rsidRDefault="00FF51A3">
            <w:pPr>
              <w:pStyle w:val="TableParagraph"/>
              <w:spacing w:line="223" w:lineRule="exact"/>
              <w:ind w:left="658" w:right="658"/>
              <w:jc w:val="center"/>
              <w:rPr>
                <w:rFonts w:ascii="Times New Roman"/>
                <w:sz w:val="20"/>
              </w:rPr>
            </w:pPr>
            <w:r>
              <w:rPr>
                <w:rFonts w:ascii="Times New Roman"/>
                <w:sz w:val="20"/>
              </w:rPr>
              <w:t>Dual input</w:t>
            </w:r>
          </w:p>
        </w:tc>
        <w:tc>
          <w:tcPr>
            <w:tcW w:w="5083" w:type="dxa"/>
          </w:tcPr>
          <w:p w:rsidR="00E9502F" w:rsidRDefault="00FF51A3">
            <w:pPr>
              <w:pStyle w:val="TableParagraph"/>
              <w:ind w:left="105" w:right="648"/>
              <w:rPr>
                <w:rFonts w:ascii="Times New Roman"/>
                <w:sz w:val="20"/>
              </w:rPr>
            </w:pPr>
            <w:r>
              <w:rPr>
                <w:rFonts w:ascii="Times New Roman"/>
                <w:sz w:val="20"/>
              </w:rPr>
              <w:t>Power and rotor angular frequency deviation Stabilising signal is a vector sum of processed signals</w:t>
            </w:r>
          </w:p>
          <w:p w:rsidR="00E9502F" w:rsidRDefault="00FF51A3">
            <w:pPr>
              <w:pStyle w:val="TableParagraph"/>
              <w:spacing w:line="217" w:lineRule="exact"/>
              <w:ind w:left="105"/>
              <w:rPr>
                <w:rFonts w:ascii="Times New Roman"/>
                <w:sz w:val="20"/>
              </w:rPr>
            </w:pPr>
            <w:r>
              <w:rPr>
                <w:rFonts w:ascii="Times New Roman"/>
                <w:sz w:val="20"/>
              </w:rPr>
              <w:t>Not very common</w:t>
            </w:r>
          </w:p>
        </w:tc>
      </w:tr>
    </w:tbl>
    <w:p w:rsidR="00E9502F" w:rsidRDefault="00E9502F">
      <w:pPr>
        <w:pStyle w:val="BodyText"/>
        <w:rPr>
          <w:sz w:val="20"/>
        </w:rPr>
      </w:pPr>
    </w:p>
    <w:p w:rsidR="00E9502F" w:rsidRDefault="00E9502F">
      <w:pPr>
        <w:pStyle w:val="BodyText"/>
        <w:spacing w:before="9"/>
        <w:rPr>
          <w:sz w:val="16"/>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416"/>
        <w:gridCol w:w="7267"/>
        <w:gridCol w:w="677"/>
        <w:gridCol w:w="108"/>
      </w:tblGrid>
      <w:tr w:rsidR="00E9502F">
        <w:trPr>
          <w:trHeight w:val="301"/>
        </w:trPr>
        <w:tc>
          <w:tcPr>
            <w:tcW w:w="1524" w:type="dxa"/>
            <w:gridSpan w:val="2"/>
          </w:tcPr>
          <w:p w:rsidR="00E9502F" w:rsidRDefault="00FF51A3">
            <w:pPr>
              <w:pStyle w:val="TableParagraph"/>
              <w:spacing w:line="268" w:lineRule="exact"/>
              <w:ind w:left="352"/>
              <w:rPr>
                <w:b/>
              </w:rPr>
            </w:pPr>
            <w:r>
              <w:rPr>
                <w:b/>
              </w:rPr>
              <w:t>Category</w:t>
            </w:r>
          </w:p>
        </w:tc>
        <w:tc>
          <w:tcPr>
            <w:tcW w:w="7267" w:type="dxa"/>
          </w:tcPr>
          <w:p w:rsidR="00E9502F" w:rsidRDefault="00FF51A3">
            <w:pPr>
              <w:pStyle w:val="TableParagraph"/>
              <w:spacing w:before="13"/>
              <w:ind w:left="2581" w:right="2571"/>
              <w:jc w:val="center"/>
              <w:rPr>
                <w:b/>
              </w:rPr>
            </w:pPr>
            <w:r>
              <w:rPr>
                <w:b/>
              </w:rPr>
              <w:t>Parameter Description</w:t>
            </w:r>
          </w:p>
        </w:tc>
        <w:tc>
          <w:tcPr>
            <w:tcW w:w="785" w:type="dxa"/>
            <w:gridSpan w:val="2"/>
          </w:tcPr>
          <w:p w:rsidR="00E9502F" w:rsidRDefault="00FF51A3">
            <w:pPr>
              <w:pStyle w:val="TableParagraph"/>
              <w:spacing w:before="13"/>
              <w:ind w:left="175"/>
              <w:rPr>
                <w:b/>
              </w:rPr>
            </w:pPr>
            <w:r>
              <w:rPr>
                <w:b/>
              </w:rPr>
              <w:t>Data</w:t>
            </w:r>
          </w:p>
        </w:tc>
      </w:tr>
      <w:tr w:rsidR="00E9502F">
        <w:trPr>
          <w:trHeight w:val="299"/>
        </w:trPr>
        <w:tc>
          <w:tcPr>
            <w:tcW w:w="108" w:type="dxa"/>
            <w:tcBorders>
              <w:right w:val="nil"/>
            </w:tcBorders>
          </w:tcPr>
          <w:p w:rsidR="00E9502F" w:rsidRDefault="00E9502F">
            <w:pPr>
              <w:pStyle w:val="TableParagraph"/>
              <w:rPr>
                <w:rFonts w:ascii="Times New Roman"/>
                <w:sz w:val="20"/>
              </w:rPr>
            </w:pPr>
          </w:p>
        </w:tc>
        <w:tc>
          <w:tcPr>
            <w:tcW w:w="9360" w:type="dxa"/>
            <w:gridSpan w:val="3"/>
            <w:tcBorders>
              <w:left w:val="nil"/>
              <w:right w:val="nil"/>
            </w:tcBorders>
            <w:shd w:val="clear" w:color="auto" w:fill="FFFF00"/>
          </w:tcPr>
          <w:p w:rsidR="00E9502F" w:rsidRDefault="00FF51A3">
            <w:pPr>
              <w:pStyle w:val="TableParagraph"/>
              <w:spacing w:line="265" w:lineRule="exact"/>
              <w:ind w:left="3878" w:right="3865"/>
              <w:jc w:val="center"/>
              <w:rPr>
                <w:b/>
              </w:rPr>
            </w:pPr>
            <w:r>
              <w:rPr>
                <w:b/>
              </w:rPr>
              <w:t>Stabilizer Models</w:t>
            </w:r>
          </w:p>
        </w:tc>
        <w:tc>
          <w:tcPr>
            <w:tcW w:w="108" w:type="dxa"/>
            <w:tcBorders>
              <w:left w:val="nil"/>
            </w:tcBorders>
          </w:tcPr>
          <w:p w:rsidR="00E9502F" w:rsidRDefault="00E9502F">
            <w:pPr>
              <w:pStyle w:val="TableParagraph"/>
              <w:rPr>
                <w:rFonts w:ascii="Times New Roman"/>
                <w:sz w:val="20"/>
              </w:rPr>
            </w:pPr>
          </w:p>
        </w:tc>
      </w:tr>
      <w:tr w:rsidR="00E9502F">
        <w:trPr>
          <w:trHeight w:val="299"/>
        </w:trPr>
        <w:tc>
          <w:tcPr>
            <w:tcW w:w="1524" w:type="dxa"/>
            <w:gridSpan w:val="2"/>
            <w:vMerge w:val="restart"/>
          </w:tcPr>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spacing w:before="3"/>
              <w:rPr>
                <w:sz w:val="25"/>
              </w:rPr>
            </w:pPr>
          </w:p>
          <w:p w:rsidR="00E9502F" w:rsidRDefault="00FF51A3">
            <w:pPr>
              <w:pStyle w:val="TableParagraph"/>
              <w:spacing w:before="1"/>
              <w:ind w:left="501"/>
              <w:rPr>
                <w:b/>
                <w:sz w:val="20"/>
              </w:rPr>
            </w:pPr>
            <w:r>
              <w:rPr>
                <w:b/>
                <w:sz w:val="20"/>
              </w:rPr>
              <w:t>PSS1A</w:t>
            </w:r>
          </w:p>
        </w:tc>
        <w:tc>
          <w:tcPr>
            <w:tcW w:w="7267" w:type="dxa"/>
          </w:tcPr>
          <w:p w:rsidR="00E9502F" w:rsidRDefault="00FF51A3">
            <w:pPr>
              <w:pStyle w:val="TableParagraph"/>
              <w:spacing w:before="27"/>
              <w:ind w:left="107"/>
              <w:rPr>
                <w:sz w:val="20"/>
              </w:rPr>
            </w:pPr>
            <w:r>
              <w:rPr>
                <w:sz w:val="20"/>
              </w:rPr>
              <w:t>A1, Filter coefficient</w:t>
            </w:r>
          </w:p>
        </w:tc>
        <w:tc>
          <w:tcPr>
            <w:tcW w:w="785" w:type="dxa"/>
            <w:gridSpan w:val="2"/>
          </w:tcPr>
          <w:p w:rsidR="00E9502F" w:rsidRDefault="00E9502F">
            <w:pPr>
              <w:pStyle w:val="TableParagraph"/>
              <w:rPr>
                <w:rFonts w:ascii="Times New Roman"/>
                <w:sz w:val="20"/>
              </w:rPr>
            </w:pPr>
          </w:p>
        </w:tc>
      </w:tr>
      <w:tr w:rsidR="00E9502F">
        <w:trPr>
          <w:trHeight w:val="299"/>
        </w:trPr>
        <w:tc>
          <w:tcPr>
            <w:tcW w:w="1524" w:type="dxa"/>
            <w:gridSpan w:val="2"/>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A2, Filter coefficient</w:t>
            </w:r>
          </w:p>
        </w:tc>
        <w:tc>
          <w:tcPr>
            <w:tcW w:w="785" w:type="dxa"/>
            <w:gridSpan w:val="2"/>
          </w:tcPr>
          <w:p w:rsidR="00E9502F" w:rsidRDefault="00E9502F">
            <w:pPr>
              <w:pStyle w:val="TableParagraph"/>
              <w:rPr>
                <w:rFonts w:ascii="Times New Roman"/>
                <w:sz w:val="20"/>
              </w:rPr>
            </w:pPr>
          </w:p>
        </w:tc>
      </w:tr>
      <w:tr w:rsidR="00E9502F">
        <w:trPr>
          <w:trHeight w:val="299"/>
        </w:trPr>
        <w:tc>
          <w:tcPr>
            <w:tcW w:w="1524" w:type="dxa"/>
            <w:gridSpan w:val="2"/>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TR, transducer time constant</w:t>
            </w:r>
          </w:p>
        </w:tc>
        <w:tc>
          <w:tcPr>
            <w:tcW w:w="785" w:type="dxa"/>
            <w:gridSpan w:val="2"/>
          </w:tcPr>
          <w:p w:rsidR="00E9502F" w:rsidRDefault="00E9502F">
            <w:pPr>
              <w:pStyle w:val="TableParagraph"/>
              <w:rPr>
                <w:rFonts w:ascii="Times New Roman"/>
                <w:sz w:val="20"/>
              </w:rPr>
            </w:pPr>
          </w:p>
        </w:tc>
      </w:tr>
      <w:tr w:rsidR="00E9502F">
        <w:trPr>
          <w:trHeight w:val="299"/>
        </w:trPr>
        <w:tc>
          <w:tcPr>
            <w:tcW w:w="1524" w:type="dxa"/>
            <w:gridSpan w:val="2"/>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w w:val="99"/>
                <w:sz w:val="20"/>
              </w:rPr>
              <w:t>0</w:t>
            </w:r>
          </w:p>
        </w:tc>
        <w:tc>
          <w:tcPr>
            <w:tcW w:w="785" w:type="dxa"/>
            <w:gridSpan w:val="2"/>
          </w:tcPr>
          <w:p w:rsidR="00E9502F" w:rsidRDefault="00E9502F">
            <w:pPr>
              <w:pStyle w:val="TableParagraph"/>
              <w:rPr>
                <w:rFonts w:ascii="Times New Roman"/>
                <w:sz w:val="20"/>
              </w:rPr>
            </w:pPr>
          </w:p>
        </w:tc>
      </w:tr>
      <w:tr w:rsidR="00E9502F">
        <w:trPr>
          <w:trHeight w:val="302"/>
        </w:trPr>
        <w:tc>
          <w:tcPr>
            <w:tcW w:w="1524" w:type="dxa"/>
            <w:gridSpan w:val="2"/>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w w:val="99"/>
                <w:sz w:val="20"/>
              </w:rPr>
              <w:t>0</w:t>
            </w:r>
          </w:p>
        </w:tc>
        <w:tc>
          <w:tcPr>
            <w:tcW w:w="785" w:type="dxa"/>
            <w:gridSpan w:val="2"/>
          </w:tcPr>
          <w:p w:rsidR="00E9502F" w:rsidRDefault="00E9502F">
            <w:pPr>
              <w:pStyle w:val="TableParagraph"/>
              <w:rPr>
                <w:rFonts w:ascii="Times New Roman"/>
                <w:sz w:val="20"/>
              </w:rPr>
            </w:pPr>
          </w:p>
        </w:tc>
      </w:tr>
      <w:tr w:rsidR="00E9502F">
        <w:trPr>
          <w:trHeight w:val="299"/>
        </w:trPr>
        <w:tc>
          <w:tcPr>
            <w:tcW w:w="1524" w:type="dxa"/>
            <w:gridSpan w:val="2"/>
            <w:vMerge/>
            <w:tcBorders>
              <w:top w:val="nil"/>
            </w:tcBorders>
          </w:tcPr>
          <w:p w:rsidR="00E9502F" w:rsidRDefault="00E9502F">
            <w:pPr>
              <w:rPr>
                <w:sz w:val="2"/>
                <w:szCs w:val="2"/>
              </w:rPr>
            </w:pPr>
          </w:p>
        </w:tc>
        <w:tc>
          <w:tcPr>
            <w:tcW w:w="7267" w:type="dxa"/>
          </w:tcPr>
          <w:p w:rsidR="00E9502F" w:rsidRDefault="00FF51A3">
            <w:pPr>
              <w:pStyle w:val="TableParagraph"/>
              <w:spacing w:before="25"/>
              <w:ind w:left="107"/>
              <w:rPr>
                <w:sz w:val="20"/>
              </w:rPr>
            </w:pPr>
            <w:r>
              <w:rPr>
                <w:w w:val="99"/>
                <w:sz w:val="20"/>
              </w:rPr>
              <w:t>0</w:t>
            </w:r>
          </w:p>
        </w:tc>
        <w:tc>
          <w:tcPr>
            <w:tcW w:w="785" w:type="dxa"/>
            <w:gridSpan w:val="2"/>
          </w:tcPr>
          <w:p w:rsidR="00E9502F" w:rsidRDefault="00E9502F">
            <w:pPr>
              <w:pStyle w:val="TableParagraph"/>
              <w:rPr>
                <w:rFonts w:ascii="Times New Roman"/>
                <w:sz w:val="20"/>
              </w:rPr>
            </w:pPr>
          </w:p>
        </w:tc>
      </w:tr>
      <w:tr w:rsidR="00E9502F">
        <w:trPr>
          <w:trHeight w:val="299"/>
        </w:trPr>
        <w:tc>
          <w:tcPr>
            <w:tcW w:w="1524" w:type="dxa"/>
            <w:gridSpan w:val="2"/>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T1, 1st Lead-Lag Derivative Time Constant</w:t>
            </w:r>
          </w:p>
        </w:tc>
        <w:tc>
          <w:tcPr>
            <w:tcW w:w="785" w:type="dxa"/>
            <w:gridSpan w:val="2"/>
          </w:tcPr>
          <w:p w:rsidR="00E9502F" w:rsidRDefault="00E9502F">
            <w:pPr>
              <w:pStyle w:val="TableParagraph"/>
              <w:rPr>
                <w:rFonts w:ascii="Times New Roman"/>
                <w:sz w:val="20"/>
              </w:rPr>
            </w:pPr>
          </w:p>
        </w:tc>
      </w:tr>
      <w:tr w:rsidR="00E9502F">
        <w:trPr>
          <w:trHeight w:val="299"/>
        </w:trPr>
        <w:tc>
          <w:tcPr>
            <w:tcW w:w="1524" w:type="dxa"/>
            <w:gridSpan w:val="2"/>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T2, 1st Lead-Lag Delay Time Constant</w:t>
            </w:r>
          </w:p>
        </w:tc>
        <w:tc>
          <w:tcPr>
            <w:tcW w:w="785" w:type="dxa"/>
            <w:gridSpan w:val="2"/>
          </w:tcPr>
          <w:p w:rsidR="00E9502F" w:rsidRDefault="00E9502F">
            <w:pPr>
              <w:pStyle w:val="TableParagraph"/>
              <w:rPr>
                <w:rFonts w:ascii="Times New Roman"/>
                <w:sz w:val="20"/>
              </w:rPr>
            </w:pPr>
          </w:p>
        </w:tc>
      </w:tr>
      <w:tr w:rsidR="00E9502F">
        <w:trPr>
          <w:trHeight w:val="299"/>
        </w:trPr>
        <w:tc>
          <w:tcPr>
            <w:tcW w:w="1524" w:type="dxa"/>
            <w:gridSpan w:val="2"/>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T3, 2nd Lead-Lag Derivative Time Constant</w:t>
            </w:r>
          </w:p>
        </w:tc>
        <w:tc>
          <w:tcPr>
            <w:tcW w:w="785" w:type="dxa"/>
            <w:gridSpan w:val="2"/>
          </w:tcPr>
          <w:p w:rsidR="00E9502F" w:rsidRDefault="00E9502F">
            <w:pPr>
              <w:pStyle w:val="TableParagraph"/>
              <w:rPr>
                <w:rFonts w:ascii="Times New Roman"/>
                <w:sz w:val="20"/>
              </w:rPr>
            </w:pPr>
          </w:p>
        </w:tc>
      </w:tr>
      <w:tr w:rsidR="00E9502F">
        <w:trPr>
          <w:trHeight w:val="299"/>
        </w:trPr>
        <w:tc>
          <w:tcPr>
            <w:tcW w:w="1524" w:type="dxa"/>
            <w:gridSpan w:val="2"/>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T4, 2nd Lead-Lag Delay Time Constant</w:t>
            </w:r>
          </w:p>
        </w:tc>
        <w:tc>
          <w:tcPr>
            <w:tcW w:w="785" w:type="dxa"/>
            <w:gridSpan w:val="2"/>
          </w:tcPr>
          <w:p w:rsidR="00E9502F" w:rsidRDefault="00E9502F">
            <w:pPr>
              <w:pStyle w:val="TableParagraph"/>
              <w:rPr>
                <w:rFonts w:ascii="Times New Roman"/>
                <w:sz w:val="20"/>
              </w:rPr>
            </w:pPr>
          </w:p>
        </w:tc>
      </w:tr>
      <w:tr w:rsidR="00E9502F">
        <w:trPr>
          <w:trHeight w:val="301"/>
        </w:trPr>
        <w:tc>
          <w:tcPr>
            <w:tcW w:w="1524" w:type="dxa"/>
            <w:gridSpan w:val="2"/>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Tw, Washout Time Constant</w:t>
            </w:r>
          </w:p>
        </w:tc>
        <w:tc>
          <w:tcPr>
            <w:tcW w:w="785" w:type="dxa"/>
            <w:gridSpan w:val="2"/>
          </w:tcPr>
          <w:p w:rsidR="00E9502F" w:rsidRDefault="00E9502F">
            <w:pPr>
              <w:pStyle w:val="TableParagraph"/>
              <w:rPr>
                <w:rFonts w:ascii="Times New Roman"/>
                <w:sz w:val="20"/>
              </w:rPr>
            </w:pPr>
          </w:p>
        </w:tc>
      </w:tr>
      <w:tr w:rsidR="00E9502F">
        <w:trPr>
          <w:trHeight w:val="299"/>
        </w:trPr>
        <w:tc>
          <w:tcPr>
            <w:tcW w:w="1524" w:type="dxa"/>
            <w:gridSpan w:val="2"/>
            <w:vMerge/>
            <w:tcBorders>
              <w:top w:val="nil"/>
            </w:tcBorders>
          </w:tcPr>
          <w:p w:rsidR="00E9502F" w:rsidRDefault="00E9502F">
            <w:pPr>
              <w:rPr>
                <w:sz w:val="2"/>
                <w:szCs w:val="2"/>
              </w:rPr>
            </w:pPr>
          </w:p>
        </w:tc>
        <w:tc>
          <w:tcPr>
            <w:tcW w:w="7267" w:type="dxa"/>
          </w:tcPr>
          <w:p w:rsidR="00E9502F" w:rsidRDefault="00FF51A3">
            <w:pPr>
              <w:pStyle w:val="TableParagraph"/>
              <w:spacing w:before="25"/>
              <w:ind w:left="107"/>
              <w:rPr>
                <w:sz w:val="20"/>
              </w:rPr>
            </w:pPr>
            <w:r>
              <w:rPr>
                <w:sz w:val="20"/>
              </w:rPr>
              <w:t>Tw, Washout Time Constant</w:t>
            </w:r>
          </w:p>
        </w:tc>
        <w:tc>
          <w:tcPr>
            <w:tcW w:w="785" w:type="dxa"/>
            <w:gridSpan w:val="2"/>
          </w:tcPr>
          <w:p w:rsidR="00E9502F" w:rsidRDefault="00E9502F">
            <w:pPr>
              <w:pStyle w:val="TableParagraph"/>
              <w:rPr>
                <w:rFonts w:ascii="Times New Roman"/>
                <w:sz w:val="20"/>
              </w:rPr>
            </w:pPr>
          </w:p>
        </w:tc>
      </w:tr>
      <w:tr w:rsidR="00E9502F">
        <w:trPr>
          <w:trHeight w:val="299"/>
        </w:trPr>
        <w:tc>
          <w:tcPr>
            <w:tcW w:w="1524" w:type="dxa"/>
            <w:gridSpan w:val="2"/>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Ks, input channel gain</w:t>
            </w:r>
          </w:p>
        </w:tc>
        <w:tc>
          <w:tcPr>
            <w:tcW w:w="785" w:type="dxa"/>
            <w:gridSpan w:val="2"/>
          </w:tcPr>
          <w:p w:rsidR="00E9502F" w:rsidRDefault="00E9502F">
            <w:pPr>
              <w:pStyle w:val="TableParagraph"/>
              <w:rPr>
                <w:rFonts w:ascii="Times New Roman"/>
                <w:sz w:val="20"/>
              </w:rPr>
            </w:pPr>
          </w:p>
        </w:tc>
      </w:tr>
      <w:tr w:rsidR="00E9502F">
        <w:trPr>
          <w:trHeight w:val="299"/>
        </w:trPr>
        <w:tc>
          <w:tcPr>
            <w:tcW w:w="1524" w:type="dxa"/>
            <w:gridSpan w:val="2"/>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VSTMAX, Controller maximum output</w:t>
            </w:r>
          </w:p>
        </w:tc>
        <w:tc>
          <w:tcPr>
            <w:tcW w:w="785" w:type="dxa"/>
            <w:gridSpan w:val="2"/>
          </w:tcPr>
          <w:p w:rsidR="00E9502F" w:rsidRDefault="00E9502F">
            <w:pPr>
              <w:pStyle w:val="TableParagraph"/>
              <w:rPr>
                <w:rFonts w:ascii="Times New Roman"/>
                <w:sz w:val="20"/>
              </w:rPr>
            </w:pPr>
          </w:p>
        </w:tc>
      </w:tr>
      <w:tr w:rsidR="00E9502F">
        <w:trPr>
          <w:trHeight w:val="299"/>
        </w:trPr>
        <w:tc>
          <w:tcPr>
            <w:tcW w:w="1524" w:type="dxa"/>
            <w:gridSpan w:val="2"/>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VSTMAX, Controller minimum output</w:t>
            </w:r>
          </w:p>
        </w:tc>
        <w:tc>
          <w:tcPr>
            <w:tcW w:w="785" w:type="dxa"/>
            <w:gridSpan w:val="2"/>
          </w:tcPr>
          <w:p w:rsidR="00E9502F" w:rsidRDefault="00E9502F">
            <w:pPr>
              <w:pStyle w:val="TableParagraph"/>
              <w:rPr>
                <w:rFonts w:ascii="Times New Roman"/>
                <w:sz w:val="20"/>
              </w:rPr>
            </w:pPr>
          </w:p>
        </w:tc>
      </w:tr>
      <w:tr w:rsidR="00E9502F">
        <w:trPr>
          <w:trHeight w:val="299"/>
        </w:trPr>
        <w:tc>
          <w:tcPr>
            <w:tcW w:w="1524" w:type="dxa"/>
            <w:gridSpan w:val="2"/>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w w:val="99"/>
                <w:sz w:val="20"/>
              </w:rPr>
              <w:t>0</w:t>
            </w:r>
          </w:p>
        </w:tc>
        <w:tc>
          <w:tcPr>
            <w:tcW w:w="785" w:type="dxa"/>
            <w:gridSpan w:val="2"/>
          </w:tcPr>
          <w:p w:rsidR="00E9502F" w:rsidRDefault="00E9502F">
            <w:pPr>
              <w:pStyle w:val="TableParagraph"/>
              <w:rPr>
                <w:rFonts w:ascii="Times New Roman"/>
                <w:sz w:val="20"/>
              </w:rPr>
            </w:pPr>
          </w:p>
        </w:tc>
      </w:tr>
      <w:tr w:rsidR="00E9502F">
        <w:trPr>
          <w:trHeight w:val="301"/>
        </w:trPr>
        <w:tc>
          <w:tcPr>
            <w:tcW w:w="1524" w:type="dxa"/>
            <w:gridSpan w:val="2"/>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w w:val="99"/>
                <w:sz w:val="20"/>
              </w:rPr>
              <w:t>0</w:t>
            </w:r>
          </w:p>
        </w:tc>
        <w:tc>
          <w:tcPr>
            <w:tcW w:w="785" w:type="dxa"/>
            <w:gridSpan w:val="2"/>
          </w:tcPr>
          <w:p w:rsidR="00E9502F" w:rsidRDefault="00E9502F">
            <w:pPr>
              <w:pStyle w:val="TableParagraph"/>
              <w:rPr>
                <w:rFonts w:ascii="Times New Roman"/>
                <w:sz w:val="20"/>
              </w:rPr>
            </w:pPr>
          </w:p>
        </w:tc>
      </w:tr>
    </w:tbl>
    <w:p w:rsidR="00E9502F" w:rsidRDefault="00E9502F">
      <w:pPr>
        <w:rPr>
          <w:rFonts w:ascii="Times New Roman"/>
          <w:sz w:val="20"/>
        </w:rPr>
        <w:sectPr w:rsidR="00E9502F">
          <w:headerReference w:type="default" r:id="rId66"/>
          <w:pgSz w:w="12240" w:h="15840"/>
          <w:pgMar w:top="1260" w:right="40" w:bottom="72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7267"/>
        <w:gridCol w:w="785"/>
      </w:tblGrid>
      <w:tr w:rsidR="00E9502F">
        <w:trPr>
          <w:trHeight w:val="299"/>
        </w:trPr>
        <w:tc>
          <w:tcPr>
            <w:tcW w:w="1524" w:type="dxa"/>
          </w:tcPr>
          <w:p w:rsidR="00E9502F" w:rsidRDefault="00FF51A3">
            <w:pPr>
              <w:pStyle w:val="TableParagraph"/>
              <w:spacing w:line="265" w:lineRule="exact"/>
              <w:ind w:left="352"/>
              <w:rPr>
                <w:b/>
              </w:rPr>
            </w:pPr>
            <w:r>
              <w:rPr>
                <w:b/>
              </w:rPr>
              <w:t>Category</w:t>
            </w:r>
          </w:p>
        </w:tc>
        <w:tc>
          <w:tcPr>
            <w:tcW w:w="7267" w:type="dxa"/>
          </w:tcPr>
          <w:p w:rsidR="00E9502F" w:rsidRDefault="00FF51A3">
            <w:pPr>
              <w:pStyle w:val="TableParagraph"/>
              <w:spacing w:before="13" w:line="266" w:lineRule="exact"/>
              <w:ind w:left="2581" w:right="2571"/>
              <w:jc w:val="center"/>
              <w:rPr>
                <w:b/>
              </w:rPr>
            </w:pPr>
            <w:r>
              <w:rPr>
                <w:b/>
              </w:rPr>
              <w:t>Parameter Description</w:t>
            </w:r>
          </w:p>
        </w:tc>
        <w:tc>
          <w:tcPr>
            <w:tcW w:w="785" w:type="dxa"/>
          </w:tcPr>
          <w:p w:rsidR="00E9502F" w:rsidRDefault="00FF51A3">
            <w:pPr>
              <w:pStyle w:val="TableParagraph"/>
              <w:spacing w:before="13" w:line="266" w:lineRule="exact"/>
              <w:ind w:left="175"/>
              <w:rPr>
                <w:b/>
              </w:rPr>
            </w:pPr>
            <w:r>
              <w:rPr>
                <w:b/>
              </w:rPr>
              <w:t>Data</w:t>
            </w:r>
          </w:p>
        </w:tc>
      </w:tr>
      <w:tr w:rsidR="00E9502F">
        <w:trPr>
          <w:trHeight w:val="299"/>
        </w:trPr>
        <w:tc>
          <w:tcPr>
            <w:tcW w:w="9576" w:type="dxa"/>
            <w:gridSpan w:val="3"/>
            <w:shd w:val="clear" w:color="auto" w:fill="FFFF00"/>
          </w:tcPr>
          <w:p w:rsidR="00E9502F" w:rsidRDefault="00FF51A3">
            <w:pPr>
              <w:pStyle w:val="TableParagraph"/>
              <w:spacing w:before="13" w:line="266" w:lineRule="exact"/>
              <w:ind w:left="3979" w:right="3970"/>
              <w:jc w:val="center"/>
              <w:rPr>
                <w:b/>
              </w:rPr>
            </w:pPr>
            <w:r>
              <w:rPr>
                <w:b/>
              </w:rPr>
              <w:t>Stabilizer Models</w:t>
            </w:r>
          </w:p>
        </w:tc>
      </w:tr>
      <w:tr w:rsidR="00E9502F">
        <w:trPr>
          <w:trHeight w:val="301"/>
        </w:trPr>
        <w:tc>
          <w:tcPr>
            <w:tcW w:w="152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15"/>
              <w:ind w:left="506"/>
              <w:rPr>
                <w:b/>
                <w:sz w:val="20"/>
              </w:rPr>
            </w:pPr>
            <w:r>
              <w:rPr>
                <w:b/>
                <w:sz w:val="20"/>
              </w:rPr>
              <w:t>PSS2B</w:t>
            </w:r>
          </w:p>
        </w:tc>
        <w:tc>
          <w:tcPr>
            <w:tcW w:w="7267" w:type="dxa"/>
          </w:tcPr>
          <w:p w:rsidR="00E9502F" w:rsidRDefault="00FF51A3">
            <w:pPr>
              <w:pStyle w:val="TableParagraph"/>
              <w:spacing w:before="28"/>
              <w:ind w:left="107"/>
              <w:rPr>
                <w:sz w:val="20"/>
              </w:rPr>
            </w:pPr>
            <w:r>
              <w:rPr>
                <w:sz w:val="20"/>
              </w:rPr>
              <w:t>TW1, 1st Washout 1th Time Constant</w:t>
            </w:r>
          </w:p>
        </w:tc>
        <w:tc>
          <w:tcPr>
            <w:tcW w:w="785" w:type="dxa"/>
          </w:tcPr>
          <w:p w:rsidR="00E9502F" w:rsidRDefault="00E9502F">
            <w:pPr>
              <w:pStyle w:val="TableParagraph"/>
              <w:rPr>
                <w:rFonts w:ascii="Times New Roman"/>
                <w:sz w:val="18"/>
              </w:rPr>
            </w:pPr>
          </w:p>
        </w:tc>
      </w:tr>
      <w:tr w:rsidR="00E9502F">
        <w:trPr>
          <w:trHeight w:val="299"/>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5"/>
              <w:ind w:left="107"/>
              <w:rPr>
                <w:sz w:val="20"/>
              </w:rPr>
            </w:pPr>
            <w:r>
              <w:rPr>
                <w:sz w:val="20"/>
              </w:rPr>
              <w:t>TW2, 1st Washout 2th Time Constant</w:t>
            </w:r>
          </w:p>
        </w:tc>
        <w:tc>
          <w:tcPr>
            <w:tcW w:w="785" w:type="dxa"/>
          </w:tcPr>
          <w:p w:rsidR="00E9502F" w:rsidRDefault="00E9502F">
            <w:pPr>
              <w:pStyle w:val="TableParagraph"/>
              <w:rPr>
                <w:rFonts w:ascii="Times New Roman"/>
                <w:sz w:val="18"/>
              </w:rPr>
            </w:pPr>
          </w:p>
        </w:tc>
      </w:tr>
      <w:tr w:rsidR="00E9502F">
        <w:trPr>
          <w:trHeight w:val="299"/>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5"/>
              <w:ind w:left="107"/>
              <w:rPr>
                <w:sz w:val="20"/>
              </w:rPr>
            </w:pPr>
            <w:r>
              <w:rPr>
                <w:sz w:val="20"/>
              </w:rPr>
              <w:t>T6, 1st Signal Transducer Time Constant</w:t>
            </w:r>
          </w:p>
        </w:tc>
        <w:tc>
          <w:tcPr>
            <w:tcW w:w="785" w:type="dxa"/>
          </w:tcPr>
          <w:p w:rsidR="00E9502F" w:rsidRDefault="00E9502F">
            <w:pPr>
              <w:pStyle w:val="TableParagraph"/>
              <w:rPr>
                <w:rFonts w:ascii="Times New Roman"/>
                <w:sz w:val="18"/>
              </w:rPr>
            </w:pPr>
          </w:p>
        </w:tc>
      </w:tr>
      <w:tr w:rsidR="00E9502F">
        <w:trPr>
          <w:trHeight w:val="299"/>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TW3, 2nd Washout 1th Time Constant</w:t>
            </w:r>
          </w:p>
        </w:tc>
        <w:tc>
          <w:tcPr>
            <w:tcW w:w="785" w:type="dxa"/>
          </w:tcPr>
          <w:p w:rsidR="00E9502F" w:rsidRDefault="00E9502F">
            <w:pPr>
              <w:pStyle w:val="TableParagraph"/>
              <w:rPr>
                <w:rFonts w:ascii="Times New Roman"/>
                <w:sz w:val="18"/>
              </w:rPr>
            </w:pPr>
          </w:p>
        </w:tc>
      </w:tr>
      <w:tr w:rsidR="00E9502F">
        <w:trPr>
          <w:trHeight w:val="299"/>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47" w:line="233" w:lineRule="exact"/>
              <w:ind w:left="107"/>
              <w:rPr>
                <w:sz w:val="20"/>
              </w:rPr>
            </w:pPr>
            <w:r>
              <w:rPr>
                <w:sz w:val="20"/>
              </w:rPr>
              <w:t>TW4, 2nd Washout 2th Time Constant</w:t>
            </w:r>
          </w:p>
        </w:tc>
        <w:tc>
          <w:tcPr>
            <w:tcW w:w="785" w:type="dxa"/>
          </w:tcPr>
          <w:p w:rsidR="00E9502F" w:rsidRDefault="00E9502F">
            <w:pPr>
              <w:pStyle w:val="TableParagraph"/>
              <w:rPr>
                <w:rFonts w:ascii="Times New Roman"/>
                <w:sz w:val="18"/>
              </w:rPr>
            </w:pPr>
          </w:p>
        </w:tc>
      </w:tr>
      <w:tr w:rsidR="00E9502F">
        <w:trPr>
          <w:trHeight w:val="244"/>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line="224" w:lineRule="exact"/>
              <w:ind w:left="107"/>
              <w:rPr>
                <w:sz w:val="20"/>
              </w:rPr>
            </w:pPr>
            <w:r>
              <w:rPr>
                <w:sz w:val="20"/>
              </w:rPr>
              <w:t>T7, 2nd Signal Transducer Time Constant</w:t>
            </w:r>
          </w:p>
        </w:tc>
        <w:tc>
          <w:tcPr>
            <w:tcW w:w="785" w:type="dxa"/>
          </w:tcPr>
          <w:p w:rsidR="00E9502F" w:rsidRDefault="00E9502F">
            <w:pPr>
              <w:pStyle w:val="TableParagraph"/>
              <w:rPr>
                <w:rFonts w:ascii="Times New Roman"/>
                <w:sz w:val="16"/>
              </w:rPr>
            </w:pPr>
          </w:p>
        </w:tc>
      </w:tr>
      <w:tr w:rsidR="00E9502F">
        <w:trPr>
          <w:trHeight w:val="299"/>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KS2, 2nd Signal Transducer Factor</w:t>
            </w:r>
          </w:p>
        </w:tc>
        <w:tc>
          <w:tcPr>
            <w:tcW w:w="785" w:type="dxa"/>
          </w:tcPr>
          <w:p w:rsidR="00E9502F" w:rsidRDefault="00E9502F">
            <w:pPr>
              <w:pStyle w:val="TableParagraph"/>
              <w:rPr>
                <w:rFonts w:ascii="Times New Roman"/>
                <w:sz w:val="18"/>
              </w:rPr>
            </w:pPr>
          </w:p>
        </w:tc>
      </w:tr>
      <w:tr w:rsidR="00E9502F">
        <w:trPr>
          <w:trHeight w:val="261"/>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8" w:line="233" w:lineRule="exact"/>
              <w:ind w:left="107"/>
              <w:rPr>
                <w:sz w:val="20"/>
              </w:rPr>
            </w:pPr>
            <w:r>
              <w:rPr>
                <w:sz w:val="20"/>
              </w:rPr>
              <w:t>KS3, Washouts Coupling Factor</w:t>
            </w:r>
          </w:p>
        </w:tc>
        <w:tc>
          <w:tcPr>
            <w:tcW w:w="785" w:type="dxa"/>
          </w:tcPr>
          <w:p w:rsidR="00E9502F" w:rsidRDefault="00E9502F">
            <w:pPr>
              <w:pStyle w:val="TableParagraph"/>
              <w:rPr>
                <w:rFonts w:ascii="Times New Roman"/>
                <w:sz w:val="18"/>
              </w:rPr>
            </w:pPr>
          </w:p>
        </w:tc>
      </w:tr>
      <w:tr w:rsidR="00E9502F">
        <w:trPr>
          <w:trHeight w:val="299"/>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T8, Ramp Tracking Filter Deriv. Time Constant</w:t>
            </w:r>
          </w:p>
        </w:tc>
        <w:tc>
          <w:tcPr>
            <w:tcW w:w="785" w:type="dxa"/>
          </w:tcPr>
          <w:p w:rsidR="00E9502F" w:rsidRDefault="00E9502F">
            <w:pPr>
              <w:pStyle w:val="TableParagraph"/>
              <w:rPr>
                <w:rFonts w:ascii="Times New Roman"/>
                <w:sz w:val="18"/>
              </w:rPr>
            </w:pPr>
          </w:p>
        </w:tc>
      </w:tr>
      <w:tr w:rsidR="00E9502F">
        <w:trPr>
          <w:trHeight w:val="299"/>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T9, Ramp Tracking Filter Delay Time Constant</w:t>
            </w:r>
          </w:p>
        </w:tc>
        <w:tc>
          <w:tcPr>
            <w:tcW w:w="785" w:type="dxa"/>
          </w:tcPr>
          <w:p w:rsidR="00E9502F" w:rsidRDefault="00E9502F">
            <w:pPr>
              <w:pStyle w:val="TableParagraph"/>
              <w:rPr>
                <w:rFonts w:ascii="Times New Roman"/>
                <w:sz w:val="18"/>
              </w:rPr>
            </w:pPr>
          </w:p>
        </w:tc>
      </w:tr>
      <w:tr w:rsidR="00E9502F">
        <w:trPr>
          <w:trHeight w:val="244"/>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line="224" w:lineRule="exact"/>
              <w:ind w:left="107"/>
              <w:rPr>
                <w:sz w:val="20"/>
              </w:rPr>
            </w:pPr>
            <w:r>
              <w:rPr>
                <w:sz w:val="20"/>
              </w:rPr>
              <w:t>KS1, PSS Gain</w:t>
            </w:r>
          </w:p>
        </w:tc>
        <w:tc>
          <w:tcPr>
            <w:tcW w:w="785" w:type="dxa"/>
          </w:tcPr>
          <w:p w:rsidR="00E9502F" w:rsidRDefault="00E9502F">
            <w:pPr>
              <w:pStyle w:val="TableParagraph"/>
              <w:rPr>
                <w:rFonts w:ascii="Times New Roman"/>
                <w:sz w:val="16"/>
              </w:rPr>
            </w:pPr>
          </w:p>
        </w:tc>
      </w:tr>
      <w:tr w:rsidR="00E9502F">
        <w:trPr>
          <w:trHeight w:val="299"/>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T1, 1st Lead-Lag Derivative Time Constant</w:t>
            </w:r>
          </w:p>
        </w:tc>
        <w:tc>
          <w:tcPr>
            <w:tcW w:w="785" w:type="dxa"/>
          </w:tcPr>
          <w:p w:rsidR="00E9502F" w:rsidRDefault="00E9502F">
            <w:pPr>
              <w:pStyle w:val="TableParagraph"/>
              <w:rPr>
                <w:rFonts w:ascii="Times New Roman"/>
                <w:sz w:val="18"/>
              </w:rPr>
            </w:pPr>
          </w:p>
        </w:tc>
      </w:tr>
      <w:tr w:rsidR="00E9502F">
        <w:trPr>
          <w:trHeight w:val="299"/>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T2, 1st Lead-Lag Delay Time Constant</w:t>
            </w:r>
          </w:p>
        </w:tc>
        <w:tc>
          <w:tcPr>
            <w:tcW w:w="785" w:type="dxa"/>
          </w:tcPr>
          <w:p w:rsidR="00E9502F" w:rsidRDefault="00E9502F">
            <w:pPr>
              <w:pStyle w:val="TableParagraph"/>
              <w:rPr>
                <w:rFonts w:ascii="Times New Roman"/>
                <w:sz w:val="18"/>
              </w:rPr>
            </w:pPr>
          </w:p>
        </w:tc>
      </w:tr>
      <w:tr w:rsidR="00E9502F">
        <w:trPr>
          <w:trHeight w:val="299"/>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T3, 2nd Lead-Lag Derivative Time Constant</w:t>
            </w:r>
          </w:p>
        </w:tc>
        <w:tc>
          <w:tcPr>
            <w:tcW w:w="785" w:type="dxa"/>
          </w:tcPr>
          <w:p w:rsidR="00E9502F" w:rsidRDefault="00E9502F">
            <w:pPr>
              <w:pStyle w:val="TableParagraph"/>
              <w:rPr>
                <w:rFonts w:ascii="Times New Roman"/>
                <w:sz w:val="18"/>
              </w:rPr>
            </w:pPr>
          </w:p>
        </w:tc>
      </w:tr>
      <w:tr w:rsidR="00E9502F">
        <w:trPr>
          <w:trHeight w:val="302"/>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T4, 2nd Lead-Lag Delay Time Constant</w:t>
            </w:r>
          </w:p>
        </w:tc>
        <w:tc>
          <w:tcPr>
            <w:tcW w:w="785" w:type="dxa"/>
          </w:tcPr>
          <w:p w:rsidR="00E9502F" w:rsidRDefault="00E9502F">
            <w:pPr>
              <w:pStyle w:val="TableParagraph"/>
              <w:rPr>
                <w:rFonts w:ascii="Times New Roman"/>
                <w:sz w:val="18"/>
              </w:rPr>
            </w:pPr>
          </w:p>
        </w:tc>
      </w:tr>
      <w:tr w:rsidR="00E9502F">
        <w:trPr>
          <w:trHeight w:val="299"/>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5"/>
              <w:ind w:left="107"/>
              <w:rPr>
                <w:sz w:val="20"/>
              </w:rPr>
            </w:pPr>
            <w:r>
              <w:rPr>
                <w:sz w:val="20"/>
              </w:rPr>
              <w:t>T10, 3rd Lead-Lag Derivative Time Constant</w:t>
            </w:r>
          </w:p>
        </w:tc>
        <w:tc>
          <w:tcPr>
            <w:tcW w:w="785" w:type="dxa"/>
          </w:tcPr>
          <w:p w:rsidR="00E9502F" w:rsidRDefault="00E9502F">
            <w:pPr>
              <w:pStyle w:val="TableParagraph"/>
              <w:rPr>
                <w:rFonts w:ascii="Times New Roman"/>
                <w:sz w:val="18"/>
              </w:rPr>
            </w:pPr>
          </w:p>
        </w:tc>
      </w:tr>
      <w:tr w:rsidR="00E9502F">
        <w:trPr>
          <w:trHeight w:val="299"/>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T11, 3rd Lead-Lag Delay Time Constant</w:t>
            </w:r>
          </w:p>
        </w:tc>
        <w:tc>
          <w:tcPr>
            <w:tcW w:w="785" w:type="dxa"/>
          </w:tcPr>
          <w:p w:rsidR="00E9502F" w:rsidRDefault="00E9502F">
            <w:pPr>
              <w:pStyle w:val="TableParagraph"/>
              <w:rPr>
                <w:rFonts w:ascii="Times New Roman"/>
                <w:sz w:val="18"/>
              </w:rPr>
            </w:pPr>
          </w:p>
        </w:tc>
      </w:tr>
      <w:tr w:rsidR="00E9502F">
        <w:trPr>
          <w:trHeight w:val="299"/>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VS1MAX, Input 1 Maximum limit</w:t>
            </w:r>
          </w:p>
        </w:tc>
        <w:tc>
          <w:tcPr>
            <w:tcW w:w="785" w:type="dxa"/>
          </w:tcPr>
          <w:p w:rsidR="00E9502F" w:rsidRDefault="00E9502F">
            <w:pPr>
              <w:pStyle w:val="TableParagraph"/>
              <w:rPr>
                <w:rFonts w:ascii="Times New Roman"/>
                <w:sz w:val="18"/>
              </w:rPr>
            </w:pPr>
          </w:p>
        </w:tc>
      </w:tr>
      <w:tr w:rsidR="00E9502F">
        <w:trPr>
          <w:trHeight w:val="299"/>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VS1MIN, Input 1 Minimum limit</w:t>
            </w:r>
          </w:p>
        </w:tc>
        <w:tc>
          <w:tcPr>
            <w:tcW w:w="785" w:type="dxa"/>
          </w:tcPr>
          <w:p w:rsidR="00E9502F" w:rsidRDefault="00E9502F">
            <w:pPr>
              <w:pStyle w:val="TableParagraph"/>
              <w:rPr>
                <w:rFonts w:ascii="Times New Roman"/>
                <w:sz w:val="18"/>
              </w:rPr>
            </w:pPr>
          </w:p>
        </w:tc>
      </w:tr>
      <w:tr w:rsidR="00E9502F">
        <w:trPr>
          <w:trHeight w:val="287"/>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0"/>
              <w:ind w:left="107"/>
              <w:rPr>
                <w:sz w:val="20"/>
              </w:rPr>
            </w:pPr>
            <w:r>
              <w:rPr>
                <w:sz w:val="20"/>
              </w:rPr>
              <w:t>VS2MAX, Input 2 Maximum limit</w:t>
            </w:r>
          </w:p>
        </w:tc>
        <w:tc>
          <w:tcPr>
            <w:tcW w:w="785" w:type="dxa"/>
          </w:tcPr>
          <w:p w:rsidR="00E9502F" w:rsidRDefault="00E9502F">
            <w:pPr>
              <w:pStyle w:val="TableParagraph"/>
              <w:rPr>
                <w:rFonts w:ascii="Times New Roman"/>
                <w:sz w:val="18"/>
              </w:rPr>
            </w:pPr>
          </w:p>
        </w:tc>
      </w:tr>
      <w:tr w:rsidR="00E9502F">
        <w:trPr>
          <w:trHeight w:val="261"/>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8" w:line="233" w:lineRule="exact"/>
              <w:ind w:left="107"/>
              <w:rPr>
                <w:sz w:val="20"/>
              </w:rPr>
            </w:pPr>
            <w:r>
              <w:rPr>
                <w:sz w:val="20"/>
              </w:rPr>
              <w:t>VS2MIN, Input 2 Minimum limit</w:t>
            </w:r>
          </w:p>
        </w:tc>
        <w:tc>
          <w:tcPr>
            <w:tcW w:w="785" w:type="dxa"/>
          </w:tcPr>
          <w:p w:rsidR="00E9502F" w:rsidRDefault="00E9502F">
            <w:pPr>
              <w:pStyle w:val="TableParagraph"/>
              <w:rPr>
                <w:rFonts w:ascii="Times New Roman"/>
                <w:sz w:val="18"/>
              </w:rPr>
            </w:pPr>
          </w:p>
        </w:tc>
      </w:tr>
      <w:tr w:rsidR="00E9502F">
        <w:trPr>
          <w:trHeight w:val="299"/>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5"/>
              <w:ind w:left="107"/>
              <w:rPr>
                <w:sz w:val="20"/>
              </w:rPr>
            </w:pPr>
            <w:r>
              <w:rPr>
                <w:sz w:val="20"/>
              </w:rPr>
              <w:t>VSTMAX, Controller Maximum Output</w:t>
            </w:r>
          </w:p>
        </w:tc>
        <w:tc>
          <w:tcPr>
            <w:tcW w:w="785" w:type="dxa"/>
          </w:tcPr>
          <w:p w:rsidR="00E9502F" w:rsidRDefault="00E9502F">
            <w:pPr>
              <w:pStyle w:val="TableParagraph"/>
              <w:rPr>
                <w:rFonts w:ascii="Times New Roman"/>
                <w:sz w:val="18"/>
              </w:rPr>
            </w:pPr>
          </w:p>
        </w:tc>
      </w:tr>
      <w:tr w:rsidR="00E9502F">
        <w:trPr>
          <w:trHeight w:val="299"/>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VSTMIN, Controller Minimum Output</w:t>
            </w:r>
          </w:p>
        </w:tc>
        <w:tc>
          <w:tcPr>
            <w:tcW w:w="785" w:type="dxa"/>
          </w:tcPr>
          <w:p w:rsidR="00E9502F" w:rsidRDefault="00E9502F">
            <w:pPr>
              <w:pStyle w:val="TableParagraph"/>
              <w:rPr>
                <w:rFonts w:ascii="Times New Roman"/>
                <w:sz w:val="18"/>
              </w:rPr>
            </w:pPr>
          </w:p>
        </w:tc>
      </w:tr>
      <w:tr w:rsidR="00E9502F">
        <w:trPr>
          <w:trHeight w:val="299"/>
        </w:trPr>
        <w:tc>
          <w:tcPr>
            <w:tcW w:w="152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10"/>
              <w:rPr>
                <w:rFonts w:ascii="Times New Roman"/>
                <w:sz w:val="16"/>
              </w:rPr>
            </w:pPr>
          </w:p>
          <w:p w:rsidR="00E9502F" w:rsidRDefault="00FF51A3">
            <w:pPr>
              <w:pStyle w:val="TableParagraph"/>
              <w:ind w:left="506"/>
              <w:rPr>
                <w:b/>
                <w:sz w:val="20"/>
              </w:rPr>
            </w:pPr>
            <w:r>
              <w:rPr>
                <w:b/>
                <w:sz w:val="20"/>
              </w:rPr>
              <w:t>PSS3B</w:t>
            </w:r>
          </w:p>
        </w:tc>
        <w:tc>
          <w:tcPr>
            <w:tcW w:w="7267" w:type="dxa"/>
          </w:tcPr>
          <w:p w:rsidR="00E9502F" w:rsidRDefault="00FF51A3">
            <w:pPr>
              <w:pStyle w:val="TableParagraph"/>
              <w:spacing w:before="27"/>
              <w:ind w:left="107"/>
              <w:rPr>
                <w:sz w:val="20"/>
              </w:rPr>
            </w:pPr>
            <w:r>
              <w:rPr>
                <w:sz w:val="20"/>
              </w:rPr>
              <w:t>KS1 (pu) (≠0), input channel #1 gain</w:t>
            </w:r>
          </w:p>
        </w:tc>
        <w:tc>
          <w:tcPr>
            <w:tcW w:w="785" w:type="dxa"/>
          </w:tcPr>
          <w:p w:rsidR="00E9502F" w:rsidRDefault="00E9502F">
            <w:pPr>
              <w:pStyle w:val="TableParagraph"/>
              <w:rPr>
                <w:rFonts w:ascii="Times New Roman"/>
                <w:sz w:val="18"/>
              </w:rPr>
            </w:pPr>
          </w:p>
        </w:tc>
      </w:tr>
      <w:tr w:rsidR="00E9502F">
        <w:trPr>
          <w:trHeight w:val="299"/>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T1 input channel #1 transducer time constant (sec)</w:t>
            </w:r>
          </w:p>
        </w:tc>
        <w:tc>
          <w:tcPr>
            <w:tcW w:w="785" w:type="dxa"/>
          </w:tcPr>
          <w:p w:rsidR="00E9502F" w:rsidRDefault="00E9502F">
            <w:pPr>
              <w:pStyle w:val="TableParagraph"/>
              <w:rPr>
                <w:rFonts w:ascii="Times New Roman"/>
                <w:sz w:val="18"/>
              </w:rPr>
            </w:pPr>
          </w:p>
        </w:tc>
      </w:tr>
      <w:tr w:rsidR="00E9502F">
        <w:trPr>
          <w:trHeight w:val="299"/>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Tw1 input channel #1 washout time constant (sec)</w:t>
            </w:r>
          </w:p>
        </w:tc>
        <w:tc>
          <w:tcPr>
            <w:tcW w:w="785" w:type="dxa"/>
          </w:tcPr>
          <w:p w:rsidR="00E9502F" w:rsidRDefault="00E9502F">
            <w:pPr>
              <w:pStyle w:val="TableParagraph"/>
              <w:rPr>
                <w:rFonts w:ascii="Times New Roman"/>
                <w:sz w:val="18"/>
              </w:rPr>
            </w:pPr>
          </w:p>
        </w:tc>
      </w:tr>
      <w:tr w:rsidR="00E9502F">
        <w:trPr>
          <w:trHeight w:val="301"/>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tabs>
                <w:tab w:val="left" w:pos="2992"/>
              </w:tabs>
              <w:spacing w:before="49" w:line="233" w:lineRule="exact"/>
              <w:ind w:left="107"/>
              <w:rPr>
                <w:sz w:val="20"/>
              </w:rPr>
            </w:pPr>
            <w:r>
              <w:rPr>
                <w:sz w:val="20"/>
              </w:rPr>
              <w:t>KS2(pu)(</w:t>
            </w:r>
            <w:r>
              <w:rPr>
                <w:sz w:val="20"/>
              </w:rPr>
              <w:tab/>
            </w:r>
            <w:r>
              <w:rPr>
                <w:sz w:val="20"/>
              </w:rPr>
              <w:t>0), input channel #2 gain</w:t>
            </w:r>
          </w:p>
        </w:tc>
        <w:tc>
          <w:tcPr>
            <w:tcW w:w="785" w:type="dxa"/>
          </w:tcPr>
          <w:p w:rsidR="00E9502F" w:rsidRDefault="00E9502F">
            <w:pPr>
              <w:pStyle w:val="TableParagraph"/>
              <w:rPr>
                <w:rFonts w:ascii="Times New Roman"/>
                <w:sz w:val="18"/>
              </w:rPr>
            </w:pPr>
          </w:p>
        </w:tc>
      </w:tr>
      <w:tr w:rsidR="00E9502F">
        <w:trPr>
          <w:trHeight w:val="299"/>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5"/>
              <w:ind w:left="107"/>
              <w:rPr>
                <w:sz w:val="20"/>
              </w:rPr>
            </w:pPr>
            <w:r>
              <w:rPr>
                <w:sz w:val="20"/>
              </w:rPr>
              <w:t>T2 input channel #2 transducer time constant (sec)</w:t>
            </w:r>
          </w:p>
        </w:tc>
        <w:tc>
          <w:tcPr>
            <w:tcW w:w="785" w:type="dxa"/>
          </w:tcPr>
          <w:p w:rsidR="00E9502F" w:rsidRDefault="00E9502F">
            <w:pPr>
              <w:pStyle w:val="TableParagraph"/>
              <w:rPr>
                <w:rFonts w:ascii="Times New Roman"/>
                <w:sz w:val="18"/>
              </w:rPr>
            </w:pPr>
          </w:p>
        </w:tc>
      </w:tr>
      <w:tr w:rsidR="00E9502F">
        <w:trPr>
          <w:trHeight w:val="268"/>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11" w:line="237" w:lineRule="exact"/>
              <w:ind w:left="107"/>
              <w:rPr>
                <w:sz w:val="20"/>
              </w:rPr>
            </w:pPr>
            <w:r>
              <w:rPr>
                <w:sz w:val="20"/>
              </w:rPr>
              <w:t>Tw2 input channel #2 washout time constant (sec)</w:t>
            </w:r>
          </w:p>
        </w:tc>
        <w:tc>
          <w:tcPr>
            <w:tcW w:w="785" w:type="dxa"/>
          </w:tcPr>
          <w:p w:rsidR="00E9502F" w:rsidRDefault="00E9502F">
            <w:pPr>
              <w:pStyle w:val="TableParagraph"/>
              <w:rPr>
                <w:rFonts w:ascii="Times New Roman"/>
                <w:sz w:val="18"/>
              </w:rPr>
            </w:pPr>
          </w:p>
        </w:tc>
      </w:tr>
      <w:tr w:rsidR="00E9502F">
        <w:trPr>
          <w:trHeight w:val="268"/>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11" w:line="237" w:lineRule="exact"/>
              <w:ind w:left="107"/>
              <w:rPr>
                <w:sz w:val="20"/>
              </w:rPr>
            </w:pPr>
            <w:r>
              <w:rPr>
                <w:sz w:val="20"/>
              </w:rPr>
              <w:t>Tw3 (0), main washout time constant (sec)</w:t>
            </w:r>
          </w:p>
        </w:tc>
        <w:tc>
          <w:tcPr>
            <w:tcW w:w="785" w:type="dxa"/>
          </w:tcPr>
          <w:p w:rsidR="00E9502F" w:rsidRDefault="00E9502F">
            <w:pPr>
              <w:pStyle w:val="TableParagraph"/>
              <w:rPr>
                <w:rFonts w:ascii="Times New Roman"/>
                <w:sz w:val="18"/>
              </w:rPr>
            </w:pPr>
          </w:p>
        </w:tc>
      </w:tr>
      <w:tr w:rsidR="00E9502F">
        <w:trPr>
          <w:trHeight w:val="268"/>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13" w:line="235" w:lineRule="exact"/>
              <w:ind w:left="107"/>
              <w:rPr>
                <w:sz w:val="20"/>
              </w:rPr>
            </w:pPr>
            <w:r>
              <w:rPr>
                <w:sz w:val="20"/>
              </w:rPr>
              <w:t>A1, Filter coefficient</w:t>
            </w:r>
          </w:p>
        </w:tc>
        <w:tc>
          <w:tcPr>
            <w:tcW w:w="785" w:type="dxa"/>
          </w:tcPr>
          <w:p w:rsidR="00E9502F" w:rsidRDefault="00E9502F">
            <w:pPr>
              <w:pStyle w:val="TableParagraph"/>
              <w:rPr>
                <w:rFonts w:ascii="Times New Roman"/>
                <w:sz w:val="18"/>
              </w:rPr>
            </w:pPr>
          </w:p>
        </w:tc>
      </w:tr>
      <w:tr w:rsidR="00E9502F">
        <w:trPr>
          <w:trHeight w:val="270"/>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13" w:line="237" w:lineRule="exact"/>
              <w:ind w:left="107"/>
              <w:rPr>
                <w:sz w:val="20"/>
              </w:rPr>
            </w:pPr>
            <w:r>
              <w:rPr>
                <w:sz w:val="20"/>
              </w:rPr>
              <w:t>A2, Filter coefficient</w:t>
            </w:r>
          </w:p>
        </w:tc>
        <w:tc>
          <w:tcPr>
            <w:tcW w:w="785" w:type="dxa"/>
          </w:tcPr>
          <w:p w:rsidR="00E9502F" w:rsidRDefault="00E9502F">
            <w:pPr>
              <w:pStyle w:val="TableParagraph"/>
              <w:rPr>
                <w:rFonts w:ascii="Times New Roman"/>
                <w:sz w:val="18"/>
              </w:rPr>
            </w:pPr>
          </w:p>
        </w:tc>
      </w:tr>
      <w:tr w:rsidR="00E9502F">
        <w:trPr>
          <w:trHeight w:val="268"/>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11" w:line="237" w:lineRule="exact"/>
              <w:ind w:left="107"/>
              <w:rPr>
                <w:sz w:val="20"/>
              </w:rPr>
            </w:pPr>
            <w:r>
              <w:rPr>
                <w:sz w:val="20"/>
              </w:rPr>
              <w:t>A3, Filter coefficient</w:t>
            </w:r>
          </w:p>
        </w:tc>
        <w:tc>
          <w:tcPr>
            <w:tcW w:w="785" w:type="dxa"/>
          </w:tcPr>
          <w:p w:rsidR="00E9502F" w:rsidRDefault="00E9502F">
            <w:pPr>
              <w:pStyle w:val="TableParagraph"/>
              <w:rPr>
                <w:rFonts w:ascii="Times New Roman"/>
                <w:sz w:val="18"/>
              </w:rPr>
            </w:pPr>
          </w:p>
        </w:tc>
      </w:tr>
      <w:tr w:rsidR="00E9502F">
        <w:trPr>
          <w:trHeight w:val="268"/>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11" w:line="237" w:lineRule="exact"/>
              <w:ind w:left="107"/>
              <w:rPr>
                <w:sz w:val="20"/>
              </w:rPr>
            </w:pPr>
            <w:r>
              <w:rPr>
                <w:sz w:val="20"/>
              </w:rPr>
              <w:t>A4, Filter coefficient</w:t>
            </w:r>
          </w:p>
        </w:tc>
        <w:tc>
          <w:tcPr>
            <w:tcW w:w="785" w:type="dxa"/>
          </w:tcPr>
          <w:p w:rsidR="00E9502F" w:rsidRDefault="00E9502F">
            <w:pPr>
              <w:pStyle w:val="TableParagraph"/>
              <w:rPr>
                <w:rFonts w:ascii="Times New Roman"/>
                <w:sz w:val="18"/>
              </w:rPr>
            </w:pPr>
          </w:p>
        </w:tc>
      </w:tr>
      <w:tr w:rsidR="00E9502F">
        <w:trPr>
          <w:trHeight w:val="268"/>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13" w:line="235" w:lineRule="exact"/>
              <w:ind w:left="107"/>
              <w:rPr>
                <w:sz w:val="20"/>
              </w:rPr>
            </w:pPr>
            <w:r>
              <w:rPr>
                <w:sz w:val="20"/>
              </w:rPr>
              <w:t>A5, Filter coefficient</w:t>
            </w:r>
          </w:p>
        </w:tc>
        <w:tc>
          <w:tcPr>
            <w:tcW w:w="785" w:type="dxa"/>
          </w:tcPr>
          <w:p w:rsidR="00E9502F" w:rsidRDefault="00E9502F">
            <w:pPr>
              <w:pStyle w:val="TableParagraph"/>
              <w:rPr>
                <w:rFonts w:ascii="Times New Roman"/>
                <w:sz w:val="18"/>
              </w:rPr>
            </w:pPr>
          </w:p>
        </w:tc>
      </w:tr>
      <w:tr w:rsidR="00E9502F">
        <w:trPr>
          <w:trHeight w:val="302"/>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A6, Filter coefficient</w:t>
            </w:r>
          </w:p>
        </w:tc>
        <w:tc>
          <w:tcPr>
            <w:tcW w:w="785" w:type="dxa"/>
          </w:tcPr>
          <w:p w:rsidR="00E9502F" w:rsidRDefault="00E9502F">
            <w:pPr>
              <w:pStyle w:val="TableParagraph"/>
              <w:rPr>
                <w:rFonts w:ascii="Times New Roman"/>
                <w:sz w:val="18"/>
              </w:rPr>
            </w:pPr>
          </w:p>
        </w:tc>
      </w:tr>
      <w:tr w:rsidR="00E9502F">
        <w:trPr>
          <w:trHeight w:val="299"/>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5"/>
              <w:ind w:left="107"/>
              <w:rPr>
                <w:sz w:val="20"/>
              </w:rPr>
            </w:pPr>
            <w:r>
              <w:rPr>
                <w:sz w:val="20"/>
              </w:rPr>
              <w:t>A7, Filter coefficient</w:t>
            </w:r>
          </w:p>
        </w:tc>
        <w:tc>
          <w:tcPr>
            <w:tcW w:w="785" w:type="dxa"/>
          </w:tcPr>
          <w:p w:rsidR="00E9502F" w:rsidRDefault="00E9502F">
            <w:pPr>
              <w:pStyle w:val="TableParagraph"/>
              <w:rPr>
                <w:rFonts w:ascii="Times New Roman"/>
                <w:sz w:val="18"/>
              </w:rPr>
            </w:pPr>
          </w:p>
        </w:tc>
      </w:tr>
      <w:tr w:rsidR="00E9502F">
        <w:trPr>
          <w:trHeight w:val="299"/>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A8, Filter coefficient</w:t>
            </w:r>
          </w:p>
        </w:tc>
        <w:tc>
          <w:tcPr>
            <w:tcW w:w="785" w:type="dxa"/>
          </w:tcPr>
          <w:p w:rsidR="00E9502F" w:rsidRDefault="00E9502F">
            <w:pPr>
              <w:pStyle w:val="TableParagraph"/>
              <w:rPr>
                <w:rFonts w:ascii="Times New Roman"/>
                <w:sz w:val="18"/>
              </w:rPr>
            </w:pPr>
          </w:p>
        </w:tc>
      </w:tr>
      <w:tr w:rsidR="00E9502F">
        <w:trPr>
          <w:trHeight w:val="299"/>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27"/>
              <w:ind w:left="107"/>
              <w:rPr>
                <w:sz w:val="20"/>
              </w:rPr>
            </w:pPr>
            <w:r>
              <w:rPr>
                <w:sz w:val="20"/>
              </w:rPr>
              <w:t>VSTMAX, Controller maximum output</w:t>
            </w:r>
          </w:p>
        </w:tc>
        <w:tc>
          <w:tcPr>
            <w:tcW w:w="785" w:type="dxa"/>
          </w:tcPr>
          <w:p w:rsidR="00E9502F" w:rsidRDefault="00E9502F">
            <w:pPr>
              <w:pStyle w:val="TableParagraph"/>
              <w:rPr>
                <w:rFonts w:ascii="Times New Roman"/>
                <w:sz w:val="18"/>
              </w:rPr>
            </w:pPr>
          </w:p>
        </w:tc>
      </w:tr>
      <w:tr w:rsidR="00E9502F">
        <w:trPr>
          <w:trHeight w:val="278"/>
        </w:trPr>
        <w:tc>
          <w:tcPr>
            <w:tcW w:w="1524" w:type="dxa"/>
            <w:vMerge/>
            <w:tcBorders>
              <w:top w:val="nil"/>
            </w:tcBorders>
          </w:tcPr>
          <w:p w:rsidR="00E9502F" w:rsidRDefault="00E9502F">
            <w:pPr>
              <w:rPr>
                <w:sz w:val="2"/>
                <w:szCs w:val="2"/>
              </w:rPr>
            </w:pPr>
          </w:p>
        </w:tc>
        <w:tc>
          <w:tcPr>
            <w:tcW w:w="7267" w:type="dxa"/>
          </w:tcPr>
          <w:p w:rsidR="00E9502F" w:rsidRDefault="00FF51A3">
            <w:pPr>
              <w:pStyle w:val="TableParagraph"/>
              <w:spacing w:before="15" w:line="242" w:lineRule="exact"/>
              <w:ind w:left="107"/>
              <w:rPr>
                <w:sz w:val="20"/>
              </w:rPr>
            </w:pPr>
            <w:r>
              <w:rPr>
                <w:sz w:val="20"/>
              </w:rPr>
              <w:t>VSTMAX, Controller minimum output</w:t>
            </w:r>
          </w:p>
        </w:tc>
        <w:tc>
          <w:tcPr>
            <w:tcW w:w="785" w:type="dxa"/>
          </w:tcPr>
          <w:p w:rsidR="00E9502F" w:rsidRDefault="00E9502F">
            <w:pPr>
              <w:pStyle w:val="TableParagraph"/>
              <w:rPr>
                <w:rFonts w:ascii="Times New Roman"/>
                <w:sz w:val="18"/>
              </w:rPr>
            </w:pPr>
          </w:p>
        </w:tc>
      </w:tr>
    </w:tbl>
    <w:p w:rsidR="00E9502F" w:rsidRDefault="00E9502F">
      <w:pPr>
        <w:rPr>
          <w:rFonts w:ascii="Times New Roman"/>
          <w:sz w:val="18"/>
        </w:rPr>
        <w:sectPr w:rsidR="00E9502F">
          <w:pgSz w:w="12240" w:h="15840"/>
          <w:pgMar w:top="1260" w:right="40" w:bottom="640" w:left="580" w:header="452" w:footer="523" w:gutter="0"/>
          <w:cols w:space="720"/>
        </w:sectPr>
      </w:pPr>
    </w:p>
    <w:p w:rsidR="00E9502F" w:rsidRDefault="00E9502F">
      <w:pPr>
        <w:pStyle w:val="BodyText"/>
        <w:spacing w:before="2"/>
        <w:rPr>
          <w:rFonts w:ascii="Times New Roman"/>
          <w:sz w:val="10"/>
        </w:rPr>
      </w:pPr>
    </w:p>
    <w:p w:rsidR="00E9502F" w:rsidRDefault="00FF51A3">
      <w:pPr>
        <w:spacing w:before="57"/>
        <w:ind w:left="860"/>
        <w:rPr>
          <w:b/>
        </w:rPr>
      </w:pPr>
      <w:r>
        <w:rPr>
          <w:b/>
          <w:shd w:val="clear" w:color="auto" w:fill="FFFF00"/>
        </w:rPr>
        <w:t>Commonly Used Power System Stabilizer generic models block diagrams:</w:t>
      </w:r>
    </w:p>
    <w:p w:rsidR="00E9502F" w:rsidRDefault="00FF51A3" w:rsidP="001322E7">
      <w:pPr>
        <w:pStyle w:val="ListParagraph"/>
        <w:numPr>
          <w:ilvl w:val="0"/>
          <w:numId w:val="38"/>
        </w:numPr>
        <w:tabs>
          <w:tab w:val="left" w:pos="2300"/>
        </w:tabs>
        <w:spacing w:before="180"/>
        <w:rPr>
          <w:rFonts w:ascii="Calibri" w:hAnsi="Calibri"/>
          <w:b/>
        </w:rPr>
      </w:pPr>
      <w:r>
        <w:rPr>
          <w:rFonts w:ascii="Calibri" w:hAnsi="Calibri"/>
          <w:b/>
        </w:rPr>
        <w:t>PSS1A: IEEE Std. 421.5-2005 PSS1A Single-Input Stabilizermodel</w:t>
      </w:r>
    </w:p>
    <w:p w:rsidR="00E9502F" w:rsidRDefault="00FF1F9D">
      <w:pPr>
        <w:pStyle w:val="BodyText"/>
        <w:spacing w:before="2"/>
        <w:rPr>
          <w:b/>
          <w:sz w:val="13"/>
        </w:rPr>
      </w:pPr>
      <w:r>
        <w:rPr>
          <w:noProof/>
          <w:lang w:val="en-IN" w:eastAsia="en-IN" w:bidi="ar-SA"/>
        </w:rPr>
        <w:pict>
          <v:group id="Group 2715" o:spid="_x0000_s13531" style="position:absolute;margin-left:72.75pt;margin-top:10.05pt;width:469.5pt;height:120.75pt;z-index:-251619328;mso-wrap-distance-left:0;mso-wrap-distance-right:0;mso-position-horizontal-relative:page" coordorigin="1455,201" coordsize="9390,2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">
            <v:shape id="Picture 2717" o:spid="_x0000_s13533" type="#_x0000_t75" style="position:absolute;left:1615;top:446;width:9124;height:20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">
              <v:imagedata r:id="rId67" o:title=""/>
              <o:lock v:ext="edit" aspectratio="f"/>
            </v:shape>
            <v:rect id="Rectangle 2716" o:spid="_x0000_s13532" style="position:absolute;left:1462;top:208;width:9375;height:24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" filled="f"/>
            <w10:wrap type="topAndBottom" anchorx="page"/>
          </v:group>
        </w:pict>
      </w:r>
    </w:p>
    <w:p w:rsidR="00E9502F" w:rsidRDefault="00FF51A3" w:rsidP="001322E7">
      <w:pPr>
        <w:pStyle w:val="ListParagraph"/>
        <w:numPr>
          <w:ilvl w:val="0"/>
          <w:numId w:val="38"/>
        </w:numPr>
        <w:tabs>
          <w:tab w:val="left" w:pos="2300"/>
        </w:tabs>
        <w:spacing w:before="178"/>
        <w:ind w:hanging="361"/>
        <w:rPr>
          <w:rFonts w:ascii="Calibri" w:hAnsi="Calibri"/>
          <w:b/>
        </w:rPr>
      </w:pPr>
      <w:r>
        <w:rPr>
          <w:rFonts w:ascii="Calibri" w:hAnsi="Calibri"/>
          <w:b/>
        </w:rPr>
        <w:t>PSS2B: IEEE 421.5 2005 PSS2B IEEE dual-input stabilizermodel</w:t>
      </w:r>
    </w:p>
    <w:p w:rsidR="00E9502F" w:rsidRDefault="00E9502F">
      <w:pPr>
        <w:pStyle w:val="BodyText"/>
        <w:rPr>
          <w:b/>
          <w:sz w:val="20"/>
        </w:rPr>
      </w:pPr>
    </w:p>
    <w:p w:rsidR="00E9502F" w:rsidRDefault="00FF1F9D">
      <w:pPr>
        <w:pStyle w:val="BodyText"/>
        <w:spacing w:before="10"/>
        <w:rPr>
          <w:b/>
          <w:sz w:val="16"/>
        </w:rPr>
      </w:pPr>
      <w:r>
        <w:rPr>
          <w:noProof/>
          <w:lang w:val="en-IN" w:eastAsia="en-IN" w:bidi="ar-SA"/>
        </w:rPr>
        <w:pict>
          <v:group id="Group 2712" o:spid="_x0000_s13528" style="position:absolute;margin-left:72.75pt;margin-top:12.3pt;width:469.5pt;height:166.5pt;z-index:-251618304;mso-wrap-distance-left:0;mso-wrap-distance-right:0;mso-position-horizontal-relative:page" coordorigin="1455,246" coordsize="9390,3330">
            <v:shape id="Picture 2714" o:spid="_x0000_s13530" type="#_x0000_t75" style="position:absolute;left:1474;top:266;width:9360;height:3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">
              <v:imagedata r:id="rId68" o:title=""/>
              <o:lock v:ext="edit" aspectratio="f"/>
            </v:shape>
            <v:rect id="Rectangle 2713" o:spid="_x0000_s13529" style="position:absolute;left:1462;top:253;width:9375;height:33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" filled="f"/>
            <w10:wrap type="topAndBottom" anchorx="page"/>
          </v:group>
        </w:pict>
      </w:r>
    </w:p>
    <w:p w:rsidR="00E9502F" w:rsidRDefault="00FF51A3" w:rsidP="001322E7">
      <w:pPr>
        <w:pStyle w:val="ListParagraph"/>
        <w:numPr>
          <w:ilvl w:val="0"/>
          <w:numId w:val="38"/>
        </w:numPr>
        <w:tabs>
          <w:tab w:val="left" w:pos="2300"/>
        </w:tabs>
        <w:spacing w:before="163"/>
        <w:ind w:hanging="361"/>
        <w:rPr>
          <w:rFonts w:ascii="Calibri" w:hAnsi="Calibri"/>
          <w:b/>
        </w:rPr>
      </w:pPr>
      <w:r>
        <w:rPr>
          <w:rFonts w:ascii="Calibri" w:hAnsi="Calibri"/>
          <w:b/>
        </w:rPr>
        <w:t>PSS3B: IEEE Std. 421.5 2005 PSS3B IEEE dual-input stabilizermodel</w:t>
      </w:r>
    </w:p>
    <w:p w:rsidR="00E9502F" w:rsidRDefault="00FF1F9D">
      <w:pPr>
        <w:pStyle w:val="BodyText"/>
        <w:spacing w:before="1"/>
        <w:rPr>
          <w:b/>
          <w:sz w:val="13"/>
        </w:rPr>
      </w:pPr>
      <w:r>
        <w:rPr>
          <w:noProof/>
          <w:lang w:val="en-IN" w:eastAsia="en-IN" w:bidi="ar-SA"/>
        </w:rPr>
        <w:pict>
          <v:group id="Group 2709" o:spid="_x0000_s13525" style="position:absolute;margin-left:72.75pt;margin-top:10pt;width:469.5pt;height:155.25pt;z-index:-251617280;mso-wrap-distance-left:0;mso-wrap-distance-right:0;mso-position-horizontal-relative:page" coordorigin="1455,200" coordsize="9390,31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">
            <v:shape id="Picture 2711" o:spid="_x0000_s13527" type="#_x0000_t75" style="position:absolute;left:1588;top:341;width:9124;height:2867;visibility:visible">
              <v:imagedata r:id="rId69" o:title=""/>
              <o:lock v:ext="edit" aspectratio="f"/>
            </v:shape>
            <v:rect id="Rectangle 2710" o:spid="_x0000_s13526" style="position:absolute;left:1462;top:207;width:9375;height:30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" filled="f"/>
            <w10:wrap type="topAndBottom" anchorx="page"/>
          </v:group>
        </w:pict>
      </w:r>
    </w:p>
    <w:p w:rsidR="00E9502F" w:rsidRDefault="00FF51A3">
      <w:pPr>
        <w:spacing w:before="180"/>
        <w:ind w:left="859"/>
        <w:rPr>
          <w:b/>
          <w:i/>
        </w:rPr>
      </w:pPr>
      <w:r>
        <w:rPr>
          <w:b/>
          <w:i/>
        </w:rPr>
        <w:t>Source-PSSE Model Library</w:t>
      </w:r>
    </w:p>
    <w:p w:rsidR="00E9502F" w:rsidRDefault="00E9502F">
      <w:pPr>
        <w:sectPr w:rsidR="00E9502F">
          <w:pgSz w:w="12240" w:h="15840"/>
          <w:pgMar w:top="1260" w:right="40" w:bottom="640" w:left="580" w:header="452" w:footer="523" w:gutter="0"/>
          <w:cols w:space="720"/>
        </w:sectPr>
      </w:pPr>
    </w:p>
    <w:p w:rsidR="00E9502F" w:rsidRDefault="00E9502F">
      <w:pPr>
        <w:pStyle w:val="BodyText"/>
        <w:spacing w:before="7"/>
        <w:rPr>
          <w:b/>
          <w:i/>
          <w:sz w:val="9"/>
        </w:rPr>
      </w:pPr>
    </w:p>
    <w:p w:rsidR="00E9502F" w:rsidRDefault="00FF51A3" w:rsidP="001322E7">
      <w:pPr>
        <w:pStyle w:val="ListParagraph"/>
        <w:numPr>
          <w:ilvl w:val="1"/>
          <w:numId w:val="47"/>
        </w:numPr>
        <w:tabs>
          <w:tab w:val="left" w:pos="1194"/>
        </w:tabs>
        <w:spacing w:before="57"/>
        <w:ind w:hanging="335"/>
        <w:rPr>
          <w:rFonts w:ascii="Calibri"/>
          <w:b/>
        </w:rPr>
      </w:pPr>
      <w:r>
        <w:rPr>
          <w:rFonts w:ascii="Calibri"/>
          <w:b/>
        </w:rPr>
        <w:t>Generic models forturbine-governor:</w:t>
      </w:r>
    </w:p>
    <w:p w:rsidR="00E9502F" w:rsidRDefault="00FF51A3">
      <w:pPr>
        <w:pStyle w:val="BodyText"/>
        <w:spacing w:before="180"/>
        <w:ind w:left="860"/>
      </w:pPr>
      <w:r>
        <w:t>The following table is a list for generic models of steam turbines:</w:t>
      </w:r>
    </w:p>
    <w:p w:rsidR="00E9502F" w:rsidRDefault="00E9502F">
      <w:pPr>
        <w:pStyle w:val="BodyText"/>
        <w:spacing w:before="2" w:after="1"/>
        <w:rPr>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3780"/>
        <w:gridCol w:w="4130"/>
      </w:tblGrid>
      <w:tr w:rsidR="00E9502F">
        <w:trPr>
          <w:trHeight w:val="441"/>
        </w:trPr>
        <w:tc>
          <w:tcPr>
            <w:tcW w:w="1639" w:type="dxa"/>
          </w:tcPr>
          <w:p w:rsidR="00E9502F" w:rsidRDefault="00FF51A3">
            <w:pPr>
              <w:pStyle w:val="TableParagraph"/>
              <w:spacing w:line="228" w:lineRule="exact"/>
              <w:ind w:left="292" w:right="285"/>
              <w:jc w:val="center"/>
              <w:rPr>
                <w:rFonts w:ascii="Times New Roman"/>
                <w:b/>
                <w:sz w:val="20"/>
              </w:rPr>
            </w:pPr>
            <w:r>
              <w:rPr>
                <w:rFonts w:ascii="Times New Roman"/>
                <w:b/>
                <w:sz w:val="20"/>
              </w:rPr>
              <w:t>Type</w:t>
            </w:r>
          </w:p>
        </w:tc>
        <w:tc>
          <w:tcPr>
            <w:tcW w:w="3780" w:type="dxa"/>
          </w:tcPr>
          <w:p w:rsidR="00E9502F" w:rsidRDefault="00FF51A3">
            <w:pPr>
              <w:pStyle w:val="TableParagraph"/>
              <w:spacing w:line="228" w:lineRule="exact"/>
              <w:ind w:left="1613" w:right="1616"/>
              <w:jc w:val="center"/>
              <w:rPr>
                <w:rFonts w:ascii="Times New Roman"/>
                <w:b/>
                <w:sz w:val="20"/>
              </w:rPr>
            </w:pPr>
            <w:r>
              <w:rPr>
                <w:rFonts w:ascii="Times New Roman"/>
                <w:b/>
                <w:sz w:val="20"/>
              </w:rPr>
              <w:t>Name</w:t>
            </w:r>
          </w:p>
        </w:tc>
        <w:tc>
          <w:tcPr>
            <w:tcW w:w="4130" w:type="dxa"/>
          </w:tcPr>
          <w:p w:rsidR="00E9502F" w:rsidRDefault="00FF51A3">
            <w:pPr>
              <w:pStyle w:val="TableParagraph"/>
              <w:spacing w:line="228" w:lineRule="exact"/>
              <w:ind w:left="1651" w:right="1650"/>
              <w:jc w:val="center"/>
              <w:rPr>
                <w:rFonts w:ascii="Times New Roman"/>
                <w:b/>
                <w:sz w:val="20"/>
              </w:rPr>
            </w:pPr>
            <w:r>
              <w:rPr>
                <w:rFonts w:ascii="Times New Roman"/>
                <w:b/>
                <w:sz w:val="20"/>
              </w:rPr>
              <w:t>Remarks</w:t>
            </w:r>
          </w:p>
        </w:tc>
      </w:tr>
      <w:tr w:rsidR="00E9502F">
        <w:trPr>
          <w:trHeight w:val="460"/>
        </w:trPr>
        <w:tc>
          <w:tcPr>
            <w:tcW w:w="1639" w:type="dxa"/>
          </w:tcPr>
          <w:p w:rsidR="00E9502F" w:rsidRDefault="00FF51A3">
            <w:pPr>
              <w:pStyle w:val="TableParagraph"/>
              <w:spacing w:line="223" w:lineRule="exact"/>
              <w:ind w:left="292" w:right="281"/>
              <w:jc w:val="center"/>
              <w:rPr>
                <w:rFonts w:ascii="Times New Roman"/>
                <w:sz w:val="20"/>
              </w:rPr>
            </w:pPr>
            <w:r>
              <w:rPr>
                <w:rFonts w:ascii="Times New Roman"/>
                <w:sz w:val="20"/>
              </w:rPr>
              <w:t>BBGOV1</w:t>
            </w:r>
          </w:p>
        </w:tc>
        <w:tc>
          <w:tcPr>
            <w:tcW w:w="3780" w:type="dxa"/>
          </w:tcPr>
          <w:p w:rsidR="00E9502F" w:rsidRDefault="00FF51A3">
            <w:pPr>
              <w:pStyle w:val="TableParagraph"/>
              <w:spacing w:line="223" w:lineRule="exact"/>
              <w:ind w:left="105"/>
              <w:rPr>
                <w:rFonts w:ascii="Times New Roman"/>
                <w:sz w:val="20"/>
              </w:rPr>
            </w:pPr>
            <w:r>
              <w:rPr>
                <w:rFonts w:ascii="Times New Roman"/>
                <w:sz w:val="20"/>
              </w:rPr>
              <w:t>Brown-Boveri turbine governor model</w:t>
            </w:r>
          </w:p>
        </w:tc>
        <w:tc>
          <w:tcPr>
            <w:tcW w:w="4130" w:type="dxa"/>
          </w:tcPr>
          <w:p w:rsidR="00E9502F" w:rsidRDefault="00FF51A3">
            <w:pPr>
              <w:pStyle w:val="TableParagraph"/>
              <w:spacing w:line="223" w:lineRule="exact"/>
              <w:ind w:left="105"/>
              <w:rPr>
                <w:rFonts w:ascii="Times New Roman"/>
                <w:sz w:val="20"/>
              </w:rPr>
            </w:pPr>
            <w:r>
              <w:rPr>
                <w:rFonts w:ascii="Times New Roman"/>
                <w:sz w:val="20"/>
              </w:rPr>
              <w:t>Mainly used for steam turbine with electrical</w:t>
            </w:r>
          </w:p>
          <w:p w:rsidR="00E9502F" w:rsidRDefault="00FF51A3">
            <w:pPr>
              <w:pStyle w:val="TableParagraph"/>
              <w:spacing w:line="217" w:lineRule="exact"/>
              <w:ind w:left="105"/>
              <w:rPr>
                <w:rFonts w:ascii="Times New Roman"/>
                <w:sz w:val="20"/>
              </w:rPr>
            </w:pPr>
            <w:r>
              <w:rPr>
                <w:rFonts w:ascii="Times New Roman"/>
                <w:sz w:val="20"/>
              </w:rPr>
              <w:t>damping feedback</w:t>
            </w:r>
          </w:p>
        </w:tc>
      </w:tr>
      <w:tr w:rsidR="00E9502F">
        <w:trPr>
          <w:trHeight w:val="441"/>
        </w:trPr>
        <w:tc>
          <w:tcPr>
            <w:tcW w:w="1639" w:type="dxa"/>
          </w:tcPr>
          <w:p w:rsidR="00E9502F" w:rsidRDefault="00FF51A3">
            <w:pPr>
              <w:pStyle w:val="TableParagraph"/>
              <w:spacing w:line="223" w:lineRule="exact"/>
              <w:ind w:left="292" w:right="281"/>
              <w:jc w:val="center"/>
              <w:rPr>
                <w:rFonts w:ascii="Times New Roman"/>
                <w:sz w:val="20"/>
              </w:rPr>
            </w:pPr>
            <w:r>
              <w:rPr>
                <w:rFonts w:ascii="Times New Roman"/>
                <w:sz w:val="20"/>
              </w:rPr>
              <w:t>TGOV1</w:t>
            </w:r>
          </w:p>
        </w:tc>
        <w:tc>
          <w:tcPr>
            <w:tcW w:w="3780" w:type="dxa"/>
          </w:tcPr>
          <w:p w:rsidR="00E9502F" w:rsidRDefault="00FF51A3">
            <w:pPr>
              <w:pStyle w:val="TableParagraph"/>
              <w:spacing w:line="223" w:lineRule="exact"/>
              <w:ind w:left="105"/>
              <w:rPr>
                <w:rFonts w:ascii="Times New Roman"/>
                <w:sz w:val="20"/>
              </w:rPr>
            </w:pPr>
            <w:r>
              <w:rPr>
                <w:rFonts w:ascii="Times New Roman"/>
                <w:sz w:val="20"/>
              </w:rPr>
              <w:t>Steam-turbine governor</w:t>
            </w:r>
          </w:p>
        </w:tc>
        <w:tc>
          <w:tcPr>
            <w:tcW w:w="4130" w:type="dxa"/>
          </w:tcPr>
          <w:p w:rsidR="00E9502F" w:rsidRDefault="00FF51A3">
            <w:pPr>
              <w:pStyle w:val="TableParagraph"/>
              <w:spacing w:line="223" w:lineRule="exact"/>
              <w:ind w:left="105"/>
              <w:rPr>
                <w:rFonts w:ascii="Times New Roman"/>
                <w:sz w:val="20"/>
              </w:rPr>
            </w:pPr>
            <w:r>
              <w:rPr>
                <w:rFonts w:ascii="Times New Roman"/>
                <w:sz w:val="20"/>
              </w:rPr>
              <w:t>Mainly used for steam turbine with reheater</w:t>
            </w:r>
          </w:p>
        </w:tc>
      </w:tr>
      <w:tr w:rsidR="00E9502F">
        <w:trPr>
          <w:trHeight w:val="414"/>
        </w:trPr>
        <w:tc>
          <w:tcPr>
            <w:tcW w:w="1639" w:type="dxa"/>
          </w:tcPr>
          <w:p w:rsidR="00E9502F" w:rsidRDefault="00FF51A3">
            <w:pPr>
              <w:pStyle w:val="TableParagraph"/>
              <w:spacing w:line="223" w:lineRule="exact"/>
              <w:ind w:left="292" w:right="285"/>
              <w:jc w:val="center"/>
              <w:rPr>
                <w:rFonts w:ascii="Times New Roman"/>
                <w:sz w:val="20"/>
              </w:rPr>
            </w:pPr>
            <w:r>
              <w:rPr>
                <w:rFonts w:ascii="Times New Roman"/>
                <w:sz w:val="20"/>
              </w:rPr>
              <w:t>CRCMGV</w:t>
            </w:r>
          </w:p>
        </w:tc>
        <w:tc>
          <w:tcPr>
            <w:tcW w:w="3780" w:type="dxa"/>
          </w:tcPr>
          <w:p w:rsidR="00E9502F" w:rsidRDefault="00FF51A3">
            <w:pPr>
              <w:pStyle w:val="TableParagraph"/>
              <w:spacing w:line="223" w:lineRule="exact"/>
              <w:ind w:left="105"/>
              <w:rPr>
                <w:rFonts w:ascii="Times New Roman"/>
                <w:sz w:val="20"/>
              </w:rPr>
            </w:pPr>
            <w:r>
              <w:rPr>
                <w:rFonts w:ascii="Times New Roman"/>
                <w:sz w:val="20"/>
              </w:rPr>
              <w:t>Cross-compound turbine</w:t>
            </w:r>
          </w:p>
        </w:tc>
        <w:tc>
          <w:tcPr>
            <w:tcW w:w="4130" w:type="dxa"/>
          </w:tcPr>
          <w:p w:rsidR="00E9502F" w:rsidRDefault="00FF51A3">
            <w:pPr>
              <w:pStyle w:val="TableParagraph"/>
              <w:spacing w:line="223" w:lineRule="exact"/>
              <w:ind w:left="2"/>
              <w:jc w:val="center"/>
              <w:rPr>
                <w:rFonts w:ascii="Times New Roman"/>
                <w:sz w:val="20"/>
              </w:rPr>
            </w:pPr>
            <w:r>
              <w:rPr>
                <w:rFonts w:ascii="Times New Roman"/>
                <w:w w:val="99"/>
                <w:sz w:val="20"/>
              </w:rPr>
              <w:t>-</w:t>
            </w:r>
          </w:p>
        </w:tc>
      </w:tr>
      <w:tr w:rsidR="00E9502F">
        <w:trPr>
          <w:trHeight w:val="460"/>
        </w:trPr>
        <w:tc>
          <w:tcPr>
            <w:tcW w:w="1639" w:type="dxa"/>
          </w:tcPr>
          <w:p w:rsidR="00E9502F" w:rsidRDefault="00FF51A3">
            <w:pPr>
              <w:pStyle w:val="TableParagraph"/>
              <w:spacing w:line="225" w:lineRule="exact"/>
              <w:ind w:left="292" w:right="284"/>
              <w:jc w:val="center"/>
              <w:rPr>
                <w:rFonts w:ascii="Times New Roman"/>
                <w:sz w:val="20"/>
              </w:rPr>
            </w:pPr>
            <w:r>
              <w:rPr>
                <w:rFonts w:ascii="Times New Roman"/>
                <w:sz w:val="20"/>
              </w:rPr>
              <w:t>IEEEG1</w:t>
            </w:r>
          </w:p>
        </w:tc>
        <w:tc>
          <w:tcPr>
            <w:tcW w:w="3780" w:type="dxa"/>
          </w:tcPr>
          <w:p w:rsidR="00E9502F" w:rsidRDefault="00FF51A3">
            <w:pPr>
              <w:pStyle w:val="TableParagraph"/>
              <w:spacing w:line="225" w:lineRule="exact"/>
              <w:ind w:left="105"/>
              <w:rPr>
                <w:rFonts w:ascii="Times New Roman"/>
                <w:sz w:val="20"/>
              </w:rPr>
            </w:pPr>
            <w:r>
              <w:rPr>
                <w:rFonts w:ascii="Times New Roman"/>
                <w:sz w:val="20"/>
              </w:rPr>
              <w:t>IEEE type 1 Speed-Governor Model</w:t>
            </w:r>
          </w:p>
        </w:tc>
        <w:tc>
          <w:tcPr>
            <w:tcW w:w="4130" w:type="dxa"/>
          </w:tcPr>
          <w:p w:rsidR="00E9502F" w:rsidRDefault="00FF51A3">
            <w:pPr>
              <w:pStyle w:val="TableParagraph"/>
              <w:spacing w:line="224" w:lineRule="exact"/>
              <w:ind w:left="105"/>
              <w:rPr>
                <w:rFonts w:ascii="Times New Roman"/>
                <w:sz w:val="20"/>
              </w:rPr>
            </w:pPr>
            <w:r>
              <w:rPr>
                <w:rFonts w:ascii="Times New Roman"/>
                <w:sz w:val="20"/>
              </w:rPr>
              <w:t>Used to represent non-reheat, tandem</w:t>
            </w:r>
          </w:p>
          <w:p w:rsidR="00E9502F" w:rsidRDefault="00FF51A3">
            <w:pPr>
              <w:pStyle w:val="TableParagraph"/>
              <w:spacing w:line="216" w:lineRule="exact"/>
              <w:ind w:left="105"/>
              <w:rPr>
                <w:rFonts w:ascii="Times New Roman"/>
                <w:sz w:val="20"/>
              </w:rPr>
            </w:pPr>
            <w:proofErr w:type="gramStart"/>
            <w:r>
              <w:rPr>
                <w:rFonts w:ascii="Times New Roman"/>
                <w:sz w:val="20"/>
              </w:rPr>
              <w:t>compound</w:t>
            </w:r>
            <w:proofErr w:type="gramEnd"/>
            <w:r>
              <w:rPr>
                <w:rFonts w:ascii="Times New Roman"/>
                <w:sz w:val="20"/>
              </w:rPr>
              <w:t>, and cross compound types.</w:t>
            </w:r>
          </w:p>
        </w:tc>
      </w:tr>
      <w:tr w:rsidR="00E9502F">
        <w:trPr>
          <w:trHeight w:val="460"/>
        </w:trPr>
        <w:tc>
          <w:tcPr>
            <w:tcW w:w="1639" w:type="dxa"/>
          </w:tcPr>
          <w:p w:rsidR="00E9502F" w:rsidRDefault="00FF51A3">
            <w:pPr>
              <w:pStyle w:val="TableParagraph"/>
              <w:spacing w:line="223" w:lineRule="exact"/>
              <w:ind w:left="292" w:right="284"/>
              <w:jc w:val="center"/>
              <w:rPr>
                <w:rFonts w:ascii="Times New Roman"/>
                <w:sz w:val="20"/>
              </w:rPr>
            </w:pPr>
            <w:r>
              <w:rPr>
                <w:rFonts w:ascii="Times New Roman"/>
                <w:sz w:val="20"/>
              </w:rPr>
              <w:t>IEEEG2</w:t>
            </w:r>
          </w:p>
        </w:tc>
        <w:tc>
          <w:tcPr>
            <w:tcW w:w="3780" w:type="dxa"/>
          </w:tcPr>
          <w:p w:rsidR="00E9502F" w:rsidRDefault="00FF51A3">
            <w:pPr>
              <w:pStyle w:val="TableParagraph"/>
              <w:spacing w:line="223" w:lineRule="exact"/>
              <w:ind w:left="105"/>
              <w:rPr>
                <w:rFonts w:ascii="Times New Roman"/>
                <w:sz w:val="20"/>
              </w:rPr>
            </w:pPr>
            <w:r>
              <w:rPr>
                <w:rFonts w:ascii="Times New Roman"/>
                <w:sz w:val="20"/>
              </w:rPr>
              <w:t>IEEE Type 2 Speed-Governing Model</w:t>
            </w:r>
          </w:p>
        </w:tc>
        <w:tc>
          <w:tcPr>
            <w:tcW w:w="4130" w:type="dxa"/>
          </w:tcPr>
          <w:p w:rsidR="00E9502F" w:rsidRDefault="00FF51A3">
            <w:pPr>
              <w:pStyle w:val="TableParagraph"/>
              <w:spacing w:line="223" w:lineRule="exact"/>
              <w:ind w:left="105"/>
              <w:rPr>
                <w:rFonts w:ascii="Times New Roman"/>
                <w:sz w:val="20"/>
              </w:rPr>
            </w:pPr>
            <w:r>
              <w:rPr>
                <w:rFonts w:ascii="Times New Roman"/>
                <w:sz w:val="20"/>
              </w:rPr>
              <w:t>Linearized model for representing a hydro</w:t>
            </w:r>
          </w:p>
          <w:p w:rsidR="00E9502F" w:rsidRDefault="00FF51A3">
            <w:pPr>
              <w:pStyle w:val="TableParagraph"/>
              <w:spacing w:line="217" w:lineRule="exact"/>
              <w:ind w:left="105"/>
              <w:rPr>
                <w:rFonts w:ascii="Times New Roman"/>
                <w:sz w:val="20"/>
              </w:rPr>
            </w:pPr>
            <w:r>
              <w:rPr>
                <w:rFonts w:ascii="Times New Roman"/>
                <w:sz w:val="20"/>
              </w:rPr>
              <w:t>turbine-governor and penstock dynamics</w:t>
            </w:r>
          </w:p>
        </w:tc>
      </w:tr>
      <w:tr w:rsidR="00E9502F">
        <w:trPr>
          <w:trHeight w:val="460"/>
        </w:trPr>
        <w:tc>
          <w:tcPr>
            <w:tcW w:w="1639" w:type="dxa"/>
          </w:tcPr>
          <w:p w:rsidR="00E9502F" w:rsidRDefault="00FF51A3">
            <w:pPr>
              <w:pStyle w:val="TableParagraph"/>
              <w:spacing w:line="223" w:lineRule="exact"/>
              <w:ind w:left="292" w:right="284"/>
              <w:jc w:val="center"/>
              <w:rPr>
                <w:rFonts w:ascii="Times New Roman"/>
                <w:sz w:val="20"/>
              </w:rPr>
            </w:pPr>
            <w:r>
              <w:rPr>
                <w:rFonts w:ascii="Times New Roman"/>
                <w:sz w:val="20"/>
              </w:rPr>
              <w:t>IEEEG3</w:t>
            </w:r>
          </w:p>
        </w:tc>
        <w:tc>
          <w:tcPr>
            <w:tcW w:w="3780" w:type="dxa"/>
          </w:tcPr>
          <w:p w:rsidR="00E9502F" w:rsidRDefault="00FF51A3">
            <w:pPr>
              <w:pStyle w:val="TableParagraph"/>
              <w:spacing w:line="223" w:lineRule="exact"/>
              <w:ind w:left="105"/>
              <w:rPr>
                <w:rFonts w:ascii="Times New Roman"/>
                <w:sz w:val="20"/>
              </w:rPr>
            </w:pPr>
            <w:r>
              <w:rPr>
                <w:rFonts w:ascii="Times New Roman"/>
                <w:sz w:val="20"/>
              </w:rPr>
              <w:t>IEEE type 3 turbine-governor model</w:t>
            </w:r>
          </w:p>
        </w:tc>
        <w:tc>
          <w:tcPr>
            <w:tcW w:w="4130" w:type="dxa"/>
          </w:tcPr>
          <w:p w:rsidR="00E9502F" w:rsidRDefault="00FF51A3">
            <w:pPr>
              <w:pStyle w:val="TableParagraph"/>
              <w:spacing w:line="223" w:lineRule="exact"/>
              <w:ind w:left="105"/>
              <w:rPr>
                <w:rFonts w:ascii="Times New Roman"/>
                <w:sz w:val="20"/>
              </w:rPr>
            </w:pPr>
            <w:r>
              <w:rPr>
                <w:rFonts w:ascii="Times New Roman"/>
                <w:sz w:val="20"/>
              </w:rPr>
              <w:t>Includes a more complex representation of the</w:t>
            </w:r>
          </w:p>
          <w:p w:rsidR="00E9502F" w:rsidRDefault="00FF51A3">
            <w:pPr>
              <w:pStyle w:val="TableParagraph"/>
              <w:spacing w:line="217" w:lineRule="exact"/>
              <w:ind w:left="105"/>
              <w:rPr>
                <w:rFonts w:ascii="Times New Roman"/>
                <w:sz w:val="20"/>
              </w:rPr>
            </w:pPr>
            <w:r>
              <w:rPr>
                <w:rFonts w:ascii="Times New Roman"/>
                <w:sz w:val="20"/>
              </w:rPr>
              <w:t>governor controls than IEEEG2 does</w:t>
            </w:r>
          </w:p>
        </w:tc>
      </w:tr>
      <w:tr w:rsidR="00E9502F">
        <w:trPr>
          <w:trHeight w:val="441"/>
        </w:trPr>
        <w:tc>
          <w:tcPr>
            <w:tcW w:w="1639" w:type="dxa"/>
          </w:tcPr>
          <w:p w:rsidR="00E9502F" w:rsidRDefault="00FF51A3">
            <w:pPr>
              <w:pStyle w:val="TableParagraph"/>
              <w:spacing w:line="223" w:lineRule="exact"/>
              <w:ind w:left="292" w:right="285"/>
              <w:jc w:val="center"/>
              <w:rPr>
                <w:rFonts w:ascii="Times New Roman"/>
                <w:sz w:val="20"/>
              </w:rPr>
            </w:pPr>
            <w:r>
              <w:rPr>
                <w:rFonts w:ascii="Times New Roman"/>
                <w:sz w:val="20"/>
              </w:rPr>
              <w:t>IEESGO</w:t>
            </w:r>
          </w:p>
        </w:tc>
        <w:tc>
          <w:tcPr>
            <w:tcW w:w="3780" w:type="dxa"/>
          </w:tcPr>
          <w:p w:rsidR="00E9502F" w:rsidRDefault="00FF51A3">
            <w:pPr>
              <w:pStyle w:val="TableParagraph"/>
              <w:spacing w:line="223" w:lineRule="exact"/>
              <w:ind w:left="105"/>
              <w:rPr>
                <w:rFonts w:ascii="Times New Roman"/>
                <w:sz w:val="20"/>
              </w:rPr>
            </w:pPr>
            <w:r>
              <w:rPr>
                <w:rFonts w:ascii="Times New Roman"/>
                <w:sz w:val="20"/>
              </w:rPr>
              <w:t>IEEE Standard Model</w:t>
            </w:r>
          </w:p>
        </w:tc>
        <w:tc>
          <w:tcPr>
            <w:tcW w:w="4130" w:type="dxa"/>
          </w:tcPr>
          <w:p w:rsidR="00E9502F" w:rsidRDefault="00FF51A3">
            <w:pPr>
              <w:pStyle w:val="TableParagraph"/>
              <w:spacing w:line="223" w:lineRule="exact"/>
              <w:ind w:left="105"/>
              <w:rPr>
                <w:rFonts w:ascii="Times New Roman"/>
                <w:sz w:val="20"/>
              </w:rPr>
            </w:pPr>
            <w:r>
              <w:rPr>
                <w:rFonts w:ascii="Times New Roman"/>
                <w:sz w:val="20"/>
              </w:rPr>
              <w:t>Simple model of reheat steam turbine</w:t>
            </w:r>
          </w:p>
        </w:tc>
      </w:tr>
      <w:tr w:rsidR="00E9502F">
        <w:trPr>
          <w:trHeight w:val="414"/>
        </w:trPr>
        <w:tc>
          <w:tcPr>
            <w:tcW w:w="1639" w:type="dxa"/>
          </w:tcPr>
          <w:p w:rsidR="00E9502F" w:rsidRDefault="00FF51A3">
            <w:pPr>
              <w:pStyle w:val="TableParagraph"/>
              <w:spacing w:line="223" w:lineRule="exact"/>
              <w:ind w:left="292" w:right="281"/>
              <w:jc w:val="center"/>
              <w:rPr>
                <w:rFonts w:ascii="Times New Roman"/>
                <w:sz w:val="20"/>
              </w:rPr>
            </w:pPr>
            <w:r>
              <w:rPr>
                <w:rFonts w:ascii="Times New Roman"/>
                <w:sz w:val="20"/>
              </w:rPr>
              <w:t>TGOV2</w:t>
            </w:r>
          </w:p>
        </w:tc>
        <w:tc>
          <w:tcPr>
            <w:tcW w:w="3780" w:type="dxa"/>
          </w:tcPr>
          <w:p w:rsidR="00E9502F" w:rsidRDefault="00FF51A3">
            <w:pPr>
              <w:pStyle w:val="TableParagraph"/>
              <w:spacing w:line="223" w:lineRule="exact"/>
              <w:ind w:left="105"/>
              <w:rPr>
                <w:rFonts w:ascii="Times New Roman" w:hAnsi="Times New Roman"/>
                <w:sz w:val="20"/>
              </w:rPr>
            </w:pPr>
            <w:r>
              <w:rPr>
                <w:rFonts w:ascii="Times New Roman" w:hAnsi="Times New Roman"/>
                <w:sz w:val="20"/>
              </w:rPr>
              <w:t>Steam –turbine governor with fast valving</w:t>
            </w:r>
          </w:p>
        </w:tc>
        <w:tc>
          <w:tcPr>
            <w:tcW w:w="4130" w:type="dxa"/>
          </w:tcPr>
          <w:p w:rsidR="00E9502F" w:rsidRDefault="00FF51A3">
            <w:pPr>
              <w:pStyle w:val="TableParagraph"/>
              <w:spacing w:line="223" w:lineRule="exact"/>
              <w:ind w:left="105"/>
              <w:rPr>
                <w:rFonts w:ascii="Times New Roman"/>
                <w:sz w:val="20"/>
              </w:rPr>
            </w:pPr>
            <w:r>
              <w:rPr>
                <w:rFonts w:ascii="Times New Roman"/>
                <w:sz w:val="20"/>
              </w:rPr>
              <w:t>Fast valving model of steam turbine</w:t>
            </w:r>
          </w:p>
        </w:tc>
      </w:tr>
      <w:tr w:rsidR="00E9502F">
        <w:trPr>
          <w:trHeight w:val="460"/>
        </w:trPr>
        <w:tc>
          <w:tcPr>
            <w:tcW w:w="1639" w:type="dxa"/>
          </w:tcPr>
          <w:p w:rsidR="00E9502F" w:rsidRDefault="00FF51A3">
            <w:pPr>
              <w:pStyle w:val="TableParagraph"/>
              <w:spacing w:line="223" w:lineRule="exact"/>
              <w:ind w:left="292" w:right="281"/>
              <w:jc w:val="center"/>
              <w:rPr>
                <w:rFonts w:ascii="Times New Roman"/>
                <w:sz w:val="20"/>
              </w:rPr>
            </w:pPr>
            <w:r>
              <w:rPr>
                <w:rFonts w:ascii="Times New Roman"/>
                <w:sz w:val="20"/>
              </w:rPr>
              <w:t>TGOV3</w:t>
            </w:r>
          </w:p>
        </w:tc>
        <w:tc>
          <w:tcPr>
            <w:tcW w:w="3780" w:type="dxa"/>
          </w:tcPr>
          <w:p w:rsidR="00E9502F" w:rsidRDefault="00FF51A3">
            <w:pPr>
              <w:pStyle w:val="TableParagraph"/>
              <w:spacing w:line="223" w:lineRule="exact"/>
              <w:ind w:left="105"/>
              <w:rPr>
                <w:rFonts w:ascii="Times New Roman"/>
                <w:sz w:val="20"/>
              </w:rPr>
            </w:pPr>
            <w:r>
              <w:rPr>
                <w:rFonts w:ascii="Times New Roman"/>
                <w:sz w:val="20"/>
              </w:rPr>
              <w:t>Modified IEEE Type 1 Speed-Governing</w:t>
            </w:r>
          </w:p>
          <w:p w:rsidR="00E9502F" w:rsidRDefault="00FF51A3">
            <w:pPr>
              <w:pStyle w:val="TableParagraph"/>
              <w:spacing w:line="217" w:lineRule="exact"/>
              <w:ind w:left="105"/>
              <w:rPr>
                <w:rFonts w:ascii="Times New Roman"/>
                <w:sz w:val="20"/>
              </w:rPr>
            </w:pPr>
            <w:r>
              <w:rPr>
                <w:rFonts w:ascii="Times New Roman"/>
                <w:sz w:val="20"/>
              </w:rPr>
              <w:t>Model with fast valving</w:t>
            </w:r>
          </w:p>
        </w:tc>
        <w:tc>
          <w:tcPr>
            <w:tcW w:w="4130" w:type="dxa"/>
          </w:tcPr>
          <w:p w:rsidR="00E9502F" w:rsidRDefault="00FF51A3">
            <w:pPr>
              <w:pStyle w:val="TableParagraph"/>
              <w:spacing w:line="223" w:lineRule="exact"/>
              <w:ind w:left="105"/>
              <w:rPr>
                <w:rFonts w:ascii="Times New Roman"/>
                <w:sz w:val="20"/>
              </w:rPr>
            </w:pPr>
            <w:r>
              <w:rPr>
                <w:rFonts w:ascii="Times New Roman"/>
                <w:sz w:val="20"/>
              </w:rPr>
              <w:t>Modification of IEEEG! For fast valving studies</w:t>
            </w:r>
          </w:p>
        </w:tc>
      </w:tr>
      <w:tr w:rsidR="00E9502F">
        <w:trPr>
          <w:trHeight w:val="921"/>
        </w:trPr>
        <w:tc>
          <w:tcPr>
            <w:tcW w:w="1639" w:type="dxa"/>
          </w:tcPr>
          <w:p w:rsidR="00E9502F" w:rsidRDefault="00FF51A3">
            <w:pPr>
              <w:pStyle w:val="TableParagraph"/>
              <w:spacing w:line="223" w:lineRule="exact"/>
              <w:ind w:left="292" w:right="281"/>
              <w:jc w:val="center"/>
              <w:rPr>
                <w:rFonts w:ascii="Times New Roman"/>
                <w:sz w:val="20"/>
              </w:rPr>
            </w:pPr>
            <w:r>
              <w:rPr>
                <w:rFonts w:ascii="Times New Roman"/>
                <w:sz w:val="20"/>
              </w:rPr>
              <w:t>TGOV4</w:t>
            </w:r>
          </w:p>
        </w:tc>
        <w:tc>
          <w:tcPr>
            <w:tcW w:w="3780" w:type="dxa"/>
          </w:tcPr>
          <w:p w:rsidR="00E9502F" w:rsidRDefault="00FF51A3">
            <w:pPr>
              <w:pStyle w:val="TableParagraph"/>
              <w:ind w:left="105"/>
              <w:rPr>
                <w:rFonts w:ascii="Times New Roman"/>
                <w:sz w:val="20"/>
              </w:rPr>
            </w:pPr>
            <w:r>
              <w:rPr>
                <w:rFonts w:ascii="Times New Roman"/>
                <w:sz w:val="20"/>
              </w:rPr>
              <w:t>Modified IEEE Type 1 Speed-Governing Model with PLU and EVA</w:t>
            </w:r>
          </w:p>
        </w:tc>
        <w:tc>
          <w:tcPr>
            <w:tcW w:w="4130" w:type="dxa"/>
          </w:tcPr>
          <w:p w:rsidR="00E9502F" w:rsidRDefault="00FF51A3">
            <w:pPr>
              <w:pStyle w:val="TableParagraph"/>
              <w:ind w:left="105" w:right="119"/>
              <w:rPr>
                <w:rFonts w:ascii="Times New Roman"/>
                <w:sz w:val="20"/>
              </w:rPr>
            </w:pPr>
            <w:r>
              <w:rPr>
                <w:rFonts w:ascii="Times New Roman"/>
                <w:sz w:val="20"/>
              </w:rPr>
              <w:t>Model of steam turbine and boiler, explicit action for both control valve (CV) and inlet</w:t>
            </w:r>
          </w:p>
          <w:p w:rsidR="00E9502F" w:rsidRDefault="00FF51A3">
            <w:pPr>
              <w:pStyle w:val="TableParagraph"/>
              <w:spacing w:line="230" w:lineRule="atLeast"/>
              <w:ind w:left="105" w:right="119"/>
              <w:rPr>
                <w:rFonts w:ascii="Times New Roman"/>
                <w:sz w:val="20"/>
              </w:rPr>
            </w:pPr>
            <w:r>
              <w:rPr>
                <w:rFonts w:ascii="Times New Roman"/>
                <w:sz w:val="20"/>
              </w:rPr>
              <w:t>valve (IV), main reheat and LP steam effects, and boiler</w:t>
            </w:r>
          </w:p>
        </w:tc>
      </w:tr>
      <w:tr w:rsidR="00E9502F">
        <w:trPr>
          <w:trHeight w:val="467"/>
        </w:trPr>
        <w:tc>
          <w:tcPr>
            <w:tcW w:w="1639" w:type="dxa"/>
          </w:tcPr>
          <w:p w:rsidR="00E9502F" w:rsidRDefault="00FF51A3">
            <w:pPr>
              <w:pStyle w:val="TableParagraph"/>
              <w:spacing w:line="223" w:lineRule="exact"/>
              <w:ind w:left="292" w:right="281"/>
              <w:jc w:val="center"/>
              <w:rPr>
                <w:rFonts w:ascii="Times New Roman"/>
                <w:sz w:val="20"/>
              </w:rPr>
            </w:pPr>
            <w:r>
              <w:rPr>
                <w:rFonts w:ascii="Times New Roman"/>
                <w:sz w:val="20"/>
              </w:rPr>
              <w:t>TGOV5</w:t>
            </w:r>
          </w:p>
        </w:tc>
        <w:tc>
          <w:tcPr>
            <w:tcW w:w="3780" w:type="dxa"/>
          </w:tcPr>
          <w:p w:rsidR="00E9502F" w:rsidRDefault="00FF51A3">
            <w:pPr>
              <w:pStyle w:val="TableParagraph"/>
              <w:spacing w:line="223" w:lineRule="exact"/>
              <w:ind w:left="105"/>
              <w:rPr>
                <w:rFonts w:ascii="Times New Roman"/>
                <w:sz w:val="20"/>
              </w:rPr>
            </w:pPr>
            <w:r>
              <w:rPr>
                <w:rFonts w:ascii="Times New Roman"/>
                <w:sz w:val="20"/>
              </w:rPr>
              <w:t>IEEE Type 1 Speed-Governor Model</w:t>
            </w:r>
          </w:p>
          <w:p w:rsidR="00E9502F" w:rsidRDefault="00FF51A3">
            <w:pPr>
              <w:pStyle w:val="TableParagraph"/>
              <w:spacing w:line="224" w:lineRule="exact"/>
              <w:ind w:left="105"/>
              <w:rPr>
                <w:rFonts w:ascii="Times New Roman"/>
                <w:sz w:val="20"/>
              </w:rPr>
            </w:pPr>
            <w:r>
              <w:rPr>
                <w:rFonts w:ascii="Times New Roman"/>
                <w:sz w:val="20"/>
              </w:rPr>
              <w:t>Modified to Include Boiler Controls</w:t>
            </w:r>
          </w:p>
        </w:tc>
        <w:tc>
          <w:tcPr>
            <w:tcW w:w="4130" w:type="dxa"/>
          </w:tcPr>
          <w:p w:rsidR="00E9502F" w:rsidRDefault="00FF51A3">
            <w:pPr>
              <w:pStyle w:val="TableParagraph"/>
              <w:spacing w:line="223" w:lineRule="exact"/>
              <w:ind w:left="105"/>
              <w:rPr>
                <w:rFonts w:ascii="Times New Roman"/>
                <w:sz w:val="20"/>
              </w:rPr>
            </w:pPr>
            <w:r>
              <w:rPr>
                <w:rFonts w:ascii="Times New Roman"/>
                <w:sz w:val="20"/>
              </w:rPr>
              <w:t>Most common type of governor model, based on</w:t>
            </w:r>
          </w:p>
          <w:p w:rsidR="00E9502F" w:rsidRDefault="00FF51A3">
            <w:pPr>
              <w:pStyle w:val="TableParagraph"/>
              <w:spacing w:line="224" w:lineRule="exact"/>
              <w:ind w:left="105"/>
              <w:rPr>
                <w:rFonts w:ascii="Times New Roman"/>
                <w:sz w:val="20"/>
              </w:rPr>
            </w:pPr>
            <w:r>
              <w:rPr>
                <w:rFonts w:ascii="Times New Roman"/>
                <w:sz w:val="20"/>
              </w:rPr>
              <w:t>TGOV1 with boiler controls</w:t>
            </w:r>
          </w:p>
        </w:tc>
      </w:tr>
      <w:tr w:rsidR="00E9502F">
        <w:trPr>
          <w:trHeight w:val="690"/>
        </w:trPr>
        <w:tc>
          <w:tcPr>
            <w:tcW w:w="1639" w:type="dxa"/>
          </w:tcPr>
          <w:p w:rsidR="00E9502F" w:rsidRDefault="00FF51A3">
            <w:pPr>
              <w:pStyle w:val="TableParagraph"/>
              <w:spacing w:line="223" w:lineRule="exact"/>
              <w:ind w:left="289" w:right="285"/>
              <w:jc w:val="center"/>
              <w:rPr>
                <w:rFonts w:ascii="Times New Roman"/>
                <w:sz w:val="20"/>
              </w:rPr>
            </w:pPr>
            <w:r>
              <w:rPr>
                <w:rFonts w:ascii="Times New Roman"/>
                <w:sz w:val="20"/>
              </w:rPr>
              <w:t>TURCZT</w:t>
            </w:r>
          </w:p>
        </w:tc>
        <w:tc>
          <w:tcPr>
            <w:tcW w:w="3780" w:type="dxa"/>
          </w:tcPr>
          <w:p w:rsidR="00E9502F" w:rsidRDefault="00FF51A3">
            <w:pPr>
              <w:pStyle w:val="TableParagraph"/>
              <w:ind w:left="105" w:right="507"/>
              <w:rPr>
                <w:rFonts w:ascii="Times New Roman"/>
                <w:sz w:val="20"/>
              </w:rPr>
            </w:pPr>
            <w:r>
              <w:rPr>
                <w:rFonts w:ascii="Times New Roman"/>
                <w:sz w:val="20"/>
              </w:rPr>
              <w:t>Czech hydro or steam turbine governor model</w:t>
            </w:r>
          </w:p>
        </w:tc>
        <w:tc>
          <w:tcPr>
            <w:tcW w:w="4130" w:type="dxa"/>
          </w:tcPr>
          <w:p w:rsidR="00E9502F" w:rsidRDefault="00FF51A3">
            <w:pPr>
              <w:pStyle w:val="TableParagraph"/>
              <w:spacing w:line="223" w:lineRule="exact"/>
              <w:ind w:left="105"/>
              <w:rPr>
                <w:rFonts w:ascii="Times New Roman"/>
                <w:sz w:val="20"/>
              </w:rPr>
            </w:pPr>
            <w:r>
              <w:rPr>
                <w:rFonts w:ascii="Times New Roman"/>
                <w:sz w:val="20"/>
              </w:rPr>
              <w:t>General-purpose hydro and thermal turbine-</w:t>
            </w:r>
          </w:p>
          <w:p w:rsidR="00E9502F" w:rsidRDefault="00FF51A3">
            <w:pPr>
              <w:pStyle w:val="TableParagraph"/>
              <w:spacing w:line="230" w:lineRule="atLeast"/>
              <w:ind w:left="105" w:right="673"/>
              <w:rPr>
                <w:rFonts w:ascii="Times New Roman"/>
                <w:sz w:val="20"/>
              </w:rPr>
            </w:pPr>
            <w:proofErr w:type="gramStart"/>
            <w:r>
              <w:rPr>
                <w:rFonts w:ascii="Times New Roman"/>
                <w:sz w:val="20"/>
              </w:rPr>
              <w:t>governor</w:t>
            </w:r>
            <w:proofErr w:type="gramEnd"/>
            <w:r>
              <w:rPr>
                <w:rFonts w:ascii="Times New Roman"/>
                <w:sz w:val="20"/>
              </w:rPr>
              <w:t xml:space="preserve"> model. Penstock dynamic is not included in the model</w:t>
            </w:r>
          </w:p>
        </w:tc>
      </w:tr>
    </w:tbl>
    <w:p w:rsidR="00E9502F" w:rsidRDefault="00FF51A3">
      <w:pPr>
        <w:ind w:left="860"/>
        <w:rPr>
          <w:rFonts w:ascii="Times New Roman"/>
          <w:b/>
          <w:i/>
          <w:sz w:val="20"/>
        </w:rPr>
      </w:pPr>
      <w:r>
        <w:rPr>
          <w:rFonts w:ascii="Times New Roman"/>
          <w:b/>
          <w:i/>
          <w:sz w:val="20"/>
        </w:rPr>
        <w:t>Source: PSSE Model Library, for models other than the above list refer to</w:t>
      </w:r>
    </w:p>
    <w:p w:rsidR="00E9502F" w:rsidRDefault="00FF1F9D">
      <w:pPr>
        <w:spacing w:before="178" w:line="256" w:lineRule="auto"/>
        <w:ind w:left="860" w:right="1507"/>
        <w:rPr>
          <w:rFonts w:ascii="Times New Roman"/>
          <w:b/>
          <w:i/>
          <w:sz w:val="20"/>
        </w:rPr>
      </w:pPr>
      <w:hyperlink r:id="rId70">
        <w:r w:rsidR="00FF51A3">
          <w:rPr>
            <w:rFonts w:ascii="Times New Roman"/>
            <w:b/>
            <w:i/>
            <w:color w:val="0563C1"/>
            <w:w w:val="95"/>
            <w:sz w:val="20"/>
            <w:u w:val="single" w:color="0563C1"/>
          </w:rPr>
          <w:t>https://w3.usa.siemens.com/smartgrid/us/en/transmission-grid/products/grid-analysis-tools/transmission-system-</w:t>
        </w:r>
      </w:hyperlink>
      <w:hyperlink r:id="rId71">
        <w:r w:rsidR="00FF51A3">
          <w:rPr>
            <w:rFonts w:ascii="Times New Roman"/>
            <w:b/>
            <w:i/>
            <w:color w:val="0563C1"/>
            <w:sz w:val="20"/>
            <w:u w:val="single" w:color="0563C1"/>
          </w:rPr>
          <w:t>planning/transmission-system-planning-tab/pages/user-support.aspx</w:t>
        </w:r>
      </w:hyperlink>
    </w:p>
    <w:p w:rsidR="00E9502F" w:rsidRDefault="00E9502F">
      <w:pPr>
        <w:spacing w:line="256" w:lineRule="auto"/>
        <w:rPr>
          <w:rFonts w:ascii="Times New Roman"/>
          <w:sz w:val="20"/>
        </w:rPr>
        <w:sectPr w:rsidR="00E9502F">
          <w:pgSz w:w="12240" w:h="15840"/>
          <w:pgMar w:top="1260" w:right="40" w:bottom="72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7368"/>
        <w:gridCol w:w="794"/>
      </w:tblGrid>
      <w:tr w:rsidR="00E9502F">
        <w:trPr>
          <w:trHeight w:val="299"/>
        </w:trPr>
        <w:tc>
          <w:tcPr>
            <w:tcW w:w="1188" w:type="dxa"/>
          </w:tcPr>
          <w:p w:rsidR="00E9502F" w:rsidRDefault="00FF51A3">
            <w:pPr>
              <w:pStyle w:val="TableParagraph"/>
              <w:spacing w:before="13" w:line="266" w:lineRule="exact"/>
              <w:ind w:left="184"/>
              <w:rPr>
                <w:b/>
              </w:rPr>
            </w:pPr>
            <w:r>
              <w:rPr>
                <w:b/>
              </w:rPr>
              <w:t>Category</w:t>
            </w:r>
          </w:p>
        </w:tc>
        <w:tc>
          <w:tcPr>
            <w:tcW w:w="7368" w:type="dxa"/>
          </w:tcPr>
          <w:p w:rsidR="00E9502F" w:rsidRDefault="00FF51A3">
            <w:pPr>
              <w:pStyle w:val="TableParagraph"/>
              <w:spacing w:before="13" w:line="266" w:lineRule="exact"/>
              <w:ind w:left="2631" w:right="2621"/>
              <w:jc w:val="center"/>
              <w:rPr>
                <w:b/>
              </w:rPr>
            </w:pPr>
            <w:r>
              <w:rPr>
                <w:b/>
              </w:rPr>
              <w:t>Parameter Description</w:t>
            </w:r>
          </w:p>
        </w:tc>
        <w:tc>
          <w:tcPr>
            <w:tcW w:w="794" w:type="dxa"/>
          </w:tcPr>
          <w:p w:rsidR="00E9502F" w:rsidRDefault="00FF51A3">
            <w:pPr>
              <w:pStyle w:val="TableParagraph"/>
              <w:spacing w:before="13" w:line="266" w:lineRule="exact"/>
              <w:ind w:left="179"/>
              <w:rPr>
                <w:b/>
              </w:rPr>
            </w:pPr>
            <w:r>
              <w:rPr>
                <w:b/>
              </w:rPr>
              <w:t>Data</w:t>
            </w:r>
          </w:p>
        </w:tc>
      </w:tr>
      <w:tr w:rsidR="00E9502F">
        <w:trPr>
          <w:trHeight w:val="299"/>
        </w:trPr>
        <w:tc>
          <w:tcPr>
            <w:tcW w:w="9350" w:type="dxa"/>
            <w:gridSpan w:val="3"/>
            <w:shd w:val="clear" w:color="auto" w:fill="FFFF00"/>
          </w:tcPr>
          <w:p w:rsidR="00E9502F" w:rsidRDefault="00FF51A3">
            <w:pPr>
              <w:pStyle w:val="TableParagraph"/>
              <w:spacing w:before="13" w:line="266" w:lineRule="exact"/>
              <w:ind w:left="3375" w:right="3366"/>
              <w:jc w:val="center"/>
              <w:rPr>
                <w:b/>
              </w:rPr>
            </w:pPr>
            <w:r>
              <w:rPr>
                <w:b/>
              </w:rPr>
              <w:t>TURBINE GOVERNOR model</w:t>
            </w:r>
          </w:p>
        </w:tc>
      </w:tr>
      <w:tr w:rsidR="00E9502F">
        <w:trPr>
          <w:trHeight w:val="301"/>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2"/>
              <w:rPr>
                <w:rFonts w:ascii="Times New Roman"/>
                <w:sz w:val="19"/>
              </w:rPr>
            </w:pPr>
          </w:p>
          <w:p w:rsidR="00E9502F" w:rsidRDefault="00FF51A3">
            <w:pPr>
              <w:pStyle w:val="TableParagraph"/>
              <w:ind w:left="239"/>
              <w:rPr>
                <w:b/>
                <w:sz w:val="20"/>
              </w:rPr>
            </w:pPr>
            <w:r>
              <w:rPr>
                <w:b/>
                <w:sz w:val="20"/>
              </w:rPr>
              <w:t>BBGOV1</w:t>
            </w:r>
          </w:p>
        </w:tc>
        <w:tc>
          <w:tcPr>
            <w:tcW w:w="7368" w:type="dxa"/>
          </w:tcPr>
          <w:p w:rsidR="00E9502F" w:rsidRDefault="00FF51A3">
            <w:pPr>
              <w:pStyle w:val="TableParagraph"/>
              <w:spacing w:before="1"/>
              <w:ind w:left="107"/>
              <w:rPr>
                <w:sz w:val="20"/>
              </w:rPr>
            </w:pPr>
            <w:r>
              <w:rPr>
                <w:sz w:val="20"/>
              </w:rPr>
              <w:t>fcut (&gt;=0) (pu), cut off frequency</w:t>
            </w:r>
          </w:p>
        </w:tc>
        <w:tc>
          <w:tcPr>
            <w:tcW w:w="794" w:type="dxa"/>
          </w:tcPr>
          <w:p w:rsidR="00E9502F" w:rsidRDefault="00E9502F">
            <w:pPr>
              <w:pStyle w:val="TableParagraph"/>
              <w:rPr>
                <w:rFonts w:ascii="Times New Roman"/>
                <w:sz w:val="20"/>
              </w:rPr>
            </w:pPr>
          </w:p>
        </w:tc>
      </w:tr>
      <w:tr w:rsidR="00E9502F">
        <w:trPr>
          <w:trHeight w:val="24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2" w:lineRule="exact"/>
              <w:ind w:left="107"/>
              <w:rPr>
                <w:sz w:val="20"/>
              </w:rPr>
            </w:pPr>
            <w:r>
              <w:rPr>
                <w:sz w:val="20"/>
              </w:rPr>
              <w:t>KS, frequency gain</w:t>
            </w:r>
          </w:p>
        </w:tc>
        <w:tc>
          <w:tcPr>
            <w:tcW w:w="794" w:type="dxa"/>
          </w:tcPr>
          <w:p w:rsidR="00E9502F" w:rsidRDefault="00E9502F">
            <w:pPr>
              <w:pStyle w:val="TableParagraph"/>
              <w:rPr>
                <w:rFonts w:ascii="Times New Roman"/>
                <w:sz w:val="16"/>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line="223" w:lineRule="exact"/>
              <w:ind w:left="107"/>
              <w:rPr>
                <w:sz w:val="20"/>
              </w:rPr>
            </w:pPr>
            <w:r>
              <w:rPr>
                <w:sz w:val="20"/>
              </w:rPr>
              <w:t>KLS (&gt; 0)</w:t>
            </w:r>
          </w:p>
        </w:tc>
        <w:tc>
          <w:tcPr>
            <w:tcW w:w="794" w:type="dxa"/>
          </w:tcPr>
          <w:p w:rsidR="00E9502F" w:rsidRDefault="00E9502F">
            <w:pPr>
              <w:pStyle w:val="TableParagraph"/>
              <w:rPr>
                <w:rFonts w:ascii="Times New Roman"/>
                <w:sz w:val="16"/>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KG</w:t>
            </w:r>
          </w:p>
        </w:tc>
        <w:tc>
          <w:tcPr>
            <w:tcW w:w="794" w:type="dxa"/>
          </w:tcPr>
          <w:p w:rsidR="00E9502F" w:rsidRDefault="00E9502F">
            <w:pPr>
              <w:pStyle w:val="TableParagraph"/>
              <w:rPr>
                <w:rFonts w:ascii="Times New Roman"/>
                <w:sz w:val="16"/>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KP, power regulator gain</w:t>
            </w:r>
          </w:p>
        </w:tc>
        <w:tc>
          <w:tcPr>
            <w:tcW w:w="794" w:type="dxa"/>
          </w:tcPr>
          <w:p w:rsidR="00E9502F" w:rsidRDefault="00E9502F">
            <w:pPr>
              <w:pStyle w:val="TableParagraph"/>
              <w:rPr>
                <w:rFonts w:ascii="Times New Roman"/>
                <w:sz w:val="20"/>
              </w:rPr>
            </w:pPr>
          </w:p>
        </w:tc>
      </w:tr>
      <w:tr w:rsidR="00E9502F">
        <w:trPr>
          <w:trHeight w:val="26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line="240" w:lineRule="exact"/>
              <w:ind w:left="107"/>
              <w:rPr>
                <w:sz w:val="20"/>
              </w:rPr>
            </w:pPr>
            <w:r>
              <w:rPr>
                <w:sz w:val="20"/>
              </w:rPr>
              <w:t>TN (sec) (&gt; 0)</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KD, damping gain</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TD (sec) (&gt; 0), damping time constant</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T4 (sec), high pressure time constant</w:t>
            </w:r>
          </w:p>
        </w:tc>
        <w:tc>
          <w:tcPr>
            <w:tcW w:w="794"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line="223" w:lineRule="exact"/>
              <w:ind w:left="107"/>
              <w:rPr>
                <w:sz w:val="20"/>
              </w:rPr>
            </w:pPr>
            <w:r>
              <w:rPr>
                <w:sz w:val="20"/>
              </w:rPr>
              <w:t>K2, intermediate pressure time constant</w:t>
            </w:r>
          </w:p>
        </w:tc>
        <w:tc>
          <w:tcPr>
            <w:tcW w:w="794" w:type="dxa"/>
          </w:tcPr>
          <w:p w:rsidR="00E9502F" w:rsidRDefault="00E9502F">
            <w:pPr>
              <w:pStyle w:val="TableParagraph"/>
              <w:rPr>
                <w:rFonts w:ascii="Times New Roman"/>
                <w:sz w:val="16"/>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T5 (sec), intermediate re-heater time constant</w:t>
            </w:r>
          </w:p>
        </w:tc>
        <w:tc>
          <w:tcPr>
            <w:tcW w:w="794"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K3, high pressure time constant</w:t>
            </w:r>
          </w:p>
        </w:tc>
        <w:tc>
          <w:tcPr>
            <w:tcW w:w="794" w:type="dxa"/>
          </w:tcPr>
          <w:p w:rsidR="00E9502F" w:rsidRDefault="00E9502F">
            <w:pPr>
              <w:pStyle w:val="TableParagraph"/>
              <w:rPr>
                <w:rFonts w:ascii="Times New Roman"/>
                <w:sz w:val="20"/>
              </w:rPr>
            </w:pPr>
          </w:p>
        </w:tc>
      </w:tr>
      <w:tr w:rsidR="00E9502F">
        <w:trPr>
          <w:trHeight w:val="268"/>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T6 (sec), re-heater time constant</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T1 (sec), measuring transducer time constant</w:t>
            </w:r>
          </w:p>
        </w:tc>
        <w:tc>
          <w:tcPr>
            <w:tcW w:w="794" w:type="dxa"/>
          </w:tcPr>
          <w:p w:rsidR="00E9502F" w:rsidRDefault="00E9502F">
            <w:pPr>
              <w:pStyle w:val="TableParagraph"/>
              <w:rPr>
                <w:rFonts w:ascii="Times New Roman"/>
                <w:sz w:val="20"/>
              </w:rPr>
            </w:pPr>
          </w:p>
        </w:tc>
      </w:tr>
      <w:tr w:rsidR="00E9502F">
        <w:trPr>
          <w:trHeight w:val="25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32" w:lineRule="exact"/>
              <w:ind w:left="107"/>
              <w:rPr>
                <w:sz w:val="20"/>
              </w:rPr>
            </w:pPr>
            <w:r>
              <w:rPr>
                <w:sz w:val="20"/>
              </w:rPr>
              <w:t>SWITCH</w:t>
            </w:r>
          </w:p>
        </w:tc>
        <w:tc>
          <w:tcPr>
            <w:tcW w:w="794" w:type="dxa"/>
          </w:tcPr>
          <w:p w:rsidR="00E9502F" w:rsidRDefault="00E9502F">
            <w:pPr>
              <w:pStyle w:val="TableParagraph"/>
              <w:rPr>
                <w:rFonts w:ascii="Times New Roman"/>
                <w:sz w:val="18"/>
              </w:rPr>
            </w:pPr>
          </w:p>
        </w:tc>
      </w:tr>
      <w:tr w:rsidR="00E9502F">
        <w:trPr>
          <w:trHeight w:val="258"/>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39" w:lineRule="exact"/>
              <w:ind w:left="107"/>
              <w:rPr>
                <w:sz w:val="20"/>
              </w:rPr>
            </w:pPr>
            <w:r>
              <w:rPr>
                <w:sz w:val="20"/>
              </w:rPr>
              <w:t>PMAX, maximum power output limiter</w:t>
            </w:r>
          </w:p>
        </w:tc>
        <w:tc>
          <w:tcPr>
            <w:tcW w:w="794" w:type="dxa"/>
          </w:tcPr>
          <w:p w:rsidR="00E9502F" w:rsidRDefault="00E9502F">
            <w:pPr>
              <w:pStyle w:val="TableParagraph"/>
              <w:rPr>
                <w:rFonts w:ascii="Times New Roman"/>
                <w:sz w:val="18"/>
              </w:rPr>
            </w:pPr>
          </w:p>
        </w:tc>
      </w:tr>
      <w:tr w:rsidR="00E9502F">
        <w:trPr>
          <w:trHeight w:val="25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32" w:lineRule="exact"/>
              <w:ind w:left="107"/>
              <w:rPr>
                <w:sz w:val="20"/>
              </w:rPr>
            </w:pPr>
            <w:r>
              <w:rPr>
                <w:sz w:val="20"/>
              </w:rPr>
              <w:t>PMIN, minimum power output limiter</w:t>
            </w:r>
          </w:p>
        </w:tc>
        <w:tc>
          <w:tcPr>
            <w:tcW w:w="794" w:type="dxa"/>
          </w:tcPr>
          <w:p w:rsidR="00E9502F" w:rsidRDefault="00E9502F">
            <w:pPr>
              <w:pStyle w:val="TableParagraph"/>
              <w:rPr>
                <w:rFonts w:ascii="Times New Roman"/>
                <w:sz w:val="18"/>
              </w:rPr>
            </w:pPr>
          </w:p>
        </w:tc>
      </w:tr>
      <w:tr w:rsidR="00E9502F">
        <w:trPr>
          <w:trHeight w:val="299"/>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3"/>
              <w:rPr>
                <w:rFonts w:ascii="Times New Roman"/>
                <w:sz w:val="24"/>
              </w:rPr>
            </w:pPr>
          </w:p>
          <w:p w:rsidR="00E9502F" w:rsidRDefault="00FF51A3">
            <w:pPr>
              <w:pStyle w:val="TableParagraph"/>
              <w:ind w:left="302"/>
              <w:rPr>
                <w:b/>
                <w:sz w:val="20"/>
              </w:rPr>
            </w:pPr>
            <w:r>
              <w:rPr>
                <w:b/>
                <w:sz w:val="20"/>
              </w:rPr>
              <w:t>TGOV1</w:t>
            </w:r>
          </w:p>
        </w:tc>
        <w:tc>
          <w:tcPr>
            <w:tcW w:w="7368" w:type="dxa"/>
          </w:tcPr>
          <w:p w:rsidR="00E9502F" w:rsidRDefault="00FF51A3">
            <w:pPr>
              <w:pStyle w:val="TableParagraph"/>
              <w:spacing w:before="27"/>
              <w:ind w:left="107"/>
              <w:rPr>
                <w:sz w:val="20"/>
              </w:rPr>
            </w:pPr>
            <w:r>
              <w:rPr>
                <w:sz w:val="20"/>
              </w:rPr>
              <w:t>R, Permanent Droop</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T1 (&gt;0) (sec), Steam bowl time constant</w:t>
            </w:r>
          </w:p>
        </w:tc>
        <w:tc>
          <w:tcPr>
            <w:tcW w:w="794"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VMAX, Maximum valve position</w:t>
            </w:r>
          </w:p>
        </w:tc>
        <w:tc>
          <w:tcPr>
            <w:tcW w:w="794" w:type="dxa"/>
          </w:tcPr>
          <w:p w:rsidR="00E9502F" w:rsidRDefault="00E9502F">
            <w:pPr>
              <w:pStyle w:val="TableParagraph"/>
              <w:rPr>
                <w:rFonts w:ascii="Times New Roman"/>
                <w:sz w:val="16"/>
              </w:rPr>
            </w:pPr>
          </w:p>
        </w:tc>
      </w:tr>
      <w:tr w:rsidR="00E9502F">
        <w:trPr>
          <w:trHeight w:val="285"/>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39" w:line="225" w:lineRule="exact"/>
              <w:ind w:left="107"/>
              <w:rPr>
                <w:sz w:val="20"/>
              </w:rPr>
            </w:pPr>
            <w:r>
              <w:rPr>
                <w:sz w:val="20"/>
              </w:rPr>
              <w:t>VMIN, Minimum valve position</w:t>
            </w:r>
          </w:p>
        </w:tc>
        <w:tc>
          <w:tcPr>
            <w:tcW w:w="794"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T2 (sec), Time constant</w:t>
            </w:r>
          </w:p>
        </w:tc>
        <w:tc>
          <w:tcPr>
            <w:tcW w:w="794" w:type="dxa"/>
          </w:tcPr>
          <w:p w:rsidR="00E9502F" w:rsidRDefault="00E9502F">
            <w:pPr>
              <w:pStyle w:val="TableParagraph"/>
              <w:rPr>
                <w:rFonts w:ascii="Times New Roman"/>
                <w:sz w:val="16"/>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T3 (&gt;0) (sec), reheater time constant</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Dt, Turbine damping coefficient</w:t>
            </w:r>
          </w:p>
        </w:tc>
        <w:tc>
          <w:tcPr>
            <w:tcW w:w="794" w:type="dxa"/>
          </w:tcPr>
          <w:p w:rsidR="00E9502F" w:rsidRDefault="00E9502F">
            <w:pPr>
              <w:pStyle w:val="TableParagraph"/>
              <w:rPr>
                <w:rFonts w:ascii="Times New Roman"/>
                <w:sz w:val="20"/>
              </w:rPr>
            </w:pPr>
          </w:p>
        </w:tc>
      </w:tr>
      <w:tr w:rsidR="00E9502F">
        <w:trPr>
          <w:trHeight w:val="601"/>
        </w:trPr>
        <w:tc>
          <w:tcPr>
            <w:tcW w:w="1188" w:type="dxa"/>
            <w:vMerge/>
            <w:tcBorders>
              <w:top w:val="nil"/>
            </w:tcBorders>
          </w:tcPr>
          <w:p w:rsidR="00E9502F" w:rsidRDefault="00E9502F">
            <w:pPr>
              <w:rPr>
                <w:sz w:val="2"/>
                <w:szCs w:val="2"/>
              </w:rPr>
            </w:pPr>
          </w:p>
        </w:tc>
        <w:tc>
          <w:tcPr>
            <w:tcW w:w="8162" w:type="dxa"/>
            <w:gridSpan w:val="2"/>
          </w:tcPr>
          <w:p w:rsidR="00E9502F" w:rsidRDefault="00FF51A3">
            <w:pPr>
              <w:pStyle w:val="TableParagraph"/>
              <w:spacing w:before="56"/>
              <w:ind w:left="107" w:right="2965"/>
              <w:rPr>
                <w:i/>
                <w:sz w:val="20"/>
              </w:rPr>
            </w:pPr>
            <w:r>
              <w:rPr>
                <w:i/>
                <w:sz w:val="20"/>
              </w:rPr>
              <w:t>VMAX, VMIN, Dt and R are in per unit on generator MVA base. T2/T3 = high-pressure fraction.</w:t>
            </w:r>
          </w:p>
        </w:tc>
      </w:tr>
      <w:tr w:rsidR="00E9502F">
        <w:trPr>
          <w:trHeight w:val="299"/>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10"/>
              <w:rPr>
                <w:rFonts w:ascii="Times New Roman"/>
              </w:rPr>
            </w:pPr>
          </w:p>
          <w:p w:rsidR="00E9502F" w:rsidRDefault="00FF51A3">
            <w:pPr>
              <w:pStyle w:val="TableParagraph"/>
              <w:spacing w:before="1"/>
              <w:ind w:left="220"/>
              <w:rPr>
                <w:b/>
                <w:sz w:val="20"/>
              </w:rPr>
            </w:pPr>
            <w:r>
              <w:rPr>
                <w:b/>
                <w:sz w:val="20"/>
              </w:rPr>
              <w:t>CRCMGV</w:t>
            </w:r>
          </w:p>
        </w:tc>
        <w:tc>
          <w:tcPr>
            <w:tcW w:w="7368" w:type="dxa"/>
          </w:tcPr>
          <w:p w:rsidR="00E9502F" w:rsidRDefault="00FF51A3">
            <w:pPr>
              <w:pStyle w:val="TableParagraph"/>
              <w:spacing w:line="243" w:lineRule="exact"/>
              <w:ind w:left="107"/>
              <w:rPr>
                <w:sz w:val="20"/>
              </w:rPr>
            </w:pPr>
            <w:r>
              <w:rPr>
                <w:sz w:val="20"/>
              </w:rPr>
              <w:t>PMAX (HP)1, maximum HP value position (on generator base)</w:t>
            </w:r>
          </w:p>
        </w:tc>
        <w:tc>
          <w:tcPr>
            <w:tcW w:w="794" w:type="dxa"/>
          </w:tcPr>
          <w:p w:rsidR="00E9502F" w:rsidRDefault="00E9502F">
            <w:pPr>
              <w:pStyle w:val="TableParagraph"/>
              <w:rPr>
                <w:rFonts w:ascii="Times New Roman"/>
                <w:sz w:val="20"/>
              </w:rPr>
            </w:pPr>
          </w:p>
        </w:tc>
      </w:tr>
      <w:tr w:rsidR="00E9502F">
        <w:trPr>
          <w:trHeight w:val="24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9" w:lineRule="exact"/>
              <w:ind w:left="107"/>
              <w:rPr>
                <w:sz w:val="20"/>
              </w:rPr>
            </w:pPr>
            <w:r>
              <w:rPr>
                <w:sz w:val="20"/>
              </w:rPr>
              <w:t>R (HP), HP governor droop</w:t>
            </w:r>
          </w:p>
        </w:tc>
        <w:tc>
          <w:tcPr>
            <w:tcW w:w="794" w:type="dxa"/>
          </w:tcPr>
          <w:p w:rsidR="00E9502F" w:rsidRDefault="00E9502F">
            <w:pPr>
              <w:pStyle w:val="TableParagraph"/>
              <w:rPr>
                <w:rFonts w:ascii="Times New Roman"/>
                <w:sz w:val="18"/>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line="223" w:lineRule="exact"/>
              <w:ind w:left="107"/>
              <w:rPr>
                <w:sz w:val="20"/>
              </w:rPr>
            </w:pPr>
            <w:r>
              <w:rPr>
                <w:sz w:val="20"/>
              </w:rPr>
              <w:t>T1 (HP) (&gt;0), HP governor time constant</w:t>
            </w:r>
          </w:p>
        </w:tc>
        <w:tc>
          <w:tcPr>
            <w:tcW w:w="794" w:type="dxa"/>
          </w:tcPr>
          <w:p w:rsidR="00E9502F" w:rsidRDefault="00E9502F">
            <w:pPr>
              <w:pStyle w:val="TableParagraph"/>
              <w:rPr>
                <w:rFonts w:ascii="Times New Roman"/>
                <w:sz w:val="16"/>
              </w:rPr>
            </w:pPr>
          </w:p>
        </w:tc>
      </w:tr>
      <w:tr w:rsidR="00E9502F">
        <w:trPr>
          <w:trHeight w:val="270"/>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T3 (HP) (&gt;0), HP turbine time constant</w:t>
            </w:r>
          </w:p>
        </w:tc>
        <w:tc>
          <w:tcPr>
            <w:tcW w:w="794" w:type="dxa"/>
          </w:tcPr>
          <w:p w:rsidR="00E9502F" w:rsidRDefault="00E9502F">
            <w:pPr>
              <w:pStyle w:val="TableParagraph"/>
              <w:rPr>
                <w:rFonts w:ascii="Times New Roman"/>
                <w:sz w:val="20"/>
              </w:rPr>
            </w:pPr>
          </w:p>
        </w:tc>
      </w:tr>
      <w:tr w:rsidR="00E9502F">
        <w:trPr>
          <w:trHeight w:val="268"/>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T4 (HP) (&gt;0), HP turbine time constant</w:t>
            </w:r>
          </w:p>
        </w:tc>
        <w:tc>
          <w:tcPr>
            <w:tcW w:w="794" w:type="dxa"/>
          </w:tcPr>
          <w:p w:rsidR="00E9502F" w:rsidRDefault="00E9502F">
            <w:pPr>
              <w:pStyle w:val="TableParagraph"/>
              <w:rPr>
                <w:rFonts w:ascii="Times New Roman"/>
                <w:sz w:val="18"/>
              </w:rPr>
            </w:pPr>
          </w:p>
        </w:tc>
      </w:tr>
      <w:tr w:rsidR="00E9502F">
        <w:trPr>
          <w:trHeight w:val="268"/>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T5 (HP) (&gt;0), HP reheater time constant</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F (HP), fraction of HP power ahead of reheater</w:t>
            </w:r>
          </w:p>
        </w:tc>
        <w:tc>
          <w:tcPr>
            <w:tcW w:w="794"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DH (HP), HP damping factor (on generator base)</w:t>
            </w:r>
          </w:p>
        </w:tc>
        <w:tc>
          <w:tcPr>
            <w:tcW w:w="794" w:type="dxa"/>
          </w:tcPr>
          <w:p w:rsidR="00E9502F" w:rsidRDefault="00E9502F">
            <w:pPr>
              <w:pStyle w:val="TableParagraph"/>
              <w:rPr>
                <w:rFonts w:ascii="Times New Roman"/>
                <w:sz w:val="16"/>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PMAX (LP), maximum LP value position (on generator base)</w:t>
            </w:r>
          </w:p>
        </w:tc>
        <w:tc>
          <w:tcPr>
            <w:tcW w:w="794"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line="223" w:lineRule="exact"/>
              <w:ind w:left="107"/>
              <w:rPr>
                <w:sz w:val="20"/>
              </w:rPr>
            </w:pPr>
            <w:r>
              <w:rPr>
                <w:sz w:val="20"/>
              </w:rPr>
              <w:t>R (LP), LP governor droop</w:t>
            </w:r>
          </w:p>
        </w:tc>
        <w:tc>
          <w:tcPr>
            <w:tcW w:w="794" w:type="dxa"/>
          </w:tcPr>
          <w:p w:rsidR="00E9502F" w:rsidRDefault="00E9502F">
            <w:pPr>
              <w:pStyle w:val="TableParagraph"/>
              <w:rPr>
                <w:rFonts w:ascii="Times New Roman"/>
                <w:sz w:val="16"/>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T1 (LP) (&gt;0), LP governor time constant</w:t>
            </w:r>
          </w:p>
        </w:tc>
        <w:tc>
          <w:tcPr>
            <w:tcW w:w="794" w:type="dxa"/>
          </w:tcPr>
          <w:p w:rsidR="00E9502F" w:rsidRDefault="00E9502F">
            <w:pPr>
              <w:pStyle w:val="TableParagraph"/>
              <w:rPr>
                <w:rFonts w:ascii="Times New Roman"/>
                <w:sz w:val="16"/>
              </w:rPr>
            </w:pPr>
          </w:p>
        </w:tc>
      </w:tr>
      <w:tr w:rsidR="00E9502F">
        <w:trPr>
          <w:trHeight w:val="26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1" w:lineRule="exact"/>
              <w:ind w:left="107"/>
              <w:rPr>
                <w:sz w:val="20"/>
              </w:rPr>
            </w:pPr>
            <w:r>
              <w:rPr>
                <w:sz w:val="20"/>
              </w:rPr>
              <w:t>T3 (LP) (&gt;0), LP turbine time constant</w:t>
            </w:r>
          </w:p>
        </w:tc>
        <w:tc>
          <w:tcPr>
            <w:tcW w:w="794" w:type="dxa"/>
          </w:tcPr>
          <w:p w:rsidR="00E9502F" w:rsidRDefault="00E9502F">
            <w:pPr>
              <w:pStyle w:val="TableParagraph"/>
              <w:rPr>
                <w:rFonts w:ascii="Times New Roman"/>
                <w:sz w:val="18"/>
              </w:rPr>
            </w:pPr>
          </w:p>
        </w:tc>
      </w:tr>
      <w:tr w:rsidR="00E9502F">
        <w:trPr>
          <w:trHeight w:val="24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9" w:lineRule="exact"/>
              <w:ind w:left="107"/>
              <w:rPr>
                <w:sz w:val="20"/>
              </w:rPr>
            </w:pPr>
            <w:r>
              <w:rPr>
                <w:sz w:val="20"/>
              </w:rPr>
              <w:t>T4 (LP) (&gt;0), LP turbine time constant</w:t>
            </w:r>
          </w:p>
        </w:tc>
        <w:tc>
          <w:tcPr>
            <w:tcW w:w="794" w:type="dxa"/>
          </w:tcPr>
          <w:p w:rsidR="00E9502F" w:rsidRDefault="00E9502F">
            <w:pPr>
              <w:pStyle w:val="TableParagraph"/>
              <w:rPr>
                <w:rFonts w:ascii="Times New Roman"/>
                <w:sz w:val="18"/>
              </w:rPr>
            </w:pPr>
          </w:p>
        </w:tc>
      </w:tr>
      <w:tr w:rsidR="00E9502F">
        <w:trPr>
          <w:trHeight w:val="26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line="240" w:lineRule="exact"/>
              <w:ind w:left="107"/>
              <w:rPr>
                <w:sz w:val="20"/>
              </w:rPr>
            </w:pPr>
            <w:r>
              <w:rPr>
                <w:sz w:val="20"/>
              </w:rPr>
              <w:t>T5 (LP) (&gt;0), LP turbine time constant</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F (LP), fraction of LP power ahead of reheater</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DH (LP), LP damping factor (on generator base)</w:t>
            </w:r>
          </w:p>
        </w:tc>
        <w:tc>
          <w:tcPr>
            <w:tcW w:w="794"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7368"/>
        <w:gridCol w:w="794"/>
      </w:tblGrid>
      <w:tr w:rsidR="00E9502F">
        <w:trPr>
          <w:trHeight w:val="299"/>
        </w:trPr>
        <w:tc>
          <w:tcPr>
            <w:tcW w:w="1188" w:type="dxa"/>
          </w:tcPr>
          <w:p w:rsidR="00E9502F" w:rsidRDefault="00FF51A3">
            <w:pPr>
              <w:pStyle w:val="TableParagraph"/>
              <w:spacing w:before="13" w:line="266" w:lineRule="exact"/>
              <w:ind w:left="184"/>
              <w:rPr>
                <w:b/>
              </w:rPr>
            </w:pPr>
            <w:r>
              <w:rPr>
                <w:b/>
              </w:rPr>
              <w:t>Category</w:t>
            </w:r>
          </w:p>
        </w:tc>
        <w:tc>
          <w:tcPr>
            <w:tcW w:w="7368" w:type="dxa"/>
          </w:tcPr>
          <w:p w:rsidR="00E9502F" w:rsidRDefault="00FF51A3">
            <w:pPr>
              <w:pStyle w:val="TableParagraph"/>
              <w:spacing w:before="13" w:line="266" w:lineRule="exact"/>
              <w:ind w:left="2631" w:right="2621"/>
              <w:jc w:val="center"/>
              <w:rPr>
                <w:b/>
              </w:rPr>
            </w:pPr>
            <w:r>
              <w:rPr>
                <w:b/>
              </w:rPr>
              <w:t>Parameter Description</w:t>
            </w:r>
          </w:p>
        </w:tc>
        <w:tc>
          <w:tcPr>
            <w:tcW w:w="794" w:type="dxa"/>
          </w:tcPr>
          <w:p w:rsidR="00E9502F" w:rsidRDefault="00FF51A3">
            <w:pPr>
              <w:pStyle w:val="TableParagraph"/>
              <w:spacing w:before="13" w:line="266" w:lineRule="exact"/>
              <w:ind w:left="179"/>
              <w:rPr>
                <w:b/>
              </w:rPr>
            </w:pPr>
            <w:r>
              <w:rPr>
                <w:b/>
              </w:rPr>
              <w:t>Data</w:t>
            </w:r>
          </w:p>
        </w:tc>
      </w:tr>
      <w:tr w:rsidR="00E9502F">
        <w:trPr>
          <w:trHeight w:val="299"/>
        </w:trPr>
        <w:tc>
          <w:tcPr>
            <w:tcW w:w="9350" w:type="dxa"/>
            <w:gridSpan w:val="3"/>
            <w:shd w:val="clear" w:color="auto" w:fill="FFFF00"/>
          </w:tcPr>
          <w:p w:rsidR="00E9502F" w:rsidRDefault="00FF51A3">
            <w:pPr>
              <w:pStyle w:val="TableParagraph"/>
              <w:spacing w:before="13" w:line="266" w:lineRule="exact"/>
              <w:ind w:left="3375" w:right="3366"/>
              <w:jc w:val="center"/>
              <w:rPr>
                <w:b/>
              </w:rPr>
            </w:pPr>
            <w:r>
              <w:rPr>
                <w:b/>
              </w:rPr>
              <w:t>TURBINE GOVERNOR model</w:t>
            </w:r>
          </w:p>
        </w:tc>
      </w:tr>
      <w:tr w:rsidR="00E9502F">
        <w:trPr>
          <w:trHeight w:val="301"/>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40"/>
              <w:ind w:left="304"/>
              <w:rPr>
                <w:b/>
                <w:sz w:val="20"/>
              </w:rPr>
            </w:pPr>
            <w:r>
              <w:rPr>
                <w:b/>
                <w:sz w:val="20"/>
              </w:rPr>
              <w:t>IEEEG1</w:t>
            </w:r>
          </w:p>
        </w:tc>
        <w:tc>
          <w:tcPr>
            <w:tcW w:w="7368" w:type="dxa"/>
          </w:tcPr>
          <w:p w:rsidR="00E9502F" w:rsidRDefault="00FF51A3">
            <w:pPr>
              <w:pStyle w:val="TableParagraph"/>
              <w:spacing w:before="1"/>
              <w:ind w:left="107"/>
              <w:rPr>
                <w:sz w:val="20"/>
              </w:rPr>
            </w:pPr>
            <w:r>
              <w:rPr>
                <w:sz w:val="20"/>
              </w:rPr>
              <w:t>K, Governor gain, (1/droop) pu</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T1 (sec), Lag time constant (sec)</w:t>
            </w:r>
          </w:p>
        </w:tc>
        <w:tc>
          <w:tcPr>
            <w:tcW w:w="794" w:type="dxa"/>
          </w:tcPr>
          <w:p w:rsidR="00E9502F" w:rsidRDefault="00E9502F">
            <w:pPr>
              <w:pStyle w:val="TableParagraph"/>
              <w:rPr>
                <w:rFonts w:ascii="Times New Roman"/>
                <w:sz w:val="20"/>
              </w:rPr>
            </w:pPr>
          </w:p>
        </w:tc>
      </w:tr>
      <w:tr w:rsidR="00E9502F">
        <w:trPr>
          <w:trHeight w:val="277"/>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T2 (sec), Lead time constant (sec)</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T3 (&gt; 0) (sec), valve position time constant</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Uo (pu/sec), maximum valve opening rate</w:t>
            </w:r>
          </w:p>
        </w:tc>
        <w:tc>
          <w:tcPr>
            <w:tcW w:w="794" w:type="dxa"/>
          </w:tcPr>
          <w:p w:rsidR="00E9502F" w:rsidRDefault="00E9502F">
            <w:pPr>
              <w:pStyle w:val="TableParagraph"/>
              <w:rPr>
                <w:rFonts w:ascii="Times New Roman"/>
                <w:sz w:val="20"/>
              </w:rPr>
            </w:pPr>
          </w:p>
        </w:tc>
      </w:tr>
      <w:tr w:rsidR="00E9502F">
        <w:trPr>
          <w:trHeight w:val="287"/>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Uc (&lt; 0) (pu/sec), maximum valve closing rate</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PMAX (pu on machine MVA rating)</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PMIN (pu on machine MVA rating)</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T4 (sec), time constant for steam inlet</w:t>
            </w:r>
          </w:p>
        </w:tc>
        <w:tc>
          <w:tcPr>
            <w:tcW w:w="794" w:type="dxa"/>
          </w:tcPr>
          <w:p w:rsidR="00E9502F" w:rsidRDefault="00E9502F">
            <w:pPr>
              <w:pStyle w:val="TableParagraph"/>
              <w:rPr>
                <w:rFonts w:ascii="Times New Roman"/>
                <w:sz w:val="20"/>
              </w:rPr>
            </w:pPr>
          </w:p>
        </w:tc>
      </w:tr>
      <w:tr w:rsidR="00E9502F">
        <w:trPr>
          <w:trHeight w:val="26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1" w:lineRule="exact"/>
              <w:ind w:left="107"/>
              <w:rPr>
                <w:sz w:val="20"/>
              </w:rPr>
            </w:pPr>
            <w:r>
              <w:rPr>
                <w:sz w:val="20"/>
              </w:rPr>
              <w:t>K1, HP fraction</w:t>
            </w:r>
          </w:p>
        </w:tc>
        <w:tc>
          <w:tcPr>
            <w:tcW w:w="794" w:type="dxa"/>
          </w:tcPr>
          <w:p w:rsidR="00E9502F" w:rsidRDefault="00E9502F">
            <w:pPr>
              <w:pStyle w:val="TableParagraph"/>
              <w:rPr>
                <w:rFonts w:ascii="Times New Roman"/>
                <w:sz w:val="18"/>
              </w:rPr>
            </w:pPr>
          </w:p>
        </w:tc>
      </w:tr>
      <w:tr w:rsidR="00E9502F">
        <w:trPr>
          <w:trHeight w:val="258"/>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39" w:lineRule="exact"/>
              <w:ind w:left="107"/>
              <w:rPr>
                <w:sz w:val="20"/>
              </w:rPr>
            </w:pPr>
            <w:r>
              <w:rPr>
                <w:sz w:val="20"/>
              </w:rPr>
              <w:t>K2, LP fraction</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T5 (sec), Time Constant for Second Boiler Pass [s]</w:t>
            </w:r>
          </w:p>
        </w:tc>
        <w:tc>
          <w:tcPr>
            <w:tcW w:w="794" w:type="dxa"/>
          </w:tcPr>
          <w:p w:rsidR="00E9502F" w:rsidRDefault="00E9502F">
            <w:pPr>
              <w:pStyle w:val="TableParagraph"/>
              <w:rPr>
                <w:rFonts w:ascii="Times New Roman"/>
                <w:sz w:val="20"/>
              </w:rPr>
            </w:pPr>
          </w:p>
        </w:tc>
      </w:tr>
      <w:tr w:rsidR="00E9502F">
        <w:trPr>
          <w:trHeight w:val="26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line="240" w:lineRule="exact"/>
              <w:ind w:left="107"/>
              <w:rPr>
                <w:sz w:val="20"/>
              </w:rPr>
            </w:pPr>
            <w:r>
              <w:rPr>
                <w:sz w:val="20"/>
              </w:rPr>
              <w:t>K3, HP Fraction</w:t>
            </w:r>
          </w:p>
        </w:tc>
        <w:tc>
          <w:tcPr>
            <w:tcW w:w="794" w:type="dxa"/>
          </w:tcPr>
          <w:p w:rsidR="00E9502F" w:rsidRDefault="00E9502F">
            <w:pPr>
              <w:pStyle w:val="TableParagraph"/>
              <w:rPr>
                <w:rFonts w:ascii="Times New Roman"/>
                <w:sz w:val="18"/>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K4, LP fraction</w:t>
            </w:r>
          </w:p>
        </w:tc>
        <w:tc>
          <w:tcPr>
            <w:tcW w:w="794" w:type="dxa"/>
          </w:tcPr>
          <w:p w:rsidR="00E9502F" w:rsidRDefault="00E9502F">
            <w:pPr>
              <w:pStyle w:val="TableParagraph"/>
              <w:rPr>
                <w:rFonts w:ascii="Times New Roman"/>
                <w:sz w:val="16"/>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T6 (sec), Time Constant for Third Boiler Pass [s]</w:t>
            </w:r>
          </w:p>
        </w:tc>
        <w:tc>
          <w:tcPr>
            <w:tcW w:w="794"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K5, HP Fraction</w:t>
            </w:r>
          </w:p>
        </w:tc>
        <w:tc>
          <w:tcPr>
            <w:tcW w:w="794" w:type="dxa"/>
          </w:tcPr>
          <w:p w:rsidR="00E9502F" w:rsidRDefault="00E9502F">
            <w:pPr>
              <w:pStyle w:val="TableParagraph"/>
              <w:rPr>
                <w:rFonts w:ascii="Times New Roman"/>
                <w:sz w:val="16"/>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K6, LP fraction</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T7 (sec), Time Constant for Fourth Boiler Pass [s]</w:t>
            </w:r>
          </w:p>
        </w:tc>
        <w:tc>
          <w:tcPr>
            <w:tcW w:w="794"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K7, HP Fraction</w:t>
            </w:r>
          </w:p>
        </w:tc>
        <w:tc>
          <w:tcPr>
            <w:tcW w:w="794" w:type="dxa"/>
          </w:tcPr>
          <w:p w:rsidR="00E9502F" w:rsidRDefault="00E9502F">
            <w:pPr>
              <w:pStyle w:val="TableParagraph"/>
              <w:rPr>
                <w:rFonts w:ascii="Times New Roman"/>
                <w:sz w:val="16"/>
              </w:rPr>
            </w:pPr>
          </w:p>
        </w:tc>
      </w:tr>
      <w:tr w:rsidR="00E9502F">
        <w:trPr>
          <w:trHeight w:val="26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1" w:lineRule="exact"/>
              <w:ind w:left="107"/>
              <w:rPr>
                <w:sz w:val="20"/>
              </w:rPr>
            </w:pPr>
            <w:r>
              <w:rPr>
                <w:sz w:val="20"/>
              </w:rPr>
              <w:t>K8, LP fraction</w:t>
            </w:r>
          </w:p>
        </w:tc>
        <w:tc>
          <w:tcPr>
            <w:tcW w:w="794" w:type="dxa"/>
          </w:tcPr>
          <w:p w:rsidR="00E9502F" w:rsidRDefault="00E9502F">
            <w:pPr>
              <w:pStyle w:val="TableParagraph"/>
              <w:rPr>
                <w:rFonts w:ascii="Times New Roman"/>
                <w:sz w:val="18"/>
              </w:rPr>
            </w:pPr>
          </w:p>
        </w:tc>
      </w:tr>
      <w:tr w:rsidR="00E9502F">
        <w:trPr>
          <w:trHeight w:val="299"/>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3"/>
              <w:rPr>
                <w:rFonts w:ascii="Times New Roman"/>
                <w:sz w:val="17"/>
              </w:rPr>
            </w:pPr>
          </w:p>
          <w:p w:rsidR="00E9502F" w:rsidRDefault="00FF51A3">
            <w:pPr>
              <w:pStyle w:val="TableParagraph"/>
              <w:spacing w:before="1"/>
              <w:ind w:left="304"/>
              <w:rPr>
                <w:b/>
                <w:sz w:val="20"/>
              </w:rPr>
            </w:pPr>
            <w:r>
              <w:rPr>
                <w:b/>
                <w:sz w:val="20"/>
              </w:rPr>
              <w:t>IEEEG2</w:t>
            </w:r>
          </w:p>
        </w:tc>
        <w:tc>
          <w:tcPr>
            <w:tcW w:w="7368" w:type="dxa"/>
          </w:tcPr>
          <w:p w:rsidR="00E9502F" w:rsidRDefault="00FF51A3">
            <w:pPr>
              <w:pStyle w:val="TableParagraph"/>
              <w:spacing w:line="243" w:lineRule="exact"/>
              <w:ind w:left="107"/>
              <w:rPr>
                <w:sz w:val="20"/>
              </w:rPr>
            </w:pPr>
            <w:r>
              <w:rPr>
                <w:sz w:val="20"/>
              </w:rPr>
              <w:t>K, Governor gain</w:t>
            </w:r>
          </w:p>
        </w:tc>
        <w:tc>
          <w:tcPr>
            <w:tcW w:w="794"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T1 (sec), Governor lag time constant</w:t>
            </w:r>
          </w:p>
        </w:tc>
        <w:tc>
          <w:tcPr>
            <w:tcW w:w="794" w:type="dxa"/>
          </w:tcPr>
          <w:p w:rsidR="00E9502F" w:rsidRDefault="00E9502F">
            <w:pPr>
              <w:pStyle w:val="TableParagraph"/>
              <w:rPr>
                <w:rFonts w:ascii="Times New Roman"/>
                <w:sz w:val="16"/>
              </w:rPr>
            </w:pPr>
          </w:p>
        </w:tc>
      </w:tr>
      <w:tr w:rsidR="00E9502F">
        <w:trPr>
          <w:trHeight w:val="258"/>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39" w:lineRule="exact"/>
              <w:ind w:left="107"/>
              <w:rPr>
                <w:sz w:val="20"/>
              </w:rPr>
            </w:pPr>
            <w:r>
              <w:rPr>
                <w:sz w:val="20"/>
              </w:rPr>
              <w:t>T2 (sec), Governor lead time constant</w:t>
            </w:r>
          </w:p>
        </w:tc>
        <w:tc>
          <w:tcPr>
            <w:tcW w:w="794" w:type="dxa"/>
          </w:tcPr>
          <w:p w:rsidR="00E9502F" w:rsidRDefault="00E9502F">
            <w:pPr>
              <w:pStyle w:val="TableParagraph"/>
              <w:rPr>
                <w:rFonts w:ascii="Times New Roman"/>
                <w:sz w:val="18"/>
              </w:rPr>
            </w:pPr>
          </w:p>
        </w:tc>
      </w:tr>
      <w:tr w:rsidR="00E9502F">
        <w:trPr>
          <w:trHeight w:val="26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1" w:lineRule="exact"/>
              <w:ind w:left="107"/>
              <w:rPr>
                <w:sz w:val="20"/>
              </w:rPr>
            </w:pPr>
            <w:r>
              <w:rPr>
                <w:sz w:val="20"/>
              </w:rPr>
              <w:t>T3 (&gt;0) (sec), Gate actuator time constant</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PMAX (pu on machine MVA rating), gate maximum</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PMIN (pu on machine MVA rating), gate minimum</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T4 (&gt;0) (sec), water starting time</w:t>
            </w:r>
          </w:p>
        </w:tc>
        <w:tc>
          <w:tcPr>
            <w:tcW w:w="794" w:type="dxa"/>
          </w:tcPr>
          <w:p w:rsidR="00E9502F" w:rsidRDefault="00E9502F">
            <w:pPr>
              <w:pStyle w:val="TableParagraph"/>
              <w:rPr>
                <w:rFonts w:ascii="Times New Roman"/>
                <w:sz w:val="20"/>
              </w:rPr>
            </w:pPr>
          </w:p>
        </w:tc>
      </w:tr>
      <w:tr w:rsidR="00E9502F">
        <w:trPr>
          <w:trHeight w:val="299"/>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20"/>
              <w:ind w:left="304"/>
              <w:rPr>
                <w:b/>
                <w:sz w:val="20"/>
              </w:rPr>
            </w:pPr>
            <w:r>
              <w:rPr>
                <w:b/>
                <w:sz w:val="20"/>
              </w:rPr>
              <w:t>IEEEG3</w:t>
            </w:r>
          </w:p>
        </w:tc>
        <w:tc>
          <w:tcPr>
            <w:tcW w:w="7368" w:type="dxa"/>
          </w:tcPr>
          <w:p w:rsidR="00E9502F" w:rsidRDefault="00FF51A3">
            <w:pPr>
              <w:pStyle w:val="TableParagraph"/>
              <w:spacing w:line="243" w:lineRule="exact"/>
              <w:ind w:left="107"/>
              <w:rPr>
                <w:sz w:val="20"/>
              </w:rPr>
            </w:pPr>
            <w:r>
              <w:rPr>
                <w:sz w:val="20"/>
              </w:rPr>
              <w:t>TG, (&gt;0) (sec), gate servomotor time constant</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TP (&gt;0) (sec), pilot value time constant</w:t>
            </w:r>
          </w:p>
        </w:tc>
        <w:tc>
          <w:tcPr>
            <w:tcW w:w="794"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Uo (pu per sec), opening gate rate limit</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Uc (pu per sec), closing gate rate limit (&lt; 0)</w:t>
            </w:r>
          </w:p>
        </w:tc>
        <w:tc>
          <w:tcPr>
            <w:tcW w:w="794" w:type="dxa"/>
          </w:tcPr>
          <w:p w:rsidR="00E9502F" w:rsidRDefault="00E9502F">
            <w:pPr>
              <w:pStyle w:val="TableParagraph"/>
              <w:rPr>
                <w:rFonts w:ascii="Times New Roman"/>
                <w:sz w:val="20"/>
              </w:rPr>
            </w:pPr>
          </w:p>
        </w:tc>
      </w:tr>
      <w:tr w:rsidR="00E9502F">
        <w:trPr>
          <w:trHeight w:val="287"/>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PMAX maximum gate position (pu on machine MVA rating)</w:t>
            </w:r>
          </w:p>
        </w:tc>
        <w:tc>
          <w:tcPr>
            <w:tcW w:w="794" w:type="dxa"/>
          </w:tcPr>
          <w:p w:rsidR="00E9502F" w:rsidRDefault="00E9502F">
            <w:pPr>
              <w:pStyle w:val="TableParagraph"/>
              <w:rPr>
                <w:rFonts w:ascii="Times New Roman"/>
                <w:sz w:val="20"/>
              </w:rPr>
            </w:pPr>
          </w:p>
        </w:tc>
      </w:tr>
      <w:tr w:rsidR="00E9502F">
        <w:trPr>
          <w:trHeight w:val="258"/>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39" w:lineRule="exact"/>
              <w:ind w:left="107"/>
              <w:rPr>
                <w:sz w:val="20"/>
              </w:rPr>
            </w:pPr>
            <w:r>
              <w:rPr>
                <w:sz w:val="20"/>
              </w:rPr>
              <w:t>PMIN minimum gate position (pu on machine MVA rating)</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σ, permanent speed droop coefficient</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δ, transient speed droop coefficient</w:t>
            </w:r>
          </w:p>
        </w:tc>
        <w:tc>
          <w:tcPr>
            <w:tcW w:w="794"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TR, (&gt;0) (sec), Dashpot time constant</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TW (&gt;0) (sec), water starting time</w:t>
            </w:r>
          </w:p>
        </w:tc>
        <w:tc>
          <w:tcPr>
            <w:tcW w:w="794"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a11 (&gt;0), Turbine coefficient</w:t>
            </w:r>
          </w:p>
        </w:tc>
        <w:tc>
          <w:tcPr>
            <w:tcW w:w="794" w:type="dxa"/>
          </w:tcPr>
          <w:p w:rsidR="00E9502F" w:rsidRDefault="00E9502F">
            <w:pPr>
              <w:pStyle w:val="TableParagraph"/>
              <w:rPr>
                <w:rFonts w:ascii="Times New Roman"/>
                <w:sz w:val="16"/>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a13, Turbine coefficient</w:t>
            </w:r>
          </w:p>
        </w:tc>
        <w:tc>
          <w:tcPr>
            <w:tcW w:w="794" w:type="dxa"/>
          </w:tcPr>
          <w:p w:rsidR="00E9502F" w:rsidRDefault="00E9502F">
            <w:pPr>
              <w:pStyle w:val="TableParagraph"/>
              <w:rPr>
                <w:rFonts w:ascii="Times New Roman"/>
                <w:sz w:val="16"/>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a21, Turbine coefficient</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a23 (&gt;0), Turbine coefficient</w:t>
            </w:r>
          </w:p>
        </w:tc>
        <w:tc>
          <w:tcPr>
            <w:tcW w:w="794"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7368"/>
        <w:gridCol w:w="794"/>
      </w:tblGrid>
      <w:tr w:rsidR="00E9502F">
        <w:trPr>
          <w:trHeight w:val="299"/>
        </w:trPr>
        <w:tc>
          <w:tcPr>
            <w:tcW w:w="1188" w:type="dxa"/>
          </w:tcPr>
          <w:p w:rsidR="00E9502F" w:rsidRDefault="00FF51A3">
            <w:pPr>
              <w:pStyle w:val="TableParagraph"/>
              <w:spacing w:before="13" w:line="266" w:lineRule="exact"/>
              <w:ind w:left="184"/>
              <w:rPr>
                <w:b/>
              </w:rPr>
            </w:pPr>
            <w:r>
              <w:rPr>
                <w:b/>
              </w:rPr>
              <w:t>Category</w:t>
            </w:r>
          </w:p>
        </w:tc>
        <w:tc>
          <w:tcPr>
            <w:tcW w:w="7368" w:type="dxa"/>
          </w:tcPr>
          <w:p w:rsidR="00E9502F" w:rsidRDefault="00FF51A3">
            <w:pPr>
              <w:pStyle w:val="TableParagraph"/>
              <w:spacing w:before="13" w:line="266" w:lineRule="exact"/>
              <w:ind w:left="2631" w:right="2621"/>
              <w:jc w:val="center"/>
              <w:rPr>
                <w:b/>
              </w:rPr>
            </w:pPr>
            <w:r>
              <w:rPr>
                <w:b/>
              </w:rPr>
              <w:t>Parameter Description</w:t>
            </w:r>
          </w:p>
        </w:tc>
        <w:tc>
          <w:tcPr>
            <w:tcW w:w="794" w:type="dxa"/>
          </w:tcPr>
          <w:p w:rsidR="00E9502F" w:rsidRDefault="00FF51A3">
            <w:pPr>
              <w:pStyle w:val="TableParagraph"/>
              <w:spacing w:before="13" w:line="266" w:lineRule="exact"/>
              <w:ind w:left="179"/>
              <w:rPr>
                <w:b/>
              </w:rPr>
            </w:pPr>
            <w:r>
              <w:rPr>
                <w:b/>
              </w:rPr>
              <w:t>Data</w:t>
            </w:r>
          </w:p>
        </w:tc>
      </w:tr>
      <w:tr w:rsidR="00E9502F">
        <w:trPr>
          <w:trHeight w:val="299"/>
        </w:trPr>
        <w:tc>
          <w:tcPr>
            <w:tcW w:w="9350" w:type="dxa"/>
            <w:gridSpan w:val="3"/>
            <w:shd w:val="clear" w:color="auto" w:fill="FFFF00"/>
          </w:tcPr>
          <w:p w:rsidR="00E9502F" w:rsidRDefault="00FF51A3">
            <w:pPr>
              <w:pStyle w:val="TableParagraph"/>
              <w:spacing w:before="13" w:line="266" w:lineRule="exact"/>
              <w:ind w:left="3375" w:right="3366"/>
              <w:jc w:val="center"/>
              <w:rPr>
                <w:b/>
              </w:rPr>
            </w:pPr>
            <w:r>
              <w:rPr>
                <w:b/>
              </w:rPr>
              <w:t>TURBINE GOVERNOR model</w:t>
            </w:r>
          </w:p>
        </w:tc>
      </w:tr>
      <w:tr w:rsidR="00E9502F">
        <w:trPr>
          <w:trHeight w:val="301"/>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18"/>
              <w:ind w:left="290"/>
              <w:rPr>
                <w:b/>
                <w:sz w:val="20"/>
              </w:rPr>
            </w:pPr>
            <w:r>
              <w:rPr>
                <w:b/>
                <w:sz w:val="20"/>
              </w:rPr>
              <w:t>IEESGO</w:t>
            </w:r>
          </w:p>
        </w:tc>
        <w:tc>
          <w:tcPr>
            <w:tcW w:w="7368" w:type="dxa"/>
          </w:tcPr>
          <w:p w:rsidR="00E9502F" w:rsidRDefault="00FF51A3">
            <w:pPr>
              <w:pStyle w:val="TableParagraph"/>
              <w:spacing w:before="1"/>
              <w:ind w:left="107"/>
              <w:rPr>
                <w:sz w:val="20"/>
              </w:rPr>
            </w:pPr>
            <w:r>
              <w:rPr>
                <w:sz w:val="20"/>
              </w:rPr>
              <w:t>T1, Controller Lag</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T2, Controller Lead Compensation</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T3, Governor Lag (&gt; 0)</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T4, Delay Due To Steam Inlet Volumes</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T5, Reheater Delay</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T6, Turbine, pipe, hood Delay</w:t>
            </w:r>
          </w:p>
        </w:tc>
        <w:tc>
          <w:tcPr>
            <w:tcW w:w="794" w:type="dxa"/>
          </w:tcPr>
          <w:p w:rsidR="00E9502F" w:rsidRDefault="00E9502F">
            <w:pPr>
              <w:pStyle w:val="TableParagraph"/>
              <w:rPr>
                <w:rFonts w:ascii="Times New Roman"/>
                <w:sz w:val="18"/>
              </w:rPr>
            </w:pPr>
          </w:p>
        </w:tc>
      </w:tr>
      <w:tr w:rsidR="00E9502F">
        <w:trPr>
          <w:trHeight w:val="30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K1, 1/Per Unit Regulation</w:t>
            </w:r>
          </w:p>
        </w:tc>
        <w:tc>
          <w:tcPr>
            <w:tcW w:w="794" w:type="dxa"/>
          </w:tcPr>
          <w:p w:rsidR="00E9502F" w:rsidRDefault="00E9502F">
            <w:pPr>
              <w:pStyle w:val="TableParagraph"/>
              <w:rPr>
                <w:rFonts w:ascii="Times New Roman"/>
                <w:sz w:val="18"/>
              </w:rPr>
            </w:pPr>
          </w:p>
        </w:tc>
      </w:tr>
      <w:tr w:rsidR="00E9502F">
        <w:trPr>
          <w:trHeight w:val="24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2" w:lineRule="exact"/>
              <w:ind w:left="107"/>
              <w:rPr>
                <w:sz w:val="20"/>
              </w:rPr>
            </w:pPr>
            <w:r>
              <w:rPr>
                <w:sz w:val="20"/>
              </w:rPr>
              <w:t>K2, Fraction</w:t>
            </w:r>
          </w:p>
        </w:tc>
        <w:tc>
          <w:tcPr>
            <w:tcW w:w="794" w:type="dxa"/>
          </w:tcPr>
          <w:p w:rsidR="00E9502F" w:rsidRDefault="00E9502F">
            <w:pPr>
              <w:pStyle w:val="TableParagraph"/>
              <w:rPr>
                <w:rFonts w:ascii="Times New Roman"/>
                <w:sz w:val="16"/>
              </w:rPr>
            </w:pPr>
          </w:p>
        </w:tc>
      </w:tr>
      <w:tr w:rsidR="00E9502F">
        <w:trPr>
          <w:trHeight w:val="277"/>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K3, fraction</w:t>
            </w:r>
          </w:p>
        </w:tc>
        <w:tc>
          <w:tcPr>
            <w:tcW w:w="794" w:type="dxa"/>
          </w:tcPr>
          <w:p w:rsidR="00E9502F" w:rsidRDefault="00E9502F">
            <w:pPr>
              <w:pStyle w:val="TableParagraph"/>
              <w:rPr>
                <w:rFonts w:ascii="Times New Roman"/>
                <w:sz w:val="18"/>
              </w:rPr>
            </w:pPr>
          </w:p>
        </w:tc>
      </w:tr>
      <w:tr w:rsidR="00E9502F">
        <w:trPr>
          <w:trHeight w:val="30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PMAX, Upper Power Limit</w:t>
            </w:r>
          </w:p>
        </w:tc>
        <w:tc>
          <w:tcPr>
            <w:tcW w:w="794" w:type="dxa"/>
          </w:tcPr>
          <w:p w:rsidR="00E9502F" w:rsidRDefault="00E9502F">
            <w:pPr>
              <w:pStyle w:val="TableParagraph"/>
              <w:rPr>
                <w:rFonts w:ascii="Times New Roman"/>
                <w:sz w:val="18"/>
              </w:rPr>
            </w:pPr>
          </w:p>
        </w:tc>
      </w:tr>
      <w:tr w:rsidR="00E9502F">
        <w:trPr>
          <w:trHeight w:val="24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2" w:lineRule="exact"/>
              <w:ind w:left="107"/>
              <w:rPr>
                <w:sz w:val="20"/>
              </w:rPr>
            </w:pPr>
            <w:r>
              <w:rPr>
                <w:sz w:val="20"/>
              </w:rPr>
              <w:t>PMIN, Lower Power Limit</w:t>
            </w:r>
          </w:p>
        </w:tc>
        <w:tc>
          <w:tcPr>
            <w:tcW w:w="794" w:type="dxa"/>
          </w:tcPr>
          <w:p w:rsidR="00E9502F" w:rsidRDefault="00E9502F">
            <w:pPr>
              <w:pStyle w:val="TableParagraph"/>
              <w:rPr>
                <w:rFonts w:ascii="Times New Roman"/>
                <w:sz w:val="16"/>
              </w:rPr>
            </w:pPr>
          </w:p>
        </w:tc>
      </w:tr>
      <w:tr w:rsidR="00E9502F">
        <w:trPr>
          <w:trHeight w:val="301"/>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69"/>
              <w:ind w:left="302"/>
              <w:rPr>
                <w:b/>
                <w:sz w:val="20"/>
              </w:rPr>
            </w:pPr>
            <w:r>
              <w:rPr>
                <w:b/>
                <w:sz w:val="20"/>
              </w:rPr>
              <w:t>TGOV2</w:t>
            </w:r>
          </w:p>
        </w:tc>
        <w:tc>
          <w:tcPr>
            <w:tcW w:w="7368" w:type="dxa"/>
          </w:tcPr>
          <w:p w:rsidR="00E9502F" w:rsidRDefault="00FF51A3">
            <w:pPr>
              <w:pStyle w:val="TableParagraph"/>
              <w:spacing w:before="27"/>
              <w:ind w:left="107"/>
              <w:rPr>
                <w:sz w:val="20"/>
              </w:rPr>
            </w:pPr>
            <w:r>
              <w:rPr>
                <w:sz w:val="20"/>
              </w:rPr>
              <w:t>R (pu), permanent droop</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5"/>
              <w:ind w:left="107"/>
              <w:rPr>
                <w:sz w:val="20"/>
              </w:rPr>
            </w:pPr>
            <w:r>
              <w:rPr>
                <w:sz w:val="20"/>
              </w:rPr>
              <w:t>T1 (&gt;0) (sec), Steam bowl time constant</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VMAX (pu), Maximum valve position</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VMIN (pu), Minimum valve position</w:t>
            </w:r>
          </w:p>
        </w:tc>
        <w:tc>
          <w:tcPr>
            <w:tcW w:w="794" w:type="dxa"/>
          </w:tcPr>
          <w:p w:rsidR="00E9502F" w:rsidRDefault="00E9502F">
            <w:pPr>
              <w:pStyle w:val="TableParagraph"/>
              <w:rPr>
                <w:rFonts w:ascii="Times New Roman"/>
                <w:sz w:val="18"/>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K (pu), Governor gain</w:t>
            </w:r>
          </w:p>
        </w:tc>
        <w:tc>
          <w:tcPr>
            <w:tcW w:w="794" w:type="dxa"/>
          </w:tcPr>
          <w:p w:rsidR="00E9502F" w:rsidRDefault="00E9502F">
            <w:pPr>
              <w:pStyle w:val="TableParagraph"/>
              <w:rPr>
                <w:rFonts w:ascii="Times New Roman"/>
                <w:sz w:val="16"/>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T3 (&gt;0) (sec), Time constant</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Dt (pu), Turbine damping coefficient</w:t>
            </w:r>
          </w:p>
        </w:tc>
        <w:tc>
          <w:tcPr>
            <w:tcW w:w="794" w:type="dxa"/>
          </w:tcPr>
          <w:p w:rsidR="00E9502F" w:rsidRDefault="00E9502F">
            <w:pPr>
              <w:pStyle w:val="TableParagraph"/>
              <w:rPr>
                <w:rFonts w:ascii="Times New Roman"/>
                <w:sz w:val="18"/>
              </w:rPr>
            </w:pPr>
          </w:p>
        </w:tc>
      </w:tr>
      <w:tr w:rsidR="00E9502F">
        <w:trPr>
          <w:trHeight w:val="30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Tt (&gt;0) (sec), Valve time constant</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5"/>
              <w:ind w:left="107"/>
              <w:rPr>
                <w:sz w:val="20"/>
              </w:rPr>
            </w:pPr>
            <w:r>
              <w:rPr>
                <w:sz w:val="20"/>
              </w:rPr>
              <w:t>TA, Valve position at time 2 (fully closed after fast valving initialization)</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5"/>
              <w:ind w:left="107"/>
              <w:rPr>
                <w:sz w:val="20"/>
              </w:rPr>
            </w:pPr>
            <w:r>
              <w:rPr>
                <w:sz w:val="20"/>
              </w:rPr>
              <w:t>TB, Valve position at time 3 (start to reopen after fast valving initialization)</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TC, Valve position at time 4 (again fully open after fast valving initializations)</w:t>
            </w:r>
          </w:p>
        </w:tc>
        <w:tc>
          <w:tcPr>
            <w:tcW w:w="794" w:type="dxa"/>
          </w:tcPr>
          <w:p w:rsidR="00E9502F" w:rsidRDefault="00E9502F">
            <w:pPr>
              <w:pStyle w:val="TableParagraph"/>
              <w:rPr>
                <w:rFonts w:ascii="Times New Roman"/>
                <w:sz w:val="18"/>
              </w:rPr>
            </w:pPr>
          </w:p>
        </w:tc>
      </w:tr>
      <w:tr w:rsidR="00E9502F">
        <w:trPr>
          <w:trHeight w:val="299"/>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44"/>
              <w:ind w:left="302"/>
              <w:rPr>
                <w:b/>
                <w:sz w:val="20"/>
              </w:rPr>
            </w:pPr>
            <w:r>
              <w:rPr>
                <w:b/>
                <w:sz w:val="20"/>
              </w:rPr>
              <w:t>TGOV3</w:t>
            </w:r>
          </w:p>
        </w:tc>
        <w:tc>
          <w:tcPr>
            <w:tcW w:w="7368" w:type="dxa"/>
          </w:tcPr>
          <w:p w:rsidR="00E9502F" w:rsidRDefault="00FF51A3">
            <w:pPr>
              <w:pStyle w:val="TableParagraph"/>
              <w:spacing w:before="27"/>
              <w:ind w:left="107"/>
              <w:rPr>
                <w:sz w:val="20"/>
              </w:rPr>
            </w:pPr>
            <w:r>
              <w:rPr>
                <w:sz w:val="20"/>
              </w:rPr>
              <w:t>K, Governor gain</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T1 (sec), Governor lead time constant</w:t>
            </w:r>
          </w:p>
        </w:tc>
        <w:tc>
          <w:tcPr>
            <w:tcW w:w="794" w:type="dxa"/>
          </w:tcPr>
          <w:p w:rsidR="00E9502F" w:rsidRDefault="00E9502F">
            <w:pPr>
              <w:pStyle w:val="TableParagraph"/>
              <w:rPr>
                <w:rFonts w:ascii="Times New Roman"/>
                <w:sz w:val="18"/>
              </w:rPr>
            </w:pPr>
          </w:p>
        </w:tc>
      </w:tr>
      <w:tr w:rsidR="00E9502F">
        <w:trPr>
          <w:trHeight w:val="30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T2 (sec), Governor lag time constant</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5"/>
              <w:ind w:left="107"/>
              <w:rPr>
                <w:sz w:val="20"/>
              </w:rPr>
            </w:pPr>
            <w:r>
              <w:rPr>
                <w:sz w:val="20"/>
              </w:rPr>
              <w:t>T3 (&gt;0) (sec), Valve positioner time constant</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5"/>
              <w:ind w:left="107"/>
              <w:rPr>
                <w:sz w:val="20"/>
              </w:rPr>
            </w:pPr>
            <w:r>
              <w:rPr>
                <w:sz w:val="20"/>
              </w:rPr>
              <w:t>Uo, Maximum valve opening velocity</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Uc (&lt; 0), Maximum valve closing velocity</w:t>
            </w:r>
          </w:p>
        </w:tc>
        <w:tc>
          <w:tcPr>
            <w:tcW w:w="794" w:type="dxa"/>
          </w:tcPr>
          <w:p w:rsidR="00E9502F" w:rsidRDefault="00E9502F">
            <w:pPr>
              <w:pStyle w:val="TableParagraph"/>
              <w:rPr>
                <w:rFonts w:ascii="Times New Roman"/>
                <w:sz w:val="18"/>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PMAX, Maximum valve opening</w:t>
            </w:r>
          </w:p>
        </w:tc>
        <w:tc>
          <w:tcPr>
            <w:tcW w:w="794" w:type="dxa"/>
          </w:tcPr>
          <w:p w:rsidR="00E9502F" w:rsidRDefault="00E9502F">
            <w:pPr>
              <w:pStyle w:val="TableParagraph"/>
              <w:rPr>
                <w:rFonts w:ascii="Times New Roman"/>
                <w:sz w:val="16"/>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PMIN, Minimum valve opening</w:t>
            </w:r>
          </w:p>
        </w:tc>
        <w:tc>
          <w:tcPr>
            <w:tcW w:w="794" w:type="dxa"/>
          </w:tcPr>
          <w:p w:rsidR="00E9502F" w:rsidRDefault="00E9502F">
            <w:pPr>
              <w:pStyle w:val="TableParagraph"/>
              <w:rPr>
                <w:rFonts w:ascii="Times New Roman"/>
                <w:sz w:val="16"/>
              </w:rPr>
            </w:pPr>
          </w:p>
        </w:tc>
      </w:tr>
      <w:tr w:rsidR="00E9502F">
        <w:trPr>
          <w:trHeight w:val="278"/>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5" w:line="242" w:lineRule="exact"/>
              <w:ind w:left="107"/>
              <w:rPr>
                <w:sz w:val="20"/>
              </w:rPr>
            </w:pPr>
            <w:r>
              <w:rPr>
                <w:sz w:val="20"/>
              </w:rPr>
              <w:t>T4 (sec), Inlet piping/steam bowl time constant</w:t>
            </w:r>
          </w:p>
        </w:tc>
        <w:tc>
          <w:tcPr>
            <w:tcW w:w="794" w:type="dxa"/>
          </w:tcPr>
          <w:p w:rsidR="00E9502F" w:rsidRDefault="00E9502F">
            <w:pPr>
              <w:pStyle w:val="TableParagraph"/>
              <w:rPr>
                <w:rFonts w:ascii="Times New Roman"/>
                <w:sz w:val="18"/>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K1, Fraction of turbine power developed after first boiler pass</w:t>
            </w:r>
          </w:p>
        </w:tc>
        <w:tc>
          <w:tcPr>
            <w:tcW w:w="794" w:type="dxa"/>
          </w:tcPr>
          <w:p w:rsidR="00E9502F" w:rsidRDefault="00E9502F">
            <w:pPr>
              <w:pStyle w:val="TableParagraph"/>
              <w:rPr>
                <w:rFonts w:ascii="Times New Roman"/>
                <w:sz w:val="16"/>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5"/>
              <w:ind w:left="107"/>
              <w:rPr>
                <w:sz w:val="20"/>
              </w:rPr>
            </w:pPr>
            <w:r>
              <w:rPr>
                <w:sz w:val="20"/>
              </w:rPr>
              <w:t>T5 (&gt; 0) (sec), Time constant of second boiler pass</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K2, Fraction of turbine power developed after second boiler pass</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T6 (sec), Time constant of crossover or third boiler pass</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K3, Fraction of hp turbine power developed after crossover or third boiler pass</w:t>
            </w:r>
          </w:p>
        </w:tc>
        <w:tc>
          <w:tcPr>
            <w:tcW w:w="794" w:type="dxa"/>
          </w:tcPr>
          <w:p w:rsidR="00E9502F" w:rsidRDefault="00E9502F">
            <w:pPr>
              <w:pStyle w:val="TableParagraph"/>
              <w:rPr>
                <w:rFonts w:ascii="Times New Roman"/>
                <w:sz w:val="18"/>
              </w:rPr>
            </w:pPr>
          </w:p>
        </w:tc>
      </w:tr>
      <w:tr w:rsidR="00E9502F">
        <w:trPr>
          <w:trHeight w:val="30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TA (sec), Valve position at time 2 (fully closed after fast valving initializations)</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5"/>
              <w:ind w:left="107"/>
              <w:rPr>
                <w:sz w:val="20"/>
              </w:rPr>
            </w:pPr>
            <w:r>
              <w:rPr>
                <w:sz w:val="20"/>
              </w:rPr>
              <w:t>TB (sec), Valve position at time 3 (start to reopen after fast valving initializations)</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5"/>
              <w:ind w:left="107"/>
              <w:rPr>
                <w:sz w:val="20"/>
              </w:rPr>
            </w:pPr>
            <w:r>
              <w:rPr>
                <w:sz w:val="20"/>
              </w:rPr>
              <w:t>TC (sec), Valve position at time 4 (again fully open after fast valving initializations)</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PRMAX (pu), Max. pressure in reheater</w:t>
            </w:r>
          </w:p>
        </w:tc>
        <w:tc>
          <w:tcPr>
            <w:tcW w:w="794" w:type="dxa"/>
          </w:tcPr>
          <w:p w:rsidR="00E9502F" w:rsidRDefault="00E9502F">
            <w:pPr>
              <w:pStyle w:val="TableParagraph"/>
              <w:rPr>
                <w:rFonts w:ascii="Times New Roman"/>
                <w:sz w:val="18"/>
              </w:rPr>
            </w:pPr>
          </w:p>
        </w:tc>
      </w:tr>
    </w:tbl>
    <w:p w:rsidR="00E9502F" w:rsidRDefault="00E9502F">
      <w:pPr>
        <w:rPr>
          <w:rFonts w:ascii="Times New Roman"/>
          <w:sz w:val="18"/>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809"/>
        <w:gridCol w:w="271"/>
        <w:gridCol w:w="7368"/>
        <w:gridCol w:w="794"/>
      </w:tblGrid>
      <w:tr w:rsidR="00E9502F">
        <w:trPr>
          <w:trHeight w:val="299"/>
        </w:trPr>
        <w:tc>
          <w:tcPr>
            <w:tcW w:w="1188" w:type="dxa"/>
            <w:gridSpan w:val="3"/>
          </w:tcPr>
          <w:p w:rsidR="00E9502F" w:rsidRDefault="00FF51A3">
            <w:pPr>
              <w:pStyle w:val="TableParagraph"/>
              <w:spacing w:before="13" w:line="266" w:lineRule="exact"/>
              <w:ind w:left="184"/>
              <w:rPr>
                <w:b/>
              </w:rPr>
            </w:pPr>
            <w:r>
              <w:rPr>
                <w:b/>
              </w:rPr>
              <w:t>Category</w:t>
            </w:r>
          </w:p>
        </w:tc>
        <w:tc>
          <w:tcPr>
            <w:tcW w:w="7368" w:type="dxa"/>
          </w:tcPr>
          <w:p w:rsidR="00E9502F" w:rsidRDefault="00FF51A3">
            <w:pPr>
              <w:pStyle w:val="TableParagraph"/>
              <w:spacing w:before="13" w:line="266" w:lineRule="exact"/>
              <w:ind w:left="2631" w:right="2621"/>
              <w:jc w:val="center"/>
              <w:rPr>
                <w:b/>
              </w:rPr>
            </w:pPr>
            <w:r>
              <w:rPr>
                <w:b/>
              </w:rPr>
              <w:t>Parameter Description</w:t>
            </w:r>
          </w:p>
        </w:tc>
        <w:tc>
          <w:tcPr>
            <w:tcW w:w="794" w:type="dxa"/>
          </w:tcPr>
          <w:p w:rsidR="00E9502F" w:rsidRDefault="00FF51A3">
            <w:pPr>
              <w:pStyle w:val="TableParagraph"/>
              <w:spacing w:before="13" w:line="266" w:lineRule="exact"/>
              <w:ind w:left="179"/>
              <w:rPr>
                <w:b/>
              </w:rPr>
            </w:pPr>
            <w:r>
              <w:rPr>
                <w:b/>
              </w:rPr>
              <w:t>Data</w:t>
            </w:r>
          </w:p>
        </w:tc>
      </w:tr>
      <w:tr w:rsidR="00E9502F">
        <w:trPr>
          <w:trHeight w:val="268"/>
        </w:trPr>
        <w:tc>
          <w:tcPr>
            <w:tcW w:w="108" w:type="dxa"/>
            <w:tcBorders>
              <w:right w:val="nil"/>
            </w:tcBorders>
            <w:shd w:val="clear" w:color="auto" w:fill="FFFF00"/>
          </w:tcPr>
          <w:p w:rsidR="00E9502F" w:rsidRDefault="00E9502F">
            <w:pPr>
              <w:pStyle w:val="TableParagraph"/>
              <w:rPr>
                <w:rFonts w:ascii="Times New Roman"/>
                <w:sz w:val="18"/>
              </w:rPr>
            </w:pPr>
          </w:p>
        </w:tc>
        <w:tc>
          <w:tcPr>
            <w:tcW w:w="9242" w:type="dxa"/>
            <w:gridSpan w:val="4"/>
            <w:tcBorders>
              <w:left w:val="nil"/>
            </w:tcBorders>
            <w:shd w:val="clear" w:color="auto" w:fill="FFFF00"/>
          </w:tcPr>
          <w:p w:rsidR="00E9502F" w:rsidRDefault="00FF51A3">
            <w:pPr>
              <w:pStyle w:val="TableParagraph"/>
              <w:spacing w:line="248" w:lineRule="exact"/>
              <w:ind w:left="3274" w:right="3365"/>
              <w:jc w:val="center"/>
              <w:rPr>
                <w:b/>
              </w:rPr>
            </w:pPr>
            <w:r>
              <w:rPr>
                <w:b/>
              </w:rPr>
              <w:t>TURBINE GOVERNOR model</w:t>
            </w:r>
          </w:p>
        </w:tc>
      </w:tr>
      <w:tr w:rsidR="00E9502F">
        <w:trPr>
          <w:trHeight w:val="350"/>
        </w:trPr>
        <w:tc>
          <w:tcPr>
            <w:tcW w:w="917" w:type="dxa"/>
            <w:gridSpan w:val="2"/>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20"/>
              <w:ind w:left="167"/>
              <w:rPr>
                <w:b/>
                <w:sz w:val="20"/>
              </w:rPr>
            </w:pPr>
            <w:r>
              <w:rPr>
                <w:b/>
                <w:sz w:val="20"/>
              </w:rPr>
              <w:t>TGOV4</w:t>
            </w:r>
          </w:p>
        </w:tc>
        <w:tc>
          <w:tcPr>
            <w:tcW w:w="7639" w:type="dxa"/>
            <w:gridSpan w:val="2"/>
          </w:tcPr>
          <w:p w:rsidR="00E9502F" w:rsidRDefault="00FF51A3">
            <w:pPr>
              <w:pStyle w:val="TableParagraph"/>
              <w:spacing w:line="243" w:lineRule="exact"/>
              <w:ind w:left="107"/>
              <w:rPr>
                <w:sz w:val="20"/>
              </w:rPr>
            </w:pPr>
            <w:r>
              <w:rPr>
                <w:sz w:val="20"/>
              </w:rPr>
              <w:t>K, The inverse of the governor speed droop</w:t>
            </w:r>
          </w:p>
        </w:tc>
        <w:tc>
          <w:tcPr>
            <w:tcW w:w="794" w:type="dxa"/>
          </w:tcPr>
          <w:p w:rsidR="00E9502F" w:rsidRDefault="00E9502F">
            <w:pPr>
              <w:pStyle w:val="TableParagraph"/>
              <w:rPr>
                <w:rFonts w:ascii="Times New Roman"/>
                <w:sz w:val="20"/>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T1 (sec), The governor controller lag time constant</w:t>
            </w:r>
          </w:p>
        </w:tc>
        <w:tc>
          <w:tcPr>
            <w:tcW w:w="794" w:type="dxa"/>
          </w:tcPr>
          <w:p w:rsidR="00E9502F" w:rsidRDefault="00E9502F">
            <w:pPr>
              <w:pStyle w:val="TableParagraph"/>
              <w:rPr>
                <w:rFonts w:ascii="Times New Roman"/>
                <w:sz w:val="20"/>
              </w:rPr>
            </w:pPr>
          </w:p>
        </w:tc>
      </w:tr>
      <w:tr w:rsidR="00E9502F">
        <w:trPr>
          <w:trHeight w:val="302"/>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before="1"/>
              <w:ind w:left="107"/>
              <w:rPr>
                <w:sz w:val="20"/>
              </w:rPr>
            </w:pPr>
            <w:r>
              <w:rPr>
                <w:sz w:val="20"/>
              </w:rPr>
              <w:t>T2 (sec), The governor controller lead time constant</w:t>
            </w:r>
          </w:p>
        </w:tc>
        <w:tc>
          <w:tcPr>
            <w:tcW w:w="794" w:type="dxa"/>
          </w:tcPr>
          <w:p w:rsidR="00E9502F" w:rsidRDefault="00E9502F">
            <w:pPr>
              <w:pStyle w:val="TableParagraph"/>
              <w:rPr>
                <w:rFonts w:ascii="Times New Roman"/>
                <w:sz w:val="20"/>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T3 (&gt;0) (sec), The valve servomotor time constant for the control valves</w:t>
            </w:r>
          </w:p>
        </w:tc>
        <w:tc>
          <w:tcPr>
            <w:tcW w:w="794" w:type="dxa"/>
          </w:tcPr>
          <w:p w:rsidR="00E9502F" w:rsidRDefault="00E9502F">
            <w:pPr>
              <w:pStyle w:val="TableParagraph"/>
              <w:rPr>
                <w:rFonts w:ascii="Times New Roman"/>
                <w:sz w:val="20"/>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Uo, The control valve open rate limit</w:t>
            </w:r>
          </w:p>
        </w:tc>
        <w:tc>
          <w:tcPr>
            <w:tcW w:w="794" w:type="dxa"/>
          </w:tcPr>
          <w:p w:rsidR="00E9502F" w:rsidRDefault="00E9502F">
            <w:pPr>
              <w:pStyle w:val="TableParagraph"/>
              <w:rPr>
                <w:rFonts w:ascii="Times New Roman"/>
                <w:sz w:val="20"/>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Uc (&lt;0), The control valve close rate limit</w:t>
            </w:r>
          </w:p>
        </w:tc>
        <w:tc>
          <w:tcPr>
            <w:tcW w:w="794" w:type="dxa"/>
          </w:tcPr>
          <w:p w:rsidR="00E9502F" w:rsidRDefault="00E9502F">
            <w:pPr>
              <w:pStyle w:val="TableParagraph"/>
              <w:rPr>
                <w:rFonts w:ascii="Times New Roman"/>
                <w:sz w:val="20"/>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KCAL</w:t>
            </w:r>
          </w:p>
        </w:tc>
        <w:tc>
          <w:tcPr>
            <w:tcW w:w="794" w:type="dxa"/>
          </w:tcPr>
          <w:p w:rsidR="00E9502F" w:rsidRDefault="00E9502F">
            <w:pPr>
              <w:pStyle w:val="TableParagraph"/>
              <w:rPr>
                <w:rFonts w:ascii="Times New Roman"/>
                <w:sz w:val="20"/>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T4 (sec), The steam flow time constant</w:t>
            </w:r>
          </w:p>
        </w:tc>
        <w:tc>
          <w:tcPr>
            <w:tcW w:w="794" w:type="dxa"/>
          </w:tcPr>
          <w:p w:rsidR="00E9502F" w:rsidRDefault="00E9502F">
            <w:pPr>
              <w:pStyle w:val="TableParagraph"/>
              <w:rPr>
                <w:rFonts w:ascii="Times New Roman"/>
                <w:sz w:val="20"/>
              </w:rPr>
            </w:pPr>
          </w:p>
        </w:tc>
      </w:tr>
      <w:tr w:rsidR="00E9502F">
        <w:trPr>
          <w:trHeight w:val="301"/>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before="1"/>
              <w:ind w:left="107"/>
              <w:rPr>
                <w:sz w:val="20"/>
              </w:rPr>
            </w:pPr>
            <w:r>
              <w:rPr>
                <w:sz w:val="20"/>
              </w:rPr>
              <w:t>K1</w:t>
            </w:r>
          </w:p>
        </w:tc>
        <w:tc>
          <w:tcPr>
            <w:tcW w:w="794" w:type="dxa"/>
          </w:tcPr>
          <w:p w:rsidR="00E9502F" w:rsidRDefault="00E9502F">
            <w:pPr>
              <w:pStyle w:val="TableParagraph"/>
              <w:rPr>
                <w:rFonts w:ascii="Times New Roman"/>
                <w:sz w:val="20"/>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T5 (&gt; 0) (sec)</w:t>
            </w:r>
          </w:p>
        </w:tc>
        <w:tc>
          <w:tcPr>
            <w:tcW w:w="794" w:type="dxa"/>
          </w:tcPr>
          <w:p w:rsidR="00E9502F" w:rsidRDefault="00E9502F">
            <w:pPr>
              <w:pStyle w:val="TableParagraph"/>
              <w:rPr>
                <w:rFonts w:ascii="Times New Roman"/>
                <w:sz w:val="20"/>
              </w:rPr>
            </w:pPr>
          </w:p>
        </w:tc>
      </w:tr>
      <w:tr w:rsidR="00E9502F">
        <w:trPr>
          <w:trHeight w:val="244"/>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24" w:lineRule="exact"/>
              <w:ind w:left="107"/>
              <w:rPr>
                <w:sz w:val="20"/>
              </w:rPr>
            </w:pPr>
            <w:r>
              <w:rPr>
                <w:sz w:val="20"/>
              </w:rPr>
              <w:t>K2</w:t>
            </w:r>
          </w:p>
        </w:tc>
        <w:tc>
          <w:tcPr>
            <w:tcW w:w="794" w:type="dxa"/>
          </w:tcPr>
          <w:p w:rsidR="00E9502F" w:rsidRDefault="00E9502F">
            <w:pPr>
              <w:pStyle w:val="TableParagraph"/>
              <w:rPr>
                <w:rFonts w:ascii="Times New Roman"/>
                <w:sz w:val="16"/>
              </w:rPr>
            </w:pPr>
          </w:p>
        </w:tc>
      </w:tr>
      <w:tr w:rsidR="00E9502F">
        <w:trPr>
          <w:trHeight w:val="244"/>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24" w:lineRule="exact"/>
              <w:ind w:left="107"/>
              <w:rPr>
                <w:sz w:val="20"/>
              </w:rPr>
            </w:pPr>
            <w:r>
              <w:rPr>
                <w:sz w:val="20"/>
              </w:rPr>
              <w:t>T6 (sec)</w:t>
            </w:r>
          </w:p>
        </w:tc>
        <w:tc>
          <w:tcPr>
            <w:tcW w:w="794" w:type="dxa"/>
          </w:tcPr>
          <w:p w:rsidR="00E9502F" w:rsidRDefault="00E9502F">
            <w:pPr>
              <w:pStyle w:val="TableParagraph"/>
              <w:rPr>
                <w:rFonts w:ascii="Times New Roman"/>
                <w:sz w:val="16"/>
              </w:rPr>
            </w:pPr>
          </w:p>
        </w:tc>
      </w:tr>
      <w:tr w:rsidR="00E9502F">
        <w:trPr>
          <w:trHeight w:val="242"/>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22" w:lineRule="exact"/>
              <w:ind w:left="107"/>
              <w:rPr>
                <w:sz w:val="20"/>
              </w:rPr>
            </w:pPr>
            <w:r>
              <w:rPr>
                <w:sz w:val="20"/>
              </w:rPr>
              <w:t>PRMAX</w:t>
            </w:r>
          </w:p>
        </w:tc>
        <w:tc>
          <w:tcPr>
            <w:tcW w:w="794" w:type="dxa"/>
          </w:tcPr>
          <w:p w:rsidR="00E9502F" w:rsidRDefault="00E9502F">
            <w:pPr>
              <w:pStyle w:val="TableParagraph"/>
              <w:rPr>
                <w:rFonts w:ascii="Times New Roman"/>
                <w:sz w:val="16"/>
              </w:rPr>
            </w:pPr>
          </w:p>
        </w:tc>
      </w:tr>
      <w:tr w:rsidR="00E9502F">
        <w:trPr>
          <w:trHeight w:val="261"/>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before="1" w:line="240" w:lineRule="exact"/>
              <w:ind w:left="107"/>
              <w:rPr>
                <w:sz w:val="20"/>
              </w:rPr>
            </w:pPr>
            <w:r>
              <w:rPr>
                <w:sz w:val="20"/>
              </w:rPr>
              <w:t>KP</w:t>
            </w:r>
          </w:p>
        </w:tc>
        <w:tc>
          <w:tcPr>
            <w:tcW w:w="794" w:type="dxa"/>
          </w:tcPr>
          <w:p w:rsidR="00E9502F" w:rsidRDefault="00E9502F">
            <w:pPr>
              <w:pStyle w:val="TableParagraph"/>
              <w:rPr>
                <w:rFonts w:ascii="Times New Roman"/>
                <w:sz w:val="18"/>
              </w:rPr>
            </w:pPr>
          </w:p>
        </w:tc>
      </w:tr>
      <w:tr w:rsidR="00E9502F">
        <w:trPr>
          <w:trHeight w:val="258"/>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39" w:lineRule="exact"/>
              <w:ind w:left="107"/>
              <w:rPr>
                <w:sz w:val="20"/>
              </w:rPr>
            </w:pPr>
            <w:r>
              <w:rPr>
                <w:sz w:val="20"/>
              </w:rPr>
              <w:t>KI</w:t>
            </w:r>
          </w:p>
        </w:tc>
        <w:tc>
          <w:tcPr>
            <w:tcW w:w="794" w:type="dxa"/>
          </w:tcPr>
          <w:p w:rsidR="00E9502F" w:rsidRDefault="00E9502F">
            <w:pPr>
              <w:pStyle w:val="TableParagraph"/>
              <w:rPr>
                <w:rFonts w:ascii="Times New Roman"/>
                <w:sz w:val="18"/>
              </w:rPr>
            </w:pPr>
          </w:p>
        </w:tc>
      </w:tr>
      <w:tr w:rsidR="00E9502F">
        <w:trPr>
          <w:trHeight w:val="301"/>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before="1"/>
              <w:ind w:left="107"/>
              <w:rPr>
                <w:sz w:val="20"/>
              </w:rPr>
            </w:pPr>
            <w:r>
              <w:rPr>
                <w:sz w:val="20"/>
              </w:rPr>
              <w:t>TFuel (sec)</w:t>
            </w:r>
          </w:p>
        </w:tc>
        <w:tc>
          <w:tcPr>
            <w:tcW w:w="794" w:type="dxa"/>
          </w:tcPr>
          <w:p w:rsidR="00E9502F" w:rsidRDefault="00E9502F">
            <w:pPr>
              <w:pStyle w:val="TableParagraph"/>
              <w:rPr>
                <w:rFonts w:ascii="Times New Roman"/>
                <w:sz w:val="20"/>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TFD1 (sec)</w:t>
            </w:r>
          </w:p>
        </w:tc>
        <w:tc>
          <w:tcPr>
            <w:tcW w:w="794" w:type="dxa"/>
          </w:tcPr>
          <w:p w:rsidR="00E9502F" w:rsidRDefault="00E9502F">
            <w:pPr>
              <w:pStyle w:val="TableParagraph"/>
              <w:rPr>
                <w:rFonts w:ascii="Times New Roman"/>
                <w:sz w:val="20"/>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TFD2 (sec)</w:t>
            </w:r>
          </w:p>
        </w:tc>
        <w:tc>
          <w:tcPr>
            <w:tcW w:w="794" w:type="dxa"/>
          </w:tcPr>
          <w:p w:rsidR="00E9502F" w:rsidRDefault="00E9502F">
            <w:pPr>
              <w:pStyle w:val="TableParagraph"/>
              <w:rPr>
                <w:rFonts w:ascii="Times New Roman"/>
                <w:sz w:val="20"/>
              </w:rPr>
            </w:pPr>
          </w:p>
        </w:tc>
      </w:tr>
      <w:tr w:rsidR="00E9502F">
        <w:trPr>
          <w:trHeight w:val="244"/>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24" w:lineRule="exact"/>
              <w:ind w:left="107"/>
              <w:rPr>
                <w:sz w:val="20"/>
              </w:rPr>
            </w:pPr>
            <w:r>
              <w:rPr>
                <w:sz w:val="20"/>
              </w:rPr>
              <w:t>Kb</w:t>
            </w:r>
          </w:p>
        </w:tc>
        <w:tc>
          <w:tcPr>
            <w:tcW w:w="794" w:type="dxa"/>
          </w:tcPr>
          <w:p w:rsidR="00E9502F" w:rsidRDefault="00E9502F">
            <w:pPr>
              <w:pStyle w:val="TableParagraph"/>
              <w:rPr>
                <w:rFonts w:ascii="Times New Roman"/>
                <w:sz w:val="16"/>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Cb (&gt; 0) (sec)</w:t>
            </w:r>
          </w:p>
        </w:tc>
        <w:tc>
          <w:tcPr>
            <w:tcW w:w="794" w:type="dxa"/>
          </w:tcPr>
          <w:p w:rsidR="00E9502F" w:rsidRDefault="00E9502F">
            <w:pPr>
              <w:pStyle w:val="TableParagraph"/>
              <w:rPr>
                <w:rFonts w:ascii="Times New Roman"/>
                <w:sz w:val="20"/>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TIV (&gt; 0) (sec)</w:t>
            </w:r>
          </w:p>
        </w:tc>
        <w:tc>
          <w:tcPr>
            <w:tcW w:w="794" w:type="dxa"/>
          </w:tcPr>
          <w:p w:rsidR="00E9502F" w:rsidRDefault="00E9502F">
            <w:pPr>
              <w:pStyle w:val="TableParagraph"/>
              <w:rPr>
                <w:rFonts w:ascii="Times New Roman"/>
                <w:sz w:val="20"/>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UOIV</w:t>
            </w:r>
          </w:p>
        </w:tc>
        <w:tc>
          <w:tcPr>
            <w:tcW w:w="794" w:type="dxa"/>
          </w:tcPr>
          <w:p w:rsidR="00E9502F" w:rsidRDefault="00E9502F">
            <w:pPr>
              <w:pStyle w:val="TableParagraph"/>
              <w:rPr>
                <w:rFonts w:ascii="Times New Roman"/>
                <w:sz w:val="20"/>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UCIV</w:t>
            </w:r>
          </w:p>
        </w:tc>
        <w:tc>
          <w:tcPr>
            <w:tcW w:w="794" w:type="dxa"/>
          </w:tcPr>
          <w:p w:rsidR="00E9502F" w:rsidRDefault="00E9502F">
            <w:pPr>
              <w:pStyle w:val="TableParagraph"/>
              <w:rPr>
                <w:rFonts w:ascii="Times New Roman"/>
                <w:sz w:val="20"/>
              </w:rPr>
            </w:pPr>
          </w:p>
        </w:tc>
      </w:tr>
      <w:tr w:rsidR="00E9502F">
        <w:trPr>
          <w:trHeight w:val="301"/>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before="1"/>
              <w:ind w:left="107"/>
              <w:rPr>
                <w:sz w:val="20"/>
              </w:rPr>
            </w:pPr>
            <w:r>
              <w:rPr>
                <w:sz w:val="20"/>
              </w:rPr>
              <w:t>R (&gt;0)</w:t>
            </w:r>
          </w:p>
        </w:tc>
        <w:tc>
          <w:tcPr>
            <w:tcW w:w="794" w:type="dxa"/>
          </w:tcPr>
          <w:p w:rsidR="00E9502F" w:rsidRDefault="00E9502F">
            <w:pPr>
              <w:pStyle w:val="TableParagraph"/>
              <w:rPr>
                <w:rFonts w:ascii="Times New Roman"/>
                <w:sz w:val="20"/>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Offset</w:t>
            </w:r>
          </w:p>
        </w:tc>
        <w:tc>
          <w:tcPr>
            <w:tcW w:w="794" w:type="dxa"/>
          </w:tcPr>
          <w:p w:rsidR="00E9502F" w:rsidRDefault="00E9502F">
            <w:pPr>
              <w:pStyle w:val="TableParagraph"/>
              <w:rPr>
                <w:rFonts w:ascii="Times New Roman"/>
                <w:sz w:val="20"/>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CV position demand characteristic</w:t>
            </w:r>
          </w:p>
        </w:tc>
        <w:tc>
          <w:tcPr>
            <w:tcW w:w="794" w:type="dxa"/>
          </w:tcPr>
          <w:p w:rsidR="00E9502F" w:rsidRDefault="00E9502F">
            <w:pPr>
              <w:pStyle w:val="TableParagraph"/>
              <w:rPr>
                <w:rFonts w:ascii="Times New Roman"/>
                <w:sz w:val="20"/>
              </w:rPr>
            </w:pPr>
          </w:p>
        </w:tc>
      </w:tr>
      <w:tr w:rsidR="00E9502F">
        <w:trPr>
          <w:trHeight w:val="244"/>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24" w:lineRule="exact"/>
              <w:ind w:left="107"/>
              <w:rPr>
                <w:sz w:val="20"/>
              </w:rPr>
            </w:pPr>
            <w:r>
              <w:rPr>
                <w:sz w:val="20"/>
              </w:rPr>
              <w:t>CV #2 offset</w:t>
            </w:r>
          </w:p>
        </w:tc>
        <w:tc>
          <w:tcPr>
            <w:tcW w:w="794" w:type="dxa"/>
          </w:tcPr>
          <w:p w:rsidR="00E9502F" w:rsidRDefault="00E9502F">
            <w:pPr>
              <w:pStyle w:val="TableParagraph"/>
              <w:rPr>
                <w:rFonts w:ascii="Times New Roman"/>
                <w:sz w:val="16"/>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CV #3 offset</w:t>
            </w:r>
          </w:p>
        </w:tc>
        <w:tc>
          <w:tcPr>
            <w:tcW w:w="794" w:type="dxa"/>
          </w:tcPr>
          <w:p w:rsidR="00E9502F" w:rsidRDefault="00E9502F">
            <w:pPr>
              <w:pStyle w:val="TableParagraph"/>
              <w:rPr>
                <w:rFonts w:ascii="Times New Roman"/>
                <w:sz w:val="20"/>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CV #4 offset</w:t>
            </w:r>
          </w:p>
        </w:tc>
        <w:tc>
          <w:tcPr>
            <w:tcW w:w="794" w:type="dxa"/>
          </w:tcPr>
          <w:p w:rsidR="00E9502F" w:rsidRDefault="00E9502F">
            <w:pPr>
              <w:pStyle w:val="TableParagraph"/>
              <w:rPr>
                <w:rFonts w:ascii="Times New Roman"/>
                <w:sz w:val="20"/>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IV position demand characteristic</w:t>
            </w:r>
          </w:p>
        </w:tc>
        <w:tc>
          <w:tcPr>
            <w:tcW w:w="794" w:type="dxa"/>
          </w:tcPr>
          <w:p w:rsidR="00E9502F" w:rsidRDefault="00E9502F">
            <w:pPr>
              <w:pStyle w:val="TableParagraph"/>
              <w:rPr>
                <w:rFonts w:ascii="Times New Roman"/>
                <w:sz w:val="20"/>
              </w:rPr>
            </w:pPr>
          </w:p>
        </w:tc>
      </w:tr>
      <w:tr w:rsidR="00E9502F">
        <w:trPr>
          <w:trHeight w:val="302"/>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before="1"/>
              <w:ind w:left="107"/>
              <w:rPr>
                <w:sz w:val="20"/>
              </w:rPr>
            </w:pPr>
            <w:r>
              <w:rPr>
                <w:sz w:val="20"/>
              </w:rPr>
              <w:t>IV #2 offset</w:t>
            </w:r>
          </w:p>
        </w:tc>
        <w:tc>
          <w:tcPr>
            <w:tcW w:w="794" w:type="dxa"/>
          </w:tcPr>
          <w:p w:rsidR="00E9502F" w:rsidRDefault="00E9502F">
            <w:pPr>
              <w:pStyle w:val="TableParagraph"/>
              <w:rPr>
                <w:rFonts w:ascii="Times New Roman"/>
                <w:sz w:val="20"/>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CV valve characteristic</w:t>
            </w:r>
          </w:p>
        </w:tc>
        <w:tc>
          <w:tcPr>
            <w:tcW w:w="794" w:type="dxa"/>
          </w:tcPr>
          <w:p w:rsidR="00E9502F" w:rsidRDefault="00E9502F">
            <w:pPr>
              <w:pStyle w:val="TableParagraph"/>
              <w:rPr>
                <w:rFonts w:ascii="Times New Roman"/>
                <w:sz w:val="20"/>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IV valve characteristic</w:t>
            </w:r>
          </w:p>
        </w:tc>
        <w:tc>
          <w:tcPr>
            <w:tcW w:w="794" w:type="dxa"/>
          </w:tcPr>
          <w:p w:rsidR="00E9502F" w:rsidRDefault="00E9502F">
            <w:pPr>
              <w:pStyle w:val="TableParagraph"/>
              <w:rPr>
                <w:rFonts w:ascii="Times New Roman"/>
                <w:sz w:val="20"/>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CV starting time for valve closing (sec)</w:t>
            </w:r>
          </w:p>
        </w:tc>
        <w:tc>
          <w:tcPr>
            <w:tcW w:w="794" w:type="dxa"/>
          </w:tcPr>
          <w:p w:rsidR="00E9502F" w:rsidRDefault="00E9502F">
            <w:pPr>
              <w:pStyle w:val="TableParagraph"/>
              <w:rPr>
                <w:rFonts w:ascii="Times New Roman"/>
                <w:sz w:val="20"/>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CV closing rate (pu/sec)</w:t>
            </w:r>
          </w:p>
        </w:tc>
        <w:tc>
          <w:tcPr>
            <w:tcW w:w="794" w:type="dxa"/>
          </w:tcPr>
          <w:p w:rsidR="00E9502F" w:rsidRDefault="00E9502F">
            <w:pPr>
              <w:pStyle w:val="TableParagraph"/>
              <w:rPr>
                <w:rFonts w:ascii="Times New Roman"/>
                <w:sz w:val="20"/>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Time closed for CV #1 (sec)</w:t>
            </w:r>
          </w:p>
        </w:tc>
        <w:tc>
          <w:tcPr>
            <w:tcW w:w="794" w:type="dxa"/>
          </w:tcPr>
          <w:p w:rsidR="00E9502F" w:rsidRDefault="00E9502F">
            <w:pPr>
              <w:pStyle w:val="TableParagraph"/>
              <w:rPr>
                <w:rFonts w:ascii="Times New Roman"/>
                <w:sz w:val="20"/>
              </w:rPr>
            </w:pPr>
          </w:p>
        </w:tc>
      </w:tr>
      <w:tr w:rsidR="00E9502F">
        <w:trPr>
          <w:trHeight w:val="244"/>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before="1" w:line="223" w:lineRule="exact"/>
              <w:ind w:left="107"/>
              <w:rPr>
                <w:sz w:val="20"/>
              </w:rPr>
            </w:pPr>
            <w:r>
              <w:rPr>
                <w:sz w:val="20"/>
              </w:rPr>
              <w:t>Time closed for CV #2</w:t>
            </w:r>
          </w:p>
        </w:tc>
        <w:tc>
          <w:tcPr>
            <w:tcW w:w="794" w:type="dxa"/>
          </w:tcPr>
          <w:p w:rsidR="00E9502F" w:rsidRDefault="00E9502F">
            <w:pPr>
              <w:pStyle w:val="TableParagraph"/>
              <w:rPr>
                <w:rFonts w:ascii="Times New Roman"/>
                <w:sz w:val="16"/>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Time closed for CV #3</w:t>
            </w:r>
          </w:p>
        </w:tc>
        <w:tc>
          <w:tcPr>
            <w:tcW w:w="794" w:type="dxa"/>
          </w:tcPr>
          <w:p w:rsidR="00E9502F" w:rsidRDefault="00E9502F">
            <w:pPr>
              <w:pStyle w:val="TableParagraph"/>
              <w:rPr>
                <w:rFonts w:ascii="Times New Roman"/>
                <w:sz w:val="20"/>
              </w:rPr>
            </w:pPr>
          </w:p>
        </w:tc>
      </w:tr>
      <w:tr w:rsidR="00E9502F">
        <w:trPr>
          <w:trHeight w:val="301"/>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before="1"/>
              <w:ind w:left="107"/>
              <w:rPr>
                <w:sz w:val="20"/>
              </w:rPr>
            </w:pPr>
            <w:r>
              <w:rPr>
                <w:sz w:val="20"/>
              </w:rPr>
              <w:t>Time closed for CV #4</w:t>
            </w:r>
          </w:p>
        </w:tc>
        <w:tc>
          <w:tcPr>
            <w:tcW w:w="794" w:type="dxa"/>
          </w:tcPr>
          <w:p w:rsidR="00E9502F" w:rsidRDefault="00E9502F">
            <w:pPr>
              <w:pStyle w:val="TableParagraph"/>
              <w:rPr>
                <w:rFonts w:ascii="Times New Roman"/>
                <w:sz w:val="20"/>
              </w:rPr>
            </w:pPr>
          </w:p>
        </w:tc>
      </w:tr>
      <w:tr w:rsidR="00E9502F">
        <w:trPr>
          <w:trHeight w:val="299"/>
        </w:trPr>
        <w:tc>
          <w:tcPr>
            <w:tcW w:w="917" w:type="dxa"/>
            <w:gridSpan w:val="2"/>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IV starting time for valve closing (sec)</w:t>
            </w:r>
          </w:p>
        </w:tc>
        <w:tc>
          <w:tcPr>
            <w:tcW w:w="794"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7"/>
        <w:gridCol w:w="271"/>
        <w:gridCol w:w="7368"/>
        <w:gridCol w:w="794"/>
      </w:tblGrid>
      <w:tr w:rsidR="00E9502F">
        <w:trPr>
          <w:trHeight w:val="299"/>
        </w:trPr>
        <w:tc>
          <w:tcPr>
            <w:tcW w:w="1188" w:type="dxa"/>
            <w:gridSpan w:val="2"/>
          </w:tcPr>
          <w:p w:rsidR="00E9502F" w:rsidRDefault="00FF51A3">
            <w:pPr>
              <w:pStyle w:val="TableParagraph"/>
              <w:spacing w:before="13" w:line="266" w:lineRule="exact"/>
              <w:ind w:left="184"/>
              <w:rPr>
                <w:b/>
              </w:rPr>
            </w:pPr>
            <w:r>
              <w:rPr>
                <w:b/>
              </w:rPr>
              <w:t>Category</w:t>
            </w:r>
          </w:p>
        </w:tc>
        <w:tc>
          <w:tcPr>
            <w:tcW w:w="7368" w:type="dxa"/>
          </w:tcPr>
          <w:p w:rsidR="00E9502F" w:rsidRDefault="00FF51A3">
            <w:pPr>
              <w:pStyle w:val="TableParagraph"/>
              <w:spacing w:before="13" w:line="266" w:lineRule="exact"/>
              <w:ind w:left="2631" w:right="2621"/>
              <w:jc w:val="center"/>
              <w:rPr>
                <w:b/>
              </w:rPr>
            </w:pPr>
            <w:r>
              <w:rPr>
                <w:b/>
              </w:rPr>
              <w:t>Parameter Description</w:t>
            </w:r>
          </w:p>
        </w:tc>
        <w:tc>
          <w:tcPr>
            <w:tcW w:w="794" w:type="dxa"/>
          </w:tcPr>
          <w:p w:rsidR="00E9502F" w:rsidRDefault="00FF51A3">
            <w:pPr>
              <w:pStyle w:val="TableParagraph"/>
              <w:spacing w:before="13" w:line="266" w:lineRule="exact"/>
              <w:ind w:left="179"/>
              <w:rPr>
                <w:b/>
              </w:rPr>
            </w:pPr>
            <w:r>
              <w:rPr>
                <w:b/>
              </w:rPr>
              <w:t>Data</w:t>
            </w:r>
          </w:p>
        </w:tc>
      </w:tr>
      <w:tr w:rsidR="00E9502F">
        <w:trPr>
          <w:trHeight w:val="299"/>
        </w:trPr>
        <w:tc>
          <w:tcPr>
            <w:tcW w:w="9350" w:type="dxa"/>
            <w:gridSpan w:val="4"/>
            <w:shd w:val="clear" w:color="auto" w:fill="FFFF00"/>
          </w:tcPr>
          <w:p w:rsidR="00E9502F" w:rsidRDefault="00FF51A3">
            <w:pPr>
              <w:pStyle w:val="TableParagraph"/>
              <w:spacing w:before="13" w:line="266" w:lineRule="exact"/>
              <w:ind w:left="3375" w:right="3366"/>
              <w:jc w:val="center"/>
              <w:rPr>
                <w:b/>
              </w:rPr>
            </w:pPr>
            <w:r>
              <w:rPr>
                <w:b/>
              </w:rPr>
              <w:t>TURBINE GOVERNOR model</w:t>
            </w:r>
          </w:p>
        </w:tc>
      </w:tr>
      <w:tr w:rsidR="00E9502F">
        <w:trPr>
          <w:trHeight w:val="301"/>
        </w:trPr>
        <w:tc>
          <w:tcPr>
            <w:tcW w:w="917"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24"/>
              <w:ind w:left="167"/>
              <w:rPr>
                <w:b/>
                <w:sz w:val="20"/>
              </w:rPr>
            </w:pPr>
            <w:r>
              <w:rPr>
                <w:b/>
                <w:sz w:val="20"/>
              </w:rPr>
              <w:t>TGOV4</w:t>
            </w:r>
          </w:p>
        </w:tc>
        <w:tc>
          <w:tcPr>
            <w:tcW w:w="7639" w:type="dxa"/>
            <w:gridSpan w:val="2"/>
          </w:tcPr>
          <w:p w:rsidR="00E9502F" w:rsidRDefault="00FF51A3">
            <w:pPr>
              <w:pStyle w:val="TableParagraph"/>
              <w:spacing w:before="1"/>
              <w:ind w:left="107"/>
              <w:rPr>
                <w:sz w:val="20"/>
              </w:rPr>
            </w:pPr>
            <w:r>
              <w:rPr>
                <w:sz w:val="20"/>
              </w:rPr>
              <w:t>IV closing rate (pu/sec)</w:t>
            </w:r>
          </w:p>
        </w:tc>
        <w:tc>
          <w:tcPr>
            <w:tcW w:w="794" w:type="dxa"/>
          </w:tcPr>
          <w:p w:rsidR="00E9502F" w:rsidRDefault="00E9502F">
            <w:pPr>
              <w:pStyle w:val="TableParagraph"/>
              <w:rPr>
                <w:rFonts w:ascii="Times New Roman"/>
                <w:sz w:val="20"/>
              </w:rPr>
            </w:pPr>
          </w:p>
        </w:tc>
      </w:tr>
      <w:tr w:rsidR="00E9502F">
        <w:trPr>
          <w:trHeight w:val="299"/>
        </w:trPr>
        <w:tc>
          <w:tcPr>
            <w:tcW w:w="917" w:type="dxa"/>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Time closed for IV #1 (sec)</w:t>
            </w:r>
          </w:p>
        </w:tc>
        <w:tc>
          <w:tcPr>
            <w:tcW w:w="794" w:type="dxa"/>
          </w:tcPr>
          <w:p w:rsidR="00E9502F" w:rsidRDefault="00E9502F">
            <w:pPr>
              <w:pStyle w:val="TableParagraph"/>
              <w:rPr>
                <w:rFonts w:ascii="Times New Roman"/>
                <w:sz w:val="20"/>
              </w:rPr>
            </w:pPr>
          </w:p>
        </w:tc>
      </w:tr>
      <w:tr w:rsidR="00E9502F">
        <w:trPr>
          <w:trHeight w:val="299"/>
        </w:trPr>
        <w:tc>
          <w:tcPr>
            <w:tcW w:w="917" w:type="dxa"/>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Time closed for IV #2 (sec)</w:t>
            </w:r>
          </w:p>
        </w:tc>
        <w:tc>
          <w:tcPr>
            <w:tcW w:w="794" w:type="dxa"/>
          </w:tcPr>
          <w:p w:rsidR="00E9502F" w:rsidRDefault="00E9502F">
            <w:pPr>
              <w:pStyle w:val="TableParagraph"/>
              <w:rPr>
                <w:rFonts w:ascii="Times New Roman"/>
                <w:sz w:val="20"/>
              </w:rPr>
            </w:pPr>
          </w:p>
        </w:tc>
      </w:tr>
      <w:tr w:rsidR="00E9502F">
        <w:trPr>
          <w:trHeight w:val="299"/>
        </w:trPr>
        <w:tc>
          <w:tcPr>
            <w:tcW w:w="917" w:type="dxa"/>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TRPLU (&gt;0) (sec)</w:t>
            </w:r>
          </w:p>
        </w:tc>
        <w:tc>
          <w:tcPr>
            <w:tcW w:w="794" w:type="dxa"/>
          </w:tcPr>
          <w:p w:rsidR="00E9502F" w:rsidRDefault="00E9502F">
            <w:pPr>
              <w:pStyle w:val="TableParagraph"/>
              <w:rPr>
                <w:rFonts w:ascii="Times New Roman"/>
                <w:sz w:val="20"/>
              </w:rPr>
            </w:pPr>
          </w:p>
        </w:tc>
      </w:tr>
      <w:tr w:rsidR="00E9502F">
        <w:trPr>
          <w:trHeight w:val="299"/>
        </w:trPr>
        <w:tc>
          <w:tcPr>
            <w:tcW w:w="917" w:type="dxa"/>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PLU rate level</w:t>
            </w:r>
          </w:p>
        </w:tc>
        <w:tc>
          <w:tcPr>
            <w:tcW w:w="794" w:type="dxa"/>
          </w:tcPr>
          <w:p w:rsidR="00E9502F" w:rsidRDefault="00E9502F">
            <w:pPr>
              <w:pStyle w:val="TableParagraph"/>
              <w:rPr>
                <w:rFonts w:ascii="Times New Roman"/>
                <w:sz w:val="20"/>
              </w:rPr>
            </w:pPr>
          </w:p>
        </w:tc>
      </w:tr>
      <w:tr w:rsidR="00E9502F">
        <w:trPr>
          <w:trHeight w:val="299"/>
        </w:trPr>
        <w:tc>
          <w:tcPr>
            <w:tcW w:w="917" w:type="dxa"/>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Timer</w:t>
            </w:r>
          </w:p>
        </w:tc>
        <w:tc>
          <w:tcPr>
            <w:tcW w:w="794" w:type="dxa"/>
          </w:tcPr>
          <w:p w:rsidR="00E9502F" w:rsidRDefault="00E9502F">
            <w:pPr>
              <w:pStyle w:val="TableParagraph"/>
              <w:rPr>
                <w:rFonts w:ascii="Times New Roman"/>
                <w:sz w:val="20"/>
              </w:rPr>
            </w:pPr>
          </w:p>
        </w:tc>
      </w:tr>
      <w:tr w:rsidR="00E9502F">
        <w:trPr>
          <w:trHeight w:val="302"/>
        </w:trPr>
        <w:tc>
          <w:tcPr>
            <w:tcW w:w="917" w:type="dxa"/>
            <w:vMerge/>
            <w:tcBorders>
              <w:top w:val="nil"/>
            </w:tcBorders>
          </w:tcPr>
          <w:p w:rsidR="00E9502F" w:rsidRDefault="00E9502F">
            <w:pPr>
              <w:rPr>
                <w:sz w:val="2"/>
                <w:szCs w:val="2"/>
              </w:rPr>
            </w:pPr>
          </w:p>
        </w:tc>
        <w:tc>
          <w:tcPr>
            <w:tcW w:w="7639" w:type="dxa"/>
            <w:gridSpan w:val="2"/>
          </w:tcPr>
          <w:p w:rsidR="00E9502F" w:rsidRDefault="00FF51A3">
            <w:pPr>
              <w:pStyle w:val="TableParagraph"/>
              <w:spacing w:before="1"/>
              <w:ind w:left="107"/>
              <w:rPr>
                <w:sz w:val="20"/>
              </w:rPr>
            </w:pPr>
            <w:r>
              <w:rPr>
                <w:sz w:val="20"/>
              </w:rPr>
              <w:t>PLU unbalance level</w:t>
            </w:r>
          </w:p>
        </w:tc>
        <w:tc>
          <w:tcPr>
            <w:tcW w:w="794" w:type="dxa"/>
          </w:tcPr>
          <w:p w:rsidR="00E9502F" w:rsidRDefault="00E9502F">
            <w:pPr>
              <w:pStyle w:val="TableParagraph"/>
              <w:rPr>
                <w:rFonts w:ascii="Times New Roman"/>
                <w:sz w:val="20"/>
              </w:rPr>
            </w:pPr>
          </w:p>
        </w:tc>
      </w:tr>
      <w:tr w:rsidR="00E9502F">
        <w:trPr>
          <w:trHeight w:val="299"/>
        </w:trPr>
        <w:tc>
          <w:tcPr>
            <w:tcW w:w="917" w:type="dxa"/>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TREVA (&gt;0) (sec)</w:t>
            </w:r>
          </w:p>
        </w:tc>
        <w:tc>
          <w:tcPr>
            <w:tcW w:w="794" w:type="dxa"/>
          </w:tcPr>
          <w:p w:rsidR="00E9502F" w:rsidRDefault="00E9502F">
            <w:pPr>
              <w:pStyle w:val="TableParagraph"/>
              <w:rPr>
                <w:rFonts w:ascii="Times New Roman"/>
                <w:sz w:val="20"/>
              </w:rPr>
            </w:pPr>
          </w:p>
        </w:tc>
      </w:tr>
      <w:tr w:rsidR="00E9502F">
        <w:trPr>
          <w:trHeight w:val="299"/>
        </w:trPr>
        <w:tc>
          <w:tcPr>
            <w:tcW w:w="917" w:type="dxa"/>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EVA rate level</w:t>
            </w:r>
          </w:p>
        </w:tc>
        <w:tc>
          <w:tcPr>
            <w:tcW w:w="794" w:type="dxa"/>
          </w:tcPr>
          <w:p w:rsidR="00E9502F" w:rsidRDefault="00E9502F">
            <w:pPr>
              <w:pStyle w:val="TableParagraph"/>
              <w:rPr>
                <w:rFonts w:ascii="Times New Roman"/>
                <w:sz w:val="20"/>
              </w:rPr>
            </w:pPr>
          </w:p>
        </w:tc>
      </w:tr>
      <w:tr w:rsidR="00E9502F">
        <w:trPr>
          <w:trHeight w:val="299"/>
        </w:trPr>
        <w:tc>
          <w:tcPr>
            <w:tcW w:w="917" w:type="dxa"/>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EVA unbalance level</w:t>
            </w:r>
          </w:p>
        </w:tc>
        <w:tc>
          <w:tcPr>
            <w:tcW w:w="794" w:type="dxa"/>
          </w:tcPr>
          <w:p w:rsidR="00E9502F" w:rsidRDefault="00E9502F">
            <w:pPr>
              <w:pStyle w:val="TableParagraph"/>
              <w:rPr>
                <w:rFonts w:ascii="Times New Roman"/>
                <w:sz w:val="20"/>
              </w:rPr>
            </w:pPr>
          </w:p>
        </w:tc>
      </w:tr>
      <w:tr w:rsidR="00E9502F">
        <w:trPr>
          <w:trHeight w:val="299"/>
        </w:trPr>
        <w:tc>
          <w:tcPr>
            <w:tcW w:w="917" w:type="dxa"/>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Minimum load reference (pu)</w:t>
            </w:r>
          </w:p>
        </w:tc>
        <w:tc>
          <w:tcPr>
            <w:tcW w:w="794" w:type="dxa"/>
          </w:tcPr>
          <w:p w:rsidR="00E9502F" w:rsidRDefault="00E9502F">
            <w:pPr>
              <w:pStyle w:val="TableParagraph"/>
              <w:rPr>
                <w:rFonts w:ascii="Times New Roman"/>
                <w:sz w:val="20"/>
              </w:rPr>
            </w:pPr>
          </w:p>
        </w:tc>
      </w:tr>
      <w:tr w:rsidR="00E9502F">
        <w:trPr>
          <w:trHeight w:val="301"/>
        </w:trPr>
        <w:tc>
          <w:tcPr>
            <w:tcW w:w="917" w:type="dxa"/>
            <w:vMerge/>
            <w:tcBorders>
              <w:top w:val="nil"/>
            </w:tcBorders>
          </w:tcPr>
          <w:p w:rsidR="00E9502F" w:rsidRDefault="00E9502F">
            <w:pPr>
              <w:rPr>
                <w:sz w:val="2"/>
                <w:szCs w:val="2"/>
              </w:rPr>
            </w:pPr>
          </w:p>
        </w:tc>
        <w:tc>
          <w:tcPr>
            <w:tcW w:w="7639" w:type="dxa"/>
            <w:gridSpan w:val="2"/>
          </w:tcPr>
          <w:p w:rsidR="00E9502F" w:rsidRDefault="00FF51A3">
            <w:pPr>
              <w:pStyle w:val="TableParagraph"/>
              <w:spacing w:line="243" w:lineRule="exact"/>
              <w:ind w:left="107"/>
              <w:rPr>
                <w:sz w:val="20"/>
              </w:rPr>
            </w:pPr>
            <w:r>
              <w:rPr>
                <w:sz w:val="20"/>
              </w:rPr>
              <w:t>Load reference ramp rate (pu/sec)</w:t>
            </w:r>
          </w:p>
        </w:tc>
        <w:tc>
          <w:tcPr>
            <w:tcW w:w="794"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7368"/>
        <w:gridCol w:w="794"/>
      </w:tblGrid>
      <w:tr w:rsidR="00E9502F">
        <w:trPr>
          <w:trHeight w:val="299"/>
        </w:trPr>
        <w:tc>
          <w:tcPr>
            <w:tcW w:w="1306" w:type="dxa"/>
          </w:tcPr>
          <w:p w:rsidR="00E9502F" w:rsidRDefault="00FF51A3">
            <w:pPr>
              <w:pStyle w:val="TableParagraph"/>
              <w:spacing w:before="13" w:line="266" w:lineRule="exact"/>
              <w:ind w:left="244"/>
              <w:rPr>
                <w:b/>
              </w:rPr>
            </w:pPr>
            <w:r>
              <w:rPr>
                <w:b/>
              </w:rPr>
              <w:t>Category</w:t>
            </w:r>
          </w:p>
        </w:tc>
        <w:tc>
          <w:tcPr>
            <w:tcW w:w="7368" w:type="dxa"/>
          </w:tcPr>
          <w:p w:rsidR="00E9502F" w:rsidRDefault="00FF51A3">
            <w:pPr>
              <w:pStyle w:val="TableParagraph"/>
              <w:spacing w:before="13" w:line="266" w:lineRule="exact"/>
              <w:ind w:left="2631" w:right="2622"/>
              <w:jc w:val="center"/>
              <w:rPr>
                <w:b/>
              </w:rPr>
            </w:pPr>
            <w:r>
              <w:rPr>
                <w:b/>
              </w:rPr>
              <w:t>Parameter Description</w:t>
            </w:r>
          </w:p>
        </w:tc>
        <w:tc>
          <w:tcPr>
            <w:tcW w:w="794" w:type="dxa"/>
          </w:tcPr>
          <w:p w:rsidR="00E9502F" w:rsidRDefault="00FF51A3">
            <w:pPr>
              <w:pStyle w:val="TableParagraph"/>
              <w:spacing w:before="13" w:line="266" w:lineRule="exact"/>
              <w:ind w:left="179"/>
              <w:rPr>
                <w:b/>
              </w:rPr>
            </w:pPr>
            <w:r>
              <w:rPr>
                <w:b/>
              </w:rPr>
              <w:t>Data</w:t>
            </w:r>
          </w:p>
        </w:tc>
      </w:tr>
      <w:tr w:rsidR="00E9502F">
        <w:trPr>
          <w:trHeight w:val="299"/>
        </w:trPr>
        <w:tc>
          <w:tcPr>
            <w:tcW w:w="9468" w:type="dxa"/>
            <w:gridSpan w:val="3"/>
            <w:shd w:val="clear" w:color="auto" w:fill="FFFF00"/>
          </w:tcPr>
          <w:p w:rsidR="00E9502F" w:rsidRDefault="00FF51A3">
            <w:pPr>
              <w:pStyle w:val="TableParagraph"/>
              <w:spacing w:before="13" w:line="266" w:lineRule="exact"/>
              <w:ind w:left="3433" w:right="3427"/>
              <w:jc w:val="center"/>
              <w:rPr>
                <w:b/>
              </w:rPr>
            </w:pPr>
            <w:r>
              <w:rPr>
                <w:b/>
              </w:rPr>
              <w:t>TURBINE GOVERNOR model</w:t>
            </w:r>
          </w:p>
        </w:tc>
      </w:tr>
      <w:tr w:rsidR="00E9502F">
        <w:trPr>
          <w:trHeight w:val="301"/>
        </w:trPr>
        <w:tc>
          <w:tcPr>
            <w:tcW w:w="1306"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60"/>
              <w:ind w:left="362"/>
              <w:rPr>
                <w:b/>
                <w:sz w:val="20"/>
              </w:rPr>
            </w:pPr>
            <w:r>
              <w:rPr>
                <w:b/>
                <w:sz w:val="20"/>
              </w:rPr>
              <w:t>TGOV5</w:t>
            </w:r>
          </w:p>
        </w:tc>
        <w:tc>
          <w:tcPr>
            <w:tcW w:w="7368" w:type="dxa"/>
          </w:tcPr>
          <w:p w:rsidR="00E9502F" w:rsidRDefault="00FF51A3">
            <w:pPr>
              <w:pStyle w:val="TableParagraph"/>
              <w:spacing w:before="1"/>
              <w:ind w:left="107"/>
              <w:rPr>
                <w:sz w:val="20"/>
              </w:rPr>
            </w:pPr>
            <w:r>
              <w:rPr>
                <w:sz w:val="20"/>
              </w:rPr>
              <w:t>K, The inverse of the governor speed droop</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T1 (sec), The governor controller lag time constant</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T2 (sec), The governor controller lead time constant</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T3 (&gt;0) (sec), The valve servomotor time constant for the control valves</w:t>
            </w:r>
          </w:p>
        </w:tc>
        <w:tc>
          <w:tcPr>
            <w:tcW w:w="794" w:type="dxa"/>
          </w:tcPr>
          <w:p w:rsidR="00E9502F" w:rsidRDefault="00E9502F">
            <w:pPr>
              <w:pStyle w:val="TableParagraph"/>
              <w:rPr>
                <w:rFonts w:ascii="Times New Roman"/>
                <w:sz w:val="18"/>
              </w:rPr>
            </w:pPr>
          </w:p>
        </w:tc>
      </w:tr>
      <w:tr w:rsidR="00E9502F">
        <w:trPr>
          <w:trHeight w:val="244"/>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Uo, The control valve open rate limit</w:t>
            </w:r>
          </w:p>
        </w:tc>
        <w:tc>
          <w:tcPr>
            <w:tcW w:w="794" w:type="dxa"/>
          </w:tcPr>
          <w:p w:rsidR="00E9502F" w:rsidRDefault="00E9502F">
            <w:pPr>
              <w:pStyle w:val="TableParagraph"/>
              <w:rPr>
                <w:rFonts w:ascii="Times New Roman"/>
                <w:sz w:val="16"/>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Uc (&lt;0), The control valve close rate limit</w:t>
            </w:r>
          </w:p>
        </w:tc>
        <w:tc>
          <w:tcPr>
            <w:tcW w:w="794" w:type="dxa"/>
          </w:tcPr>
          <w:p w:rsidR="00E9502F" w:rsidRDefault="00E9502F">
            <w:pPr>
              <w:pStyle w:val="TableParagraph"/>
              <w:rPr>
                <w:rFonts w:ascii="Times New Roman"/>
                <w:sz w:val="18"/>
              </w:rPr>
            </w:pPr>
          </w:p>
        </w:tc>
      </w:tr>
      <w:tr w:rsidR="00E9502F">
        <w:trPr>
          <w:trHeight w:val="261"/>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1" w:lineRule="exact"/>
              <w:ind w:left="107"/>
              <w:rPr>
                <w:sz w:val="20"/>
              </w:rPr>
            </w:pPr>
            <w:r>
              <w:rPr>
                <w:sz w:val="20"/>
              </w:rPr>
              <w:t>VMAX, The maximum valve area</w:t>
            </w:r>
          </w:p>
        </w:tc>
        <w:tc>
          <w:tcPr>
            <w:tcW w:w="794" w:type="dxa"/>
          </w:tcPr>
          <w:p w:rsidR="00E9502F" w:rsidRDefault="00E9502F">
            <w:pPr>
              <w:pStyle w:val="TableParagraph"/>
              <w:rPr>
                <w:rFonts w:ascii="Times New Roman"/>
                <w:sz w:val="18"/>
              </w:rPr>
            </w:pPr>
          </w:p>
        </w:tc>
      </w:tr>
      <w:tr w:rsidR="00E9502F">
        <w:trPr>
          <w:trHeight w:val="258"/>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39" w:lineRule="exact"/>
              <w:ind w:left="107"/>
              <w:rPr>
                <w:sz w:val="20"/>
              </w:rPr>
            </w:pPr>
            <w:r>
              <w:rPr>
                <w:sz w:val="20"/>
              </w:rPr>
              <w:t>VMIN, The minimum valve area</w:t>
            </w:r>
          </w:p>
        </w:tc>
        <w:tc>
          <w:tcPr>
            <w:tcW w:w="794" w:type="dxa"/>
          </w:tcPr>
          <w:p w:rsidR="00E9502F" w:rsidRDefault="00E9502F">
            <w:pPr>
              <w:pStyle w:val="TableParagraph"/>
              <w:rPr>
                <w:rFonts w:ascii="Times New Roman"/>
                <w:sz w:val="18"/>
              </w:rPr>
            </w:pPr>
          </w:p>
        </w:tc>
      </w:tr>
      <w:tr w:rsidR="00E9502F">
        <w:trPr>
          <w:trHeight w:val="261"/>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1" w:lineRule="exact"/>
              <w:ind w:left="107"/>
              <w:rPr>
                <w:sz w:val="20"/>
              </w:rPr>
            </w:pPr>
            <w:r>
              <w:rPr>
                <w:sz w:val="20"/>
              </w:rPr>
              <w:t>T4 (sec), The steam flow time constant</w:t>
            </w:r>
          </w:p>
        </w:tc>
        <w:tc>
          <w:tcPr>
            <w:tcW w:w="794" w:type="dxa"/>
          </w:tcPr>
          <w:p w:rsidR="00E9502F" w:rsidRDefault="00E9502F">
            <w:pPr>
              <w:pStyle w:val="TableParagraph"/>
              <w:rPr>
                <w:rFonts w:ascii="Times New Roman"/>
                <w:sz w:val="18"/>
              </w:rPr>
            </w:pPr>
          </w:p>
        </w:tc>
      </w:tr>
      <w:tr w:rsidR="00E9502F">
        <w:trPr>
          <w:trHeight w:val="258"/>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39" w:lineRule="exact"/>
              <w:ind w:left="107"/>
              <w:rPr>
                <w:sz w:val="20"/>
              </w:rPr>
            </w:pPr>
            <w:r>
              <w:rPr>
                <w:sz w:val="20"/>
              </w:rPr>
              <w:t>K1, The fractions of the HP</w:t>
            </w:r>
          </w:p>
        </w:tc>
        <w:tc>
          <w:tcPr>
            <w:tcW w:w="794" w:type="dxa"/>
          </w:tcPr>
          <w:p w:rsidR="00E9502F" w:rsidRDefault="00E9502F">
            <w:pPr>
              <w:pStyle w:val="TableParagraph"/>
              <w:rPr>
                <w:rFonts w:ascii="Times New Roman"/>
                <w:sz w:val="18"/>
              </w:rPr>
            </w:pPr>
          </w:p>
        </w:tc>
      </w:tr>
      <w:tr w:rsidR="00E9502F">
        <w:trPr>
          <w:trHeight w:val="244"/>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K2, fractions of the LP</w:t>
            </w:r>
          </w:p>
        </w:tc>
        <w:tc>
          <w:tcPr>
            <w:tcW w:w="794" w:type="dxa"/>
          </w:tcPr>
          <w:p w:rsidR="00E9502F" w:rsidRDefault="00E9502F">
            <w:pPr>
              <w:pStyle w:val="TableParagraph"/>
              <w:rPr>
                <w:rFonts w:ascii="Times New Roman"/>
                <w:sz w:val="16"/>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T5 (sec), The first reheater time constant</w:t>
            </w:r>
          </w:p>
        </w:tc>
        <w:tc>
          <w:tcPr>
            <w:tcW w:w="794" w:type="dxa"/>
          </w:tcPr>
          <w:p w:rsidR="00E9502F" w:rsidRDefault="00E9502F">
            <w:pPr>
              <w:pStyle w:val="TableParagraph"/>
              <w:rPr>
                <w:rFonts w:ascii="Times New Roman"/>
                <w:sz w:val="18"/>
              </w:rPr>
            </w:pPr>
          </w:p>
        </w:tc>
      </w:tr>
      <w:tr w:rsidR="00E9502F">
        <w:trPr>
          <w:trHeight w:val="244"/>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K3, The fractions of the HP</w:t>
            </w:r>
          </w:p>
        </w:tc>
        <w:tc>
          <w:tcPr>
            <w:tcW w:w="794" w:type="dxa"/>
          </w:tcPr>
          <w:p w:rsidR="00E9502F" w:rsidRDefault="00E9502F">
            <w:pPr>
              <w:pStyle w:val="TableParagraph"/>
              <w:rPr>
                <w:rFonts w:ascii="Times New Roman"/>
                <w:sz w:val="16"/>
              </w:rPr>
            </w:pPr>
          </w:p>
        </w:tc>
      </w:tr>
      <w:tr w:rsidR="00E9502F">
        <w:trPr>
          <w:trHeight w:val="261"/>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1" w:lineRule="exact"/>
              <w:ind w:left="107"/>
              <w:rPr>
                <w:sz w:val="20"/>
              </w:rPr>
            </w:pPr>
            <w:r>
              <w:rPr>
                <w:sz w:val="20"/>
              </w:rPr>
              <w:t>K4, fractions of the LP</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T6 (sec), second reheater time constant</w:t>
            </w:r>
          </w:p>
        </w:tc>
        <w:tc>
          <w:tcPr>
            <w:tcW w:w="794" w:type="dxa"/>
          </w:tcPr>
          <w:p w:rsidR="00E9502F" w:rsidRDefault="00E9502F">
            <w:pPr>
              <w:pStyle w:val="TableParagraph"/>
              <w:rPr>
                <w:rFonts w:ascii="Times New Roman"/>
                <w:sz w:val="18"/>
              </w:rPr>
            </w:pPr>
          </w:p>
        </w:tc>
      </w:tr>
      <w:tr w:rsidR="00E9502F">
        <w:trPr>
          <w:trHeight w:val="244"/>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K5, The fractions of the HP</w:t>
            </w:r>
          </w:p>
        </w:tc>
        <w:tc>
          <w:tcPr>
            <w:tcW w:w="794" w:type="dxa"/>
          </w:tcPr>
          <w:p w:rsidR="00E9502F" w:rsidRDefault="00E9502F">
            <w:pPr>
              <w:pStyle w:val="TableParagraph"/>
              <w:rPr>
                <w:rFonts w:ascii="Times New Roman"/>
                <w:sz w:val="16"/>
              </w:rPr>
            </w:pPr>
          </w:p>
        </w:tc>
      </w:tr>
      <w:tr w:rsidR="00E9502F">
        <w:trPr>
          <w:trHeight w:val="241"/>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22" w:lineRule="exact"/>
              <w:ind w:left="107"/>
              <w:rPr>
                <w:sz w:val="20"/>
              </w:rPr>
            </w:pPr>
            <w:r>
              <w:rPr>
                <w:sz w:val="20"/>
              </w:rPr>
              <w:t>K6, fractions of the LP</w:t>
            </w:r>
          </w:p>
        </w:tc>
        <w:tc>
          <w:tcPr>
            <w:tcW w:w="794" w:type="dxa"/>
          </w:tcPr>
          <w:p w:rsidR="00E9502F" w:rsidRDefault="00E9502F">
            <w:pPr>
              <w:pStyle w:val="TableParagraph"/>
              <w:rPr>
                <w:rFonts w:ascii="Times New Roman"/>
                <w:sz w:val="16"/>
              </w:rPr>
            </w:pPr>
          </w:p>
        </w:tc>
      </w:tr>
      <w:tr w:rsidR="00E9502F">
        <w:trPr>
          <w:trHeight w:val="244"/>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before="1" w:line="223" w:lineRule="exact"/>
              <w:ind w:left="107"/>
              <w:rPr>
                <w:sz w:val="20"/>
              </w:rPr>
            </w:pPr>
            <w:r>
              <w:rPr>
                <w:sz w:val="20"/>
              </w:rPr>
              <w:t>T7 (sec), crossover time constant</w:t>
            </w:r>
          </w:p>
        </w:tc>
        <w:tc>
          <w:tcPr>
            <w:tcW w:w="794" w:type="dxa"/>
          </w:tcPr>
          <w:p w:rsidR="00E9502F" w:rsidRDefault="00E9502F">
            <w:pPr>
              <w:pStyle w:val="TableParagraph"/>
              <w:rPr>
                <w:rFonts w:ascii="Times New Roman"/>
                <w:sz w:val="16"/>
              </w:rPr>
            </w:pPr>
          </w:p>
        </w:tc>
      </w:tr>
      <w:tr w:rsidR="00E9502F">
        <w:trPr>
          <w:trHeight w:val="261"/>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before="1" w:line="240" w:lineRule="exact"/>
              <w:ind w:left="107"/>
              <w:rPr>
                <w:sz w:val="20"/>
              </w:rPr>
            </w:pPr>
            <w:r>
              <w:rPr>
                <w:sz w:val="20"/>
              </w:rPr>
              <w:t>K7, The fractions of the HP</w:t>
            </w:r>
          </w:p>
        </w:tc>
        <w:tc>
          <w:tcPr>
            <w:tcW w:w="794" w:type="dxa"/>
          </w:tcPr>
          <w:p w:rsidR="00E9502F" w:rsidRDefault="00E9502F">
            <w:pPr>
              <w:pStyle w:val="TableParagraph"/>
              <w:rPr>
                <w:rFonts w:ascii="Times New Roman"/>
                <w:sz w:val="18"/>
              </w:rPr>
            </w:pPr>
          </w:p>
        </w:tc>
      </w:tr>
      <w:tr w:rsidR="00E9502F">
        <w:trPr>
          <w:trHeight w:val="258"/>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39" w:lineRule="exact"/>
              <w:ind w:left="107"/>
              <w:rPr>
                <w:sz w:val="20"/>
              </w:rPr>
            </w:pPr>
            <w:r>
              <w:rPr>
                <w:sz w:val="20"/>
              </w:rPr>
              <w:t>K8, fractions of the LP</w:t>
            </w:r>
          </w:p>
        </w:tc>
        <w:tc>
          <w:tcPr>
            <w:tcW w:w="794" w:type="dxa"/>
          </w:tcPr>
          <w:p w:rsidR="00E9502F" w:rsidRDefault="00E9502F">
            <w:pPr>
              <w:pStyle w:val="TableParagraph"/>
              <w:rPr>
                <w:rFonts w:ascii="Times New Roman"/>
                <w:sz w:val="18"/>
              </w:rPr>
            </w:pPr>
          </w:p>
        </w:tc>
      </w:tr>
      <w:tr w:rsidR="00E9502F">
        <w:trPr>
          <w:trHeight w:val="301"/>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K9, The adjustment to the pressure drop coefficient as a function of drum pressure</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K10, The gain of anticipation signal from main stream flow</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K11, The gain of anticipation signal from load demand</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K12, The gain for pressure error bias</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K13, The gain between MW demand and pressure set point</w:t>
            </w:r>
          </w:p>
        </w:tc>
        <w:tc>
          <w:tcPr>
            <w:tcW w:w="794" w:type="dxa"/>
          </w:tcPr>
          <w:p w:rsidR="00E9502F" w:rsidRDefault="00E9502F">
            <w:pPr>
              <w:pStyle w:val="TableParagraph"/>
              <w:rPr>
                <w:rFonts w:ascii="Times New Roman"/>
                <w:sz w:val="18"/>
              </w:rPr>
            </w:pPr>
          </w:p>
        </w:tc>
      </w:tr>
      <w:tr w:rsidR="00E9502F">
        <w:trPr>
          <w:trHeight w:val="48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K14, Inverse of load reference servomotor time constant (= 0.0 if load reference does</w:t>
            </w:r>
          </w:p>
          <w:p w:rsidR="00E9502F" w:rsidRDefault="00FF51A3">
            <w:pPr>
              <w:pStyle w:val="TableParagraph"/>
              <w:spacing w:line="225" w:lineRule="exact"/>
              <w:ind w:left="107"/>
              <w:rPr>
                <w:sz w:val="20"/>
              </w:rPr>
            </w:pPr>
            <w:proofErr w:type="gramStart"/>
            <w:r>
              <w:rPr>
                <w:sz w:val="20"/>
              </w:rPr>
              <w:t>not</w:t>
            </w:r>
            <w:proofErr w:type="gramEnd"/>
            <w:r>
              <w:rPr>
                <w:sz w:val="20"/>
              </w:rPr>
              <w:t xml:space="preserve"> change).</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RMAX, The load reference positive rate of change limit</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RMIN, The load reference negative rate of change limit</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LMAX, The maximum load reference</w:t>
            </w:r>
          </w:p>
        </w:tc>
        <w:tc>
          <w:tcPr>
            <w:tcW w:w="794" w:type="dxa"/>
          </w:tcPr>
          <w:p w:rsidR="00E9502F" w:rsidRDefault="00E9502F">
            <w:pPr>
              <w:pStyle w:val="TableParagraph"/>
              <w:rPr>
                <w:rFonts w:ascii="Times New Roman"/>
                <w:sz w:val="18"/>
              </w:rPr>
            </w:pPr>
          </w:p>
        </w:tc>
      </w:tr>
      <w:tr w:rsidR="00E9502F">
        <w:trPr>
          <w:trHeight w:val="244"/>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LMIN, The minimum load reference</w:t>
            </w:r>
          </w:p>
        </w:tc>
        <w:tc>
          <w:tcPr>
            <w:tcW w:w="794" w:type="dxa"/>
          </w:tcPr>
          <w:p w:rsidR="00E9502F" w:rsidRDefault="00E9502F">
            <w:pPr>
              <w:pStyle w:val="TableParagraph"/>
              <w:rPr>
                <w:rFonts w:ascii="Times New Roman"/>
                <w:sz w:val="16"/>
              </w:rPr>
            </w:pPr>
          </w:p>
        </w:tc>
      </w:tr>
      <w:tr w:rsidR="00E9502F">
        <w:trPr>
          <w:trHeight w:val="261"/>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1" w:lineRule="exact"/>
              <w:ind w:left="107"/>
              <w:rPr>
                <w:sz w:val="20"/>
              </w:rPr>
            </w:pPr>
            <w:r>
              <w:rPr>
                <w:sz w:val="20"/>
              </w:rPr>
              <w:t>C1, The pressure drop coefficient</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C2, The gain for the pressure error bias</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C3, The adjustment to the pressure set point</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B, The frequency bias for load reference control</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CB (&gt;0) (sec), The boiler storage time constant</w:t>
            </w:r>
          </w:p>
        </w:tc>
        <w:tc>
          <w:tcPr>
            <w:tcW w:w="794" w:type="dxa"/>
          </w:tcPr>
          <w:p w:rsidR="00E9502F" w:rsidRDefault="00E9502F">
            <w:pPr>
              <w:pStyle w:val="TableParagraph"/>
              <w:rPr>
                <w:rFonts w:ascii="Times New Roman"/>
                <w:sz w:val="18"/>
              </w:rPr>
            </w:pPr>
          </w:p>
        </w:tc>
      </w:tr>
      <w:tr w:rsidR="00E9502F">
        <w:trPr>
          <w:trHeight w:val="277"/>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KI, The controller integral gain</w:t>
            </w:r>
          </w:p>
        </w:tc>
        <w:tc>
          <w:tcPr>
            <w:tcW w:w="794" w:type="dxa"/>
          </w:tcPr>
          <w:p w:rsidR="00E9502F" w:rsidRDefault="00E9502F">
            <w:pPr>
              <w:pStyle w:val="TableParagraph"/>
              <w:rPr>
                <w:rFonts w:ascii="Times New Roman"/>
                <w:sz w:val="18"/>
              </w:rPr>
            </w:pPr>
          </w:p>
        </w:tc>
      </w:tr>
      <w:tr w:rsidR="00E9502F">
        <w:trPr>
          <w:trHeight w:val="302"/>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TI (sec), The controller proportional lead time constant</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TR (sec), The controller rate lead time constant</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TR1 (sec), The inherent lag associated with lead TR (usually about TR/10)</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CMAX, The maximum controller output</w:t>
            </w:r>
          </w:p>
        </w:tc>
        <w:tc>
          <w:tcPr>
            <w:tcW w:w="794" w:type="dxa"/>
          </w:tcPr>
          <w:p w:rsidR="00E9502F" w:rsidRDefault="00E9502F">
            <w:pPr>
              <w:pStyle w:val="TableParagraph"/>
              <w:rPr>
                <w:rFonts w:ascii="Times New Roman"/>
                <w:sz w:val="18"/>
              </w:rPr>
            </w:pPr>
          </w:p>
        </w:tc>
      </w:tr>
    </w:tbl>
    <w:p w:rsidR="00E9502F" w:rsidRDefault="00E9502F">
      <w:pPr>
        <w:rPr>
          <w:rFonts w:ascii="Times New Roman"/>
          <w:sz w:val="18"/>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06"/>
        <w:gridCol w:w="7368"/>
        <w:gridCol w:w="794"/>
      </w:tblGrid>
      <w:tr w:rsidR="00E9502F">
        <w:trPr>
          <w:trHeight w:val="299"/>
        </w:trPr>
        <w:tc>
          <w:tcPr>
            <w:tcW w:w="1306" w:type="dxa"/>
          </w:tcPr>
          <w:p w:rsidR="00E9502F" w:rsidRDefault="00FF51A3">
            <w:pPr>
              <w:pStyle w:val="TableParagraph"/>
              <w:spacing w:before="13" w:line="266" w:lineRule="exact"/>
              <w:ind w:left="244"/>
              <w:rPr>
                <w:b/>
              </w:rPr>
            </w:pPr>
            <w:r>
              <w:rPr>
                <w:b/>
              </w:rPr>
              <w:t>Category</w:t>
            </w:r>
          </w:p>
        </w:tc>
        <w:tc>
          <w:tcPr>
            <w:tcW w:w="7368" w:type="dxa"/>
          </w:tcPr>
          <w:p w:rsidR="00E9502F" w:rsidRDefault="00FF51A3">
            <w:pPr>
              <w:pStyle w:val="TableParagraph"/>
              <w:spacing w:before="13" w:line="266" w:lineRule="exact"/>
              <w:ind w:left="2631" w:right="2622"/>
              <w:jc w:val="center"/>
              <w:rPr>
                <w:b/>
              </w:rPr>
            </w:pPr>
            <w:r>
              <w:rPr>
                <w:b/>
              </w:rPr>
              <w:t>Parameter Description</w:t>
            </w:r>
          </w:p>
        </w:tc>
        <w:tc>
          <w:tcPr>
            <w:tcW w:w="794" w:type="dxa"/>
          </w:tcPr>
          <w:p w:rsidR="00E9502F" w:rsidRDefault="00FF51A3">
            <w:pPr>
              <w:pStyle w:val="TableParagraph"/>
              <w:spacing w:before="13" w:line="266" w:lineRule="exact"/>
              <w:ind w:left="179"/>
              <w:rPr>
                <w:b/>
              </w:rPr>
            </w:pPr>
            <w:r>
              <w:rPr>
                <w:b/>
              </w:rPr>
              <w:t>Data</w:t>
            </w:r>
          </w:p>
        </w:tc>
      </w:tr>
      <w:tr w:rsidR="00E9502F">
        <w:trPr>
          <w:trHeight w:val="299"/>
        </w:trPr>
        <w:tc>
          <w:tcPr>
            <w:tcW w:w="9468" w:type="dxa"/>
            <w:gridSpan w:val="3"/>
            <w:shd w:val="clear" w:color="auto" w:fill="FFFF00"/>
          </w:tcPr>
          <w:p w:rsidR="00E9502F" w:rsidRDefault="00FF51A3">
            <w:pPr>
              <w:pStyle w:val="TableParagraph"/>
              <w:spacing w:before="13" w:line="266" w:lineRule="exact"/>
              <w:ind w:left="3433" w:right="3427"/>
              <w:jc w:val="center"/>
              <w:rPr>
                <w:b/>
              </w:rPr>
            </w:pPr>
            <w:r>
              <w:rPr>
                <w:b/>
              </w:rPr>
              <w:t>TURBINE GOVERNOR model</w:t>
            </w:r>
          </w:p>
        </w:tc>
      </w:tr>
      <w:tr w:rsidR="00E9502F">
        <w:trPr>
          <w:trHeight w:val="301"/>
        </w:trPr>
        <w:tc>
          <w:tcPr>
            <w:tcW w:w="1306"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62"/>
              <w:ind w:left="362"/>
              <w:rPr>
                <w:b/>
                <w:sz w:val="20"/>
              </w:rPr>
            </w:pPr>
            <w:r>
              <w:rPr>
                <w:b/>
                <w:sz w:val="20"/>
              </w:rPr>
              <w:t>TGOV5</w:t>
            </w:r>
          </w:p>
        </w:tc>
        <w:tc>
          <w:tcPr>
            <w:tcW w:w="7368" w:type="dxa"/>
          </w:tcPr>
          <w:p w:rsidR="00E9502F" w:rsidRDefault="00FF51A3">
            <w:pPr>
              <w:pStyle w:val="TableParagraph"/>
              <w:spacing w:before="1"/>
              <w:ind w:left="107"/>
              <w:rPr>
                <w:sz w:val="20"/>
              </w:rPr>
            </w:pPr>
            <w:r>
              <w:rPr>
                <w:sz w:val="20"/>
              </w:rPr>
              <w:t>CMIN, The minimum controller output</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TD (sec), The time delay in the fuel supply system</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TF (sec), The fuel and air system time constant</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TW (sec), The water wall time constant</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Psp (initial) (&gt;0), The initial throttle pressure set point</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TMW (sec), The MW transducer time constant</w:t>
            </w:r>
          </w:p>
        </w:tc>
        <w:tc>
          <w:tcPr>
            <w:tcW w:w="794" w:type="dxa"/>
          </w:tcPr>
          <w:p w:rsidR="00E9502F" w:rsidRDefault="00E9502F">
            <w:pPr>
              <w:pStyle w:val="TableParagraph"/>
              <w:rPr>
                <w:rFonts w:ascii="Times New Roman"/>
                <w:sz w:val="18"/>
              </w:rPr>
            </w:pPr>
          </w:p>
        </w:tc>
      </w:tr>
      <w:tr w:rsidR="00E9502F">
        <w:trPr>
          <w:trHeight w:val="302"/>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KL (0.0 or 1.0), The feedback gain from the load reference</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KMW (0.0 or 1.0), The gain of the MW transducer</w:t>
            </w:r>
          </w:p>
        </w:tc>
        <w:tc>
          <w:tcPr>
            <w:tcW w:w="794" w:type="dxa"/>
          </w:tcPr>
          <w:p w:rsidR="00E9502F" w:rsidRDefault="00E9502F">
            <w:pPr>
              <w:pStyle w:val="TableParagraph"/>
              <w:rPr>
                <w:rFonts w:ascii="Times New Roman"/>
                <w:sz w:val="18"/>
              </w:rPr>
            </w:pPr>
          </w:p>
        </w:tc>
      </w:tr>
      <w:tr w:rsidR="00E9502F">
        <w:trPr>
          <w:trHeight w:val="299"/>
        </w:trPr>
        <w:tc>
          <w:tcPr>
            <w:tcW w:w="1306"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DPE (pu pressure), The dead band in the pressure error signal for load reference control</w:t>
            </w:r>
          </w:p>
        </w:tc>
        <w:tc>
          <w:tcPr>
            <w:tcW w:w="794" w:type="dxa"/>
          </w:tcPr>
          <w:p w:rsidR="00E9502F" w:rsidRDefault="00E9502F">
            <w:pPr>
              <w:pStyle w:val="TableParagraph"/>
              <w:rPr>
                <w:rFonts w:ascii="Times New Roman"/>
                <w:sz w:val="18"/>
              </w:rPr>
            </w:pPr>
          </w:p>
        </w:tc>
      </w:tr>
      <w:tr w:rsidR="00E9502F">
        <w:trPr>
          <w:trHeight w:val="997"/>
        </w:trPr>
        <w:tc>
          <w:tcPr>
            <w:tcW w:w="1306" w:type="dxa"/>
            <w:vMerge/>
            <w:tcBorders>
              <w:top w:val="nil"/>
            </w:tcBorders>
          </w:tcPr>
          <w:p w:rsidR="00E9502F" w:rsidRDefault="00E9502F">
            <w:pPr>
              <w:rPr>
                <w:sz w:val="2"/>
                <w:szCs w:val="2"/>
              </w:rPr>
            </w:pPr>
          </w:p>
        </w:tc>
        <w:tc>
          <w:tcPr>
            <w:tcW w:w="8162" w:type="dxa"/>
            <w:gridSpan w:val="2"/>
          </w:tcPr>
          <w:p w:rsidR="00E9502F" w:rsidRDefault="00FF51A3" w:rsidP="001322E7">
            <w:pPr>
              <w:pStyle w:val="TableParagraph"/>
              <w:numPr>
                <w:ilvl w:val="0"/>
                <w:numId w:val="37"/>
              </w:numPr>
              <w:tabs>
                <w:tab w:val="left" w:pos="827"/>
                <w:tab w:val="left" w:pos="828"/>
              </w:tabs>
              <w:ind w:right="147"/>
              <w:rPr>
                <w:i/>
                <w:sz w:val="20"/>
              </w:rPr>
            </w:pPr>
            <w:r>
              <w:rPr>
                <w:i/>
                <w:sz w:val="20"/>
              </w:rPr>
              <w:t>The fractions of the HP unit’s mechanical power developed by the various turbine stages. The sum of K1, K3, K5 andK7 constants should be one for a non cross-compoundunit.</w:t>
            </w:r>
          </w:p>
          <w:p w:rsidR="00E9502F" w:rsidRDefault="00FF51A3" w:rsidP="001322E7">
            <w:pPr>
              <w:pStyle w:val="TableParagraph"/>
              <w:numPr>
                <w:ilvl w:val="0"/>
                <w:numId w:val="37"/>
              </w:numPr>
              <w:tabs>
                <w:tab w:val="left" w:pos="827"/>
                <w:tab w:val="left" w:pos="828"/>
              </w:tabs>
              <w:spacing w:before="8" w:line="242" w:lineRule="exact"/>
              <w:ind w:right="230"/>
              <w:rPr>
                <w:i/>
                <w:sz w:val="20"/>
              </w:rPr>
            </w:pPr>
            <w:r>
              <w:rPr>
                <w:i/>
                <w:sz w:val="20"/>
              </w:rPr>
              <w:t>Similarly fractions of the LP unit’s mechanical power should be zero for a non cross- compoundunit.Foracross-compoundunit</w:t>
            </w:r>
            <w:proofErr w:type="gramStart"/>
            <w:r>
              <w:rPr>
                <w:i/>
                <w:sz w:val="20"/>
              </w:rPr>
              <w:t>,thesumofK1throughK8shouldequalone</w:t>
            </w:r>
            <w:proofErr w:type="gramEnd"/>
            <w:r>
              <w:rPr>
                <w:i/>
                <w:sz w:val="20"/>
              </w:rPr>
              <w:t>.</w:t>
            </w:r>
          </w:p>
        </w:tc>
      </w:tr>
      <w:tr w:rsidR="00E9502F">
        <w:trPr>
          <w:trHeight w:val="299"/>
        </w:trPr>
        <w:tc>
          <w:tcPr>
            <w:tcW w:w="1306"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4"/>
              <w:rPr>
                <w:rFonts w:ascii="Times New Roman"/>
                <w:sz w:val="25"/>
              </w:rPr>
            </w:pPr>
          </w:p>
          <w:p w:rsidR="00E9502F" w:rsidRDefault="00FF51A3">
            <w:pPr>
              <w:pStyle w:val="TableParagraph"/>
              <w:spacing w:before="1"/>
              <w:ind w:left="330"/>
              <w:rPr>
                <w:b/>
                <w:sz w:val="20"/>
              </w:rPr>
            </w:pPr>
            <w:r>
              <w:rPr>
                <w:b/>
                <w:sz w:val="20"/>
              </w:rPr>
              <w:t>TURCZT</w:t>
            </w:r>
          </w:p>
        </w:tc>
        <w:tc>
          <w:tcPr>
            <w:tcW w:w="8162" w:type="dxa"/>
            <w:gridSpan w:val="2"/>
          </w:tcPr>
          <w:p w:rsidR="00E9502F" w:rsidRDefault="00FF51A3">
            <w:pPr>
              <w:pStyle w:val="TableParagraph"/>
              <w:spacing w:line="243" w:lineRule="exact"/>
              <w:ind w:left="107"/>
              <w:rPr>
                <w:sz w:val="20"/>
              </w:rPr>
            </w:pPr>
            <w:r>
              <w:rPr>
                <w:sz w:val="20"/>
              </w:rPr>
              <w:t>fDEAD (pu), Frequency Dead Band</w:t>
            </w:r>
          </w:p>
        </w:tc>
      </w:tr>
      <w:tr w:rsidR="00E9502F">
        <w:trPr>
          <w:trHeight w:val="299"/>
        </w:trPr>
        <w:tc>
          <w:tcPr>
            <w:tcW w:w="1306" w:type="dxa"/>
            <w:vMerge/>
            <w:tcBorders>
              <w:top w:val="nil"/>
            </w:tcBorders>
          </w:tcPr>
          <w:p w:rsidR="00E9502F" w:rsidRDefault="00E9502F">
            <w:pPr>
              <w:rPr>
                <w:sz w:val="2"/>
                <w:szCs w:val="2"/>
              </w:rPr>
            </w:pPr>
          </w:p>
        </w:tc>
        <w:tc>
          <w:tcPr>
            <w:tcW w:w="8162" w:type="dxa"/>
            <w:gridSpan w:val="2"/>
          </w:tcPr>
          <w:p w:rsidR="00E9502F" w:rsidRDefault="00FF51A3">
            <w:pPr>
              <w:pStyle w:val="TableParagraph"/>
              <w:spacing w:line="243" w:lineRule="exact"/>
              <w:ind w:left="107"/>
              <w:rPr>
                <w:sz w:val="20"/>
              </w:rPr>
            </w:pPr>
            <w:r>
              <w:rPr>
                <w:sz w:val="20"/>
              </w:rPr>
              <w:t>fMIN (pu), Frequency Minimum Deviation</w:t>
            </w:r>
          </w:p>
        </w:tc>
      </w:tr>
      <w:tr w:rsidR="00E9502F">
        <w:trPr>
          <w:trHeight w:val="299"/>
        </w:trPr>
        <w:tc>
          <w:tcPr>
            <w:tcW w:w="1306" w:type="dxa"/>
            <w:vMerge/>
            <w:tcBorders>
              <w:top w:val="nil"/>
            </w:tcBorders>
          </w:tcPr>
          <w:p w:rsidR="00E9502F" w:rsidRDefault="00E9502F">
            <w:pPr>
              <w:rPr>
                <w:sz w:val="2"/>
                <w:szCs w:val="2"/>
              </w:rPr>
            </w:pPr>
          </w:p>
        </w:tc>
        <w:tc>
          <w:tcPr>
            <w:tcW w:w="8162" w:type="dxa"/>
            <w:gridSpan w:val="2"/>
          </w:tcPr>
          <w:p w:rsidR="00E9502F" w:rsidRDefault="00FF51A3">
            <w:pPr>
              <w:pStyle w:val="TableParagraph"/>
              <w:spacing w:line="243" w:lineRule="exact"/>
              <w:ind w:left="107"/>
              <w:rPr>
                <w:sz w:val="20"/>
              </w:rPr>
            </w:pPr>
            <w:r>
              <w:rPr>
                <w:sz w:val="20"/>
              </w:rPr>
              <w:t>fMAX (pu), Frequency Maximum Deviation</w:t>
            </w:r>
          </w:p>
        </w:tc>
      </w:tr>
      <w:tr w:rsidR="00E9502F">
        <w:trPr>
          <w:trHeight w:val="299"/>
        </w:trPr>
        <w:tc>
          <w:tcPr>
            <w:tcW w:w="1306" w:type="dxa"/>
            <w:vMerge/>
            <w:tcBorders>
              <w:top w:val="nil"/>
            </w:tcBorders>
          </w:tcPr>
          <w:p w:rsidR="00E9502F" w:rsidRDefault="00E9502F">
            <w:pPr>
              <w:rPr>
                <w:sz w:val="2"/>
                <w:szCs w:val="2"/>
              </w:rPr>
            </w:pPr>
          </w:p>
        </w:tc>
        <w:tc>
          <w:tcPr>
            <w:tcW w:w="8162" w:type="dxa"/>
            <w:gridSpan w:val="2"/>
          </w:tcPr>
          <w:p w:rsidR="00E9502F" w:rsidRDefault="00FF51A3">
            <w:pPr>
              <w:pStyle w:val="TableParagraph"/>
              <w:spacing w:line="243" w:lineRule="exact"/>
              <w:ind w:left="107"/>
              <w:rPr>
                <w:sz w:val="20"/>
              </w:rPr>
            </w:pPr>
            <w:r>
              <w:rPr>
                <w:sz w:val="20"/>
              </w:rPr>
              <w:t>KKOR (pu), Frequency Gain</w:t>
            </w:r>
          </w:p>
        </w:tc>
      </w:tr>
      <w:tr w:rsidR="00E9502F">
        <w:trPr>
          <w:trHeight w:val="302"/>
        </w:trPr>
        <w:tc>
          <w:tcPr>
            <w:tcW w:w="1306" w:type="dxa"/>
            <w:vMerge/>
            <w:tcBorders>
              <w:top w:val="nil"/>
            </w:tcBorders>
          </w:tcPr>
          <w:p w:rsidR="00E9502F" w:rsidRDefault="00E9502F">
            <w:pPr>
              <w:rPr>
                <w:sz w:val="2"/>
                <w:szCs w:val="2"/>
              </w:rPr>
            </w:pPr>
          </w:p>
        </w:tc>
        <w:tc>
          <w:tcPr>
            <w:tcW w:w="8162" w:type="dxa"/>
            <w:gridSpan w:val="2"/>
          </w:tcPr>
          <w:p w:rsidR="00E9502F" w:rsidRDefault="00FF51A3">
            <w:pPr>
              <w:pStyle w:val="TableParagraph"/>
              <w:spacing w:before="1"/>
              <w:ind w:left="107"/>
              <w:rPr>
                <w:sz w:val="20"/>
              </w:rPr>
            </w:pPr>
            <w:r>
              <w:rPr>
                <w:sz w:val="20"/>
              </w:rPr>
              <w:t>KM &gt; 0 (pu), Power Measurement Gain</w:t>
            </w:r>
          </w:p>
        </w:tc>
      </w:tr>
      <w:tr w:rsidR="00E9502F">
        <w:trPr>
          <w:trHeight w:val="299"/>
        </w:trPr>
        <w:tc>
          <w:tcPr>
            <w:tcW w:w="1306" w:type="dxa"/>
            <w:vMerge/>
            <w:tcBorders>
              <w:top w:val="nil"/>
            </w:tcBorders>
          </w:tcPr>
          <w:p w:rsidR="00E9502F" w:rsidRDefault="00E9502F">
            <w:pPr>
              <w:rPr>
                <w:sz w:val="2"/>
                <w:szCs w:val="2"/>
              </w:rPr>
            </w:pPr>
          </w:p>
        </w:tc>
        <w:tc>
          <w:tcPr>
            <w:tcW w:w="8162" w:type="dxa"/>
            <w:gridSpan w:val="2"/>
          </w:tcPr>
          <w:p w:rsidR="00E9502F" w:rsidRDefault="00FF51A3">
            <w:pPr>
              <w:pStyle w:val="TableParagraph"/>
              <w:spacing w:line="243" w:lineRule="exact"/>
              <w:ind w:left="107"/>
              <w:rPr>
                <w:sz w:val="20"/>
              </w:rPr>
            </w:pPr>
            <w:r>
              <w:rPr>
                <w:sz w:val="20"/>
              </w:rPr>
              <w:t>KP (pu), Regulator Proportional Gain</w:t>
            </w:r>
          </w:p>
        </w:tc>
      </w:tr>
      <w:tr w:rsidR="00E9502F">
        <w:trPr>
          <w:trHeight w:val="299"/>
        </w:trPr>
        <w:tc>
          <w:tcPr>
            <w:tcW w:w="1306" w:type="dxa"/>
            <w:vMerge/>
            <w:tcBorders>
              <w:top w:val="nil"/>
            </w:tcBorders>
          </w:tcPr>
          <w:p w:rsidR="00E9502F" w:rsidRDefault="00E9502F">
            <w:pPr>
              <w:rPr>
                <w:sz w:val="2"/>
                <w:szCs w:val="2"/>
              </w:rPr>
            </w:pPr>
          </w:p>
        </w:tc>
        <w:tc>
          <w:tcPr>
            <w:tcW w:w="8162" w:type="dxa"/>
            <w:gridSpan w:val="2"/>
          </w:tcPr>
          <w:p w:rsidR="00E9502F" w:rsidRDefault="00FF51A3">
            <w:pPr>
              <w:pStyle w:val="TableParagraph"/>
              <w:spacing w:line="243" w:lineRule="exact"/>
              <w:ind w:left="107"/>
              <w:rPr>
                <w:sz w:val="20"/>
              </w:rPr>
            </w:pPr>
            <w:r>
              <w:rPr>
                <w:sz w:val="20"/>
              </w:rPr>
              <w:t>SDEAD (pu), Speed Dead Band</w:t>
            </w:r>
          </w:p>
        </w:tc>
      </w:tr>
      <w:tr w:rsidR="00E9502F">
        <w:trPr>
          <w:trHeight w:val="299"/>
        </w:trPr>
        <w:tc>
          <w:tcPr>
            <w:tcW w:w="1306" w:type="dxa"/>
            <w:vMerge/>
            <w:tcBorders>
              <w:top w:val="nil"/>
            </w:tcBorders>
          </w:tcPr>
          <w:p w:rsidR="00E9502F" w:rsidRDefault="00E9502F">
            <w:pPr>
              <w:rPr>
                <w:sz w:val="2"/>
                <w:szCs w:val="2"/>
              </w:rPr>
            </w:pPr>
          </w:p>
        </w:tc>
        <w:tc>
          <w:tcPr>
            <w:tcW w:w="8162" w:type="dxa"/>
            <w:gridSpan w:val="2"/>
          </w:tcPr>
          <w:p w:rsidR="00E9502F" w:rsidRDefault="00FF51A3">
            <w:pPr>
              <w:pStyle w:val="TableParagraph"/>
              <w:spacing w:line="243" w:lineRule="exact"/>
              <w:ind w:left="107"/>
              <w:rPr>
                <w:sz w:val="20"/>
              </w:rPr>
            </w:pPr>
            <w:r>
              <w:rPr>
                <w:sz w:val="20"/>
              </w:rPr>
              <w:t>KSTAT (pu), Speed Gain</w:t>
            </w:r>
          </w:p>
        </w:tc>
      </w:tr>
      <w:tr w:rsidR="00E9502F">
        <w:trPr>
          <w:trHeight w:val="299"/>
        </w:trPr>
        <w:tc>
          <w:tcPr>
            <w:tcW w:w="1306" w:type="dxa"/>
            <w:vMerge/>
            <w:tcBorders>
              <w:top w:val="nil"/>
            </w:tcBorders>
          </w:tcPr>
          <w:p w:rsidR="00E9502F" w:rsidRDefault="00E9502F">
            <w:pPr>
              <w:rPr>
                <w:sz w:val="2"/>
                <w:szCs w:val="2"/>
              </w:rPr>
            </w:pPr>
          </w:p>
        </w:tc>
        <w:tc>
          <w:tcPr>
            <w:tcW w:w="8162" w:type="dxa"/>
            <w:gridSpan w:val="2"/>
          </w:tcPr>
          <w:p w:rsidR="00E9502F" w:rsidRDefault="00FF51A3">
            <w:pPr>
              <w:pStyle w:val="TableParagraph"/>
              <w:spacing w:line="243" w:lineRule="exact"/>
              <w:ind w:left="107"/>
              <w:rPr>
                <w:sz w:val="20"/>
              </w:rPr>
            </w:pPr>
            <w:r>
              <w:rPr>
                <w:sz w:val="20"/>
              </w:rPr>
              <w:t>KHP (pu), High Pressure Constant</w:t>
            </w:r>
          </w:p>
        </w:tc>
      </w:tr>
      <w:tr w:rsidR="00E9502F">
        <w:trPr>
          <w:trHeight w:val="299"/>
        </w:trPr>
        <w:tc>
          <w:tcPr>
            <w:tcW w:w="1306" w:type="dxa"/>
            <w:vMerge/>
            <w:tcBorders>
              <w:top w:val="nil"/>
            </w:tcBorders>
          </w:tcPr>
          <w:p w:rsidR="00E9502F" w:rsidRDefault="00E9502F">
            <w:pPr>
              <w:rPr>
                <w:sz w:val="2"/>
                <w:szCs w:val="2"/>
              </w:rPr>
            </w:pPr>
          </w:p>
        </w:tc>
        <w:tc>
          <w:tcPr>
            <w:tcW w:w="8162" w:type="dxa"/>
            <w:gridSpan w:val="2"/>
          </w:tcPr>
          <w:p w:rsidR="00E9502F" w:rsidRDefault="00FF51A3">
            <w:pPr>
              <w:pStyle w:val="TableParagraph"/>
              <w:spacing w:line="243" w:lineRule="exact"/>
              <w:ind w:left="107"/>
              <w:rPr>
                <w:sz w:val="20"/>
              </w:rPr>
            </w:pPr>
            <w:r>
              <w:rPr>
                <w:sz w:val="20"/>
              </w:rPr>
              <w:t>TC (sec), Measuring transducer time constant</w:t>
            </w:r>
          </w:p>
        </w:tc>
      </w:tr>
      <w:tr w:rsidR="00E9502F">
        <w:trPr>
          <w:trHeight w:val="301"/>
        </w:trPr>
        <w:tc>
          <w:tcPr>
            <w:tcW w:w="1306" w:type="dxa"/>
            <w:vMerge/>
            <w:tcBorders>
              <w:top w:val="nil"/>
            </w:tcBorders>
          </w:tcPr>
          <w:p w:rsidR="00E9502F" w:rsidRDefault="00E9502F">
            <w:pPr>
              <w:rPr>
                <w:sz w:val="2"/>
                <w:szCs w:val="2"/>
              </w:rPr>
            </w:pPr>
          </w:p>
        </w:tc>
        <w:tc>
          <w:tcPr>
            <w:tcW w:w="8162" w:type="dxa"/>
            <w:gridSpan w:val="2"/>
          </w:tcPr>
          <w:p w:rsidR="00E9502F" w:rsidRDefault="00FF51A3">
            <w:pPr>
              <w:pStyle w:val="TableParagraph"/>
              <w:spacing w:before="1"/>
              <w:ind w:left="107"/>
              <w:rPr>
                <w:sz w:val="20"/>
              </w:rPr>
            </w:pPr>
            <w:r>
              <w:rPr>
                <w:sz w:val="20"/>
              </w:rPr>
              <w:t>T 1 (sec), Regulator Integrator Time Constant</w:t>
            </w:r>
          </w:p>
        </w:tc>
      </w:tr>
      <w:tr w:rsidR="00E9502F">
        <w:trPr>
          <w:trHeight w:val="299"/>
        </w:trPr>
        <w:tc>
          <w:tcPr>
            <w:tcW w:w="1306" w:type="dxa"/>
            <w:vMerge/>
            <w:tcBorders>
              <w:top w:val="nil"/>
            </w:tcBorders>
          </w:tcPr>
          <w:p w:rsidR="00E9502F" w:rsidRDefault="00E9502F">
            <w:pPr>
              <w:rPr>
                <w:sz w:val="2"/>
                <w:szCs w:val="2"/>
              </w:rPr>
            </w:pPr>
          </w:p>
        </w:tc>
        <w:tc>
          <w:tcPr>
            <w:tcW w:w="8162" w:type="dxa"/>
            <w:gridSpan w:val="2"/>
          </w:tcPr>
          <w:p w:rsidR="00E9502F" w:rsidRDefault="00FF51A3">
            <w:pPr>
              <w:pStyle w:val="TableParagraph"/>
              <w:spacing w:line="243" w:lineRule="exact"/>
              <w:ind w:left="107"/>
              <w:rPr>
                <w:sz w:val="20"/>
              </w:rPr>
            </w:pPr>
            <w:r>
              <w:rPr>
                <w:sz w:val="20"/>
              </w:rPr>
              <w:t>TEHP (sec), Hydro Converter Time Constant</w:t>
            </w:r>
          </w:p>
        </w:tc>
      </w:tr>
      <w:tr w:rsidR="00E9502F">
        <w:trPr>
          <w:trHeight w:val="299"/>
        </w:trPr>
        <w:tc>
          <w:tcPr>
            <w:tcW w:w="1306" w:type="dxa"/>
            <w:vMerge/>
            <w:tcBorders>
              <w:top w:val="nil"/>
            </w:tcBorders>
          </w:tcPr>
          <w:p w:rsidR="00E9502F" w:rsidRDefault="00E9502F">
            <w:pPr>
              <w:rPr>
                <w:sz w:val="2"/>
                <w:szCs w:val="2"/>
              </w:rPr>
            </w:pPr>
          </w:p>
        </w:tc>
        <w:tc>
          <w:tcPr>
            <w:tcW w:w="8162" w:type="dxa"/>
            <w:gridSpan w:val="2"/>
          </w:tcPr>
          <w:p w:rsidR="00E9502F" w:rsidRDefault="00FF51A3">
            <w:pPr>
              <w:pStyle w:val="TableParagraph"/>
              <w:spacing w:line="243" w:lineRule="exact"/>
              <w:ind w:left="107"/>
              <w:rPr>
                <w:sz w:val="20"/>
              </w:rPr>
            </w:pPr>
            <w:r>
              <w:rPr>
                <w:sz w:val="20"/>
              </w:rPr>
              <w:t>TV &gt; 0 (sec), Regulation Valve Time Constant</w:t>
            </w:r>
          </w:p>
        </w:tc>
      </w:tr>
      <w:tr w:rsidR="00E9502F">
        <w:trPr>
          <w:trHeight w:val="299"/>
        </w:trPr>
        <w:tc>
          <w:tcPr>
            <w:tcW w:w="1306" w:type="dxa"/>
            <w:vMerge/>
            <w:tcBorders>
              <w:top w:val="nil"/>
            </w:tcBorders>
          </w:tcPr>
          <w:p w:rsidR="00E9502F" w:rsidRDefault="00E9502F">
            <w:pPr>
              <w:rPr>
                <w:sz w:val="2"/>
                <w:szCs w:val="2"/>
              </w:rPr>
            </w:pPr>
          </w:p>
        </w:tc>
        <w:tc>
          <w:tcPr>
            <w:tcW w:w="8162" w:type="dxa"/>
            <w:gridSpan w:val="2"/>
          </w:tcPr>
          <w:p w:rsidR="00E9502F" w:rsidRDefault="00FF51A3">
            <w:pPr>
              <w:pStyle w:val="TableParagraph"/>
              <w:spacing w:line="243" w:lineRule="exact"/>
              <w:ind w:left="107"/>
              <w:rPr>
                <w:sz w:val="20"/>
              </w:rPr>
            </w:pPr>
            <w:r>
              <w:rPr>
                <w:sz w:val="20"/>
              </w:rPr>
              <w:t>THP (sec), High Pressure Time Constant</w:t>
            </w:r>
          </w:p>
        </w:tc>
      </w:tr>
      <w:tr w:rsidR="00E9502F">
        <w:trPr>
          <w:trHeight w:val="299"/>
        </w:trPr>
        <w:tc>
          <w:tcPr>
            <w:tcW w:w="1306" w:type="dxa"/>
            <w:vMerge/>
            <w:tcBorders>
              <w:top w:val="nil"/>
            </w:tcBorders>
          </w:tcPr>
          <w:p w:rsidR="00E9502F" w:rsidRDefault="00E9502F">
            <w:pPr>
              <w:rPr>
                <w:sz w:val="2"/>
                <w:szCs w:val="2"/>
              </w:rPr>
            </w:pPr>
          </w:p>
        </w:tc>
        <w:tc>
          <w:tcPr>
            <w:tcW w:w="8162" w:type="dxa"/>
            <w:gridSpan w:val="2"/>
          </w:tcPr>
          <w:p w:rsidR="00E9502F" w:rsidRDefault="00FF51A3">
            <w:pPr>
              <w:pStyle w:val="TableParagraph"/>
              <w:spacing w:line="243" w:lineRule="exact"/>
              <w:ind w:left="107"/>
              <w:rPr>
                <w:sz w:val="20"/>
              </w:rPr>
            </w:pPr>
            <w:r>
              <w:rPr>
                <w:sz w:val="20"/>
              </w:rPr>
              <w:t>TR (sec), Reheater time constant</w:t>
            </w:r>
          </w:p>
        </w:tc>
      </w:tr>
      <w:tr w:rsidR="00E9502F">
        <w:trPr>
          <w:trHeight w:val="299"/>
        </w:trPr>
        <w:tc>
          <w:tcPr>
            <w:tcW w:w="1306" w:type="dxa"/>
            <w:vMerge/>
            <w:tcBorders>
              <w:top w:val="nil"/>
            </w:tcBorders>
          </w:tcPr>
          <w:p w:rsidR="00E9502F" w:rsidRDefault="00E9502F">
            <w:pPr>
              <w:rPr>
                <w:sz w:val="2"/>
                <w:szCs w:val="2"/>
              </w:rPr>
            </w:pPr>
          </w:p>
        </w:tc>
        <w:tc>
          <w:tcPr>
            <w:tcW w:w="8162" w:type="dxa"/>
            <w:gridSpan w:val="2"/>
          </w:tcPr>
          <w:p w:rsidR="00E9502F" w:rsidRDefault="00FF51A3">
            <w:pPr>
              <w:pStyle w:val="TableParagraph"/>
              <w:spacing w:line="243" w:lineRule="exact"/>
              <w:ind w:left="107"/>
              <w:rPr>
                <w:sz w:val="20"/>
              </w:rPr>
            </w:pPr>
            <w:r>
              <w:rPr>
                <w:sz w:val="20"/>
              </w:rPr>
              <w:t>TW (sec), Water Time Constant</w:t>
            </w:r>
          </w:p>
        </w:tc>
      </w:tr>
      <w:tr w:rsidR="00E9502F">
        <w:trPr>
          <w:trHeight w:val="302"/>
        </w:trPr>
        <w:tc>
          <w:tcPr>
            <w:tcW w:w="1306" w:type="dxa"/>
            <w:vMerge/>
            <w:tcBorders>
              <w:top w:val="nil"/>
            </w:tcBorders>
          </w:tcPr>
          <w:p w:rsidR="00E9502F" w:rsidRDefault="00E9502F">
            <w:pPr>
              <w:rPr>
                <w:sz w:val="2"/>
                <w:szCs w:val="2"/>
              </w:rPr>
            </w:pPr>
          </w:p>
        </w:tc>
        <w:tc>
          <w:tcPr>
            <w:tcW w:w="8162" w:type="dxa"/>
            <w:gridSpan w:val="2"/>
          </w:tcPr>
          <w:p w:rsidR="00E9502F" w:rsidRDefault="00FF51A3">
            <w:pPr>
              <w:pStyle w:val="TableParagraph"/>
              <w:spacing w:before="1"/>
              <w:ind w:left="107"/>
              <w:rPr>
                <w:sz w:val="20"/>
              </w:rPr>
            </w:pPr>
            <w:r>
              <w:rPr>
                <w:sz w:val="20"/>
              </w:rPr>
              <w:t>NTMAX (pu), Power Regulator-Integrator Maximum Limiter</w:t>
            </w:r>
          </w:p>
        </w:tc>
      </w:tr>
      <w:tr w:rsidR="00E9502F">
        <w:trPr>
          <w:trHeight w:val="299"/>
        </w:trPr>
        <w:tc>
          <w:tcPr>
            <w:tcW w:w="1306" w:type="dxa"/>
            <w:vMerge/>
            <w:tcBorders>
              <w:top w:val="nil"/>
            </w:tcBorders>
          </w:tcPr>
          <w:p w:rsidR="00E9502F" w:rsidRDefault="00E9502F">
            <w:pPr>
              <w:rPr>
                <w:sz w:val="2"/>
                <w:szCs w:val="2"/>
              </w:rPr>
            </w:pPr>
          </w:p>
        </w:tc>
        <w:tc>
          <w:tcPr>
            <w:tcW w:w="8162" w:type="dxa"/>
            <w:gridSpan w:val="2"/>
          </w:tcPr>
          <w:p w:rsidR="00E9502F" w:rsidRDefault="00FF51A3">
            <w:pPr>
              <w:pStyle w:val="TableParagraph"/>
              <w:spacing w:line="243" w:lineRule="exact"/>
              <w:ind w:left="107"/>
              <w:rPr>
                <w:sz w:val="20"/>
              </w:rPr>
            </w:pPr>
            <w:r>
              <w:rPr>
                <w:sz w:val="20"/>
              </w:rPr>
              <w:t>NTMIN (pu), Power Regulator-Integrator Minimum Limiter</w:t>
            </w:r>
          </w:p>
        </w:tc>
      </w:tr>
      <w:tr w:rsidR="00E9502F">
        <w:trPr>
          <w:trHeight w:val="299"/>
        </w:trPr>
        <w:tc>
          <w:tcPr>
            <w:tcW w:w="1306" w:type="dxa"/>
            <w:vMerge/>
            <w:tcBorders>
              <w:top w:val="nil"/>
            </w:tcBorders>
          </w:tcPr>
          <w:p w:rsidR="00E9502F" w:rsidRDefault="00E9502F">
            <w:pPr>
              <w:rPr>
                <w:sz w:val="2"/>
                <w:szCs w:val="2"/>
              </w:rPr>
            </w:pPr>
          </w:p>
        </w:tc>
        <w:tc>
          <w:tcPr>
            <w:tcW w:w="8162" w:type="dxa"/>
            <w:gridSpan w:val="2"/>
          </w:tcPr>
          <w:p w:rsidR="00E9502F" w:rsidRDefault="00FF51A3">
            <w:pPr>
              <w:pStyle w:val="TableParagraph"/>
              <w:spacing w:line="243" w:lineRule="exact"/>
              <w:ind w:left="107"/>
              <w:rPr>
                <w:sz w:val="20"/>
              </w:rPr>
            </w:pPr>
            <w:r>
              <w:rPr>
                <w:sz w:val="20"/>
              </w:rPr>
              <w:t>GMAX (pu), Valve Maximum Open</w:t>
            </w:r>
          </w:p>
        </w:tc>
      </w:tr>
      <w:tr w:rsidR="00E9502F">
        <w:trPr>
          <w:trHeight w:val="299"/>
        </w:trPr>
        <w:tc>
          <w:tcPr>
            <w:tcW w:w="1306" w:type="dxa"/>
            <w:vMerge/>
            <w:tcBorders>
              <w:top w:val="nil"/>
            </w:tcBorders>
          </w:tcPr>
          <w:p w:rsidR="00E9502F" w:rsidRDefault="00E9502F">
            <w:pPr>
              <w:rPr>
                <w:sz w:val="2"/>
                <w:szCs w:val="2"/>
              </w:rPr>
            </w:pPr>
          </w:p>
        </w:tc>
        <w:tc>
          <w:tcPr>
            <w:tcW w:w="8162" w:type="dxa"/>
            <w:gridSpan w:val="2"/>
          </w:tcPr>
          <w:p w:rsidR="00E9502F" w:rsidRDefault="00FF51A3">
            <w:pPr>
              <w:pStyle w:val="TableParagraph"/>
              <w:spacing w:line="243" w:lineRule="exact"/>
              <w:ind w:left="107"/>
              <w:rPr>
                <w:sz w:val="20"/>
              </w:rPr>
            </w:pPr>
            <w:r>
              <w:rPr>
                <w:sz w:val="20"/>
              </w:rPr>
              <w:t>GMIN (pu), Valve Minimum Open</w:t>
            </w:r>
          </w:p>
        </w:tc>
      </w:tr>
      <w:tr w:rsidR="00E9502F">
        <w:trPr>
          <w:trHeight w:val="299"/>
        </w:trPr>
        <w:tc>
          <w:tcPr>
            <w:tcW w:w="1306" w:type="dxa"/>
            <w:vMerge/>
            <w:tcBorders>
              <w:top w:val="nil"/>
            </w:tcBorders>
          </w:tcPr>
          <w:p w:rsidR="00E9502F" w:rsidRDefault="00E9502F">
            <w:pPr>
              <w:rPr>
                <w:sz w:val="2"/>
                <w:szCs w:val="2"/>
              </w:rPr>
            </w:pPr>
          </w:p>
        </w:tc>
        <w:tc>
          <w:tcPr>
            <w:tcW w:w="8162" w:type="dxa"/>
            <w:gridSpan w:val="2"/>
          </w:tcPr>
          <w:p w:rsidR="00E9502F" w:rsidRDefault="00FF51A3">
            <w:pPr>
              <w:pStyle w:val="TableParagraph"/>
              <w:spacing w:line="243" w:lineRule="exact"/>
              <w:ind w:left="107"/>
              <w:rPr>
                <w:sz w:val="20"/>
              </w:rPr>
            </w:pPr>
            <w:r>
              <w:rPr>
                <w:sz w:val="20"/>
              </w:rPr>
              <w:t>VMIN (pu/sec), Valve Maximum Speed Close</w:t>
            </w:r>
          </w:p>
        </w:tc>
      </w:tr>
      <w:tr w:rsidR="00E9502F">
        <w:trPr>
          <w:trHeight w:val="301"/>
        </w:trPr>
        <w:tc>
          <w:tcPr>
            <w:tcW w:w="1306" w:type="dxa"/>
            <w:vMerge/>
            <w:tcBorders>
              <w:top w:val="nil"/>
            </w:tcBorders>
          </w:tcPr>
          <w:p w:rsidR="00E9502F" w:rsidRDefault="00E9502F">
            <w:pPr>
              <w:rPr>
                <w:sz w:val="2"/>
                <w:szCs w:val="2"/>
              </w:rPr>
            </w:pPr>
          </w:p>
        </w:tc>
        <w:tc>
          <w:tcPr>
            <w:tcW w:w="8162" w:type="dxa"/>
            <w:gridSpan w:val="2"/>
          </w:tcPr>
          <w:p w:rsidR="00E9502F" w:rsidRDefault="00FF51A3">
            <w:pPr>
              <w:pStyle w:val="TableParagraph"/>
              <w:spacing w:line="243" w:lineRule="exact"/>
              <w:ind w:left="107"/>
              <w:rPr>
                <w:sz w:val="20"/>
              </w:rPr>
            </w:pPr>
            <w:r>
              <w:rPr>
                <w:sz w:val="20"/>
              </w:rPr>
              <w:t>VMAX (pu/sec), Valve Maximum Speed Open</w:t>
            </w:r>
          </w:p>
        </w:tc>
      </w:tr>
    </w:tbl>
    <w:p w:rsidR="00E9502F" w:rsidRDefault="00E9502F">
      <w:pPr>
        <w:spacing w:line="243" w:lineRule="exact"/>
        <w:rPr>
          <w:sz w:val="20"/>
        </w:rPr>
        <w:sectPr w:rsidR="00E9502F">
          <w:pgSz w:w="12240" w:h="15840"/>
          <w:pgMar w:top="1260" w:right="40" w:bottom="640" w:left="580" w:header="452" w:footer="523" w:gutter="0"/>
          <w:cols w:space="720"/>
        </w:sectPr>
      </w:pPr>
    </w:p>
    <w:p w:rsidR="00E9502F" w:rsidRDefault="00E9502F">
      <w:pPr>
        <w:pStyle w:val="BodyText"/>
        <w:spacing w:before="2"/>
        <w:rPr>
          <w:rFonts w:ascii="Times New Roman"/>
          <w:sz w:val="10"/>
        </w:rPr>
      </w:pPr>
    </w:p>
    <w:p w:rsidR="00E9502F" w:rsidRDefault="00FF51A3">
      <w:pPr>
        <w:spacing w:before="57"/>
        <w:ind w:left="860"/>
        <w:rPr>
          <w:b/>
        </w:rPr>
      </w:pPr>
      <w:r>
        <w:rPr>
          <w:b/>
          <w:shd w:val="clear" w:color="auto" w:fill="FFFF00"/>
        </w:rPr>
        <w:t>Commonly Used Steam Turbine Generic Models Block Diagrams:</w:t>
      </w:r>
    </w:p>
    <w:p w:rsidR="00E9502F" w:rsidRDefault="00E9502F">
      <w:pPr>
        <w:pStyle w:val="BodyText"/>
        <w:spacing w:before="7"/>
        <w:rPr>
          <w:b/>
          <w:sz w:val="25"/>
        </w:rPr>
      </w:pPr>
    </w:p>
    <w:p w:rsidR="00E9502F" w:rsidRDefault="00FF51A3" w:rsidP="001322E7">
      <w:pPr>
        <w:pStyle w:val="ListParagraph"/>
        <w:numPr>
          <w:ilvl w:val="0"/>
          <w:numId w:val="36"/>
        </w:numPr>
        <w:tabs>
          <w:tab w:val="left" w:pos="2300"/>
        </w:tabs>
        <w:rPr>
          <w:rFonts w:ascii="Calibri" w:hAnsi="Calibri"/>
          <w:b/>
        </w:rPr>
      </w:pPr>
      <w:r>
        <w:rPr>
          <w:rFonts w:ascii="Calibri" w:hAnsi="Calibri"/>
          <w:b/>
        </w:rPr>
        <w:t>BBGOV1: Brown-Boveri turbine-governormodel</w:t>
      </w:r>
    </w:p>
    <w:p w:rsidR="00E9502F" w:rsidRDefault="00FF1F9D">
      <w:pPr>
        <w:pStyle w:val="BodyText"/>
        <w:rPr>
          <w:b/>
          <w:sz w:val="13"/>
        </w:rPr>
      </w:pPr>
      <w:r>
        <w:rPr>
          <w:noProof/>
          <w:lang w:val="en-IN" w:eastAsia="en-IN" w:bidi="ar-SA"/>
        </w:rPr>
        <w:pict>
          <v:group id="Group 2706" o:spid="_x0000_s13522" style="position:absolute;margin-left:72.75pt;margin-top:9.9pt;width:469.5pt;height:336.4pt;z-index:-251616256;mso-wrap-distance-left:0;mso-wrap-distance-right:0;mso-position-horizontal-relative:page" coordorigin="1455,198" coordsize="9390,6728">
            <v:shape id="Picture 2708" o:spid="_x0000_s13524" type="#_x0000_t75" style="position:absolute;left:1477;top:220;width:9304;height:66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">
              <v:imagedata r:id="rId72" o:title=""/>
              <o:lock v:ext="edit" aspectratio="f"/>
            </v:shape>
            <v:rect id="Rectangle 2707" o:spid="_x0000_s13523" style="position:absolute;left:1462;top:205;width:9375;height:67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" filled="f"/>
            <w10:wrap type="topAndBottom" anchorx="page"/>
          </v:group>
        </w:pict>
      </w:r>
    </w:p>
    <w:p w:rsidR="00E9502F" w:rsidRDefault="00E9502F">
      <w:pPr>
        <w:pStyle w:val="BodyText"/>
        <w:rPr>
          <w:b/>
          <w:sz w:val="24"/>
        </w:rPr>
      </w:pPr>
    </w:p>
    <w:p w:rsidR="00E9502F" w:rsidRDefault="00FF51A3" w:rsidP="001322E7">
      <w:pPr>
        <w:pStyle w:val="ListParagraph"/>
        <w:numPr>
          <w:ilvl w:val="0"/>
          <w:numId w:val="36"/>
        </w:numPr>
        <w:tabs>
          <w:tab w:val="left" w:pos="2300"/>
        </w:tabs>
        <w:spacing w:before="153"/>
        <w:rPr>
          <w:rFonts w:ascii="Calibri" w:hAnsi="Calibri"/>
          <w:b/>
        </w:rPr>
      </w:pPr>
      <w:r>
        <w:rPr>
          <w:rFonts w:ascii="Calibri" w:hAnsi="Calibri"/>
          <w:b/>
        </w:rPr>
        <w:t>TGOV1: Steam turbine-governor model</w:t>
      </w:r>
    </w:p>
    <w:p w:rsidR="00E9502F" w:rsidRDefault="00FF1F9D">
      <w:pPr>
        <w:pStyle w:val="BodyText"/>
        <w:rPr>
          <w:b/>
          <w:sz w:val="13"/>
        </w:rPr>
      </w:pPr>
      <w:r>
        <w:rPr>
          <w:noProof/>
          <w:lang w:val="en-IN" w:eastAsia="en-IN" w:bidi="ar-SA"/>
        </w:rPr>
        <w:pict>
          <v:group id="Group 2703" o:spid="_x0000_s13519" style="position:absolute;margin-left:152.25pt;margin-top:9.95pt;width:308.25pt;height:166.75pt;z-index:-251615232;mso-wrap-distance-left:0;mso-wrap-distance-right:0;mso-position-horizontal-relative:page" coordorigin="3045,199" coordsize="6165,3335">
            <v:shape id="Picture 2705" o:spid="_x0000_s13521" type="#_x0000_t75" style="position:absolute;left:3187;top:327;width:5880;height:29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">
              <v:imagedata r:id="rId73" o:title=""/>
              <o:lock v:ext="edit" aspectratio="f"/>
            </v:shape>
            <v:rect id="Rectangle 2704" o:spid="_x0000_s13520" style="position:absolute;left:3052;top:206;width:6150;height:33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" filled="f"/>
            <w10:wrap type="topAndBottom" anchorx="page"/>
          </v:group>
        </w:pict>
      </w:r>
    </w:p>
    <w:p w:rsidR="00E9502F" w:rsidRDefault="00E9502F">
      <w:pPr>
        <w:rPr>
          <w:sz w:val="13"/>
        </w:rPr>
        <w:sectPr w:rsidR="00E9502F">
          <w:pgSz w:w="12240" w:h="15840"/>
          <w:pgMar w:top="1260" w:right="40" w:bottom="640" w:left="580" w:header="452" w:footer="523" w:gutter="0"/>
          <w:cols w:space="720"/>
        </w:sectPr>
      </w:pPr>
    </w:p>
    <w:p w:rsidR="00E9502F" w:rsidRDefault="00FF51A3" w:rsidP="001322E7">
      <w:pPr>
        <w:pStyle w:val="ListParagraph"/>
        <w:numPr>
          <w:ilvl w:val="0"/>
          <w:numId w:val="36"/>
        </w:numPr>
        <w:tabs>
          <w:tab w:val="left" w:pos="2300"/>
        </w:tabs>
        <w:spacing w:before="174"/>
        <w:ind w:left="2299" w:hanging="361"/>
        <w:rPr>
          <w:rFonts w:ascii="Calibri" w:hAnsi="Calibri"/>
          <w:b/>
        </w:rPr>
      </w:pPr>
      <w:r>
        <w:rPr>
          <w:rFonts w:ascii="Calibri" w:hAnsi="Calibri"/>
          <w:b/>
        </w:rPr>
        <w:lastRenderedPageBreak/>
        <w:t>CRCMGV: Cross compound turbine-governormodel</w:t>
      </w:r>
    </w:p>
    <w:p w:rsidR="00E9502F" w:rsidRDefault="00FF1F9D">
      <w:pPr>
        <w:pStyle w:val="BodyText"/>
        <w:spacing w:before="1"/>
        <w:rPr>
          <w:b/>
          <w:sz w:val="13"/>
        </w:rPr>
      </w:pPr>
      <w:r>
        <w:rPr>
          <w:noProof/>
          <w:lang w:val="en-IN" w:eastAsia="en-IN" w:bidi="ar-SA"/>
        </w:rPr>
        <w:pict>
          <v:group id="Group 2700" o:spid="_x0000_s13516" style="position:absolute;margin-left:72.75pt;margin-top:9.95pt;width:458.05pt;height:174.9pt;z-index:-251614208;mso-wrap-distance-left:0;mso-wrap-distance-right:0;mso-position-horizontal-relative:page" coordorigin="1455,199" coordsize="9161,3498">
            <v:shape id="Picture 2702" o:spid="_x0000_s13518" type="#_x0000_t75" style="position:absolute;left:1611;top:221;width:8947;height:33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">
              <v:imagedata r:id="rId74" o:title=""/>
              <o:lock v:ext="edit" aspectratio="f"/>
            </v:shape>
            <v:rect id="Rectangle 2701" o:spid="_x0000_s13517" style="position:absolute;left:1462;top:206;width:9146;height:3483;visibility:visible" filled="f"/>
            <w10:wrap type="topAndBottom" anchorx="page"/>
          </v:group>
        </w:pict>
      </w:r>
    </w:p>
    <w:p w:rsidR="00E9502F" w:rsidRDefault="00FF51A3" w:rsidP="001322E7">
      <w:pPr>
        <w:pStyle w:val="ListParagraph"/>
        <w:numPr>
          <w:ilvl w:val="0"/>
          <w:numId w:val="36"/>
        </w:numPr>
        <w:tabs>
          <w:tab w:val="left" w:pos="2300"/>
        </w:tabs>
        <w:spacing w:before="195"/>
        <w:ind w:left="2299"/>
        <w:rPr>
          <w:rFonts w:ascii="Calibri" w:hAnsi="Calibri"/>
          <w:b/>
        </w:rPr>
      </w:pPr>
      <w:r>
        <w:rPr>
          <w:rFonts w:ascii="Calibri" w:hAnsi="Calibri"/>
          <w:b/>
        </w:rPr>
        <w:t>IEEEG1: 1981 IEEE type 1 turbine-governormodel</w:t>
      </w:r>
    </w:p>
    <w:p w:rsidR="00E9502F" w:rsidRDefault="00FF1F9D">
      <w:pPr>
        <w:pStyle w:val="BodyText"/>
        <w:rPr>
          <w:b/>
          <w:sz w:val="13"/>
        </w:rPr>
      </w:pPr>
      <w:r>
        <w:rPr>
          <w:noProof/>
          <w:lang w:val="en-IN" w:eastAsia="en-IN" w:bidi="ar-SA"/>
        </w:rPr>
        <w:pict>
          <v:group id="Group 2697" o:spid="_x0000_s13513" style="position:absolute;margin-left:72.75pt;margin-top:9.95pt;width:454.8pt;height:195.6pt;z-index:-251613184;mso-wrap-distance-left:0;mso-wrap-distance-right:0;mso-position-horizontal-relative:page" coordorigin="1455,199" coordsize="9096,3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">
            <v:shape id="Picture 2699" o:spid="_x0000_s13515" type="#_x0000_t75" style="position:absolute;left:1477;top:492;width:8678;height:33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">
              <v:imagedata r:id="rId75" o:title=""/>
              <o:lock v:ext="edit" aspectratio="f"/>
            </v:shape>
            <v:rect id="Rectangle 2698" o:spid="_x0000_s13514" style="position:absolute;left:1462;top:206;width:9081;height:3897;visibility:visible" filled="f"/>
            <w10:wrap type="topAndBottom" anchorx="page"/>
          </v:group>
        </w:pict>
      </w:r>
    </w:p>
    <w:p w:rsidR="00E9502F" w:rsidRDefault="00FF51A3" w:rsidP="001322E7">
      <w:pPr>
        <w:pStyle w:val="ListParagraph"/>
        <w:numPr>
          <w:ilvl w:val="0"/>
          <w:numId w:val="36"/>
        </w:numPr>
        <w:tabs>
          <w:tab w:val="left" w:pos="2300"/>
        </w:tabs>
        <w:spacing w:before="149"/>
        <w:ind w:left="2299"/>
        <w:rPr>
          <w:rFonts w:ascii="Calibri" w:hAnsi="Calibri"/>
          <w:b/>
        </w:rPr>
      </w:pPr>
      <w:r>
        <w:rPr>
          <w:rFonts w:ascii="Calibri" w:hAnsi="Calibri"/>
          <w:b/>
        </w:rPr>
        <w:t>IEEEG2: 1981 IEEE Type 2 Speed-GoverningModel</w:t>
      </w:r>
    </w:p>
    <w:p w:rsidR="00E9502F" w:rsidRDefault="00FF1F9D">
      <w:pPr>
        <w:pStyle w:val="BodyText"/>
        <w:spacing w:before="1"/>
        <w:rPr>
          <w:b/>
          <w:sz w:val="13"/>
        </w:rPr>
      </w:pPr>
      <w:r>
        <w:rPr>
          <w:noProof/>
          <w:lang w:val="en-IN" w:eastAsia="en-IN" w:bidi="ar-SA"/>
        </w:rPr>
        <w:pict>
          <v:group id="Group 2694" o:spid="_x0000_s13510" style="position:absolute;margin-left:72.75pt;margin-top:10pt;width:457.65pt;height:160.45pt;z-index:-251612160;mso-wrap-distance-left:0;mso-wrap-distance-right:0;mso-position-horizontal-relative:page" coordorigin="1455,200" coordsize="9153,32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">
            <v:shape id="Picture 2696" o:spid="_x0000_s13512" type="#_x0000_t75" style="position:absolute;left:1562;top:350;width:8910;height:2805;visibility:visible">
              <v:imagedata r:id="rId76" o:title=""/>
              <o:lock v:ext="edit" aspectratio="f"/>
            </v:shape>
            <v:rect id="Rectangle 2695" o:spid="_x0000_s13511" style="position:absolute;left:1462;top:207;width:9138;height:3194;visibility:visible" filled="f"/>
            <w10:wrap type="topAndBottom" anchorx="page"/>
          </v:group>
        </w:pict>
      </w:r>
    </w:p>
    <w:p w:rsidR="00E9502F" w:rsidRDefault="00E9502F">
      <w:pPr>
        <w:rPr>
          <w:sz w:val="13"/>
        </w:rPr>
        <w:sectPr w:rsidR="00E9502F">
          <w:pgSz w:w="12240" w:h="15840"/>
          <w:pgMar w:top="1260" w:right="40" w:bottom="720" w:left="580" w:header="452" w:footer="523" w:gutter="0"/>
          <w:cols w:space="720"/>
        </w:sectPr>
      </w:pPr>
    </w:p>
    <w:p w:rsidR="00E9502F" w:rsidRDefault="00FF1F9D" w:rsidP="001322E7">
      <w:pPr>
        <w:pStyle w:val="ListParagraph"/>
        <w:numPr>
          <w:ilvl w:val="0"/>
          <w:numId w:val="36"/>
        </w:numPr>
        <w:tabs>
          <w:tab w:val="left" w:pos="2300"/>
        </w:tabs>
        <w:spacing w:before="174"/>
        <w:ind w:left="2299" w:hanging="361"/>
        <w:rPr>
          <w:rFonts w:ascii="Calibri" w:hAnsi="Calibri"/>
          <w:b/>
        </w:rPr>
      </w:pPr>
      <w:r>
        <w:rPr>
          <w:noProof/>
          <w:lang w:val="en-IN" w:eastAsia="en-IN" w:bidi="ar-SA"/>
        </w:rPr>
        <w:lastRenderedPageBreak/>
        <w:pict>
          <v:group id="Group 2691" o:spid="_x0000_s13507" style="position:absolute;left:0;text-align:left;margin-left:72.75pt;margin-top:24.1pt;width:469.5pt;height:201.5pt;z-index:-251611136;mso-wrap-distance-left:0;mso-wrap-distance-right:0;mso-position-horizontal-relative:page" coordorigin="1455,482" coordsize="9390,4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">
            <v:shape id="Picture 2693" o:spid="_x0000_s13509" type="#_x0000_t75" style="position:absolute;left:1584;top:705;width:9172;height:36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">
              <v:imagedata r:id="rId77" o:title=""/>
              <o:lock v:ext="edit" aspectratio="f"/>
            </v:shape>
            <v:rect id="Rectangle 2692" o:spid="_x0000_s13508" style="position:absolute;left:1462;top:489;width:9375;height:4015;visibility:visible" filled="f"/>
            <w10:wrap type="topAndBottom" anchorx="page"/>
          </v:group>
        </w:pict>
      </w:r>
      <w:r w:rsidR="00FF51A3">
        <w:rPr>
          <w:rFonts w:ascii="Calibri" w:hAnsi="Calibri"/>
          <w:b/>
        </w:rPr>
        <w:t>IEEEG3: 1981 IEEE Type 3 Speed-GoverningModel</w:t>
      </w:r>
    </w:p>
    <w:p w:rsidR="00E9502F" w:rsidRDefault="00E9502F">
      <w:pPr>
        <w:pStyle w:val="BodyText"/>
        <w:spacing w:before="2"/>
        <w:rPr>
          <w:b/>
          <w:sz w:val="23"/>
        </w:rPr>
      </w:pPr>
    </w:p>
    <w:p w:rsidR="00E9502F" w:rsidRDefault="00FF51A3" w:rsidP="001322E7">
      <w:pPr>
        <w:pStyle w:val="ListParagraph"/>
        <w:numPr>
          <w:ilvl w:val="0"/>
          <w:numId w:val="36"/>
        </w:numPr>
        <w:tabs>
          <w:tab w:val="left" w:pos="2300"/>
        </w:tabs>
        <w:spacing w:before="1"/>
        <w:ind w:left="2299" w:hanging="361"/>
        <w:rPr>
          <w:rFonts w:ascii="Calibri" w:hAnsi="Calibri"/>
          <w:b/>
        </w:rPr>
      </w:pPr>
      <w:r>
        <w:rPr>
          <w:rFonts w:ascii="Calibri" w:hAnsi="Calibri"/>
          <w:b/>
        </w:rPr>
        <w:t>IEESGO: 1973 IEEE standard turbine-governormodel</w:t>
      </w:r>
    </w:p>
    <w:p w:rsidR="00E9502F" w:rsidRDefault="00FF1F9D">
      <w:pPr>
        <w:pStyle w:val="BodyText"/>
        <w:rPr>
          <w:b/>
          <w:sz w:val="13"/>
        </w:rPr>
      </w:pPr>
      <w:r>
        <w:rPr>
          <w:noProof/>
          <w:lang w:val="en-IN" w:eastAsia="en-IN" w:bidi="ar-SA"/>
        </w:rPr>
        <w:pict>
          <v:group id="Group 2688" o:spid="_x0000_s13504" style="position:absolute;margin-left:72.75pt;margin-top:9.95pt;width:451.65pt;height:185.55pt;z-index:-251610112;mso-wrap-distance-left:0;mso-wrap-distance-right:0;mso-position-horizontal-relative:page" coordorigin="1455,199" coordsize="9033,3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">
            <v:shape id="Picture 2690" o:spid="_x0000_s13506" type="#_x0000_t75" style="position:absolute;left:1545;top:455;width:8836;height:32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">
              <v:imagedata r:id="rId78" o:title=""/>
              <o:lock v:ext="edit" aspectratio="f"/>
            </v:shape>
            <v:rect id="Rectangle 2689" o:spid="_x0000_s13505" style="position:absolute;left:1462;top:206;width:9018;height:3696;visibility:visible" filled="f"/>
            <w10:wrap type="topAndBottom" anchorx="page"/>
          </v:group>
        </w:pict>
      </w:r>
    </w:p>
    <w:p w:rsidR="00E9502F" w:rsidRDefault="00E9502F">
      <w:pPr>
        <w:rPr>
          <w:sz w:val="13"/>
        </w:rPr>
        <w:sectPr w:rsidR="00E9502F">
          <w:pgSz w:w="12240" w:h="15840"/>
          <w:pgMar w:top="1260" w:right="40" w:bottom="720" w:left="580" w:header="452" w:footer="523" w:gutter="0"/>
          <w:cols w:space="720"/>
        </w:sectPr>
      </w:pPr>
    </w:p>
    <w:p w:rsidR="00E9502F" w:rsidRDefault="00FF51A3" w:rsidP="001322E7">
      <w:pPr>
        <w:pStyle w:val="ListParagraph"/>
        <w:numPr>
          <w:ilvl w:val="0"/>
          <w:numId w:val="36"/>
        </w:numPr>
        <w:tabs>
          <w:tab w:val="left" w:pos="2300"/>
        </w:tabs>
        <w:spacing w:before="174"/>
        <w:ind w:left="2299" w:hanging="361"/>
        <w:rPr>
          <w:rFonts w:ascii="Calibri" w:hAnsi="Calibri"/>
          <w:b/>
        </w:rPr>
      </w:pPr>
      <w:r>
        <w:rPr>
          <w:rFonts w:ascii="Calibri" w:hAnsi="Calibri"/>
          <w:b/>
        </w:rPr>
        <w:lastRenderedPageBreak/>
        <w:t>TGOV2: Steam turbine-governor model with fastvalving</w:t>
      </w:r>
    </w:p>
    <w:p w:rsidR="00E9502F" w:rsidRDefault="00FF1F9D">
      <w:pPr>
        <w:pStyle w:val="BodyText"/>
        <w:spacing w:before="1"/>
        <w:rPr>
          <w:b/>
          <w:sz w:val="13"/>
        </w:rPr>
      </w:pPr>
      <w:r>
        <w:rPr>
          <w:noProof/>
          <w:lang w:val="en-IN" w:eastAsia="en-IN" w:bidi="ar-SA"/>
        </w:rPr>
        <w:pict>
          <v:group id="Group 2685" o:spid="_x0000_s13501" style="position:absolute;margin-left:72.75pt;margin-top:9.95pt;width:445.7pt;height:290.15pt;z-index:-251609088;mso-wrap-distance-left:0;mso-wrap-distance-right:0;mso-position-horizontal-relative:page" coordorigin="1455,199" coordsize="8914,5803">
            <v:shape id="Picture 2687" o:spid="_x0000_s13503" type="#_x0000_t75" style="position:absolute;left:1618;top:523;width:8657;height:54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">
              <v:imagedata r:id="rId79" o:title=""/>
              <o:lock v:ext="edit" aspectratio="f"/>
            </v:shape>
            <v:rect id="Rectangle 2686" o:spid="_x0000_s13502" style="position:absolute;left:1462;top:206;width:8899;height:57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" filled="f"/>
            <w10:wrap type="topAndBottom" anchorx="page"/>
          </v:group>
        </w:pict>
      </w:r>
    </w:p>
    <w:p w:rsidR="00E9502F" w:rsidRDefault="00FF51A3" w:rsidP="001322E7">
      <w:pPr>
        <w:pStyle w:val="ListParagraph"/>
        <w:numPr>
          <w:ilvl w:val="0"/>
          <w:numId w:val="36"/>
        </w:numPr>
        <w:tabs>
          <w:tab w:val="left" w:pos="2300"/>
        </w:tabs>
        <w:spacing w:before="151"/>
        <w:ind w:left="2299" w:hanging="361"/>
        <w:rPr>
          <w:rFonts w:ascii="Calibri" w:hAnsi="Calibri"/>
          <w:b/>
        </w:rPr>
      </w:pPr>
      <w:r>
        <w:rPr>
          <w:rFonts w:ascii="Calibri" w:hAnsi="Calibri"/>
          <w:b/>
        </w:rPr>
        <w:t>TGOV3: Modified IEEE type 1 turbine-governor model with fastvalving</w:t>
      </w:r>
    </w:p>
    <w:p w:rsidR="00E9502F" w:rsidRDefault="00FF1F9D">
      <w:pPr>
        <w:pStyle w:val="BodyText"/>
        <w:rPr>
          <w:b/>
          <w:sz w:val="13"/>
        </w:rPr>
      </w:pPr>
      <w:r>
        <w:rPr>
          <w:noProof/>
          <w:lang w:val="en-IN" w:eastAsia="en-IN" w:bidi="ar-SA"/>
        </w:rPr>
        <w:pict>
          <v:group id="Group 2682" o:spid="_x0000_s13498" style="position:absolute;margin-left:72.75pt;margin-top:9.95pt;width:469.45pt;height:271.15pt;z-index:-251608064;mso-wrap-distance-left:0;mso-wrap-distance-right:0;mso-position-horizontal-relative:page" coordorigin="1455,199" coordsize="9389,54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">
            <v:shape id="Picture 2684" o:spid="_x0000_s13500" type="#_x0000_t75" style="position:absolute;left:1585;top:346;width:9224;height:52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">
              <v:imagedata r:id="rId80" o:title=""/>
              <o:lock v:ext="edit" aspectratio="f"/>
            </v:shape>
            <v:rect id="Rectangle 2683" o:spid="_x0000_s13499" style="position:absolute;left:1462;top:206;width:9374;height:54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" filled="f"/>
            <w10:wrap type="topAndBottom" anchorx="page"/>
          </v:group>
        </w:pict>
      </w:r>
    </w:p>
    <w:p w:rsidR="00E9502F" w:rsidRDefault="00E9502F">
      <w:pPr>
        <w:rPr>
          <w:sz w:val="13"/>
        </w:rPr>
        <w:sectPr w:rsidR="00E9502F">
          <w:pgSz w:w="12240" w:h="15840"/>
          <w:pgMar w:top="1260" w:right="40" w:bottom="720" w:left="580" w:header="452" w:footer="523" w:gutter="0"/>
          <w:cols w:space="720"/>
        </w:sectPr>
      </w:pPr>
    </w:p>
    <w:p w:rsidR="00E9502F" w:rsidRDefault="00FF51A3" w:rsidP="001322E7">
      <w:pPr>
        <w:pStyle w:val="ListParagraph"/>
        <w:numPr>
          <w:ilvl w:val="0"/>
          <w:numId w:val="36"/>
        </w:numPr>
        <w:tabs>
          <w:tab w:val="left" w:pos="2300"/>
        </w:tabs>
        <w:spacing w:before="174"/>
        <w:ind w:left="2299" w:hanging="361"/>
        <w:rPr>
          <w:rFonts w:ascii="Calibri" w:hAnsi="Calibri"/>
          <w:b/>
        </w:rPr>
      </w:pPr>
      <w:r>
        <w:rPr>
          <w:rFonts w:ascii="Calibri" w:hAnsi="Calibri"/>
          <w:b/>
        </w:rPr>
        <w:lastRenderedPageBreak/>
        <w:t>TGOV4: Modified IEEE type 1 speed governing model with PLU andEVA</w:t>
      </w:r>
    </w:p>
    <w:p w:rsidR="00E9502F" w:rsidRDefault="00FF1F9D">
      <w:pPr>
        <w:pStyle w:val="BodyText"/>
        <w:spacing w:before="1"/>
        <w:rPr>
          <w:b/>
          <w:sz w:val="13"/>
        </w:rPr>
      </w:pPr>
      <w:r>
        <w:rPr>
          <w:noProof/>
          <w:lang w:val="en-IN" w:eastAsia="en-IN" w:bidi="ar-SA"/>
        </w:rPr>
        <w:pict>
          <v:group id="Group 2679" o:spid="_x0000_s13495" style="position:absolute;margin-left:72.75pt;margin-top:9.95pt;width:469.5pt;height:266.4pt;z-index:-251607040;mso-wrap-distance-left:0;mso-wrap-distance-right:0;mso-position-horizontal-relative:page" coordorigin="1455,199" coordsize="9390,5328">
            <v:shape id="Picture 2681" o:spid="_x0000_s13497" type="#_x0000_t75" style="position:absolute;left:1574;top:218;width:9262;height:52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">
              <v:imagedata r:id="rId81" o:title=""/>
              <o:lock v:ext="edit" aspectratio="f"/>
            </v:shape>
            <v:rect id="Rectangle 2680" o:spid="_x0000_s13496" style="position:absolute;left:1462;top:206;width:9375;height:531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" filled="f"/>
            <w10:wrap type="topAndBottom" anchorx="page"/>
          </v:group>
        </w:pict>
      </w:r>
    </w:p>
    <w:p w:rsidR="00E9502F" w:rsidRDefault="00FF51A3" w:rsidP="001322E7">
      <w:pPr>
        <w:pStyle w:val="ListParagraph"/>
        <w:numPr>
          <w:ilvl w:val="0"/>
          <w:numId w:val="36"/>
        </w:numPr>
        <w:tabs>
          <w:tab w:val="left" w:pos="2300"/>
        </w:tabs>
        <w:spacing w:before="174"/>
        <w:ind w:left="2299" w:hanging="361"/>
        <w:rPr>
          <w:rFonts w:ascii="Calibri" w:hAnsi="Calibri"/>
          <w:b/>
        </w:rPr>
      </w:pPr>
      <w:r>
        <w:rPr>
          <w:rFonts w:ascii="Calibri" w:hAnsi="Calibri"/>
          <w:b/>
        </w:rPr>
        <w:t>TGOV5: Modified IEEE type 1 turbine-governor model with boilercontrols</w:t>
      </w:r>
    </w:p>
    <w:p w:rsidR="00E9502F" w:rsidRDefault="00FF1F9D">
      <w:pPr>
        <w:pStyle w:val="BodyText"/>
        <w:spacing w:before="2"/>
        <w:rPr>
          <w:b/>
          <w:sz w:val="13"/>
        </w:rPr>
      </w:pPr>
      <w:r>
        <w:rPr>
          <w:noProof/>
          <w:lang w:val="en-IN" w:eastAsia="en-IN" w:bidi="ar-SA"/>
        </w:rPr>
        <w:pict>
          <v:group id="Group 2676" o:spid="_x0000_s13492" style="position:absolute;margin-left:72.75pt;margin-top:10.05pt;width:467.45pt;height:282pt;z-index:-251606016;mso-wrap-distance-left:0;mso-wrap-distance-right:0;mso-position-horizontal-relative:page" coordorigin="1455,201" coordsize="9349,5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10;">
            <v:shape id="Picture 2678" o:spid="_x0000_s13494" type="#_x0000_t75" style="position:absolute;left:1480;top:221;width:9277;height:56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">
              <v:imagedata r:id="rId82" o:title=""/>
              <o:lock v:ext="edit" aspectratio="f"/>
            </v:shape>
            <v:rect id="Rectangle 2677" o:spid="_x0000_s13493" style="position:absolute;left:1462;top:208;width:9334;height:5625;visibility:visible" filled="f"/>
            <w10:wrap type="topAndBottom" anchorx="page"/>
          </v:group>
        </w:pict>
      </w:r>
    </w:p>
    <w:p w:rsidR="00E9502F" w:rsidRDefault="00E9502F">
      <w:pPr>
        <w:rPr>
          <w:sz w:val="13"/>
        </w:rPr>
        <w:sectPr w:rsidR="00E9502F">
          <w:pgSz w:w="12240" w:h="15840"/>
          <w:pgMar w:top="1260" w:right="40" w:bottom="720" w:left="580" w:header="452" w:footer="523" w:gutter="0"/>
          <w:cols w:space="720"/>
        </w:sectPr>
      </w:pPr>
    </w:p>
    <w:p w:rsidR="00E9502F" w:rsidRDefault="00FF51A3" w:rsidP="001322E7">
      <w:pPr>
        <w:pStyle w:val="ListParagraph"/>
        <w:numPr>
          <w:ilvl w:val="0"/>
          <w:numId w:val="36"/>
        </w:numPr>
        <w:tabs>
          <w:tab w:val="left" w:pos="2300"/>
        </w:tabs>
        <w:spacing w:before="174"/>
        <w:ind w:left="2299" w:hanging="361"/>
        <w:rPr>
          <w:rFonts w:ascii="Calibri" w:hAnsi="Calibri"/>
          <w:b/>
        </w:rPr>
      </w:pPr>
      <w:r>
        <w:rPr>
          <w:rFonts w:ascii="Calibri" w:hAnsi="Calibri"/>
          <w:b/>
        </w:rPr>
        <w:lastRenderedPageBreak/>
        <w:t>TURCZT: Czech Hydro and SteamGovernor</w:t>
      </w:r>
    </w:p>
    <w:p w:rsidR="00E9502F" w:rsidRDefault="00FF1F9D">
      <w:pPr>
        <w:pStyle w:val="BodyText"/>
        <w:spacing w:before="1"/>
        <w:rPr>
          <w:b/>
          <w:sz w:val="13"/>
        </w:rPr>
      </w:pPr>
      <w:r>
        <w:rPr>
          <w:noProof/>
          <w:lang w:val="en-IN" w:eastAsia="en-IN" w:bidi="ar-SA"/>
        </w:rPr>
        <w:pict>
          <v:group id="Group 2673" o:spid="_x0000_s13489" style="position:absolute;margin-left:72.75pt;margin-top:9.95pt;width:469.5pt;height:219.85pt;z-index:-251604992;mso-wrap-distance-left:0;mso-wrap-distance-right:0;mso-position-horizontal-relative:page" coordorigin="1455,199" coordsize="9390,4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">
            <v:shape id="Picture 2675" o:spid="_x0000_s13491" type="#_x0000_t75" style="position:absolute;left:1583;top:327;width:9254;height:4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">
              <v:imagedata r:id="rId83" o:title=""/>
              <o:lock v:ext="edit" aspectratio="f"/>
            </v:shape>
            <v:rect id="Rectangle 2674" o:spid="_x0000_s13490" style="position:absolute;left:1462;top:206;width:9375;height:4382;visibility:visible" filled="f"/>
            <w10:wrap type="topAndBottom" anchorx="page"/>
          </v:group>
        </w:pict>
      </w:r>
    </w:p>
    <w:p w:rsidR="00E9502F" w:rsidRDefault="00E9502F">
      <w:pPr>
        <w:pStyle w:val="BodyText"/>
        <w:rPr>
          <w:b/>
          <w:sz w:val="20"/>
        </w:rPr>
      </w:pPr>
    </w:p>
    <w:p w:rsidR="00E9502F" w:rsidRDefault="00FF1F9D">
      <w:pPr>
        <w:pStyle w:val="BodyText"/>
        <w:spacing w:before="6"/>
        <w:rPr>
          <w:b/>
          <w:sz w:val="29"/>
        </w:rPr>
      </w:pPr>
      <w:r>
        <w:rPr>
          <w:noProof/>
          <w:lang w:val="en-IN" w:eastAsia="en-IN" w:bidi="ar-SA"/>
        </w:rPr>
        <w:pict>
          <v:group id="Group 2670" o:spid="_x0000_s13486" style="position:absolute;margin-left:72.75pt;margin-top:20pt;width:469.5pt;height:177.55pt;z-index:-251603968;mso-wrap-distance-left:0;mso-wrap-distance-right:0;mso-position-horizontal-relative:page" coordorigin="1455,400" coordsize="9390,35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">
            <v:shape id="Picture 2672" o:spid="_x0000_s13488" type="#_x0000_t75" style="position:absolute;left:1724;top:533;width:9026;height:33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">
              <v:imagedata r:id="rId84" o:title=""/>
              <o:lock v:ext="edit" aspectratio="f"/>
            </v:shape>
            <v:rect id="Rectangle 2671" o:spid="_x0000_s13487" style="position:absolute;left:1462;top:407;width:9375;height:3536;visibility:visible" filled="f"/>
            <w10:wrap type="topAndBottom" anchorx="page"/>
          </v:group>
        </w:pict>
      </w:r>
    </w:p>
    <w:p w:rsidR="00E9502F" w:rsidRDefault="00FF51A3">
      <w:pPr>
        <w:spacing w:before="152"/>
        <w:ind w:left="859"/>
        <w:rPr>
          <w:b/>
          <w:i/>
        </w:rPr>
      </w:pPr>
      <w:r>
        <w:rPr>
          <w:b/>
          <w:i/>
        </w:rPr>
        <w:t>Source-PSSE Model Library</w:t>
      </w:r>
    </w:p>
    <w:p w:rsidR="00E9502F" w:rsidRDefault="00E9502F">
      <w:pPr>
        <w:sectPr w:rsidR="00E9502F">
          <w:pgSz w:w="12240" w:h="15840"/>
          <w:pgMar w:top="1260" w:right="40" w:bottom="720" w:left="580" w:header="452" w:footer="523" w:gutter="0"/>
          <w:cols w:space="720"/>
        </w:sectPr>
      </w:pPr>
    </w:p>
    <w:p w:rsidR="00E9502F" w:rsidRDefault="00E9502F">
      <w:pPr>
        <w:pStyle w:val="BodyText"/>
        <w:spacing w:before="7"/>
        <w:rPr>
          <w:b/>
          <w:i/>
          <w:sz w:val="9"/>
        </w:rPr>
      </w:pPr>
    </w:p>
    <w:p w:rsidR="00E9502F" w:rsidRDefault="00FF51A3">
      <w:pPr>
        <w:spacing w:before="57"/>
        <w:ind w:left="859"/>
        <w:rPr>
          <w:b/>
        </w:rPr>
      </w:pPr>
      <w:r>
        <w:rPr>
          <w:b/>
        </w:rPr>
        <w:t>Calculation of saturation parameters:</w:t>
      </w:r>
    </w:p>
    <w:p w:rsidR="00E9502F" w:rsidRDefault="00E9502F">
      <w:pPr>
        <w:pStyle w:val="BodyText"/>
        <w:rPr>
          <w:b/>
          <w:sz w:val="20"/>
        </w:rPr>
      </w:pPr>
    </w:p>
    <w:p w:rsidR="00E9502F" w:rsidRDefault="00FF51A3">
      <w:pPr>
        <w:pStyle w:val="BodyText"/>
        <w:spacing w:before="2"/>
        <w:rPr>
          <w:b/>
          <w:sz w:val="16"/>
        </w:rPr>
      </w:pPr>
      <w:r>
        <w:rPr>
          <w:noProof/>
          <w:lang w:val="en-IN" w:eastAsia="en-IN" w:bidi="ar-SA"/>
        </w:rPr>
        <w:drawing>
          <wp:anchor distT="0" distB="0" distL="0" distR="0" simplePos="0" relativeHeight="251433472" behindDoc="0" locked="0" layoutInCell="1" allowOverlap="1">
            <wp:simplePos x="0" y="0"/>
            <wp:positionH relativeFrom="page">
              <wp:posOffset>918568</wp:posOffset>
            </wp:positionH>
            <wp:positionV relativeFrom="paragraph">
              <wp:posOffset>150298</wp:posOffset>
            </wp:positionV>
            <wp:extent cx="5976544" cy="4149090"/>
            <wp:effectExtent l="0" t="0" r="0" b="0"/>
            <wp:wrapTopAndBottom/>
            <wp:docPr id="57"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5.jpeg"/>
                    <pic:cNvPicPr/>
                  </pic:nvPicPr>
                  <pic:blipFill>
                    <a:blip r:embed="rId85" cstate="print"/>
                    <a:stretch>
                      <a:fillRect/>
                    </a:stretch>
                  </pic:blipFill>
                  <pic:spPr>
                    <a:xfrm>
                      <a:off x="0" y="0"/>
                      <a:ext cx="5976544" cy="4149090"/>
                    </a:xfrm>
                    <a:prstGeom prst="rect">
                      <a:avLst/>
                    </a:prstGeom>
                  </pic:spPr>
                </pic:pic>
              </a:graphicData>
            </a:graphic>
          </wp:anchor>
        </w:drawing>
      </w:r>
    </w:p>
    <w:p w:rsidR="00E9502F" w:rsidRDefault="00FF51A3">
      <w:pPr>
        <w:spacing w:before="120"/>
        <w:ind w:left="860"/>
        <w:rPr>
          <w:b/>
          <w:sz w:val="18"/>
        </w:rPr>
      </w:pPr>
      <w:r>
        <w:rPr>
          <w:b/>
          <w:color w:val="5B9BD5"/>
          <w:sz w:val="18"/>
        </w:rPr>
        <w:t>Figure 2: Open and short circuit characteristics</w:t>
      </w:r>
    </w:p>
    <w:p w:rsidR="00E9502F" w:rsidRDefault="00E9502F">
      <w:pPr>
        <w:pStyle w:val="BodyText"/>
        <w:spacing w:before="3"/>
        <w:rPr>
          <w:b/>
          <w:sz w:val="16"/>
        </w:rPr>
      </w:pPr>
    </w:p>
    <w:p w:rsidR="00E9502F" w:rsidRDefault="00FF51A3">
      <w:pPr>
        <w:pStyle w:val="BodyText"/>
        <w:ind w:left="860"/>
      </w:pPr>
      <w:r>
        <w:t>The saturation can be calculated using the following calculation:</w:t>
      </w:r>
    </w:p>
    <w:p w:rsidR="00E9502F" w:rsidRDefault="00E9502F">
      <w:pPr>
        <w:pStyle w:val="BodyText"/>
        <w:rPr>
          <w:sz w:val="20"/>
        </w:rPr>
      </w:pPr>
    </w:p>
    <w:p w:rsidR="00E9502F" w:rsidRDefault="00E9502F">
      <w:pPr>
        <w:pStyle w:val="BodyText"/>
        <w:rPr>
          <w:sz w:val="20"/>
        </w:rPr>
      </w:pPr>
    </w:p>
    <w:p w:rsidR="00E9502F" w:rsidRDefault="00FF51A3">
      <w:pPr>
        <w:pStyle w:val="BodyText"/>
        <w:spacing w:before="12"/>
        <w:rPr>
          <w:sz w:val="17"/>
        </w:rPr>
      </w:pPr>
      <w:r>
        <w:rPr>
          <w:noProof/>
          <w:lang w:val="en-IN" w:eastAsia="en-IN" w:bidi="ar-SA"/>
        </w:rPr>
        <w:drawing>
          <wp:anchor distT="0" distB="0" distL="0" distR="0" simplePos="0" relativeHeight="251439616" behindDoc="0" locked="0" layoutInCell="1" allowOverlap="1">
            <wp:simplePos x="0" y="0"/>
            <wp:positionH relativeFrom="page">
              <wp:posOffset>3024187</wp:posOffset>
            </wp:positionH>
            <wp:positionV relativeFrom="paragraph">
              <wp:posOffset>164252</wp:posOffset>
            </wp:positionV>
            <wp:extent cx="1724025" cy="666750"/>
            <wp:effectExtent l="0" t="0" r="0" b="0"/>
            <wp:wrapTopAndBottom/>
            <wp:docPr id="5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6.png"/>
                    <pic:cNvPicPr/>
                  </pic:nvPicPr>
                  <pic:blipFill>
                    <a:blip r:embed="rId86" cstate="print"/>
                    <a:stretch>
                      <a:fillRect/>
                    </a:stretch>
                  </pic:blipFill>
                  <pic:spPr>
                    <a:xfrm>
                      <a:off x="0" y="0"/>
                      <a:ext cx="1724025" cy="666750"/>
                    </a:xfrm>
                    <a:prstGeom prst="rect">
                      <a:avLst/>
                    </a:prstGeom>
                  </pic:spPr>
                </pic:pic>
              </a:graphicData>
            </a:graphic>
          </wp:anchor>
        </w:drawing>
      </w:r>
    </w:p>
    <w:p w:rsidR="00E9502F" w:rsidRDefault="00E9502F">
      <w:pPr>
        <w:rPr>
          <w:sz w:val="17"/>
        </w:rPr>
        <w:sectPr w:rsidR="00E9502F">
          <w:pgSz w:w="12240" w:h="15840"/>
          <w:pgMar w:top="1260" w:right="40" w:bottom="720" w:left="580" w:header="452" w:footer="523" w:gutter="0"/>
          <w:cols w:space="720"/>
        </w:sectPr>
      </w:pPr>
    </w:p>
    <w:p w:rsidR="00E9502F" w:rsidRDefault="00FF51A3">
      <w:pPr>
        <w:spacing w:before="96"/>
        <w:ind w:right="726"/>
        <w:jc w:val="right"/>
        <w:rPr>
          <w:rFonts w:ascii="Cambria"/>
          <w:sz w:val="24"/>
        </w:rPr>
      </w:pPr>
      <w:r>
        <w:rPr>
          <w:rFonts w:ascii="Cambria"/>
          <w:w w:val="95"/>
          <w:sz w:val="24"/>
        </w:rPr>
        <w:lastRenderedPageBreak/>
        <w:t>Annex-4(B)</w:t>
      </w:r>
    </w:p>
    <w:p w:rsidR="00E9502F" w:rsidRDefault="00FF51A3">
      <w:pPr>
        <w:spacing w:before="143"/>
        <w:ind w:left="860"/>
        <w:jc w:val="both"/>
        <w:rPr>
          <w:b/>
          <w:sz w:val="24"/>
        </w:rPr>
      </w:pPr>
      <w:r>
        <w:rPr>
          <w:b/>
          <w:sz w:val="24"/>
        </w:rPr>
        <w:t>Guideline for furnishing information for modelling Gas-fired Power generation in Indian Grid</w:t>
      </w:r>
    </w:p>
    <w:p w:rsidR="00E9502F" w:rsidRDefault="00E9502F">
      <w:pPr>
        <w:pStyle w:val="BodyText"/>
        <w:rPr>
          <w:b/>
          <w:sz w:val="24"/>
        </w:rPr>
      </w:pPr>
    </w:p>
    <w:p w:rsidR="00E9502F" w:rsidRDefault="00E9502F">
      <w:pPr>
        <w:pStyle w:val="BodyText"/>
        <w:rPr>
          <w:b/>
          <w:sz w:val="30"/>
        </w:rPr>
      </w:pPr>
    </w:p>
    <w:p w:rsidR="00E9502F" w:rsidRDefault="00FF51A3" w:rsidP="001322E7">
      <w:pPr>
        <w:numPr>
          <w:ilvl w:val="1"/>
          <w:numId w:val="35"/>
        </w:numPr>
        <w:tabs>
          <w:tab w:val="left" w:pos="1194"/>
        </w:tabs>
        <w:rPr>
          <w:b/>
        </w:rPr>
      </w:pPr>
      <w:r>
        <w:rPr>
          <w:b/>
        </w:rPr>
        <w:t>Introduction:</w:t>
      </w:r>
    </w:p>
    <w:p w:rsidR="00E9502F" w:rsidRDefault="00FF51A3">
      <w:pPr>
        <w:pStyle w:val="BodyText"/>
        <w:spacing w:before="181" w:line="259" w:lineRule="auto"/>
        <w:ind w:left="859" w:right="1395"/>
        <w:jc w:val="both"/>
      </w:pPr>
      <w:r>
        <w:t>The purpose of this document is to act as a guideline for exchange of information for accurate modelling</w:t>
      </w:r>
      <w:bookmarkStart w:id="23" w:name="_bookmark17"/>
      <w:bookmarkEnd w:id="23"/>
      <w:r>
        <w:t xml:space="preserve"> of Gas-fired power generation in India. Availability of fit-for-purpose steady state and dynamics models of Gas-fired power generators will enable secure operation of Indian power grid and enable identification of potential weak points in the grid so as to take appropriate remedial actions.</w:t>
      </w:r>
    </w:p>
    <w:p w:rsidR="00E9502F" w:rsidRDefault="00E9502F">
      <w:pPr>
        <w:pStyle w:val="BodyText"/>
      </w:pPr>
    </w:p>
    <w:p w:rsidR="00E9502F" w:rsidRDefault="00E9502F">
      <w:pPr>
        <w:pStyle w:val="BodyText"/>
        <w:spacing w:before="10"/>
        <w:rPr>
          <w:sz w:val="27"/>
        </w:rPr>
      </w:pPr>
    </w:p>
    <w:p w:rsidR="00E9502F" w:rsidRDefault="00FF51A3" w:rsidP="001322E7">
      <w:pPr>
        <w:numPr>
          <w:ilvl w:val="1"/>
          <w:numId w:val="35"/>
        </w:numPr>
        <w:tabs>
          <w:tab w:val="left" w:pos="1194"/>
        </w:tabs>
        <w:ind w:hanging="335"/>
        <w:rPr>
          <w:b/>
        </w:rPr>
      </w:pPr>
      <w:r>
        <w:rPr>
          <w:b/>
        </w:rPr>
        <w:t>Applicability:</w:t>
      </w:r>
    </w:p>
    <w:p w:rsidR="00E9502F" w:rsidRDefault="00FF51A3">
      <w:pPr>
        <w:pStyle w:val="BodyText"/>
        <w:spacing w:before="183" w:line="259" w:lineRule="auto"/>
        <w:ind w:left="859" w:right="1396"/>
        <w:jc w:val="both"/>
      </w:pPr>
      <w:r>
        <w:t>The guideline shall be applicable to all Gas-fired power generation in India that can have an impact on operation of the power grid of India, irrespective of connection at Intra-STS or ISTS (Inter-state Transmission System).</w:t>
      </w:r>
    </w:p>
    <w:p w:rsidR="00E9502F" w:rsidRDefault="00FF51A3">
      <w:pPr>
        <w:pStyle w:val="BodyText"/>
        <w:spacing w:before="159" w:line="259" w:lineRule="auto"/>
        <w:ind w:left="859" w:right="1394"/>
        <w:jc w:val="both"/>
      </w:pPr>
      <w:r>
        <w:t>This document presents the desired information for collection of data for modelling of Gas-fired power generators in PSS/E software, a software suite being used pan-India at CEA, CTU, SLDCs, RLDCs, and NLDC for modelling of India’s power grid. A systematic set of data and basic criteria for furnishing data are presented.</w:t>
      </w:r>
    </w:p>
    <w:p w:rsidR="00E9502F" w:rsidRDefault="00E9502F">
      <w:pPr>
        <w:pStyle w:val="BodyText"/>
      </w:pPr>
    </w:p>
    <w:p w:rsidR="00E9502F" w:rsidRDefault="00E9502F">
      <w:pPr>
        <w:pStyle w:val="BodyText"/>
        <w:spacing w:before="10"/>
        <w:rPr>
          <w:sz w:val="27"/>
        </w:rPr>
      </w:pPr>
    </w:p>
    <w:p w:rsidR="00E9502F" w:rsidRDefault="00FF51A3" w:rsidP="001322E7">
      <w:pPr>
        <w:numPr>
          <w:ilvl w:val="1"/>
          <w:numId w:val="35"/>
        </w:numPr>
        <w:tabs>
          <w:tab w:val="left" w:pos="1193"/>
        </w:tabs>
        <w:ind w:left="1192"/>
        <w:rPr>
          <w:b/>
        </w:rPr>
      </w:pPr>
      <w:r>
        <w:rPr>
          <w:b/>
        </w:rPr>
        <w:t>Need for a fit-for-purposemodel:</w:t>
      </w:r>
    </w:p>
    <w:p w:rsidR="00E9502F" w:rsidRDefault="00FF51A3">
      <w:pPr>
        <w:pStyle w:val="BodyText"/>
        <w:spacing w:before="180" w:line="259" w:lineRule="auto"/>
        <w:ind w:left="859" w:right="1396"/>
        <w:jc w:val="both"/>
      </w:pPr>
      <w:r>
        <w:t>There is a cost involved in developing and validating dynamic models of power system equipment. But there are much higher benefits for the power system if this leads to a functional, fit-for-purpose model, and arrangements that allow that model to be maintained over time.</w:t>
      </w:r>
    </w:p>
    <w:p w:rsidR="00E9502F" w:rsidRDefault="00FF51A3">
      <w:pPr>
        <w:pStyle w:val="BodyText"/>
        <w:spacing w:before="160"/>
        <w:ind w:left="859"/>
        <w:jc w:val="both"/>
      </w:pPr>
      <w:r>
        <w:t>A functional fit-for-purpose dynamic model will:</w:t>
      </w:r>
    </w:p>
    <w:p w:rsidR="00E9502F" w:rsidRDefault="00FF51A3" w:rsidP="001322E7">
      <w:pPr>
        <w:pStyle w:val="ListParagraph"/>
        <w:numPr>
          <w:ilvl w:val="2"/>
          <w:numId w:val="35"/>
        </w:numPr>
        <w:tabs>
          <w:tab w:val="left" w:pos="1579"/>
          <w:tab w:val="left" w:pos="1580"/>
        </w:tabs>
        <w:spacing w:before="183" w:line="256" w:lineRule="auto"/>
        <w:ind w:right="1399"/>
        <w:rPr>
          <w:rFonts w:ascii="Calibri" w:hAnsi="Calibri"/>
        </w:rPr>
      </w:pPr>
      <w:r>
        <w:rPr>
          <w:rFonts w:ascii="Calibri" w:hAnsi="Calibri"/>
        </w:rPr>
        <w:t>Facilitate significant power system efficiencies by allowing power system operations to confidently identify the secure operating envelope and thereby manage securityeffectively</w:t>
      </w:r>
    </w:p>
    <w:p w:rsidR="00E9502F" w:rsidRDefault="00FF51A3" w:rsidP="001322E7">
      <w:pPr>
        <w:pStyle w:val="ListParagraph"/>
        <w:numPr>
          <w:ilvl w:val="2"/>
          <w:numId w:val="35"/>
        </w:numPr>
        <w:tabs>
          <w:tab w:val="left" w:pos="1579"/>
          <w:tab w:val="left" w:pos="1580"/>
        </w:tabs>
        <w:spacing w:before="4" w:line="259" w:lineRule="auto"/>
        <w:ind w:right="1395"/>
        <w:rPr>
          <w:rFonts w:ascii="Calibri" w:hAnsi="Calibri"/>
        </w:rPr>
      </w:pPr>
      <w:r>
        <w:rPr>
          <w:rFonts w:ascii="Calibri" w:hAnsi="Calibri"/>
        </w:rPr>
        <w:t>Allow assessment of impact on grid elements due to connection of new elements (network elements, generators, or loads) for necessary correctiveactions</w:t>
      </w:r>
    </w:p>
    <w:p w:rsidR="00E9502F" w:rsidRDefault="00FF51A3" w:rsidP="001322E7">
      <w:pPr>
        <w:pStyle w:val="ListParagraph"/>
        <w:numPr>
          <w:ilvl w:val="2"/>
          <w:numId w:val="35"/>
        </w:numPr>
        <w:tabs>
          <w:tab w:val="left" w:pos="1579"/>
          <w:tab w:val="left" w:pos="1580"/>
        </w:tabs>
        <w:spacing w:line="259" w:lineRule="auto"/>
        <w:ind w:right="1395"/>
        <w:rPr>
          <w:rFonts w:ascii="Calibri" w:hAnsi="Calibri"/>
        </w:rPr>
      </w:pPr>
      <w:r>
        <w:rPr>
          <w:rFonts w:ascii="Calibri" w:hAnsi="Calibri"/>
        </w:rPr>
        <w:t>Permit power system assets to be run with margins determined on the basis of security assessments</w:t>
      </w:r>
    </w:p>
    <w:p w:rsidR="00E9502F" w:rsidRDefault="00FF51A3" w:rsidP="001322E7">
      <w:pPr>
        <w:pStyle w:val="ListParagraph"/>
        <w:numPr>
          <w:ilvl w:val="2"/>
          <w:numId w:val="35"/>
        </w:numPr>
        <w:tabs>
          <w:tab w:val="left" w:pos="1579"/>
          <w:tab w:val="left" w:pos="1580"/>
        </w:tabs>
        <w:spacing w:line="256" w:lineRule="auto"/>
        <w:ind w:right="1395" w:hanging="360"/>
        <w:rPr>
          <w:rFonts w:ascii="Calibri" w:hAnsi="Calibri"/>
        </w:rPr>
      </w:pPr>
      <w:r>
        <w:rPr>
          <w:rFonts w:ascii="Calibri" w:hAnsi="Calibri"/>
        </w:rPr>
        <w:t>Facilitate the tuning of control systems, such as power system stabilizers, voltage- and frequency-based special control schemesetc.</w:t>
      </w:r>
    </w:p>
    <w:p w:rsidR="00E9502F" w:rsidRDefault="00FF51A3" w:rsidP="001322E7">
      <w:pPr>
        <w:pStyle w:val="ListParagraph"/>
        <w:numPr>
          <w:ilvl w:val="2"/>
          <w:numId w:val="35"/>
        </w:numPr>
        <w:tabs>
          <w:tab w:val="left" w:pos="1579"/>
          <w:tab w:val="left" w:pos="1580"/>
        </w:tabs>
        <w:spacing w:before="3" w:line="259" w:lineRule="auto"/>
        <w:ind w:right="1396"/>
        <w:rPr>
          <w:rFonts w:ascii="Calibri" w:hAnsi="Calibri"/>
        </w:rPr>
      </w:pPr>
      <w:r>
        <w:rPr>
          <w:rFonts w:ascii="Calibri" w:hAnsi="Calibri"/>
        </w:rPr>
        <w:t>Improve accuracy of online security tools, particularly for unusual operating conditions, which in turn is likely to result in higher reliability of supply to power systemusers.</w:t>
      </w:r>
    </w:p>
    <w:p w:rsidR="00E9502F" w:rsidRDefault="00FF51A3">
      <w:pPr>
        <w:pStyle w:val="BodyText"/>
        <w:spacing w:before="159" w:line="259" w:lineRule="auto"/>
        <w:ind w:left="859" w:right="1395"/>
        <w:jc w:val="both"/>
      </w:pPr>
      <w:r>
        <w:t>The power system model would enable steady state and electromechanical transient simulation studies that deliver reasonably accurate outcomes.</w:t>
      </w:r>
    </w:p>
    <w:p w:rsidR="00E9502F" w:rsidRDefault="00E9502F">
      <w:pPr>
        <w:spacing w:line="259" w:lineRule="auto"/>
        <w:jc w:val="both"/>
        <w:sectPr w:rsidR="00E9502F">
          <w:headerReference w:type="default" r:id="rId87"/>
          <w:footerReference w:type="default" r:id="rId88"/>
          <w:pgSz w:w="12240" w:h="15840"/>
          <w:pgMar w:top="40" w:right="40" w:bottom="720" w:left="580" w:header="0" w:footer="523" w:gutter="0"/>
          <w:pgNumType w:start="77"/>
          <w:cols w:space="720"/>
        </w:sectPr>
      </w:pPr>
    </w:p>
    <w:p w:rsidR="00E9502F" w:rsidRDefault="00E9502F">
      <w:pPr>
        <w:pStyle w:val="BodyText"/>
        <w:spacing w:before="7"/>
        <w:rPr>
          <w:sz w:val="9"/>
        </w:rPr>
      </w:pPr>
    </w:p>
    <w:p w:rsidR="00E9502F" w:rsidRDefault="00FF51A3" w:rsidP="001322E7">
      <w:pPr>
        <w:numPr>
          <w:ilvl w:val="1"/>
          <w:numId w:val="35"/>
        </w:numPr>
        <w:tabs>
          <w:tab w:val="left" w:pos="1194"/>
        </w:tabs>
        <w:spacing w:before="57"/>
        <w:rPr>
          <w:b/>
        </w:rPr>
      </w:pPr>
      <w:r>
        <w:rPr>
          <w:b/>
        </w:rPr>
        <w:t>Regulation:</w:t>
      </w:r>
    </w:p>
    <w:p w:rsidR="00E9502F" w:rsidRDefault="00FF51A3" w:rsidP="001322E7">
      <w:pPr>
        <w:pStyle w:val="ListParagraph"/>
        <w:numPr>
          <w:ilvl w:val="0"/>
          <w:numId w:val="34"/>
        </w:numPr>
        <w:tabs>
          <w:tab w:val="left" w:pos="1580"/>
        </w:tabs>
        <w:spacing w:before="180"/>
        <w:rPr>
          <w:rFonts w:ascii="Calibri" w:hAnsi="Calibri"/>
          <w:b/>
        </w:rPr>
      </w:pPr>
      <w:r>
        <w:rPr>
          <w:rFonts w:ascii="Calibri" w:hAnsi="Calibri"/>
          <w:b/>
          <w:u w:val="single"/>
        </w:rPr>
        <w:t>CEA Connectivity Standard 6.4.d:</w:t>
      </w:r>
    </w:p>
    <w:p w:rsidR="00E9502F" w:rsidRDefault="00E9502F">
      <w:pPr>
        <w:pStyle w:val="BodyText"/>
        <w:spacing w:before="4"/>
        <w:rPr>
          <w:b/>
          <w:sz w:val="10"/>
        </w:rPr>
      </w:pPr>
    </w:p>
    <w:p w:rsidR="00E9502F" w:rsidRDefault="00FF51A3">
      <w:pPr>
        <w:pStyle w:val="BodyText"/>
        <w:spacing w:before="57" w:line="259" w:lineRule="auto"/>
        <w:ind w:left="860" w:right="1395"/>
        <w:jc w:val="both"/>
      </w:pPr>
      <w:r>
        <w:t>The requester and user shall cooperate with RPC and Appropriate Load Despatch Centre in respect of the matters listed below, but not limitedto</w:t>
      </w:r>
    </w:p>
    <w:p w:rsidR="00E9502F" w:rsidRDefault="00FF51A3">
      <w:pPr>
        <w:spacing w:before="159"/>
        <w:ind w:left="860" w:right="1395"/>
        <w:jc w:val="both"/>
        <w:rPr>
          <w:i/>
        </w:rPr>
      </w:pPr>
      <w:r>
        <w:rPr>
          <w:i/>
        </w:rPr>
        <w:t>furnish data as required by Appropriate Transmission Utility or Transmission Licensee, Appropriate Load Despatch Centre, Appropriate Regional Power Committee and any committee constituted by the Authority or appropriate Government for system studies or for facilitating analysis of tripping or disturbance in power system;</w:t>
      </w:r>
    </w:p>
    <w:p w:rsidR="00E9502F" w:rsidRDefault="00FF51A3">
      <w:pPr>
        <w:pStyle w:val="BodyText"/>
        <w:spacing w:before="121" w:line="259" w:lineRule="auto"/>
        <w:ind w:left="859" w:right="1393"/>
        <w:jc w:val="both"/>
        <w:rPr>
          <w:i/>
        </w:rPr>
      </w:pPr>
      <w:r>
        <w:t xml:space="preserve">Here Requester and User Includes a generating company, captive generating plant, energy storage system, transmission licensee (other than Central Transmission Utility and State Transmission Utility), distribution licensee, solar park developer, wind park developer, wind-solar photovoltaic hybrid system, or bulk consumer </w:t>
      </w:r>
      <w:r>
        <w:rPr>
          <w:i/>
        </w:rPr>
        <w:t>(2019 Amendment)</w:t>
      </w:r>
    </w:p>
    <w:p w:rsidR="00E9502F" w:rsidRDefault="00FF51A3" w:rsidP="001322E7">
      <w:pPr>
        <w:pStyle w:val="ListParagraph"/>
        <w:numPr>
          <w:ilvl w:val="0"/>
          <w:numId w:val="34"/>
        </w:numPr>
        <w:tabs>
          <w:tab w:val="left" w:pos="1580"/>
        </w:tabs>
        <w:spacing w:before="160"/>
        <w:rPr>
          <w:rFonts w:ascii="Calibri" w:hAnsi="Calibri"/>
          <w:b/>
        </w:rPr>
      </w:pPr>
      <w:r>
        <w:rPr>
          <w:rFonts w:ascii="Calibri" w:hAnsi="Calibri"/>
          <w:b/>
          <w:u w:val="single"/>
        </w:rPr>
        <w:t>IEGC 4.1:</w:t>
      </w:r>
    </w:p>
    <w:p w:rsidR="00E9502F" w:rsidRDefault="00E9502F">
      <w:pPr>
        <w:pStyle w:val="BodyText"/>
        <w:spacing w:before="4"/>
        <w:rPr>
          <w:b/>
          <w:sz w:val="10"/>
        </w:rPr>
      </w:pPr>
    </w:p>
    <w:p w:rsidR="00E9502F" w:rsidRDefault="00FF51A3">
      <w:pPr>
        <w:pStyle w:val="BodyText"/>
        <w:spacing w:before="56" w:line="259" w:lineRule="auto"/>
        <w:ind w:left="859" w:right="1395"/>
        <w:jc w:val="both"/>
      </w:pPr>
      <w:r>
        <w:t>CTU, STU and Users connected to, or seeking connection to ISTS shall comply with Central Electricity Authority (Technical Standards for connectivity to the Grid) Regulations, 2007 which specifies the minimum technical and design criteria and Central Electricity Regulatory Commission (Grant of Connectivity, Long-term Access and Medium-term Open Access in inter-state Transmission and related matters) Regulations,2009.</w:t>
      </w:r>
    </w:p>
    <w:p w:rsidR="00E9502F" w:rsidRDefault="00E9502F">
      <w:pPr>
        <w:spacing w:line="259" w:lineRule="auto"/>
        <w:jc w:val="both"/>
        <w:sectPr w:rsidR="00E9502F">
          <w:headerReference w:type="default" r:id="rId89"/>
          <w:pgSz w:w="12240" w:h="15840"/>
          <w:pgMar w:top="1260" w:right="40" w:bottom="720" w:left="580" w:header="452" w:footer="523" w:gutter="0"/>
          <w:cols w:space="720"/>
        </w:sectPr>
      </w:pPr>
    </w:p>
    <w:p w:rsidR="00E9502F" w:rsidRDefault="00E9502F">
      <w:pPr>
        <w:pStyle w:val="BodyText"/>
        <w:spacing w:before="7"/>
        <w:rPr>
          <w:sz w:val="9"/>
        </w:rPr>
      </w:pPr>
    </w:p>
    <w:p w:rsidR="00E9502F" w:rsidRDefault="00FF51A3" w:rsidP="001322E7">
      <w:pPr>
        <w:numPr>
          <w:ilvl w:val="1"/>
          <w:numId w:val="33"/>
        </w:numPr>
        <w:tabs>
          <w:tab w:val="left" w:pos="1221"/>
        </w:tabs>
        <w:spacing w:before="57"/>
        <w:rPr>
          <w:b/>
        </w:rPr>
      </w:pPr>
      <w:r>
        <w:rPr>
          <w:b/>
        </w:rPr>
        <w:t>Gas Power PlantClassification:</w:t>
      </w:r>
    </w:p>
    <w:p w:rsidR="00E9502F" w:rsidRDefault="00FF51A3">
      <w:pPr>
        <w:pStyle w:val="BodyText"/>
        <w:spacing w:before="22" w:line="259" w:lineRule="auto"/>
        <w:ind w:left="1220" w:right="1295"/>
      </w:pPr>
      <w:r>
        <w:t>The gas turbine power plants which are used in electric power industry are classified into two main groups as per the cycle of operation and configuration:</w:t>
      </w:r>
    </w:p>
    <w:p w:rsidR="00E9502F" w:rsidRDefault="00FF51A3" w:rsidP="001322E7">
      <w:pPr>
        <w:numPr>
          <w:ilvl w:val="2"/>
          <w:numId w:val="33"/>
        </w:numPr>
        <w:tabs>
          <w:tab w:val="left" w:pos="1400"/>
        </w:tabs>
        <w:spacing w:before="183"/>
        <w:rPr>
          <w:b/>
        </w:rPr>
      </w:pPr>
      <w:r>
        <w:rPr>
          <w:b/>
        </w:rPr>
        <w:t>Open cycle gas turbine(OCGT):</w:t>
      </w:r>
    </w:p>
    <w:p w:rsidR="00E9502F" w:rsidRDefault="00FF1F9D">
      <w:pPr>
        <w:pStyle w:val="BodyText"/>
        <w:spacing w:before="154" w:line="259" w:lineRule="auto"/>
        <w:ind w:left="1399" w:right="1215"/>
        <w:jc w:val="both"/>
      </w:pPr>
      <w:r>
        <w:rPr>
          <w:noProof/>
          <w:lang w:val="en-IN" w:eastAsia="en-IN" w:bidi="ar-SA"/>
        </w:rPr>
        <w:pict>
          <v:group id="Group 2667" o:spid="_x0000_s13483" style="position:absolute;left:0;text-align:left;margin-left:132pt;margin-top:129.75pt;width:384pt;height:156.75pt;z-index:-251599872;mso-wrap-distance-left:0;mso-wrap-distance-right:0;mso-position-horizontal-relative:page" coordorigin="2640,2595" coordsize="7680,31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">
            <v:shape id="Picture 2669" o:spid="_x0000_s13485" type="#_x0000_t75" style="position:absolute;left:2922;top:2917;width:7099;height:26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">
              <v:imagedata r:id="rId90" o:title=""/>
              <o:lock v:ext="edit" aspectratio="f"/>
            </v:shape>
            <v:rect id="Rectangle 2668" o:spid="_x0000_s13484" style="position:absolute;left:2647;top:2602;width:7665;height:3120;visibility:visible" filled="f"/>
            <w10:wrap type="topAndBottom" anchorx="page"/>
          </v:group>
        </w:pict>
      </w:r>
      <w:r w:rsidR="00FF51A3">
        <w:t>In open cycle, air at the ambient condition is drawn into the compressor (either an axial-flow or centrifugal compressor) where its temperature and pressure are raised. The high pressure air proceeds into the combustion chamber, where the fuel is burnt at constant pressure. The high temperature gases then enter into the turbine where they expand to the atmospheric pressure while producing power output. The exhaust gases leaving the turbine are thrown out (not recirculated), causing the cycle to be classified as open cycle. All masses are typically on the same shaft (the compressor, combustion chamber, and turbine). This is also referred to as a “single-shaft” gasturbine.</w:t>
      </w:r>
    </w:p>
    <w:p w:rsidR="00E9502F" w:rsidRDefault="00FF51A3">
      <w:pPr>
        <w:spacing w:before="180"/>
        <w:ind w:left="781" w:right="1321"/>
        <w:jc w:val="center"/>
        <w:rPr>
          <w:b/>
          <w:sz w:val="18"/>
        </w:rPr>
      </w:pPr>
      <w:r>
        <w:rPr>
          <w:b/>
          <w:color w:val="5B9BD5"/>
          <w:sz w:val="18"/>
        </w:rPr>
        <w:t>Figure 1: Single Shaft Gas Turbine</w:t>
      </w:r>
    </w:p>
    <w:p w:rsidR="00E9502F" w:rsidRDefault="00E9502F">
      <w:pPr>
        <w:pStyle w:val="BodyText"/>
        <w:spacing w:before="3"/>
        <w:rPr>
          <w:b/>
          <w:sz w:val="16"/>
        </w:rPr>
      </w:pPr>
    </w:p>
    <w:p w:rsidR="00E9502F" w:rsidRDefault="00FF51A3">
      <w:pPr>
        <w:pStyle w:val="BodyText"/>
        <w:spacing w:line="259" w:lineRule="auto"/>
        <w:ind w:left="1399" w:right="1214"/>
        <w:jc w:val="both"/>
      </w:pPr>
      <w:r>
        <w:t>In aero-derivative type turbines, the gas generator (compressor and compressor turbine) are mechanically separated from the power turbine. The compressor can have different speed settings to achieve higher efficiency. However, the inertia will be lower than a “single-shaft” gas turbine.</w:t>
      </w:r>
    </w:p>
    <w:p w:rsidR="00E9502F" w:rsidRDefault="00FF1F9D">
      <w:pPr>
        <w:pStyle w:val="BodyText"/>
        <w:spacing w:before="11"/>
        <w:rPr>
          <w:sz w:val="21"/>
        </w:rPr>
      </w:pPr>
      <w:r>
        <w:rPr>
          <w:noProof/>
          <w:lang w:val="en-IN" w:eastAsia="en-IN" w:bidi="ar-SA"/>
        </w:rPr>
        <w:pict>
          <v:group id="Group 2664" o:spid="_x0000_s13480" style="position:absolute;margin-left:132pt;margin-top:15.4pt;width:384pt;height:168.75pt;z-index:-251598848;mso-wrap-distance-left:0;mso-wrap-distance-right:0;mso-position-horizontal-relative:page" coordorigin="2640,308" coordsize="7680,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">
            <v:shape id="Picture 2666" o:spid="_x0000_s13482" type="#_x0000_t75" style="position:absolute;left:2962;top:665;width:7170;height:28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">
              <v:imagedata r:id="rId91" o:title=""/>
              <o:lock v:ext="edit" aspectratio="f"/>
            </v:shape>
            <v:rect id="Rectangle 2665" o:spid="_x0000_s13481" style="position:absolute;left:2647;top:315;width:7665;height:3360;visibility:visible" filled="f"/>
            <w10:wrap type="topAndBottom" anchorx="page"/>
          </v:group>
        </w:pict>
      </w:r>
    </w:p>
    <w:p w:rsidR="00E9502F" w:rsidRDefault="00FF51A3">
      <w:pPr>
        <w:spacing w:before="181"/>
        <w:ind w:left="781" w:right="1321"/>
        <w:jc w:val="center"/>
        <w:rPr>
          <w:b/>
          <w:sz w:val="18"/>
        </w:rPr>
      </w:pPr>
      <w:r>
        <w:rPr>
          <w:b/>
          <w:color w:val="5B9BD5"/>
          <w:sz w:val="18"/>
        </w:rPr>
        <w:t>Figure 2: Aero-derivative Gas Turbine</w:t>
      </w:r>
    </w:p>
    <w:p w:rsidR="00E9502F" w:rsidRDefault="00E9502F">
      <w:pPr>
        <w:jc w:val="center"/>
        <w:rPr>
          <w:sz w:val="18"/>
        </w:rPr>
        <w:sectPr w:rsidR="00E9502F">
          <w:pgSz w:w="12240" w:h="15840"/>
          <w:pgMar w:top="1260" w:right="40" w:bottom="720" w:left="580" w:header="452" w:footer="523" w:gutter="0"/>
          <w:cols w:space="720"/>
        </w:sectPr>
      </w:pPr>
    </w:p>
    <w:p w:rsidR="00E9502F" w:rsidRDefault="00E9502F">
      <w:pPr>
        <w:pStyle w:val="BodyText"/>
        <w:spacing w:before="7"/>
        <w:rPr>
          <w:b/>
          <w:sz w:val="9"/>
        </w:rPr>
      </w:pPr>
    </w:p>
    <w:p w:rsidR="00E9502F" w:rsidRDefault="00FF51A3" w:rsidP="001322E7">
      <w:pPr>
        <w:numPr>
          <w:ilvl w:val="2"/>
          <w:numId w:val="33"/>
        </w:numPr>
        <w:tabs>
          <w:tab w:val="left" w:pos="1401"/>
        </w:tabs>
        <w:spacing w:before="57"/>
        <w:ind w:left="1400" w:hanging="362"/>
        <w:jc w:val="both"/>
        <w:rPr>
          <w:b/>
        </w:rPr>
      </w:pPr>
      <w:r>
        <w:rPr>
          <w:b/>
        </w:rPr>
        <w:t>Closed cycle gas turbine(CCGT):</w:t>
      </w:r>
    </w:p>
    <w:p w:rsidR="00E9502F" w:rsidRDefault="00FF51A3">
      <w:pPr>
        <w:pStyle w:val="BodyText"/>
        <w:spacing w:before="22" w:line="259" w:lineRule="auto"/>
        <w:ind w:left="1400" w:right="1214" w:hanging="1"/>
        <w:jc w:val="both"/>
      </w:pPr>
      <w:r>
        <w:t xml:space="preserve">In a closed cycle gas turbine, working fluid does </w:t>
      </w:r>
      <w:r>
        <w:rPr>
          <w:spacing w:val="-2"/>
        </w:rPr>
        <w:t xml:space="preserve">not </w:t>
      </w:r>
      <w:r>
        <w:t>come in contact with atmospheric air. The compression and expansion process remains the same but the combustion process is replaced by constant pressure heat addition process from an external source. The exhaust process is replaced by constant pressure heat rejection process to the ambient air. The exhaust gases leaving the turbine are cooled in heat exchanger called sink where it reject heat. Therefore in this cycle, same working fluid is recirculated, causing the cycle to be classified as closecycle.</w:t>
      </w:r>
    </w:p>
    <w:p w:rsidR="00E9502F" w:rsidRDefault="00FF1F9D">
      <w:pPr>
        <w:pStyle w:val="BodyText"/>
        <w:spacing w:before="10"/>
        <w:rPr>
          <w:sz w:val="21"/>
        </w:rPr>
      </w:pPr>
      <w:r>
        <w:rPr>
          <w:noProof/>
          <w:lang w:val="en-IN" w:eastAsia="en-IN" w:bidi="ar-SA"/>
        </w:rPr>
        <w:pict>
          <v:group id="Group 2661" o:spid="_x0000_s13477" style="position:absolute;margin-left:104.25pt;margin-top:15.3pt;width:439.5pt;height:178.5pt;z-index:-251597824;mso-wrap-distance-left:0;mso-wrap-distance-right:0;mso-position-horizontal-relative:page" coordorigin="2085,306" coordsize="8790,3570">
            <v:shape id="Picture 2663" o:spid="_x0000_s13479" type="#_x0000_t75" style="position:absolute;left:2227;top:448;width:8640;height:33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">
              <v:imagedata r:id="rId92" o:title=""/>
              <o:lock v:ext="edit" aspectratio="f"/>
            </v:shape>
            <v:rect id="Rectangle 2662" o:spid="_x0000_s13478" style="position:absolute;left:2092;top:313;width:8775;height:3555;visibility:visible" filled="f"/>
            <w10:wrap type="topAndBottom" anchorx="page"/>
          </v:group>
        </w:pict>
      </w:r>
    </w:p>
    <w:p w:rsidR="00E9502F" w:rsidRDefault="00FF51A3">
      <w:pPr>
        <w:spacing w:before="166"/>
        <w:ind w:left="3658"/>
        <w:rPr>
          <w:b/>
          <w:sz w:val="18"/>
        </w:rPr>
      </w:pPr>
      <w:r>
        <w:rPr>
          <w:b/>
          <w:color w:val="5B9BD5"/>
          <w:sz w:val="18"/>
        </w:rPr>
        <w:t>Figure 3: Typical Open and Close cycle GasTurbine</w:t>
      </w:r>
    </w:p>
    <w:p w:rsidR="00E9502F" w:rsidRDefault="00E9502F">
      <w:pPr>
        <w:pStyle w:val="BodyText"/>
        <w:spacing w:before="1"/>
        <w:rPr>
          <w:b/>
          <w:sz w:val="16"/>
        </w:rPr>
      </w:pPr>
    </w:p>
    <w:p w:rsidR="00E9502F" w:rsidRDefault="00FF51A3">
      <w:pPr>
        <w:pStyle w:val="BodyText"/>
        <w:spacing w:line="259" w:lineRule="auto"/>
        <w:ind w:left="679" w:right="1448"/>
      </w:pPr>
      <w:r>
        <w:t>For POSOCO to have access to verified fit-for-purpose models of gas power generator connected to Indian grid, following information is required:</w:t>
      </w:r>
    </w:p>
    <w:p w:rsidR="00E9502F" w:rsidRDefault="00FF51A3" w:rsidP="001322E7">
      <w:pPr>
        <w:pStyle w:val="ListParagraph"/>
        <w:numPr>
          <w:ilvl w:val="0"/>
          <w:numId w:val="32"/>
        </w:numPr>
        <w:tabs>
          <w:tab w:val="left" w:pos="1040"/>
        </w:tabs>
        <w:spacing w:before="161"/>
        <w:jc w:val="both"/>
        <w:rPr>
          <w:rFonts w:ascii="Calibri"/>
        </w:rPr>
      </w:pPr>
      <w:r>
        <w:rPr>
          <w:rFonts w:ascii="Calibri"/>
        </w:rPr>
        <w:t>Electrical Single Line Diagram of gas power stationdepicting;</w:t>
      </w:r>
    </w:p>
    <w:p w:rsidR="00E9502F" w:rsidRDefault="00FF51A3" w:rsidP="001322E7">
      <w:pPr>
        <w:pStyle w:val="ListParagraph"/>
        <w:numPr>
          <w:ilvl w:val="1"/>
          <w:numId w:val="32"/>
        </w:numPr>
        <w:tabs>
          <w:tab w:val="left" w:pos="1761"/>
        </w:tabs>
        <w:spacing w:before="22" w:line="254" w:lineRule="auto"/>
        <w:ind w:right="1214"/>
        <w:jc w:val="both"/>
        <w:rPr>
          <w:rFonts w:ascii="Calibri" w:hAnsi="Calibri"/>
        </w:rPr>
      </w:pPr>
      <w:r>
        <w:rPr>
          <w:rFonts w:ascii="Calibri" w:hAnsi="Calibri"/>
        </w:rPr>
        <w:t>For individual generating units: type of technology, Complete Generator OEM Technical Datasheet (which comprises namely generator parameters like impedances &amp; time constants, generator capability curve, V-curve, generator open and short circuit characteristics, excitation system details, inertia of generator &amp; exciter), generator name plate, generator SAT report including Short circuit and open circuit test results during commissioning/recentoverhauling.</w:t>
      </w:r>
    </w:p>
    <w:p w:rsidR="00E9502F" w:rsidRDefault="00FF51A3" w:rsidP="001322E7">
      <w:pPr>
        <w:pStyle w:val="ListParagraph"/>
        <w:numPr>
          <w:ilvl w:val="1"/>
          <w:numId w:val="32"/>
        </w:numPr>
        <w:tabs>
          <w:tab w:val="left" w:pos="1761"/>
        </w:tabs>
        <w:spacing w:before="2" w:line="252" w:lineRule="auto"/>
        <w:ind w:right="1218"/>
        <w:jc w:val="both"/>
        <w:rPr>
          <w:rFonts w:ascii="Calibri" w:hAnsi="Calibri"/>
        </w:rPr>
      </w:pPr>
      <w:r>
        <w:rPr>
          <w:rFonts w:ascii="Calibri" w:hAnsi="Calibri"/>
          <w:b/>
        </w:rPr>
        <w:t>Generator step up transformer</w:t>
      </w:r>
      <w:r>
        <w:rPr>
          <w:rFonts w:ascii="Calibri" w:hAnsi="Calibri"/>
        </w:rPr>
        <w:t xml:space="preserve">: GT name plate/datasheet, details of LV, MV and HV, MVA rating, impedance, tap changer details, vector group, </w:t>
      </w:r>
      <w:proofErr w:type="gramStart"/>
      <w:r>
        <w:rPr>
          <w:rFonts w:ascii="Calibri" w:hAnsi="Calibri"/>
        </w:rPr>
        <w:t>short</w:t>
      </w:r>
      <w:proofErr w:type="gramEnd"/>
      <w:r>
        <w:rPr>
          <w:rFonts w:ascii="Calibri" w:hAnsi="Calibri"/>
        </w:rPr>
        <w:t>-circuit parameters (actual positive &amp; zero sequence impedance of GT, NGR nameplate withimpedance).</w:t>
      </w:r>
    </w:p>
    <w:p w:rsidR="00E9502F" w:rsidRDefault="00FF51A3" w:rsidP="001322E7">
      <w:pPr>
        <w:pStyle w:val="ListParagraph"/>
        <w:numPr>
          <w:ilvl w:val="1"/>
          <w:numId w:val="32"/>
        </w:numPr>
        <w:tabs>
          <w:tab w:val="left" w:pos="1761"/>
        </w:tabs>
        <w:spacing w:before="4" w:line="259" w:lineRule="auto"/>
        <w:ind w:left="1759" w:right="1214" w:hanging="360"/>
        <w:jc w:val="both"/>
        <w:rPr>
          <w:rFonts w:ascii="Calibri" w:hAnsi="Calibri"/>
        </w:rPr>
      </w:pPr>
      <w:r>
        <w:rPr>
          <w:rFonts w:ascii="Calibri" w:hAnsi="Calibri"/>
          <w:b/>
        </w:rPr>
        <w:t xml:space="preserve">Excitation system :- </w:t>
      </w:r>
      <w:r>
        <w:rPr>
          <w:rFonts w:ascii="Calibri" w:hAnsi="Calibri"/>
        </w:rPr>
        <w:t>Type of excitation system (Direct Current Commutator Exciters (type DC), AC Excitation (Rotor or brushless excitation) Systems (type AC) and Static Excitation Systems (type ST), Excitation system schematics (Block diagram of AVR system), transfer function block diagram of Excitation system, excitation transformer nameplate, saturation curves of the exciter (E</w:t>
      </w:r>
      <w:r>
        <w:rPr>
          <w:rFonts w:ascii="Calibri" w:hAnsi="Calibri"/>
          <w:vertAlign w:val="subscript"/>
        </w:rPr>
        <w:t>fd</w:t>
      </w:r>
      <w:r>
        <w:rPr>
          <w:rFonts w:ascii="Calibri" w:hAnsi="Calibri"/>
        </w:rPr>
        <w:t xml:space="preserve"> versus I</w:t>
      </w:r>
      <w:r>
        <w:rPr>
          <w:rFonts w:ascii="Calibri" w:hAnsi="Calibri"/>
          <w:vertAlign w:val="subscript"/>
        </w:rPr>
        <w:t>f</w:t>
      </w:r>
      <w:r>
        <w:rPr>
          <w:rFonts w:ascii="Calibri" w:hAnsi="Calibri"/>
        </w:rPr>
        <w:t xml:space="preserve"> curve), IEEE standard model of excitation system, IEEE standard model and its parameter of subsystems such as Power system stabilizer (PSS), Under Excitation Limiter (UEL), Over Excitation Limiter (OEL), Voltage per Hz Limiter(V/Hz) control etc. and details thereof, factory acceptance test reports (FAT). Excitation system actual settings to be provided. AVR test report (excitation step responsetest).</w:t>
      </w:r>
    </w:p>
    <w:p w:rsidR="00E9502F" w:rsidRDefault="00E9502F">
      <w:pPr>
        <w:spacing w:line="259" w:lineRule="auto"/>
        <w:jc w:val="both"/>
        <w:sectPr w:rsidR="00E9502F">
          <w:pgSz w:w="12240" w:h="15840"/>
          <w:pgMar w:top="1260" w:right="40" w:bottom="720" w:left="580" w:header="452" w:footer="523" w:gutter="0"/>
          <w:cols w:space="720"/>
        </w:sectPr>
      </w:pPr>
    </w:p>
    <w:p w:rsidR="00E9502F" w:rsidRDefault="00E9502F">
      <w:pPr>
        <w:pStyle w:val="BodyText"/>
        <w:spacing w:before="4"/>
        <w:rPr>
          <w:sz w:val="8"/>
        </w:rPr>
      </w:pPr>
    </w:p>
    <w:p w:rsidR="00E9502F" w:rsidRDefault="00FF51A3" w:rsidP="001322E7">
      <w:pPr>
        <w:pStyle w:val="ListParagraph"/>
        <w:numPr>
          <w:ilvl w:val="1"/>
          <w:numId w:val="32"/>
        </w:numPr>
        <w:tabs>
          <w:tab w:val="left" w:pos="1760"/>
        </w:tabs>
        <w:spacing w:before="74" w:line="249" w:lineRule="auto"/>
        <w:ind w:left="1759" w:right="1215"/>
        <w:jc w:val="both"/>
        <w:rPr>
          <w:rFonts w:ascii="Calibri" w:hAnsi="Calibri"/>
        </w:rPr>
      </w:pPr>
      <w:r>
        <w:rPr>
          <w:rFonts w:ascii="Calibri" w:hAnsi="Calibri"/>
          <w:b/>
        </w:rPr>
        <w:t xml:space="preserve">Power System Stabilizer (PSS): </w:t>
      </w:r>
      <w:r>
        <w:rPr>
          <w:rFonts w:ascii="Calibri" w:hAnsi="Calibri"/>
        </w:rPr>
        <w:t>Transfer function block diagram of PSS, IEEE Standard Model, Actual PSS software settings, PSS commissioning report and recent PSS tuningreport.</w:t>
      </w:r>
    </w:p>
    <w:p w:rsidR="00E9502F" w:rsidRDefault="00FF51A3" w:rsidP="001322E7">
      <w:pPr>
        <w:pStyle w:val="ListParagraph"/>
        <w:numPr>
          <w:ilvl w:val="1"/>
          <w:numId w:val="32"/>
        </w:numPr>
        <w:tabs>
          <w:tab w:val="left" w:pos="1760"/>
        </w:tabs>
        <w:spacing w:before="8" w:line="254" w:lineRule="auto"/>
        <w:ind w:left="1759" w:right="1215" w:hanging="360"/>
        <w:jc w:val="both"/>
        <w:rPr>
          <w:rFonts w:ascii="Calibri" w:hAnsi="Calibri"/>
        </w:rPr>
      </w:pPr>
      <w:r>
        <w:rPr>
          <w:rFonts w:ascii="Calibri" w:hAnsi="Calibri"/>
          <w:b/>
        </w:rPr>
        <w:t>Turbine-Governor system :</w:t>
      </w:r>
      <w:r>
        <w:rPr>
          <w:rFonts w:ascii="Calibri" w:hAnsi="Calibri"/>
        </w:rPr>
        <w:t>- Type of prime mover (open cycle, aero-derivative gas turbine or close cycle), droop and dead-band setting, characteristic of active power versus fuel valve position (or fuel stroke reference), size of steam turbine (ST), frequency control of ST, time lag and relationship of GT and ST, model of governor control system (including details of technology, valves, valves characteristics) , inlet guide vane (IGV) characteristic, ramp rates,  base load/frequency control, details of heat recovery generator-HRSG (Block diagram, GT output vs heat relationship, Drum time constant, Pressure loss due to friction in boiler tubes), , turbine inertia, IEEE standard model of turbine governor system and its transfer function Block diagram and its parameters, details of control mode (boiler-follow, turbine-follow, or coordinated control), commissioning report of turbine-governor system or recent governor testingreport.</w:t>
      </w:r>
    </w:p>
    <w:p w:rsidR="00E9502F" w:rsidRDefault="00FF51A3" w:rsidP="001322E7">
      <w:pPr>
        <w:pStyle w:val="ListParagraph"/>
        <w:numPr>
          <w:ilvl w:val="0"/>
          <w:numId w:val="32"/>
        </w:numPr>
        <w:tabs>
          <w:tab w:val="left" w:pos="1040"/>
        </w:tabs>
        <w:spacing w:before="7" w:line="259" w:lineRule="auto"/>
        <w:ind w:right="1216"/>
        <w:jc w:val="both"/>
        <w:rPr>
          <w:rFonts w:ascii="Calibri"/>
        </w:rPr>
      </w:pPr>
      <w:r>
        <w:rPr>
          <w:rFonts w:ascii="Calibri"/>
        </w:rPr>
        <w:t>Generic models of individual components (generator, exciter, turbine-governor and PSS of gas power generator (refer sections 3.2 to section3.5)</w:t>
      </w:r>
    </w:p>
    <w:p w:rsidR="00E9502F" w:rsidRDefault="00FF51A3" w:rsidP="001322E7">
      <w:pPr>
        <w:pStyle w:val="ListParagraph"/>
        <w:numPr>
          <w:ilvl w:val="1"/>
          <w:numId w:val="32"/>
        </w:numPr>
        <w:tabs>
          <w:tab w:val="left" w:pos="1760"/>
        </w:tabs>
        <w:spacing w:line="252" w:lineRule="auto"/>
        <w:ind w:left="1759" w:right="1389"/>
        <w:jc w:val="both"/>
        <w:rPr>
          <w:rFonts w:ascii="Calibri" w:hAnsi="Calibri"/>
        </w:rPr>
      </w:pPr>
      <w:r>
        <w:rPr>
          <w:rFonts w:ascii="Calibri" w:hAnsi="Calibri"/>
        </w:rPr>
        <w:t>Model should be suitable for an integration time step between 1ms and 20ms, and suitable for operation up-to 100s</w:t>
      </w:r>
    </w:p>
    <w:p w:rsidR="00E9502F" w:rsidRDefault="00FF51A3" w:rsidP="001322E7">
      <w:pPr>
        <w:pStyle w:val="ListParagraph"/>
        <w:numPr>
          <w:ilvl w:val="1"/>
          <w:numId w:val="32"/>
        </w:numPr>
        <w:tabs>
          <w:tab w:val="left" w:pos="1760"/>
        </w:tabs>
        <w:spacing w:before="8" w:line="252" w:lineRule="auto"/>
        <w:ind w:left="1759" w:right="1372"/>
        <w:jc w:val="both"/>
        <w:rPr>
          <w:rFonts w:ascii="Calibri" w:hAnsi="Calibri"/>
        </w:rPr>
      </w:pPr>
      <w:r>
        <w:rPr>
          <w:rFonts w:ascii="Calibri" w:hAnsi="Calibri"/>
        </w:rPr>
        <w:t>Simulation results depicting validation of generic models against user-defined models (for P, Q, V, I) and against actual measurement (after commissioning) to beprovided.</w:t>
      </w:r>
    </w:p>
    <w:p w:rsidR="00E9502F" w:rsidRDefault="00FF51A3" w:rsidP="001322E7">
      <w:pPr>
        <w:pStyle w:val="ListParagraph"/>
        <w:numPr>
          <w:ilvl w:val="0"/>
          <w:numId w:val="32"/>
        </w:numPr>
        <w:tabs>
          <w:tab w:val="left" w:pos="1040"/>
        </w:tabs>
        <w:spacing w:before="9" w:line="259" w:lineRule="auto"/>
        <w:ind w:left="1038" w:right="1241" w:hanging="360"/>
        <w:rPr>
          <w:rFonts w:ascii="Calibri"/>
        </w:rPr>
      </w:pPr>
      <w:r>
        <w:rPr>
          <w:rFonts w:ascii="Calibri"/>
        </w:rPr>
        <w:t>Encrypted user defined model (UDM) in a format suitable for latest PSSE release PSS/E (*.dll files) for electromechanical transient simulation for components of gas power generators (in case non-availability of validated genericmodel)</w:t>
      </w:r>
    </w:p>
    <w:p w:rsidR="00E9502F" w:rsidRDefault="00FF51A3" w:rsidP="001322E7">
      <w:pPr>
        <w:pStyle w:val="ListParagraph"/>
        <w:numPr>
          <w:ilvl w:val="1"/>
          <w:numId w:val="32"/>
        </w:numPr>
        <w:tabs>
          <w:tab w:val="left" w:pos="1758"/>
          <w:tab w:val="left" w:pos="1759"/>
        </w:tabs>
        <w:spacing w:line="252" w:lineRule="auto"/>
        <w:ind w:left="1758" w:right="1269"/>
        <w:rPr>
          <w:rFonts w:ascii="Calibri" w:hAnsi="Calibri"/>
        </w:rPr>
      </w:pPr>
      <w:r>
        <w:rPr>
          <w:rFonts w:ascii="Calibri" w:hAnsi="Calibri"/>
        </w:rPr>
        <w:t>User guide for Encrypted models to be provided including instructions on how the model should beset-up</w:t>
      </w:r>
    </w:p>
    <w:p w:rsidR="00E9502F" w:rsidRDefault="00FF51A3" w:rsidP="001322E7">
      <w:pPr>
        <w:pStyle w:val="ListParagraph"/>
        <w:numPr>
          <w:ilvl w:val="1"/>
          <w:numId w:val="32"/>
        </w:numPr>
        <w:tabs>
          <w:tab w:val="left" w:pos="1759"/>
          <w:tab w:val="left" w:pos="1760"/>
        </w:tabs>
        <w:spacing w:before="9"/>
        <w:ind w:left="1759" w:hanging="362"/>
        <w:rPr>
          <w:rFonts w:ascii="Calibri" w:hAnsi="Calibri"/>
        </w:rPr>
      </w:pPr>
      <w:r>
        <w:rPr>
          <w:rFonts w:ascii="Calibri" w:hAnsi="Calibri"/>
        </w:rPr>
        <w:t>Corresponding transfer function block diagrams to beprovided</w:t>
      </w:r>
    </w:p>
    <w:p w:rsidR="00E9502F" w:rsidRDefault="00FF51A3" w:rsidP="001322E7">
      <w:pPr>
        <w:pStyle w:val="ListParagraph"/>
        <w:numPr>
          <w:ilvl w:val="1"/>
          <w:numId w:val="32"/>
        </w:numPr>
        <w:tabs>
          <w:tab w:val="left" w:pos="1759"/>
          <w:tab w:val="left" w:pos="1760"/>
        </w:tabs>
        <w:spacing w:before="12" w:line="252" w:lineRule="auto"/>
        <w:ind w:left="1759" w:right="1453"/>
        <w:rPr>
          <w:rFonts w:ascii="Calibri" w:hAnsi="Calibri"/>
        </w:rPr>
      </w:pPr>
      <w:r>
        <w:rPr>
          <w:rFonts w:ascii="Calibri" w:hAnsi="Calibri"/>
        </w:rPr>
        <w:t>SimulationresultsdepictingvalidationofUser-Definedmodelsagainstactualmeasurementto be provided</w:t>
      </w:r>
    </w:p>
    <w:p w:rsidR="00E9502F" w:rsidRDefault="00FF51A3" w:rsidP="001322E7">
      <w:pPr>
        <w:pStyle w:val="ListParagraph"/>
        <w:numPr>
          <w:ilvl w:val="1"/>
          <w:numId w:val="32"/>
        </w:numPr>
        <w:tabs>
          <w:tab w:val="left" w:pos="1759"/>
          <w:tab w:val="left" w:pos="1760"/>
        </w:tabs>
        <w:spacing w:before="10"/>
        <w:ind w:left="1759"/>
        <w:rPr>
          <w:rFonts w:ascii="Calibri" w:hAnsi="Calibri"/>
        </w:rPr>
      </w:pPr>
      <w:r>
        <w:rPr>
          <w:rFonts w:ascii="Calibri" w:hAnsi="Calibri"/>
        </w:rPr>
        <w:t>The use of black-box type representation is notpreferred</w:t>
      </w:r>
    </w:p>
    <w:p w:rsidR="00E9502F" w:rsidRDefault="00E9502F">
      <w:pPr>
        <w:sectPr w:rsidR="00E9502F">
          <w:pgSz w:w="12240" w:h="15840"/>
          <w:pgMar w:top="1260" w:right="40" w:bottom="720" w:left="580" w:header="452" w:footer="523" w:gutter="0"/>
          <w:cols w:space="720"/>
        </w:sectPr>
      </w:pPr>
    </w:p>
    <w:p w:rsidR="00E9502F" w:rsidRDefault="00E9502F">
      <w:pPr>
        <w:pStyle w:val="BodyText"/>
        <w:rPr>
          <w:sz w:val="10"/>
        </w:rPr>
      </w:pPr>
    </w:p>
    <w:p w:rsidR="00E9502F" w:rsidRDefault="00FF51A3">
      <w:pPr>
        <w:pStyle w:val="Heading7"/>
        <w:spacing w:before="52"/>
        <w:ind w:left="1349"/>
        <w:rPr>
          <w:rFonts w:ascii="Calibri"/>
        </w:rPr>
      </w:pPr>
      <w:r>
        <w:rPr>
          <w:rFonts w:ascii="Calibri"/>
          <w:u w:val="single"/>
        </w:rPr>
        <w:t>Annexure: Formats for submission of modelling data for Gas-fired power generation</w:t>
      </w:r>
    </w:p>
    <w:p w:rsidR="00E9502F" w:rsidRDefault="00E9502F">
      <w:pPr>
        <w:pStyle w:val="BodyText"/>
        <w:rPr>
          <w:b/>
          <w:sz w:val="20"/>
        </w:rPr>
      </w:pPr>
    </w:p>
    <w:p w:rsidR="00E9502F" w:rsidRDefault="00E9502F">
      <w:pPr>
        <w:pStyle w:val="BodyText"/>
        <w:spacing w:before="3"/>
        <w:rPr>
          <w:b/>
          <w:sz w:val="27"/>
        </w:rPr>
      </w:pPr>
    </w:p>
    <w:p w:rsidR="00E9502F" w:rsidRDefault="00FF51A3">
      <w:pPr>
        <w:spacing w:before="56"/>
        <w:ind w:left="860"/>
        <w:rPr>
          <w:b/>
        </w:rPr>
      </w:pPr>
      <w:r>
        <w:rPr>
          <w:b/>
        </w:rPr>
        <w:t>Version History:</w:t>
      </w:r>
    </w:p>
    <w:p w:rsidR="00E9502F" w:rsidRDefault="00E9502F">
      <w:pPr>
        <w:pStyle w:val="BodyText"/>
        <w:spacing w:after="1"/>
        <w:rPr>
          <w:b/>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1620"/>
        <w:gridCol w:w="2160"/>
        <w:gridCol w:w="2177"/>
        <w:gridCol w:w="1870"/>
      </w:tblGrid>
      <w:tr w:rsidR="00E9502F">
        <w:trPr>
          <w:trHeight w:val="441"/>
        </w:trPr>
        <w:tc>
          <w:tcPr>
            <w:tcW w:w="1524" w:type="dxa"/>
          </w:tcPr>
          <w:p w:rsidR="00E9502F" w:rsidRDefault="00FF51A3">
            <w:pPr>
              <w:pStyle w:val="TableParagraph"/>
              <w:spacing w:line="265" w:lineRule="exact"/>
              <w:ind w:left="239"/>
              <w:rPr>
                <w:b/>
              </w:rPr>
            </w:pPr>
            <w:r>
              <w:rPr>
                <w:b/>
              </w:rPr>
              <w:t>Version no.</w:t>
            </w:r>
          </w:p>
        </w:tc>
        <w:tc>
          <w:tcPr>
            <w:tcW w:w="1620" w:type="dxa"/>
          </w:tcPr>
          <w:p w:rsidR="00E9502F" w:rsidRDefault="00FF51A3">
            <w:pPr>
              <w:pStyle w:val="TableParagraph"/>
              <w:spacing w:line="265" w:lineRule="exact"/>
              <w:ind w:left="213"/>
              <w:rPr>
                <w:b/>
              </w:rPr>
            </w:pPr>
            <w:r>
              <w:rPr>
                <w:b/>
              </w:rPr>
              <w:t>Release Date</w:t>
            </w:r>
          </w:p>
        </w:tc>
        <w:tc>
          <w:tcPr>
            <w:tcW w:w="2160" w:type="dxa"/>
          </w:tcPr>
          <w:p w:rsidR="00E9502F" w:rsidRDefault="00FF51A3">
            <w:pPr>
              <w:pStyle w:val="TableParagraph"/>
              <w:spacing w:line="265" w:lineRule="exact"/>
              <w:ind w:left="467"/>
              <w:rPr>
                <w:b/>
              </w:rPr>
            </w:pPr>
            <w:r>
              <w:rPr>
                <w:b/>
              </w:rPr>
              <w:t>Prepared by*</w:t>
            </w:r>
          </w:p>
        </w:tc>
        <w:tc>
          <w:tcPr>
            <w:tcW w:w="2177" w:type="dxa"/>
          </w:tcPr>
          <w:p w:rsidR="00E9502F" w:rsidRDefault="00FF51A3">
            <w:pPr>
              <w:pStyle w:val="TableParagraph"/>
              <w:spacing w:line="265" w:lineRule="exact"/>
              <w:ind w:left="172"/>
              <w:rPr>
                <w:b/>
              </w:rPr>
            </w:pPr>
            <w:r>
              <w:rPr>
                <w:b/>
              </w:rPr>
              <w:t>Checked/Issued by*</w:t>
            </w:r>
          </w:p>
        </w:tc>
        <w:tc>
          <w:tcPr>
            <w:tcW w:w="1870" w:type="dxa"/>
          </w:tcPr>
          <w:p w:rsidR="00E9502F" w:rsidRDefault="00FF51A3">
            <w:pPr>
              <w:pStyle w:val="TableParagraph"/>
              <w:spacing w:line="265" w:lineRule="exact"/>
              <w:ind w:left="551"/>
              <w:rPr>
                <w:b/>
              </w:rPr>
            </w:pPr>
            <w:r>
              <w:rPr>
                <w:b/>
              </w:rPr>
              <w:t>Changes</w:t>
            </w:r>
          </w:p>
        </w:tc>
      </w:tr>
      <w:tr w:rsidR="00E9502F">
        <w:trPr>
          <w:trHeight w:val="467"/>
        </w:trPr>
        <w:tc>
          <w:tcPr>
            <w:tcW w:w="1524" w:type="dxa"/>
          </w:tcPr>
          <w:p w:rsidR="00E9502F" w:rsidRDefault="00E9502F">
            <w:pPr>
              <w:pStyle w:val="TableParagraph"/>
              <w:rPr>
                <w:rFonts w:ascii="Times New Roman"/>
              </w:rPr>
            </w:pPr>
          </w:p>
        </w:tc>
        <w:tc>
          <w:tcPr>
            <w:tcW w:w="1620" w:type="dxa"/>
          </w:tcPr>
          <w:p w:rsidR="00E9502F" w:rsidRDefault="00E9502F">
            <w:pPr>
              <w:pStyle w:val="TableParagraph"/>
              <w:rPr>
                <w:rFonts w:ascii="Times New Roman"/>
              </w:rPr>
            </w:pPr>
          </w:p>
        </w:tc>
        <w:tc>
          <w:tcPr>
            <w:tcW w:w="2160" w:type="dxa"/>
          </w:tcPr>
          <w:p w:rsidR="00E9502F" w:rsidRDefault="00E9502F">
            <w:pPr>
              <w:pStyle w:val="TableParagraph"/>
              <w:rPr>
                <w:rFonts w:ascii="Times New Roman"/>
              </w:rPr>
            </w:pPr>
          </w:p>
        </w:tc>
        <w:tc>
          <w:tcPr>
            <w:tcW w:w="2177" w:type="dxa"/>
          </w:tcPr>
          <w:p w:rsidR="00E9502F" w:rsidRDefault="00E9502F">
            <w:pPr>
              <w:pStyle w:val="TableParagraph"/>
              <w:rPr>
                <w:rFonts w:ascii="Times New Roman"/>
              </w:rPr>
            </w:pPr>
          </w:p>
        </w:tc>
        <w:tc>
          <w:tcPr>
            <w:tcW w:w="1870" w:type="dxa"/>
          </w:tcPr>
          <w:p w:rsidR="00E9502F" w:rsidRDefault="00E9502F">
            <w:pPr>
              <w:pStyle w:val="TableParagraph"/>
              <w:rPr>
                <w:rFonts w:ascii="Times New Roman"/>
              </w:rPr>
            </w:pPr>
          </w:p>
        </w:tc>
      </w:tr>
    </w:tbl>
    <w:p w:rsidR="00E9502F" w:rsidRDefault="00FF51A3">
      <w:pPr>
        <w:pStyle w:val="BodyText"/>
        <w:ind w:left="860"/>
      </w:pPr>
      <w:r>
        <w:rPr>
          <w:b/>
        </w:rPr>
        <w:t>*</w:t>
      </w:r>
      <w:r>
        <w:t>Mention Designation and Contact Details</w:t>
      </w:r>
    </w:p>
    <w:p w:rsidR="00E9502F" w:rsidRDefault="00FF51A3">
      <w:pPr>
        <w:spacing w:before="180"/>
        <w:ind w:left="859"/>
        <w:rPr>
          <w:b/>
        </w:rPr>
      </w:pPr>
      <w:r>
        <w:rPr>
          <w:b/>
        </w:rPr>
        <w:t>Details submitted:</w:t>
      </w: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FF51A3">
      <w:pPr>
        <w:spacing w:before="195"/>
        <w:ind w:left="859"/>
        <w:rPr>
          <w:b/>
        </w:rPr>
      </w:pPr>
      <w:r>
        <w:rPr>
          <w:b/>
        </w:rPr>
        <w:t>Details pending:</w:t>
      </w:r>
    </w:p>
    <w:p w:rsidR="00E9502F" w:rsidRDefault="00E9502F">
      <w:pPr>
        <w:sectPr w:rsidR="00E9502F">
          <w:pgSz w:w="12240" w:h="15840"/>
          <w:pgMar w:top="1260" w:right="40" w:bottom="720" w:left="580" w:header="452" w:footer="523" w:gutter="0"/>
          <w:cols w:space="720"/>
        </w:sectPr>
      </w:pPr>
    </w:p>
    <w:p w:rsidR="00E9502F" w:rsidRDefault="00E9502F">
      <w:pPr>
        <w:pStyle w:val="BodyText"/>
        <w:spacing w:before="7"/>
        <w:rPr>
          <w:b/>
          <w:sz w:val="9"/>
        </w:rPr>
      </w:pPr>
    </w:p>
    <w:p w:rsidR="00E9502F" w:rsidRDefault="00FF51A3" w:rsidP="001322E7">
      <w:pPr>
        <w:pStyle w:val="ListParagraph"/>
        <w:numPr>
          <w:ilvl w:val="1"/>
          <w:numId w:val="31"/>
        </w:numPr>
        <w:tabs>
          <w:tab w:val="left" w:pos="1194"/>
        </w:tabs>
        <w:spacing w:before="57"/>
        <w:rPr>
          <w:rFonts w:ascii="Calibri"/>
          <w:b/>
        </w:rPr>
      </w:pPr>
      <w:r>
        <w:rPr>
          <w:rFonts w:ascii="Calibri"/>
          <w:b/>
        </w:rPr>
        <w:t>Details of models in PSS/E for modelling gas powergenerator:</w:t>
      </w:r>
    </w:p>
    <w:p w:rsidR="00E9502F" w:rsidRDefault="00FF51A3" w:rsidP="001322E7">
      <w:pPr>
        <w:pStyle w:val="ListParagraph"/>
        <w:numPr>
          <w:ilvl w:val="2"/>
          <w:numId w:val="31"/>
        </w:numPr>
        <w:tabs>
          <w:tab w:val="left" w:pos="1581"/>
        </w:tabs>
        <w:spacing w:before="180"/>
        <w:ind w:hanging="362"/>
        <w:rPr>
          <w:rFonts w:ascii="Calibri" w:hAnsi="Calibri"/>
          <w:b/>
        </w:rPr>
      </w:pPr>
      <w:r>
        <w:rPr>
          <w:rFonts w:ascii="Calibri" w:hAnsi="Calibri"/>
          <w:b/>
        </w:rPr>
        <w:t>Synchronous Machine – To be filled separately for Gas turbine (GT) and steam turbine(ST)</w:t>
      </w:r>
    </w:p>
    <w:p w:rsidR="00E9502F" w:rsidRDefault="00E9502F">
      <w:pPr>
        <w:pStyle w:val="BodyText"/>
        <w:spacing w:before="2" w:after="1"/>
        <w:rPr>
          <w:b/>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6067"/>
        <w:gridCol w:w="1253"/>
      </w:tblGrid>
      <w:tr w:rsidR="00E9502F">
        <w:trPr>
          <w:trHeight w:val="299"/>
        </w:trPr>
        <w:tc>
          <w:tcPr>
            <w:tcW w:w="2141" w:type="dxa"/>
          </w:tcPr>
          <w:p w:rsidR="00E9502F" w:rsidRDefault="00FF51A3">
            <w:pPr>
              <w:pStyle w:val="TableParagraph"/>
              <w:spacing w:before="27"/>
              <w:ind w:left="112" w:right="105"/>
              <w:jc w:val="center"/>
              <w:rPr>
                <w:b/>
                <w:sz w:val="20"/>
              </w:rPr>
            </w:pPr>
            <w:r>
              <w:rPr>
                <w:b/>
                <w:sz w:val="20"/>
              </w:rPr>
              <w:t>Category</w:t>
            </w:r>
          </w:p>
        </w:tc>
        <w:tc>
          <w:tcPr>
            <w:tcW w:w="6067" w:type="dxa"/>
          </w:tcPr>
          <w:p w:rsidR="00E9502F" w:rsidRDefault="00FF51A3">
            <w:pPr>
              <w:pStyle w:val="TableParagraph"/>
              <w:spacing w:before="27"/>
              <w:ind w:left="2074" w:right="2066"/>
              <w:jc w:val="center"/>
              <w:rPr>
                <w:b/>
                <w:sz w:val="20"/>
              </w:rPr>
            </w:pPr>
            <w:r>
              <w:rPr>
                <w:b/>
                <w:sz w:val="20"/>
              </w:rPr>
              <w:t>Parameter Description</w:t>
            </w:r>
          </w:p>
        </w:tc>
        <w:tc>
          <w:tcPr>
            <w:tcW w:w="1253" w:type="dxa"/>
          </w:tcPr>
          <w:p w:rsidR="00E9502F" w:rsidRDefault="00FF51A3">
            <w:pPr>
              <w:pStyle w:val="TableParagraph"/>
              <w:spacing w:before="27"/>
              <w:ind w:left="407" w:right="401"/>
              <w:jc w:val="center"/>
              <w:rPr>
                <w:b/>
                <w:sz w:val="20"/>
              </w:rPr>
            </w:pPr>
            <w:r>
              <w:rPr>
                <w:b/>
                <w:sz w:val="20"/>
              </w:rPr>
              <w:t>Data</w:t>
            </w:r>
          </w:p>
        </w:tc>
      </w:tr>
      <w:tr w:rsidR="00E9502F">
        <w:trPr>
          <w:trHeight w:val="299"/>
        </w:trPr>
        <w:tc>
          <w:tcPr>
            <w:tcW w:w="2141" w:type="dxa"/>
            <w:vMerge w:val="restart"/>
          </w:tcPr>
          <w:p w:rsidR="00E9502F" w:rsidRDefault="00E9502F">
            <w:pPr>
              <w:pStyle w:val="TableParagraph"/>
              <w:rPr>
                <w:b/>
                <w:sz w:val="20"/>
              </w:rPr>
            </w:pPr>
          </w:p>
          <w:p w:rsidR="00E9502F" w:rsidRDefault="00E9502F">
            <w:pPr>
              <w:pStyle w:val="TableParagraph"/>
              <w:rPr>
                <w:b/>
                <w:sz w:val="20"/>
              </w:rPr>
            </w:pPr>
          </w:p>
          <w:p w:rsidR="00E9502F" w:rsidRDefault="00E9502F">
            <w:pPr>
              <w:pStyle w:val="TableParagraph"/>
              <w:spacing w:before="9"/>
              <w:rPr>
                <w:b/>
                <w:sz w:val="25"/>
              </w:rPr>
            </w:pPr>
          </w:p>
          <w:p w:rsidR="00E9502F" w:rsidRDefault="00FF51A3">
            <w:pPr>
              <w:pStyle w:val="TableParagraph"/>
              <w:ind w:left="179"/>
              <w:rPr>
                <w:sz w:val="20"/>
              </w:rPr>
            </w:pPr>
            <w:r>
              <w:rPr>
                <w:sz w:val="20"/>
              </w:rPr>
              <w:t>Generator Nameplate</w:t>
            </w:r>
          </w:p>
        </w:tc>
        <w:tc>
          <w:tcPr>
            <w:tcW w:w="6067" w:type="dxa"/>
          </w:tcPr>
          <w:p w:rsidR="00E9502F" w:rsidRDefault="00FF51A3">
            <w:pPr>
              <w:pStyle w:val="TableParagraph"/>
              <w:spacing w:before="53"/>
              <w:ind w:left="107"/>
              <w:rPr>
                <w:rFonts w:ascii="Arial"/>
                <w:sz w:val="16"/>
              </w:rPr>
            </w:pPr>
            <w:r>
              <w:rPr>
                <w:rFonts w:ascii="Arial"/>
                <w:sz w:val="16"/>
              </w:rPr>
              <w:t>Rated apparent power in MVA</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56"/>
              <w:ind w:left="107"/>
              <w:rPr>
                <w:rFonts w:ascii="Arial"/>
                <w:sz w:val="16"/>
              </w:rPr>
            </w:pPr>
            <w:r>
              <w:rPr>
                <w:rFonts w:ascii="Arial"/>
                <w:sz w:val="16"/>
              </w:rPr>
              <w:t>Rated terminal voltage</w:t>
            </w:r>
          </w:p>
        </w:tc>
        <w:tc>
          <w:tcPr>
            <w:tcW w:w="1253" w:type="dxa"/>
          </w:tcPr>
          <w:p w:rsidR="00E9502F" w:rsidRDefault="00E9502F">
            <w:pPr>
              <w:pStyle w:val="TableParagraph"/>
              <w:rPr>
                <w:rFonts w:ascii="Times New Roman"/>
                <w:sz w:val="16"/>
              </w:rPr>
            </w:pPr>
          </w:p>
        </w:tc>
      </w:tr>
      <w:tr w:rsidR="00E9502F">
        <w:trPr>
          <w:trHeight w:val="301"/>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56"/>
              <w:ind w:left="107"/>
              <w:rPr>
                <w:rFonts w:ascii="Arial"/>
                <w:sz w:val="16"/>
              </w:rPr>
            </w:pPr>
            <w:r>
              <w:rPr>
                <w:rFonts w:ascii="Arial"/>
                <w:sz w:val="16"/>
              </w:rPr>
              <w:t>Rated power factor</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53"/>
              <w:ind w:left="107"/>
              <w:rPr>
                <w:rFonts w:ascii="Arial"/>
                <w:sz w:val="16"/>
              </w:rPr>
            </w:pPr>
            <w:r>
              <w:rPr>
                <w:rFonts w:ascii="Arial"/>
                <w:sz w:val="16"/>
              </w:rPr>
              <w:t>Rated speed (in RPM)</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53"/>
              <w:ind w:left="107"/>
              <w:rPr>
                <w:rFonts w:ascii="Arial"/>
                <w:sz w:val="16"/>
              </w:rPr>
            </w:pPr>
            <w:r>
              <w:rPr>
                <w:rFonts w:ascii="Arial"/>
                <w:sz w:val="16"/>
              </w:rPr>
              <w:t>Rated frequency (in Hz)</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53"/>
              <w:ind w:left="107"/>
              <w:rPr>
                <w:rFonts w:ascii="Arial"/>
                <w:sz w:val="16"/>
              </w:rPr>
            </w:pPr>
            <w:r>
              <w:rPr>
                <w:rFonts w:ascii="Arial"/>
                <w:sz w:val="16"/>
              </w:rPr>
              <w:t>Rated excitation (in Amperes and Volts)</w:t>
            </w:r>
          </w:p>
        </w:tc>
        <w:tc>
          <w:tcPr>
            <w:tcW w:w="1253" w:type="dxa"/>
          </w:tcPr>
          <w:p w:rsidR="00E9502F" w:rsidRDefault="00E9502F">
            <w:pPr>
              <w:pStyle w:val="TableParagraph"/>
              <w:rPr>
                <w:rFonts w:ascii="Times New Roman"/>
                <w:sz w:val="16"/>
              </w:rPr>
            </w:pPr>
          </w:p>
        </w:tc>
      </w:tr>
      <w:tr w:rsidR="00E9502F">
        <w:trPr>
          <w:trHeight w:val="606"/>
        </w:trPr>
        <w:tc>
          <w:tcPr>
            <w:tcW w:w="2141" w:type="dxa"/>
          </w:tcPr>
          <w:p w:rsidR="00E9502F" w:rsidRDefault="00FF51A3">
            <w:pPr>
              <w:pStyle w:val="TableParagraph"/>
              <w:spacing w:before="116"/>
              <w:ind w:left="770" w:hanging="435"/>
              <w:rPr>
                <w:rFonts w:ascii="Arial"/>
                <w:sz w:val="16"/>
              </w:rPr>
            </w:pPr>
            <w:r>
              <w:rPr>
                <w:rFonts w:ascii="Arial"/>
                <w:sz w:val="16"/>
              </w:rPr>
              <w:t>Type of synchronous machine</w:t>
            </w:r>
          </w:p>
        </w:tc>
        <w:tc>
          <w:tcPr>
            <w:tcW w:w="6067" w:type="dxa"/>
          </w:tcPr>
          <w:p w:rsidR="00E9502F" w:rsidRDefault="00FF51A3">
            <w:pPr>
              <w:pStyle w:val="TableParagraph"/>
              <w:spacing w:before="23" w:line="304" w:lineRule="exact"/>
              <w:ind w:left="107" w:right="3835"/>
              <w:rPr>
                <w:rFonts w:ascii="Arial"/>
                <w:sz w:val="16"/>
              </w:rPr>
            </w:pPr>
            <w:r>
              <w:rPr>
                <w:rFonts w:ascii="Arial"/>
                <w:sz w:val="16"/>
              </w:rPr>
              <w:t>Round rotor or salient pole No. of poles</w:t>
            </w:r>
          </w:p>
        </w:tc>
        <w:tc>
          <w:tcPr>
            <w:tcW w:w="1253" w:type="dxa"/>
          </w:tcPr>
          <w:p w:rsidR="00E9502F" w:rsidRDefault="00E9502F">
            <w:pPr>
              <w:pStyle w:val="TableParagraph"/>
              <w:rPr>
                <w:rFonts w:ascii="Times New Roman"/>
                <w:sz w:val="16"/>
              </w:rPr>
            </w:pPr>
          </w:p>
        </w:tc>
      </w:tr>
      <w:tr w:rsidR="00E9502F">
        <w:trPr>
          <w:trHeight w:val="858"/>
        </w:trPr>
        <w:tc>
          <w:tcPr>
            <w:tcW w:w="2141" w:type="dxa"/>
          </w:tcPr>
          <w:p w:rsidR="00E9502F" w:rsidRDefault="00E9502F">
            <w:pPr>
              <w:pStyle w:val="TableParagraph"/>
              <w:spacing w:before="4"/>
              <w:rPr>
                <w:b/>
                <w:sz w:val="26"/>
              </w:rPr>
            </w:pPr>
          </w:p>
          <w:p w:rsidR="00E9502F" w:rsidRDefault="00FF51A3">
            <w:pPr>
              <w:pStyle w:val="TableParagraph"/>
              <w:spacing w:before="1"/>
              <w:ind w:left="114" w:right="105"/>
              <w:jc w:val="center"/>
              <w:rPr>
                <w:rFonts w:ascii="Arial"/>
                <w:sz w:val="16"/>
              </w:rPr>
            </w:pPr>
            <w:r>
              <w:rPr>
                <w:rFonts w:ascii="Arial"/>
                <w:sz w:val="16"/>
              </w:rPr>
              <w:t>Generator capability curve</w:t>
            </w:r>
          </w:p>
        </w:tc>
        <w:tc>
          <w:tcPr>
            <w:tcW w:w="6067" w:type="dxa"/>
          </w:tcPr>
          <w:p w:rsidR="00E9502F" w:rsidRDefault="00FF51A3">
            <w:pPr>
              <w:pStyle w:val="TableParagraph"/>
              <w:spacing w:before="46"/>
              <w:ind w:left="107" w:right="93"/>
              <w:jc w:val="both"/>
              <w:rPr>
                <w:rFonts w:ascii="Arial"/>
                <w:sz w:val="16"/>
              </w:rPr>
            </w:pPr>
            <w:r>
              <w:rPr>
                <w:rFonts w:ascii="Arial"/>
                <w:sz w:val="16"/>
              </w:rPr>
              <w:t>The generator capability curve shows the reactive capability of the machine and should include any restrictions on the real or reactive power range like under/over excitation limits, stability limits, etc.</w:t>
            </w:r>
          </w:p>
          <w:p w:rsidR="00E9502F" w:rsidRDefault="00FF51A3">
            <w:pPr>
              <w:pStyle w:val="TableParagraph"/>
              <w:ind w:left="107"/>
              <w:jc w:val="both"/>
              <w:rPr>
                <w:rFonts w:ascii="Arial"/>
                <w:sz w:val="16"/>
              </w:rPr>
            </w:pPr>
            <w:r>
              <w:rPr>
                <w:rFonts w:ascii="Arial"/>
                <w:sz w:val="16"/>
              </w:rPr>
              <w:t>Capability curve should have properly labelled axis and legible data</w:t>
            </w:r>
          </w:p>
        </w:tc>
        <w:tc>
          <w:tcPr>
            <w:tcW w:w="1253" w:type="dxa"/>
          </w:tcPr>
          <w:p w:rsidR="00E9502F" w:rsidRDefault="00E9502F">
            <w:pPr>
              <w:pStyle w:val="TableParagraph"/>
              <w:rPr>
                <w:rFonts w:ascii="Times New Roman"/>
                <w:sz w:val="16"/>
              </w:rPr>
            </w:pPr>
          </w:p>
        </w:tc>
      </w:tr>
      <w:tr w:rsidR="00E9502F">
        <w:trPr>
          <w:trHeight w:val="304"/>
        </w:trPr>
        <w:tc>
          <w:tcPr>
            <w:tcW w:w="2141" w:type="dxa"/>
            <w:vMerge w:val="restart"/>
          </w:tcPr>
          <w:p w:rsidR="00E9502F" w:rsidRDefault="00E9502F">
            <w:pPr>
              <w:pStyle w:val="TableParagraph"/>
              <w:rPr>
                <w:b/>
                <w:sz w:val="15"/>
              </w:rPr>
            </w:pPr>
          </w:p>
          <w:p w:rsidR="00E9502F" w:rsidRDefault="00FF51A3">
            <w:pPr>
              <w:pStyle w:val="TableParagraph"/>
              <w:ind w:left="223" w:right="213"/>
              <w:jc w:val="center"/>
              <w:rPr>
                <w:rFonts w:ascii="Arial"/>
                <w:sz w:val="16"/>
              </w:rPr>
            </w:pPr>
            <w:r>
              <w:rPr>
                <w:rFonts w:ascii="Arial"/>
                <w:sz w:val="16"/>
              </w:rPr>
              <w:t>Generator Open Circuit and Short Circuit Characteristic</w:t>
            </w:r>
          </w:p>
        </w:tc>
        <w:tc>
          <w:tcPr>
            <w:tcW w:w="6067" w:type="dxa"/>
          </w:tcPr>
          <w:p w:rsidR="00E9502F" w:rsidRDefault="00FF51A3">
            <w:pPr>
              <w:pStyle w:val="TableParagraph"/>
              <w:spacing w:before="116" w:line="168" w:lineRule="exact"/>
              <w:ind w:left="107"/>
              <w:rPr>
                <w:rFonts w:ascii="Arial"/>
                <w:sz w:val="16"/>
              </w:rPr>
            </w:pPr>
            <w:r>
              <w:rPr>
                <w:rFonts w:ascii="Arial"/>
                <w:sz w:val="16"/>
              </w:rPr>
              <w:t>Graph of excitation current versus terminal voltage and stator current</w:t>
            </w:r>
          </w:p>
        </w:tc>
        <w:tc>
          <w:tcPr>
            <w:tcW w:w="1253" w:type="dxa"/>
          </w:tcPr>
          <w:p w:rsidR="00E9502F" w:rsidRDefault="00E9502F">
            <w:pPr>
              <w:pStyle w:val="TableParagraph"/>
              <w:rPr>
                <w:rFonts w:ascii="Times New Roman"/>
                <w:sz w:val="16"/>
              </w:rPr>
            </w:pPr>
          </w:p>
        </w:tc>
      </w:tr>
      <w:tr w:rsidR="00E9502F">
        <w:trPr>
          <w:trHeight w:val="301"/>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113" w:line="168" w:lineRule="exact"/>
              <w:ind w:left="107"/>
              <w:rPr>
                <w:rFonts w:ascii="Arial" w:hAnsi="Arial"/>
                <w:sz w:val="16"/>
              </w:rPr>
            </w:pPr>
            <w:r>
              <w:rPr>
                <w:rFonts w:ascii="Arial" w:hAnsi="Arial"/>
                <w:sz w:val="16"/>
              </w:rPr>
              <w:t>No load excitation current – used to derive per unit values</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53"/>
              <w:ind w:left="107"/>
              <w:rPr>
                <w:rFonts w:ascii="Arial"/>
                <w:sz w:val="16"/>
              </w:rPr>
            </w:pPr>
            <w:r>
              <w:rPr>
                <w:rFonts w:ascii="Arial"/>
                <w:sz w:val="16"/>
              </w:rPr>
              <w:t>Excitation current at rated stator current</w:t>
            </w:r>
          </w:p>
        </w:tc>
        <w:tc>
          <w:tcPr>
            <w:tcW w:w="1253" w:type="dxa"/>
          </w:tcPr>
          <w:p w:rsidR="00E9502F" w:rsidRDefault="00E9502F">
            <w:pPr>
              <w:pStyle w:val="TableParagraph"/>
              <w:rPr>
                <w:rFonts w:ascii="Times New Roman"/>
                <w:sz w:val="16"/>
              </w:rPr>
            </w:pPr>
          </w:p>
        </w:tc>
      </w:tr>
      <w:tr w:rsidR="00E9502F">
        <w:trPr>
          <w:trHeight w:val="486"/>
        </w:trPr>
        <w:tc>
          <w:tcPr>
            <w:tcW w:w="2141" w:type="dxa"/>
          </w:tcPr>
          <w:p w:rsidR="00E9502F" w:rsidRDefault="00FF51A3">
            <w:pPr>
              <w:pStyle w:val="TableParagraph"/>
              <w:spacing w:before="147"/>
              <w:ind w:left="110" w:right="105"/>
              <w:jc w:val="center"/>
              <w:rPr>
                <w:rFonts w:ascii="Arial"/>
                <w:sz w:val="16"/>
              </w:rPr>
            </w:pPr>
            <w:r>
              <w:rPr>
                <w:rFonts w:ascii="Arial"/>
                <w:sz w:val="16"/>
              </w:rPr>
              <w:t>Generator vee-curves</w:t>
            </w:r>
          </w:p>
        </w:tc>
        <w:tc>
          <w:tcPr>
            <w:tcW w:w="6067" w:type="dxa"/>
          </w:tcPr>
          <w:p w:rsidR="00E9502F" w:rsidRDefault="00FF51A3">
            <w:pPr>
              <w:pStyle w:val="TableParagraph"/>
              <w:spacing w:before="116"/>
              <w:ind w:left="107"/>
              <w:rPr>
                <w:rFonts w:ascii="Arial" w:hAnsi="Arial"/>
                <w:sz w:val="16"/>
              </w:rPr>
            </w:pPr>
            <w:r>
              <w:rPr>
                <w:rFonts w:ascii="Arial" w:hAnsi="Arial"/>
                <w:sz w:val="16"/>
              </w:rPr>
              <w:t>Otherwise referred to as “V-curve”.</w:t>
            </w:r>
          </w:p>
          <w:p w:rsidR="00E9502F" w:rsidRDefault="00FF51A3">
            <w:pPr>
              <w:pStyle w:val="TableParagraph"/>
              <w:spacing w:before="1" w:line="166" w:lineRule="exact"/>
              <w:ind w:left="107"/>
              <w:rPr>
                <w:rFonts w:ascii="Arial"/>
                <w:sz w:val="16"/>
              </w:rPr>
            </w:pPr>
            <w:r>
              <w:rPr>
                <w:rFonts w:ascii="Arial"/>
                <w:sz w:val="16"/>
              </w:rPr>
              <w:t>A plot of the terminal (armature) current versus the generating unit field voltage.</w:t>
            </w:r>
          </w:p>
        </w:tc>
        <w:tc>
          <w:tcPr>
            <w:tcW w:w="1253" w:type="dxa"/>
          </w:tcPr>
          <w:p w:rsidR="00E9502F" w:rsidRDefault="00E9502F">
            <w:pPr>
              <w:pStyle w:val="TableParagraph"/>
              <w:rPr>
                <w:rFonts w:ascii="Times New Roman"/>
                <w:sz w:val="16"/>
              </w:rPr>
            </w:pPr>
          </w:p>
        </w:tc>
      </w:tr>
      <w:tr w:rsidR="00E9502F">
        <w:trPr>
          <w:trHeight w:val="489"/>
        </w:trPr>
        <w:tc>
          <w:tcPr>
            <w:tcW w:w="2141" w:type="dxa"/>
          </w:tcPr>
          <w:p w:rsidR="00E9502F" w:rsidRDefault="00FF51A3">
            <w:pPr>
              <w:pStyle w:val="TableParagraph"/>
              <w:spacing w:before="149"/>
              <w:ind w:left="109" w:right="105"/>
              <w:jc w:val="center"/>
              <w:rPr>
                <w:rFonts w:ascii="Arial"/>
                <w:sz w:val="16"/>
              </w:rPr>
            </w:pPr>
            <w:r>
              <w:rPr>
                <w:rFonts w:ascii="Arial"/>
                <w:sz w:val="16"/>
              </w:rPr>
              <w:t>Resistance values</w:t>
            </w:r>
          </w:p>
        </w:tc>
        <w:tc>
          <w:tcPr>
            <w:tcW w:w="6067" w:type="dxa"/>
          </w:tcPr>
          <w:p w:rsidR="00E9502F" w:rsidRDefault="00FF51A3">
            <w:pPr>
              <w:pStyle w:val="TableParagraph"/>
              <w:spacing w:before="116" w:line="180" w:lineRule="atLeast"/>
              <w:ind w:left="107"/>
              <w:rPr>
                <w:rFonts w:ascii="Arial"/>
                <w:sz w:val="16"/>
              </w:rPr>
            </w:pPr>
            <w:r>
              <w:rPr>
                <w:rFonts w:ascii="Arial"/>
                <w:sz w:val="16"/>
              </w:rPr>
              <w:t>Resistance measurements of field winding and stator winding to a known temperature</w:t>
            </w:r>
          </w:p>
        </w:tc>
        <w:tc>
          <w:tcPr>
            <w:tcW w:w="1253" w:type="dxa"/>
          </w:tcPr>
          <w:p w:rsidR="00E9502F" w:rsidRDefault="00E9502F">
            <w:pPr>
              <w:pStyle w:val="TableParagraph"/>
              <w:rPr>
                <w:rFonts w:ascii="Times New Roman"/>
                <w:sz w:val="16"/>
              </w:rPr>
            </w:pPr>
          </w:p>
        </w:tc>
      </w:tr>
      <w:tr w:rsidR="00E9502F">
        <w:trPr>
          <w:trHeight w:val="299"/>
        </w:trPr>
        <w:tc>
          <w:tcPr>
            <w:tcW w:w="2141" w:type="dxa"/>
            <w:vMerge w:val="restart"/>
          </w:tcPr>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spacing w:before="10"/>
              <w:rPr>
                <w:b/>
                <w:sz w:val="17"/>
              </w:rPr>
            </w:pPr>
          </w:p>
          <w:p w:rsidR="00E9502F" w:rsidRDefault="00FF51A3">
            <w:pPr>
              <w:pStyle w:val="TableParagraph"/>
              <w:ind w:left="309"/>
              <w:rPr>
                <w:rFonts w:ascii="Arial"/>
                <w:sz w:val="16"/>
              </w:rPr>
            </w:pPr>
            <w:r>
              <w:rPr>
                <w:rFonts w:ascii="Arial"/>
                <w:sz w:val="16"/>
              </w:rPr>
              <w:t>Generator Data sheet</w:t>
            </w:r>
          </w:p>
        </w:tc>
        <w:tc>
          <w:tcPr>
            <w:tcW w:w="6067" w:type="dxa"/>
          </w:tcPr>
          <w:p w:rsidR="00E9502F" w:rsidRDefault="00FF51A3">
            <w:pPr>
              <w:pStyle w:val="TableParagraph"/>
              <w:spacing w:before="53"/>
              <w:ind w:left="107"/>
              <w:rPr>
                <w:rFonts w:ascii="Arial"/>
                <w:sz w:val="16"/>
              </w:rPr>
            </w:pPr>
            <w:r>
              <w:rPr>
                <w:rFonts w:ascii="Arial"/>
                <w:sz w:val="16"/>
              </w:rPr>
              <w:t>Direct axis synchronous reactance Xd in p.u. (Unsaturated or saturated)</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53"/>
              <w:ind w:left="107"/>
              <w:rPr>
                <w:rFonts w:ascii="Arial" w:hAnsi="Arial"/>
                <w:sz w:val="16"/>
              </w:rPr>
            </w:pPr>
            <w:r>
              <w:rPr>
                <w:rFonts w:ascii="Arial" w:hAnsi="Arial"/>
                <w:sz w:val="16"/>
              </w:rPr>
              <w:t>Direct axis transient synchronous reactance Xd’ in p.u. (Unsaturated or saturated)</w:t>
            </w:r>
          </w:p>
        </w:tc>
        <w:tc>
          <w:tcPr>
            <w:tcW w:w="1253" w:type="dxa"/>
          </w:tcPr>
          <w:p w:rsidR="00E9502F" w:rsidRDefault="00E9502F">
            <w:pPr>
              <w:pStyle w:val="TableParagraph"/>
              <w:rPr>
                <w:rFonts w:ascii="Times New Roman"/>
                <w:sz w:val="16"/>
              </w:rPr>
            </w:pPr>
          </w:p>
        </w:tc>
      </w:tr>
      <w:tr w:rsidR="00E9502F">
        <w:trPr>
          <w:trHeight w:val="503"/>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63"/>
              <w:ind w:left="107" w:right="568" w:hanging="1"/>
              <w:rPr>
                <w:rFonts w:ascii="Arial" w:hAnsi="Arial"/>
                <w:sz w:val="16"/>
              </w:rPr>
            </w:pPr>
            <w:r>
              <w:rPr>
                <w:rFonts w:ascii="Arial" w:hAnsi="Arial"/>
                <w:sz w:val="16"/>
              </w:rPr>
              <w:t>Direct axis sub-transient synchronous reactance Xd’’ in p.u. (Unsaturated or saturated)</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53"/>
              <w:ind w:left="107"/>
              <w:rPr>
                <w:rFonts w:ascii="Arial"/>
                <w:sz w:val="16"/>
              </w:rPr>
            </w:pPr>
            <w:r>
              <w:rPr>
                <w:rFonts w:ascii="Arial"/>
                <w:sz w:val="16"/>
              </w:rPr>
              <w:t>Stator leakage reactance Xa in p.u. (Unsaturated or saturated )</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53"/>
              <w:ind w:left="107"/>
              <w:rPr>
                <w:rFonts w:ascii="Arial"/>
                <w:sz w:val="16"/>
              </w:rPr>
            </w:pPr>
            <w:r>
              <w:rPr>
                <w:rFonts w:ascii="Arial"/>
                <w:sz w:val="16"/>
              </w:rPr>
              <w:t>Quadrature axis synchronous reactance Xq in p.u. (Unsaturated or saturated )</w:t>
            </w:r>
          </w:p>
        </w:tc>
        <w:tc>
          <w:tcPr>
            <w:tcW w:w="1253" w:type="dxa"/>
          </w:tcPr>
          <w:p w:rsidR="00E9502F" w:rsidRDefault="00E9502F">
            <w:pPr>
              <w:pStyle w:val="TableParagraph"/>
              <w:rPr>
                <w:rFonts w:ascii="Times New Roman"/>
                <w:sz w:val="16"/>
              </w:rPr>
            </w:pPr>
          </w:p>
        </w:tc>
      </w:tr>
      <w:tr w:rsidR="00E9502F">
        <w:trPr>
          <w:trHeight w:val="441"/>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32"/>
              <w:ind w:left="107" w:right="522"/>
              <w:rPr>
                <w:rFonts w:ascii="Arial" w:hAnsi="Arial"/>
                <w:sz w:val="16"/>
              </w:rPr>
            </w:pPr>
            <w:r>
              <w:rPr>
                <w:rFonts w:ascii="Arial" w:hAnsi="Arial"/>
                <w:sz w:val="16"/>
              </w:rPr>
              <w:t>Quadrature axis transient synchronous reactance Xq’ in p.u. (Unsaturated or saturated )</w:t>
            </w:r>
          </w:p>
        </w:tc>
        <w:tc>
          <w:tcPr>
            <w:tcW w:w="1253" w:type="dxa"/>
          </w:tcPr>
          <w:p w:rsidR="00E9502F" w:rsidRDefault="00E9502F">
            <w:pPr>
              <w:pStyle w:val="TableParagraph"/>
              <w:rPr>
                <w:rFonts w:ascii="Times New Roman"/>
                <w:sz w:val="16"/>
              </w:rPr>
            </w:pPr>
          </w:p>
        </w:tc>
      </w:tr>
      <w:tr w:rsidR="00E9502F">
        <w:trPr>
          <w:trHeight w:val="438"/>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32"/>
              <w:ind w:left="107" w:right="175"/>
              <w:rPr>
                <w:rFonts w:ascii="Arial" w:hAnsi="Arial"/>
                <w:sz w:val="16"/>
              </w:rPr>
            </w:pPr>
            <w:r>
              <w:rPr>
                <w:rFonts w:ascii="Arial" w:hAnsi="Arial"/>
                <w:sz w:val="16"/>
              </w:rPr>
              <w:t>Quadrature axis sub-transient synchronous reactance Xq’’ in p.u. (Unsaturated or saturated )</w:t>
            </w:r>
          </w:p>
        </w:tc>
        <w:tc>
          <w:tcPr>
            <w:tcW w:w="1253" w:type="dxa"/>
          </w:tcPr>
          <w:p w:rsidR="00E9502F" w:rsidRDefault="00E9502F">
            <w:pPr>
              <w:pStyle w:val="TableParagraph"/>
              <w:rPr>
                <w:rFonts w:ascii="Times New Roman"/>
                <w:sz w:val="16"/>
              </w:rPr>
            </w:pPr>
          </w:p>
        </w:tc>
      </w:tr>
      <w:tr w:rsidR="00E9502F">
        <w:trPr>
          <w:trHeight w:val="350"/>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80"/>
              <w:ind w:left="107"/>
              <w:rPr>
                <w:rFonts w:ascii="Arial" w:hAnsi="Arial"/>
                <w:sz w:val="16"/>
              </w:rPr>
            </w:pPr>
            <w:r>
              <w:rPr>
                <w:rFonts w:ascii="Arial" w:hAnsi="Arial"/>
                <w:sz w:val="16"/>
              </w:rPr>
              <w:t>Direct axis open circuit transient time constant Tdo’ in sec</w:t>
            </w:r>
          </w:p>
        </w:tc>
        <w:tc>
          <w:tcPr>
            <w:tcW w:w="1253" w:type="dxa"/>
          </w:tcPr>
          <w:p w:rsidR="00E9502F" w:rsidRDefault="00E9502F">
            <w:pPr>
              <w:pStyle w:val="TableParagraph"/>
              <w:rPr>
                <w:rFonts w:ascii="Times New Roman"/>
                <w:sz w:val="16"/>
              </w:rPr>
            </w:pPr>
          </w:p>
        </w:tc>
      </w:tr>
      <w:tr w:rsidR="00E9502F">
        <w:trPr>
          <w:trHeight w:val="441"/>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125"/>
              <w:ind w:left="107"/>
              <w:rPr>
                <w:rFonts w:ascii="Arial" w:hAnsi="Arial"/>
                <w:sz w:val="16"/>
              </w:rPr>
            </w:pPr>
            <w:r>
              <w:rPr>
                <w:rFonts w:ascii="Arial" w:hAnsi="Arial"/>
                <w:sz w:val="16"/>
              </w:rPr>
              <w:t>Direct axis open circuit sub-transient time constant Tdo’’ in sec</w:t>
            </w:r>
          </w:p>
        </w:tc>
        <w:tc>
          <w:tcPr>
            <w:tcW w:w="1253" w:type="dxa"/>
          </w:tcPr>
          <w:p w:rsidR="00E9502F" w:rsidRDefault="00E9502F">
            <w:pPr>
              <w:pStyle w:val="TableParagraph"/>
              <w:rPr>
                <w:rFonts w:ascii="Times New Roman"/>
                <w:sz w:val="16"/>
              </w:rPr>
            </w:pPr>
          </w:p>
        </w:tc>
      </w:tr>
      <w:tr w:rsidR="00E9502F">
        <w:trPr>
          <w:trHeight w:val="438"/>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123"/>
              <w:ind w:left="107"/>
              <w:rPr>
                <w:rFonts w:ascii="Arial" w:hAnsi="Arial"/>
                <w:sz w:val="16"/>
              </w:rPr>
            </w:pPr>
            <w:r>
              <w:rPr>
                <w:rFonts w:ascii="Arial" w:hAnsi="Arial"/>
                <w:sz w:val="16"/>
              </w:rPr>
              <w:t>Quadrature axis open circuit transient time constant Tqo’ in sec</w:t>
            </w:r>
          </w:p>
        </w:tc>
        <w:tc>
          <w:tcPr>
            <w:tcW w:w="1253" w:type="dxa"/>
          </w:tcPr>
          <w:p w:rsidR="00E9502F" w:rsidRDefault="00E9502F">
            <w:pPr>
              <w:pStyle w:val="TableParagraph"/>
              <w:rPr>
                <w:rFonts w:ascii="Times New Roman"/>
                <w:sz w:val="16"/>
              </w:rPr>
            </w:pPr>
          </w:p>
        </w:tc>
      </w:tr>
      <w:tr w:rsidR="00E9502F">
        <w:trPr>
          <w:trHeight w:val="441"/>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125"/>
              <w:ind w:left="107"/>
              <w:rPr>
                <w:rFonts w:ascii="Arial" w:hAnsi="Arial"/>
                <w:sz w:val="16"/>
              </w:rPr>
            </w:pPr>
            <w:r>
              <w:rPr>
                <w:rFonts w:ascii="Arial" w:hAnsi="Arial"/>
                <w:sz w:val="16"/>
              </w:rPr>
              <w:t>Quadrature axis open circuit sub-transient time constant Tqo’’ in sec</w:t>
            </w:r>
          </w:p>
        </w:tc>
        <w:tc>
          <w:tcPr>
            <w:tcW w:w="1253" w:type="dxa"/>
          </w:tcPr>
          <w:p w:rsidR="00E9502F" w:rsidRDefault="00E9502F">
            <w:pPr>
              <w:pStyle w:val="TableParagraph"/>
              <w:rPr>
                <w:rFonts w:ascii="Times New Roman"/>
                <w:sz w:val="16"/>
              </w:rPr>
            </w:pPr>
          </w:p>
        </w:tc>
      </w:tr>
      <w:tr w:rsidR="00E9502F">
        <w:trPr>
          <w:trHeight w:val="366"/>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line="182" w:lineRule="exact"/>
              <w:ind w:left="107" w:right="327"/>
              <w:rPr>
                <w:rFonts w:ascii="Arial"/>
                <w:sz w:val="16"/>
              </w:rPr>
            </w:pPr>
            <w:r>
              <w:rPr>
                <w:rFonts w:ascii="Arial"/>
                <w:sz w:val="16"/>
              </w:rPr>
              <w:t>Inertia constant of total rotating mass (generator, AVR, turbo-governor set) H in MW.s/MVA</w:t>
            </w:r>
          </w:p>
        </w:tc>
        <w:tc>
          <w:tcPr>
            <w:tcW w:w="1253" w:type="dxa"/>
          </w:tcPr>
          <w:p w:rsidR="00E9502F" w:rsidRDefault="00E9502F">
            <w:pPr>
              <w:pStyle w:val="TableParagraph"/>
              <w:rPr>
                <w:rFonts w:ascii="Times New Roman"/>
                <w:sz w:val="16"/>
              </w:rPr>
            </w:pPr>
          </w:p>
        </w:tc>
      </w:tr>
      <w:tr w:rsidR="00E9502F">
        <w:trPr>
          <w:trHeight w:val="350"/>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80"/>
              <w:ind w:left="107"/>
              <w:rPr>
                <w:rFonts w:ascii="Arial"/>
                <w:sz w:val="16"/>
              </w:rPr>
            </w:pPr>
            <w:r>
              <w:rPr>
                <w:rFonts w:ascii="Arial"/>
                <w:sz w:val="16"/>
              </w:rPr>
              <w:t>Speed Damping D</w:t>
            </w:r>
          </w:p>
        </w:tc>
        <w:tc>
          <w:tcPr>
            <w:tcW w:w="1253" w:type="dxa"/>
          </w:tcPr>
          <w:p w:rsidR="00E9502F" w:rsidRDefault="00E9502F">
            <w:pPr>
              <w:pStyle w:val="TableParagraph"/>
              <w:rPr>
                <w:rFonts w:ascii="Times New Roman"/>
                <w:sz w:val="16"/>
              </w:rPr>
            </w:pPr>
          </w:p>
        </w:tc>
      </w:tr>
      <w:tr w:rsidR="00E9502F">
        <w:trPr>
          <w:trHeight w:val="441"/>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125"/>
              <w:ind w:left="107"/>
              <w:rPr>
                <w:rFonts w:ascii="Arial"/>
                <w:sz w:val="16"/>
              </w:rPr>
            </w:pPr>
            <w:r>
              <w:rPr>
                <w:rFonts w:ascii="Arial"/>
                <w:sz w:val="16"/>
              </w:rPr>
              <w:t>Saturation constant S (1.0) in p.u.</w:t>
            </w:r>
          </w:p>
        </w:tc>
        <w:tc>
          <w:tcPr>
            <w:tcW w:w="1253" w:type="dxa"/>
          </w:tcPr>
          <w:p w:rsidR="00E9502F" w:rsidRDefault="00E9502F">
            <w:pPr>
              <w:pStyle w:val="TableParagraph"/>
              <w:rPr>
                <w:rFonts w:ascii="Times New Roman"/>
                <w:sz w:val="16"/>
              </w:rPr>
            </w:pPr>
          </w:p>
        </w:tc>
      </w:tr>
      <w:tr w:rsidR="00E9502F">
        <w:trPr>
          <w:trHeight w:val="350"/>
        </w:trPr>
        <w:tc>
          <w:tcPr>
            <w:tcW w:w="2141" w:type="dxa"/>
            <w:vMerge/>
            <w:tcBorders>
              <w:top w:val="nil"/>
            </w:tcBorders>
          </w:tcPr>
          <w:p w:rsidR="00E9502F" w:rsidRDefault="00E9502F">
            <w:pPr>
              <w:rPr>
                <w:sz w:val="2"/>
                <w:szCs w:val="2"/>
              </w:rPr>
            </w:pPr>
          </w:p>
        </w:tc>
        <w:tc>
          <w:tcPr>
            <w:tcW w:w="6067" w:type="dxa"/>
          </w:tcPr>
          <w:p w:rsidR="00E9502F" w:rsidRDefault="00FF51A3">
            <w:pPr>
              <w:pStyle w:val="TableParagraph"/>
              <w:spacing w:before="77"/>
              <w:ind w:left="107"/>
              <w:rPr>
                <w:rFonts w:ascii="Arial"/>
                <w:sz w:val="16"/>
              </w:rPr>
            </w:pPr>
            <w:r>
              <w:rPr>
                <w:rFonts w:ascii="Arial"/>
                <w:sz w:val="16"/>
              </w:rPr>
              <w:t>Saturation constant S (1.2) in p.u.</w:t>
            </w:r>
          </w:p>
        </w:tc>
        <w:tc>
          <w:tcPr>
            <w:tcW w:w="1253" w:type="dxa"/>
          </w:tcPr>
          <w:p w:rsidR="00E9502F" w:rsidRDefault="00E9502F">
            <w:pPr>
              <w:pStyle w:val="TableParagraph"/>
              <w:rPr>
                <w:rFonts w:ascii="Times New Roman"/>
                <w:sz w:val="16"/>
              </w:rPr>
            </w:pPr>
          </w:p>
        </w:tc>
      </w:tr>
    </w:tbl>
    <w:p w:rsidR="00E9502F" w:rsidRDefault="00E9502F">
      <w:pPr>
        <w:rPr>
          <w:rFonts w:ascii="Times New Roman"/>
          <w:sz w:val="16"/>
        </w:rPr>
        <w:sectPr w:rsidR="00E9502F">
          <w:pgSz w:w="12240" w:h="15840"/>
          <w:pgMar w:top="1260" w:right="40" w:bottom="720" w:left="580" w:header="452" w:footer="523" w:gutter="0"/>
          <w:cols w:space="720"/>
        </w:sectPr>
      </w:pPr>
    </w:p>
    <w:p w:rsidR="00E9502F" w:rsidRDefault="00E9502F">
      <w:pPr>
        <w:pStyle w:val="BodyText"/>
        <w:spacing w:before="6"/>
        <w:rPr>
          <w:b/>
          <w:sz w:val="14"/>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6067"/>
        <w:gridCol w:w="1253"/>
      </w:tblGrid>
      <w:tr w:rsidR="00E9502F">
        <w:trPr>
          <w:trHeight w:val="299"/>
        </w:trPr>
        <w:tc>
          <w:tcPr>
            <w:tcW w:w="2141" w:type="dxa"/>
          </w:tcPr>
          <w:p w:rsidR="00E9502F" w:rsidRDefault="00FF51A3">
            <w:pPr>
              <w:pStyle w:val="TableParagraph"/>
              <w:spacing w:before="27"/>
              <w:ind w:left="112" w:right="105"/>
              <w:jc w:val="center"/>
              <w:rPr>
                <w:b/>
                <w:sz w:val="20"/>
              </w:rPr>
            </w:pPr>
            <w:r>
              <w:rPr>
                <w:b/>
                <w:sz w:val="20"/>
              </w:rPr>
              <w:t>Category</w:t>
            </w:r>
          </w:p>
        </w:tc>
        <w:tc>
          <w:tcPr>
            <w:tcW w:w="6067" w:type="dxa"/>
          </w:tcPr>
          <w:p w:rsidR="00E9502F" w:rsidRDefault="00FF51A3">
            <w:pPr>
              <w:pStyle w:val="TableParagraph"/>
              <w:spacing w:before="27"/>
              <w:ind w:left="2074" w:right="2066"/>
              <w:jc w:val="center"/>
              <w:rPr>
                <w:b/>
                <w:sz w:val="20"/>
              </w:rPr>
            </w:pPr>
            <w:r>
              <w:rPr>
                <w:b/>
                <w:sz w:val="20"/>
              </w:rPr>
              <w:t>Parameter Description</w:t>
            </w:r>
          </w:p>
        </w:tc>
        <w:tc>
          <w:tcPr>
            <w:tcW w:w="1253" w:type="dxa"/>
          </w:tcPr>
          <w:p w:rsidR="00E9502F" w:rsidRDefault="00FF51A3">
            <w:pPr>
              <w:pStyle w:val="TableParagraph"/>
              <w:spacing w:before="27"/>
              <w:ind w:left="407" w:right="401"/>
              <w:jc w:val="center"/>
              <w:rPr>
                <w:b/>
                <w:sz w:val="20"/>
              </w:rPr>
            </w:pPr>
            <w:r>
              <w:rPr>
                <w:b/>
                <w:sz w:val="20"/>
              </w:rPr>
              <w:t>Data</w:t>
            </w:r>
          </w:p>
        </w:tc>
      </w:tr>
      <w:tr w:rsidR="00E9502F">
        <w:trPr>
          <w:trHeight w:val="357"/>
        </w:trPr>
        <w:tc>
          <w:tcPr>
            <w:tcW w:w="2141" w:type="dxa"/>
            <w:tcBorders>
              <w:bottom w:val="nil"/>
            </w:tcBorders>
          </w:tcPr>
          <w:p w:rsidR="00E9502F" w:rsidRDefault="00E9502F">
            <w:pPr>
              <w:pStyle w:val="TableParagraph"/>
              <w:rPr>
                <w:rFonts w:ascii="Times New Roman"/>
                <w:sz w:val="16"/>
              </w:rPr>
            </w:pPr>
          </w:p>
        </w:tc>
        <w:tc>
          <w:tcPr>
            <w:tcW w:w="6067" w:type="dxa"/>
            <w:tcBorders>
              <w:bottom w:val="nil"/>
            </w:tcBorders>
          </w:tcPr>
          <w:p w:rsidR="00E9502F" w:rsidRDefault="00FF51A3">
            <w:pPr>
              <w:pStyle w:val="TableParagraph"/>
              <w:spacing w:before="116"/>
              <w:ind w:left="215"/>
              <w:rPr>
                <w:rFonts w:ascii="Arial"/>
                <w:sz w:val="16"/>
              </w:rPr>
            </w:pPr>
            <w:r>
              <w:rPr>
                <w:rFonts w:ascii="Arial"/>
                <w:sz w:val="16"/>
              </w:rPr>
              <w:t>Nameplate Rating</w:t>
            </w:r>
          </w:p>
        </w:tc>
        <w:tc>
          <w:tcPr>
            <w:tcW w:w="1253" w:type="dxa"/>
            <w:vMerge w:val="restart"/>
          </w:tcPr>
          <w:p w:rsidR="00E9502F" w:rsidRDefault="00E9502F">
            <w:pPr>
              <w:pStyle w:val="TableParagraph"/>
              <w:rPr>
                <w:rFonts w:ascii="Times New Roman"/>
                <w:sz w:val="16"/>
              </w:rPr>
            </w:pPr>
          </w:p>
        </w:tc>
      </w:tr>
      <w:tr w:rsidR="00E9502F">
        <w:trPr>
          <w:trHeight w:val="614"/>
        </w:trPr>
        <w:tc>
          <w:tcPr>
            <w:tcW w:w="2141" w:type="dxa"/>
            <w:tcBorders>
              <w:top w:val="nil"/>
              <w:bottom w:val="nil"/>
            </w:tcBorders>
          </w:tcPr>
          <w:p w:rsidR="00E9502F" w:rsidRDefault="00E9502F">
            <w:pPr>
              <w:pStyle w:val="TableParagraph"/>
              <w:spacing w:before="8"/>
              <w:rPr>
                <w:b/>
                <w:sz w:val="16"/>
              </w:rPr>
            </w:pPr>
          </w:p>
          <w:p w:rsidR="00E9502F" w:rsidRDefault="00FF51A3">
            <w:pPr>
              <w:pStyle w:val="TableParagraph"/>
              <w:spacing w:before="1"/>
              <w:ind w:left="357" w:right="340" w:firstLine="45"/>
              <w:rPr>
                <w:rFonts w:ascii="Arial"/>
                <w:sz w:val="16"/>
              </w:rPr>
            </w:pPr>
            <w:r>
              <w:rPr>
                <w:rFonts w:ascii="Arial"/>
                <w:sz w:val="16"/>
              </w:rPr>
              <w:t>Generator step up transformer (GSUT)</w:t>
            </w:r>
          </w:p>
        </w:tc>
        <w:tc>
          <w:tcPr>
            <w:tcW w:w="6067" w:type="dxa"/>
            <w:tcBorders>
              <w:top w:val="nil"/>
              <w:bottom w:val="nil"/>
            </w:tcBorders>
          </w:tcPr>
          <w:p w:rsidR="00E9502F" w:rsidRDefault="00FF51A3" w:rsidP="001322E7">
            <w:pPr>
              <w:pStyle w:val="TableParagraph"/>
              <w:numPr>
                <w:ilvl w:val="0"/>
                <w:numId w:val="30"/>
              </w:numPr>
              <w:tabs>
                <w:tab w:val="left" w:pos="575"/>
                <w:tab w:val="left" w:pos="576"/>
              </w:tabs>
              <w:spacing w:before="53"/>
              <w:ind w:hanging="361"/>
              <w:rPr>
                <w:rFonts w:ascii="Arial" w:hAnsi="Arial"/>
                <w:sz w:val="16"/>
              </w:rPr>
            </w:pPr>
            <w:r>
              <w:rPr>
                <w:rFonts w:ascii="Arial" w:hAnsi="Arial"/>
                <w:sz w:val="16"/>
              </w:rPr>
              <w:t>Rated primary and secondaryvoltage</w:t>
            </w:r>
          </w:p>
          <w:p w:rsidR="00E9502F" w:rsidRDefault="00FF51A3" w:rsidP="001322E7">
            <w:pPr>
              <w:pStyle w:val="TableParagraph"/>
              <w:numPr>
                <w:ilvl w:val="0"/>
                <w:numId w:val="30"/>
              </w:numPr>
              <w:tabs>
                <w:tab w:val="left" w:pos="575"/>
                <w:tab w:val="left" w:pos="576"/>
              </w:tabs>
              <w:spacing w:before="121"/>
              <w:ind w:hanging="361"/>
              <w:rPr>
                <w:rFonts w:ascii="Arial" w:hAnsi="Arial"/>
                <w:sz w:val="16"/>
              </w:rPr>
            </w:pPr>
            <w:r>
              <w:rPr>
                <w:rFonts w:ascii="Arial" w:hAnsi="Arial"/>
                <w:sz w:val="16"/>
              </w:rPr>
              <w:t>Vectorgroup</w:t>
            </w:r>
          </w:p>
        </w:tc>
        <w:tc>
          <w:tcPr>
            <w:tcW w:w="1253" w:type="dxa"/>
            <w:vMerge/>
            <w:tcBorders>
              <w:top w:val="nil"/>
            </w:tcBorders>
          </w:tcPr>
          <w:p w:rsidR="00E9502F" w:rsidRDefault="00E9502F">
            <w:pPr>
              <w:rPr>
                <w:sz w:val="2"/>
                <w:szCs w:val="2"/>
              </w:rPr>
            </w:pPr>
          </w:p>
        </w:tc>
      </w:tr>
      <w:tr w:rsidR="00E9502F">
        <w:trPr>
          <w:trHeight w:val="278"/>
        </w:trPr>
        <w:tc>
          <w:tcPr>
            <w:tcW w:w="2141" w:type="dxa"/>
            <w:tcBorders>
              <w:top w:val="nil"/>
              <w:bottom w:val="nil"/>
            </w:tcBorders>
          </w:tcPr>
          <w:p w:rsidR="00E9502F" w:rsidRDefault="00E9502F">
            <w:pPr>
              <w:pStyle w:val="TableParagraph"/>
              <w:rPr>
                <w:rFonts w:ascii="Times New Roman"/>
                <w:sz w:val="16"/>
              </w:rPr>
            </w:pPr>
          </w:p>
        </w:tc>
        <w:tc>
          <w:tcPr>
            <w:tcW w:w="6067" w:type="dxa"/>
            <w:tcBorders>
              <w:top w:val="nil"/>
              <w:bottom w:val="nil"/>
            </w:tcBorders>
          </w:tcPr>
          <w:p w:rsidR="00E9502F" w:rsidRDefault="00FF51A3">
            <w:pPr>
              <w:pStyle w:val="TableParagraph"/>
              <w:tabs>
                <w:tab w:val="left" w:pos="575"/>
              </w:tabs>
              <w:spacing w:before="36"/>
              <w:ind w:left="215"/>
              <w:rPr>
                <w:rFonts w:ascii="Arial"/>
                <w:sz w:val="16"/>
              </w:rPr>
            </w:pPr>
            <w:r>
              <w:rPr>
                <w:rFonts w:ascii="Arial"/>
                <w:sz w:val="16"/>
              </w:rPr>
              <w:t>-</w:t>
            </w:r>
            <w:r>
              <w:rPr>
                <w:rFonts w:ascii="Arial"/>
                <w:sz w:val="16"/>
              </w:rPr>
              <w:tab/>
              <w:t>Impedance</w:t>
            </w:r>
          </w:p>
        </w:tc>
        <w:tc>
          <w:tcPr>
            <w:tcW w:w="1253" w:type="dxa"/>
            <w:vMerge/>
            <w:tcBorders>
              <w:top w:val="nil"/>
            </w:tcBorders>
          </w:tcPr>
          <w:p w:rsidR="00E9502F" w:rsidRDefault="00E9502F">
            <w:pPr>
              <w:rPr>
                <w:sz w:val="2"/>
                <w:szCs w:val="2"/>
              </w:rPr>
            </w:pPr>
          </w:p>
        </w:tc>
      </w:tr>
      <w:tr w:rsidR="00E9502F">
        <w:trPr>
          <w:trHeight w:val="241"/>
        </w:trPr>
        <w:tc>
          <w:tcPr>
            <w:tcW w:w="2141" w:type="dxa"/>
            <w:tcBorders>
              <w:top w:val="nil"/>
            </w:tcBorders>
          </w:tcPr>
          <w:p w:rsidR="00E9502F" w:rsidRDefault="00E9502F">
            <w:pPr>
              <w:pStyle w:val="TableParagraph"/>
              <w:rPr>
                <w:rFonts w:ascii="Times New Roman"/>
                <w:sz w:val="16"/>
              </w:rPr>
            </w:pPr>
          </w:p>
        </w:tc>
        <w:tc>
          <w:tcPr>
            <w:tcW w:w="6067" w:type="dxa"/>
            <w:tcBorders>
              <w:top w:val="nil"/>
            </w:tcBorders>
          </w:tcPr>
          <w:p w:rsidR="00E9502F" w:rsidRDefault="00FF51A3">
            <w:pPr>
              <w:pStyle w:val="TableParagraph"/>
              <w:tabs>
                <w:tab w:val="left" w:pos="575"/>
              </w:tabs>
              <w:spacing w:before="53" w:line="168" w:lineRule="exact"/>
              <w:ind w:left="215"/>
              <w:rPr>
                <w:rFonts w:ascii="Arial"/>
                <w:sz w:val="16"/>
              </w:rPr>
            </w:pPr>
            <w:r>
              <w:rPr>
                <w:rFonts w:ascii="Arial"/>
                <w:sz w:val="16"/>
              </w:rPr>
              <w:t>-</w:t>
            </w:r>
            <w:r>
              <w:rPr>
                <w:rFonts w:ascii="Arial"/>
                <w:sz w:val="16"/>
              </w:rPr>
              <w:tab/>
              <w:t>Tapchanger</w:t>
            </w:r>
            <w:r>
              <w:rPr>
                <w:rFonts w:ascii="Arial"/>
                <w:spacing w:val="-3"/>
                <w:sz w:val="16"/>
              </w:rPr>
              <w:t xml:space="preserve"> details </w:t>
            </w:r>
            <w:r>
              <w:rPr>
                <w:rFonts w:ascii="Arial"/>
                <w:sz w:val="16"/>
              </w:rPr>
              <w:t>(Numberoftaps</w:t>
            </w:r>
            <w:proofErr w:type="gramStart"/>
            <w:r>
              <w:rPr>
                <w:rFonts w:ascii="Arial"/>
                <w:sz w:val="16"/>
              </w:rPr>
              <w:t>,tapposition,tapratioetc</w:t>
            </w:r>
            <w:proofErr w:type="gramEnd"/>
            <w:r>
              <w:rPr>
                <w:rFonts w:ascii="Arial"/>
                <w:sz w:val="16"/>
              </w:rPr>
              <w:t>.)</w:t>
            </w:r>
          </w:p>
        </w:tc>
        <w:tc>
          <w:tcPr>
            <w:tcW w:w="1253" w:type="dxa"/>
            <w:vMerge/>
            <w:tcBorders>
              <w:top w:val="nil"/>
            </w:tcBorders>
          </w:tcPr>
          <w:p w:rsidR="00E9502F" w:rsidRDefault="00E9502F">
            <w:pPr>
              <w:rPr>
                <w:sz w:val="2"/>
                <w:szCs w:val="2"/>
              </w:rPr>
            </w:pPr>
          </w:p>
        </w:tc>
      </w:tr>
      <w:tr w:rsidR="00E9502F">
        <w:trPr>
          <w:trHeight w:val="438"/>
        </w:trPr>
        <w:tc>
          <w:tcPr>
            <w:tcW w:w="2141" w:type="dxa"/>
            <w:vMerge w:val="restart"/>
          </w:tcPr>
          <w:p w:rsidR="00E9502F" w:rsidRDefault="00E9502F">
            <w:pPr>
              <w:pStyle w:val="TableParagraph"/>
              <w:spacing w:before="1"/>
              <w:rPr>
                <w:b/>
                <w:sz w:val="21"/>
              </w:rPr>
            </w:pPr>
          </w:p>
          <w:p w:rsidR="00E9502F" w:rsidRDefault="00FF51A3">
            <w:pPr>
              <w:pStyle w:val="TableParagraph"/>
              <w:ind w:left="119" w:right="88" w:firstLine="7"/>
              <w:rPr>
                <w:rFonts w:ascii="Arial"/>
                <w:sz w:val="16"/>
              </w:rPr>
            </w:pPr>
            <w:r>
              <w:rPr>
                <w:rFonts w:ascii="Arial"/>
                <w:sz w:val="16"/>
              </w:rPr>
              <w:t>Auxiliary power (i.e. active and reactive auxiliary load)</w:t>
            </w:r>
          </w:p>
        </w:tc>
        <w:tc>
          <w:tcPr>
            <w:tcW w:w="6067" w:type="dxa"/>
          </w:tcPr>
          <w:p w:rsidR="00E9502F" w:rsidRDefault="00E9502F">
            <w:pPr>
              <w:pStyle w:val="TableParagraph"/>
              <w:rPr>
                <w:b/>
                <w:sz w:val="15"/>
              </w:rPr>
            </w:pPr>
          </w:p>
          <w:p w:rsidR="00E9502F" w:rsidRDefault="00FF51A3">
            <w:pPr>
              <w:pStyle w:val="TableParagraph"/>
              <w:ind w:left="215"/>
              <w:rPr>
                <w:rFonts w:ascii="Arial"/>
                <w:sz w:val="16"/>
              </w:rPr>
            </w:pPr>
            <w:r>
              <w:rPr>
                <w:rFonts w:ascii="Arial"/>
                <w:sz w:val="16"/>
              </w:rPr>
              <w:t>Value of auxiliary load (MW and Mvar) at rated power of the generating unit.</w:t>
            </w:r>
          </w:p>
        </w:tc>
        <w:tc>
          <w:tcPr>
            <w:tcW w:w="1253" w:type="dxa"/>
          </w:tcPr>
          <w:p w:rsidR="00E9502F" w:rsidRDefault="00E9502F">
            <w:pPr>
              <w:pStyle w:val="TableParagraph"/>
              <w:rPr>
                <w:rFonts w:ascii="Times New Roman"/>
                <w:sz w:val="16"/>
              </w:rPr>
            </w:pPr>
          </w:p>
        </w:tc>
      </w:tr>
      <w:tr w:rsidR="00E9502F">
        <w:trPr>
          <w:trHeight w:val="441"/>
        </w:trPr>
        <w:tc>
          <w:tcPr>
            <w:tcW w:w="2141" w:type="dxa"/>
            <w:vMerge/>
            <w:tcBorders>
              <w:top w:val="nil"/>
            </w:tcBorders>
          </w:tcPr>
          <w:p w:rsidR="00E9502F" w:rsidRDefault="00E9502F">
            <w:pPr>
              <w:rPr>
                <w:sz w:val="2"/>
                <w:szCs w:val="2"/>
              </w:rPr>
            </w:pPr>
          </w:p>
        </w:tc>
        <w:tc>
          <w:tcPr>
            <w:tcW w:w="6067" w:type="dxa"/>
          </w:tcPr>
          <w:p w:rsidR="00E9502F" w:rsidRDefault="00E9502F">
            <w:pPr>
              <w:pStyle w:val="TableParagraph"/>
              <w:spacing w:before="2"/>
              <w:rPr>
                <w:b/>
                <w:sz w:val="15"/>
              </w:rPr>
            </w:pPr>
          </w:p>
          <w:p w:rsidR="00E9502F" w:rsidRDefault="00FF51A3">
            <w:pPr>
              <w:pStyle w:val="TableParagraph"/>
              <w:ind w:left="215"/>
              <w:rPr>
                <w:rFonts w:ascii="Arial"/>
                <w:sz w:val="16"/>
              </w:rPr>
            </w:pPr>
            <w:r>
              <w:rPr>
                <w:rFonts w:ascii="Arial"/>
                <w:sz w:val="16"/>
              </w:rPr>
              <w:t>Whether or not the load trips if the generating unit trips.</w:t>
            </w:r>
          </w:p>
        </w:tc>
        <w:tc>
          <w:tcPr>
            <w:tcW w:w="1253" w:type="dxa"/>
          </w:tcPr>
          <w:p w:rsidR="00E9502F" w:rsidRDefault="00E9502F">
            <w:pPr>
              <w:pStyle w:val="TableParagraph"/>
              <w:rPr>
                <w:rFonts w:ascii="Times New Roman"/>
                <w:sz w:val="16"/>
              </w:rPr>
            </w:pPr>
          </w:p>
        </w:tc>
      </w:tr>
      <w:tr w:rsidR="00E9502F">
        <w:trPr>
          <w:trHeight w:val="438"/>
        </w:trPr>
        <w:tc>
          <w:tcPr>
            <w:tcW w:w="2141" w:type="dxa"/>
          </w:tcPr>
          <w:p w:rsidR="00E9502F" w:rsidRDefault="00FF51A3">
            <w:pPr>
              <w:pStyle w:val="TableParagraph"/>
              <w:spacing w:before="123"/>
              <w:ind w:left="113" w:right="105"/>
              <w:jc w:val="center"/>
              <w:rPr>
                <w:rFonts w:ascii="Arial"/>
                <w:sz w:val="16"/>
              </w:rPr>
            </w:pPr>
            <w:r>
              <w:rPr>
                <w:rFonts w:ascii="Arial"/>
                <w:sz w:val="16"/>
              </w:rPr>
              <w:t>Test Reports</w:t>
            </w:r>
          </w:p>
        </w:tc>
        <w:tc>
          <w:tcPr>
            <w:tcW w:w="6067" w:type="dxa"/>
          </w:tcPr>
          <w:p w:rsidR="00E9502F" w:rsidRDefault="00E9502F">
            <w:pPr>
              <w:pStyle w:val="TableParagraph"/>
              <w:rPr>
                <w:b/>
                <w:sz w:val="15"/>
              </w:rPr>
            </w:pPr>
          </w:p>
          <w:p w:rsidR="00E9502F" w:rsidRDefault="00FF51A3">
            <w:pPr>
              <w:pStyle w:val="TableParagraph"/>
              <w:ind w:left="215"/>
              <w:rPr>
                <w:rFonts w:ascii="Arial"/>
                <w:sz w:val="16"/>
              </w:rPr>
            </w:pPr>
            <w:r>
              <w:rPr>
                <w:rFonts w:ascii="Arial"/>
                <w:sz w:val="16"/>
              </w:rPr>
              <w:t>Factory acceptance test (FAT) reports</w:t>
            </w:r>
          </w:p>
        </w:tc>
        <w:tc>
          <w:tcPr>
            <w:tcW w:w="1253" w:type="dxa"/>
          </w:tcPr>
          <w:p w:rsidR="00E9502F" w:rsidRDefault="00E9502F">
            <w:pPr>
              <w:pStyle w:val="TableParagraph"/>
              <w:rPr>
                <w:rFonts w:ascii="Times New Roman"/>
                <w:sz w:val="16"/>
              </w:rPr>
            </w:pPr>
          </w:p>
        </w:tc>
      </w:tr>
    </w:tbl>
    <w:p w:rsidR="00E9502F" w:rsidRDefault="00FF51A3" w:rsidP="001322E7">
      <w:pPr>
        <w:pStyle w:val="ListParagraph"/>
        <w:numPr>
          <w:ilvl w:val="2"/>
          <w:numId w:val="31"/>
        </w:numPr>
        <w:tabs>
          <w:tab w:val="left" w:pos="1580"/>
        </w:tabs>
        <w:spacing w:before="23"/>
        <w:ind w:left="1579" w:hanging="360"/>
        <w:rPr>
          <w:rFonts w:ascii="Calibri"/>
          <w:b/>
        </w:rPr>
      </w:pPr>
      <w:r>
        <w:rPr>
          <w:rFonts w:ascii="Calibri"/>
          <w:b/>
        </w:rPr>
        <w:t>SiteLoad</w:t>
      </w:r>
    </w:p>
    <w:p w:rsidR="00E9502F" w:rsidRDefault="00E9502F">
      <w:pPr>
        <w:pStyle w:val="BodyText"/>
        <w:spacing w:before="2" w:after="1"/>
        <w:rPr>
          <w:b/>
          <w:sz w:val="15"/>
        </w:rPr>
      </w:pPr>
    </w:p>
    <w:tbl>
      <w:tblPr>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7"/>
        <w:gridCol w:w="1217"/>
        <w:gridCol w:w="1318"/>
        <w:gridCol w:w="1318"/>
        <w:gridCol w:w="1316"/>
        <w:gridCol w:w="1318"/>
        <w:gridCol w:w="1318"/>
      </w:tblGrid>
      <w:tr w:rsidR="00E9502F">
        <w:trPr>
          <w:trHeight w:val="230"/>
        </w:trPr>
        <w:tc>
          <w:tcPr>
            <w:tcW w:w="1577" w:type="dxa"/>
          </w:tcPr>
          <w:p w:rsidR="00E9502F" w:rsidRDefault="00E9502F">
            <w:pPr>
              <w:pStyle w:val="TableParagraph"/>
              <w:rPr>
                <w:rFonts w:ascii="Times New Roman"/>
                <w:sz w:val="16"/>
              </w:rPr>
            </w:pPr>
          </w:p>
        </w:tc>
        <w:tc>
          <w:tcPr>
            <w:tcW w:w="3853" w:type="dxa"/>
            <w:gridSpan w:val="3"/>
          </w:tcPr>
          <w:p w:rsidR="00E9502F" w:rsidRDefault="00FF51A3">
            <w:pPr>
              <w:pStyle w:val="TableParagraph"/>
              <w:spacing w:line="210" w:lineRule="exact"/>
              <w:ind w:left="1378" w:right="1374"/>
              <w:jc w:val="center"/>
              <w:rPr>
                <w:rFonts w:ascii="Times New Roman"/>
                <w:b/>
                <w:sz w:val="20"/>
              </w:rPr>
            </w:pPr>
            <w:r>
              <w:rPr>
                <w:rFonts w:ascii="Times New Roman"/>
                <w:b/>
                <w:sz w:val="20"/>
              </w:rPr>
              <w:t>Low Output</w:t>
            </w:r>
          </w:p>
        </w:tc>
        <w:tc>
          <w:tcPr>
            <w:tcW w:w="3952" w:type="dxa"/>
            <w:gridSpan w:val="3"/>
          </w:tcPr>
          <w:p w:rsidR="00E9502F" w:rsidRDefault="00FF51A3">
            <w:pPr>
              <w:pStyle w:val="TableParagraph"/>
              <w:spacing w:line="210" w:lineRule="exact"/>
              <w:ind w:left="1403" w:right="1403"/>
              <w:jc w:val="center"/>
              <w:rPr>
                <w:rFonts w:ascii="Times New Roman"/>
                <w:b/>
                <w:sz w:val="20"/>
              </w:rPr>
            </w:pPr>
            <w:r>
              <w:rPr>
                <w:rFonts w:ascii="Times New Roman"/>
                <w:b/>
                <w:sz w:val="20"/>
              </w:rPr>
              <w:t>High Output</w:t>
            </w:r>
          </w:p>
        </w:tc>
      </w:tr>
      <w:tr w:rsidR="00E9502F">
        <w:trPr>
          <w:trHeight w:val="229"/>
        </w:trPr>
        <w:tc>
          <w:tcPr>
            <w:tcW w:w="1577" w:type="dxa"/>
          </w:tcPr>
          <w:p w:rsidR="00E9502F" w:rsidRDefault="00E9502F">
            <w:pPr>
              <w:pStyle w:val="TableParagraph"/>
              <w:rPr>
                <w:rFonts w:ascii="Times New Roman"/>
                <w:sz w:val="16"/>
              </w:rPr>
            </w:pPr>
          </w:p>
        </w:tc>
        <w:tc>
          <w:tcPr>
            <w:tcW w:w="1217" w:type="dxa"/>
          </w:tcPr>
          <w:p w:rsidR="00E9502F" w:rsidRDefault="003702F7">
            <w:pPr>
              <w:pStyle w:val="TableParagraph"/>
              <w:spacing w:line="210" w:lineRule="exact"/>
              <w:ind w:left="429" w:right="426"/>
              <w:jc w:val="center"/>
              <w:rPr>
                <w:rFonts w:ascii="Times New Roman"/>
                <w:b/>
                <w:sz w:val="20"/>
              </w:rPr>
            </w:pPr>
            <w:r>
              <w:rPr>
                <w:rFonts w:ascii="Times New Roman"/>
                <w:b/>
                <w:sz w:val="20"/>
              </w:rPr>
              <w:t>Kw</w:t>
            </w:r>
          </w:p>
        </w:tc>
        <w:tc>
          <w:tcPr>
            <w:tcW w:w="1318" w:type="dxa"/>
          </w:tcPr>
          <w:p w:rsidR="00E9502F" w:rsidRDefault="00FF51A3">
            <w:pPr>
              <w:pStyle w:val="TableParagraph"/>
              <w:spacing w:line="210" w:lineRule="exact"/>
              <w:ind w:left="433" w:right="431"/>
              <w:jc w:val="center"/>
              <w:rPr>
                <w:rFonts w:ascii="Times New Roman"/>
                <w:b/>
                <w:sz w:val="20"/>
              </w:rPr>
            </w:pPr>
            <w:r>
              <w:rPr>
                <w:rFonts w:ascii="Times New Roman"/>
                <w:b/>
                <w:sz w:val="20"/>
              </w:rPr>
              <w:t>kvar</w:t>
            </w:r>
          </w:p>
        </w:tc>
        <w:tc>
          <w:tcPr>
            <w:tcW w:w="1318" w:type="dxa"/>
          </w:tcPr>
          <w:p w:rsidR="00E9502F" w:rsidRDefault="00FF51A3">
            <w:pPr>
              <w:pStyle w:val="TableParagraph"/>
              <w:spacing w:line="210" w:lineRule="exact"/>
              <w:ind w:left="434" w:right="430"/>
              <w:jc w:val="center"/>
              <w:rPr>
                <w:rFonts w:ascii="Times New Roman"/>
                <w:b/>
                <w:sz w:val="20"/>
              </w:rPr>
            </w:pPr>
            <w:r>
              <w:rPr>
                <w:rFonts w:ascii="Times New Roman"/>
                <w:b/>
                <w:sz w:val="20"/>
              </w:rPr>
              <w:t>kVA</w:t>
            </w:r>
          </w:p>
        </w:tc>
        <w:tc>
          <w:tcPr>
            <w:tcW w:w="1316" w:type="dxa"/>
          </w:tcPr>
          <w:p w:rsidR="00E9502F" w:rsidRDefault="00FF51A3">
            <w:pPr>
              <w:pStyle w:val="TableParagraph"/>
              <w:spacing w:line="210" w:lineRule="exact"/>
              <w:ind w:left="476" w:right="477"/>
              <w:jc w:val="center"/>
              <w:rPr>
                <w:rFonts w:ascii="Times New Roman"/>
                <w:b/>
                <w:sz w:val="20"/>
              </w:rPr>
            </w:pPr>
            <w:r>
              <w:rPr>
                <w:rFonts w:ascii="Times New Roman"/>
                <w:b/>
                <w:sz w:val="20"/>
              </w:rPr>
              <w:t>kW</w:t>
            </w:r>
          </w:p>
        </w:tc>
        <w:tc>
          <w:tcPr>
            <w:tcW w:w="1318" w:type="dxa"/>
          </w:tcPr>
          <w:p w:rsidR="00E9502F" w:rsidRDefault="00FF51A3">
            <w:pPr>
              <w:pStyle w:val="TableParagraph"/>
              <w:spacing w:line="210" w:lineRule="exact"/>
              <w:ind w:left="434" w:right="431"/>
              <w:jc w:val="center"/>
              <w:rPr>
                <w:rFonts w:ascii="Times New Roman"/>
                <w:b/>
                <w:sz w:val="20"/>
              </w:rPr>
            </w:pPr>
            <w:r>
              <w:rPr>
                <w:rFonts w:ascii="Times New Roman"/>
                <w:b/>
                <w:sz w:val="20"/>
              </w:rPr>
              <w:t>kvar</w:t>
            </w:r>
          </w:p>
        </w:tc>
        <w:tc>
          <w:tcPr>
            <w:tcW w:w="1318" w:type="dxa"/>
          </w:tcPr>
          <w:p w:rsidR="00E9502F" w:rsidRDefault="00FF51A3">
            <w:pPr>
              <w:pStyle w:val="TableParagraph"/>
              <w:spacing w:line="210" w:lineRule="exact"/>
              <w:ind w:left="432" w:right="431"/>
              <w:jc w:val="center"/>
              <w:rPr>
                <w:rFonts w:ascii="Times New Roman"/>
                <w:b/>
                <w:sz w:val="20"/>
              </w:rPr>
            </w:pPr>
            <w:r>
              <w:rPr>
                <w:rFonts w:ascii="Times New Roman"/>
                <w:b/>
                <w:sz w:val="20"/>
              </w:rPr>
              <w:t>kVA</w:t>
            </w:r>
          </w:p>
        </w:tc>
      </w:tr>
      <w:tr w:rsidR="00E9502F">
        <w:trPr>
          <w:trHeight w:val="230"/>
        </w:trPr>
        <w:tc>
          <w:tcPr>
            <w:tcW w:w="1577" w:type="dxa"/>
          </w:tcPr>
          <w:p w:rsidR="00E9502F" w:rsidRDefault="00FF51A3">
            <w:pPr>
              <w:pStyle w:val="TableParagraph"/>
              <w:spacing w:line="210" w:lineRule="exact"/>
              <w:ind w:left="107"/>
              <w:rPr>
                <w:rFonts w:ascii="Times New Roman"/>
                <w:b/>
                <w:sz w:val="20"/>
              </w:rPr>
            </w:pPr>
            <w:r>
              <w:rPr>
                <w:rFonts w:ascii="Times New Roman"/>
                <w:b/>
                <w:sz w:val="20"/>
              </w:rPr>
              <w:t>Auxiliary Load</w:t>
            </w:r>
          </w:p>
        </w:tc>
        <w:tc>
          <w:tcPr>
            <w:tcW w:w="1217" w:type="dxa"/>
          </w:tcPr>
          <w:p w:rsidR="00E9502F" w:rsidRDefault="00E9502F">
            <w:pPr>
              <w:pStyle w:val="TableParagraph"/>
              <w:rPr>
                <w:rFonts w:ascii="Times New Roman"/>
                <w:sz w:val="16"/>
              </w:rPr>
            </w:pPr>
          </w:p>
        </w:tc>
        <w:tc>
          <w:tcPr>
            <w:tcW w:w="1318" w:type="dxa"/>
          </w:tcPr>
          <w:p w:rsidR="00E9502F" w:rsidRDefault="00E9502F">
            <w:pPr>
              <w:pStyle w:val="TableParagraph"/>
              <w:rPr>
                <w:rFonts w:ascii="Times New Roman"/>
                <w:sz w:val="16"/>
              </w:rPr>
            </w:pPr>
          </w:p>
        </w:tc>
        <w:tc>
          <w:tcPr>
            <w:tcW w:w="1318" w:type="dxa"/>
          </w:tcPr>
          <w:p w:rsidR="00E9502F" w:rsidRDefault="00E9502F">
            <w:pPr>
              <w:pStyle w:val="TableParagraph"/>
              <w:rPr>
                <w:rFonts w:ascii="Times New Roman"/>
                <w:sz w:val="16"/>
              </w:rPr>
            </w:pPr>
          </w:p>
        </w:tc>
        <w:tc>
          <w:tcPr>
            <w:tcW w:w="1316" w:type="dxa"/>
          </w:tcPr>
          <w:p w:rsidR="00E9502F" w:rsidRDefault="00E9502F">
            <w:pPr>
              <w:pStyle w:val="TableParagraph"/>
              <w:rPr>
                <w:rFonts w:ascii="Times New Roman"/>
                <w:sz w:val="16"/>
              </w:rPr>
            </w:pPr>
          </w:p>
        </w:tc>
        <w:tc>
          <w:tcPr>
            <w:tcW w:w="1318" w:type="dxa"/>
          </w:tcPr>
          <w:p w:rsidR="00E9502F" w:rsidRDefault="00E9502F">
            <w:pPr>
              <w:pStyle w:val="TableParagraph"/>
              <w:rPr>
                <w:rFonts w:ascii="Times New Roman"/>
                <w:sz w:val="16"/>
              </w:rPr>
            </w:pPr>
          </w:p>
        </w:tc>
        <w:tc>
          <w:tcPr>
            <w:tcW w:w="1318" w:type="dxa"/>
          </w:tcPr>
          <w:p w:rsidR="00E9502F" w:rsidRDefault="00E9502F">
            <w:pPr>
              <w:pStyle w:val="TableParagraph"/>
              <w:rPr>
                <w:rFonts w:ascii="Times New Roman"/>
                <w:sz w:val="16"/>
              </w:rPr>
            </w:pPr>
          </w:p>
        </w:tc>
      </w:tr>
    </w:tbl>
    <w:p w:rsidR="00E9502F" w:rsidRDefault="00E9502F">
      <w:pPr>
        <w:pStyle w:val="BodyText"/>
        <w:rPr>
          <w:b/>
          <w:sz w:val="17"/>
        </w:rPr>
      </w:pPr>
    </w:p>
    <w:p w:rsidR="00E9502F" w:rsidRDefault="00FF51A3" w:rsidP="001322E7">
      <w:pPr>
        <w:pStyle w:val="ListParagraph"/>
        <w:numPr>
          <w:ilvl w:val="2"/>
          <w:numId w:val="31"/>
        </w:numPr>
        <w:tabs>
          <w:tab w:val="left" w:pos="1581"/>
        </w:tabs>
        <w:rPr>
          <w:rFonts w:ascii="Calibri"/>
          <w:b/>
        </w:rPr>
      </w:pPr>
      <w:r>
        <w:rPr>
          <w:rFonts w:ascii="Calibri"/>
          <w:b/>
        </w:rPr>
        <w:t>ExcitationSystem</w:t>
      </w:r>
    </w:p>
    <w:p w:rsidR="00E9502F" w:rsidRDefault="00E9502F">
      <w:pPr>
        <w:pStyle w:val="BodyText"/>
        <w:spacing w:before="3"/>
        <w:rPr>
          <w:b/>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285"/>
        <w:gridCol w:w="836"/>
        <w:gridCol w:w="1022"/>
        <w:gridCol w:w="912"/>
        <w:gridCol w:w="2925"/>
        <w:gridCol w:w="1342"/>
      </w:tblGrid>
      <w:tr w:rsidR="00E9502F">
        <w:trPr>
          <w:trHeight w:val="299"/>
        </w:trPr>
        <w:tc>
          <w:tcPr>
            <w:tcW w:w="2141" w:type="dxa"/>
          </w:tcPr>
          <w:p w:rsidR="00E9502F" w:rsidRDefault="00FF51A3">
            <w:pPr>
              <w:pStyle w:val="TableParagraph"/>
              <w:spacing w:before="27"/>
              <w:ind w:left="698"/>
              <w:rPr>
                <w:b/>
                <w:sz w:val="20"/>
              </w:rPr>
            </w:pPr>
            <w:r>
              <w:rPr>
                <w:b/>
                <w:sz w:val="20"/>
              </w:rPr>
              <w:t>Category</w:t>
            </w:r>
          </w:p>
        </w:tc>
        <w:tc>
          <w:tcPr>
            <w:tcW w:w="5980" w:type="dxa"/>
            <w:gridSpan w:val="5"/>
          </w:tcPr>
          <w:p w:rsidR="00E9502F" w:rsidRDefault="00FF51A3">
            <w:pPr>
              <w:pStyle w:val="TableParagraph"/>
              <w:spacing w:before="27"/>
              <w:ind w:left="2031" w:right="2023"/>
              <w:jc w:val="center"/>
              <w:rPr>
                <w:b/>
                <w:sz w:val="20"/>
              </w:rPr>
            </w:pPr>
            <w:r>
              <w:rPr>
                <w:b/>
                <w:sz w:val="20"/>
              </w:rPr>
              <w:t>Parameter Description</w:t>
            </w:r>
          </w:p>
        </w:tc>
        <w:tc>
          <w:tcPr>
            <w:tcW w:w="1342" w:type="dxa"/>
          </w:tcPr>
          <w:p w:rsidR="00E9502F" w:rsidRDefault="00FF51A3">
            <w:pPr>
              <w:pStyle w:val="TableParagraph"/>
              <w:spacing w:before="27"/>
              <w:ind w:left="447" w:right="447"/>
              <w:jc w:val="center"/>
              <w:rPr>
                <w:b/>
                <w:sz w:val="20"/>
              </w:rPr>
            </w:pPr>
            <w:r>
              <w:rPr>
                <w:b/>
                <w:sz w:val="20"/>
              </w:rPr>
              <w:t>Data</w:t>
            </w:r>
          </w:p>
        </w:tc>
      </w:tr>
      <w:tr w:rsidR="00E9502F">
        <w:trPr>
          <w:trHeight w:val="489"/>
        </w:trPr>
        <w:tc>
          <w:tcPr>
            <w:tcW w:w="2141" w:type="dxa"/>
            <w:vMerge w:val="restart"/>
          </w:tcPr>
          <w:p w:rsidR="00E9502F" w:rsidRDefault="00E9502F">
            <w:pPr>
              <w:pStyle w:val="TableParagraph"/>
              <w:rPr>
                <w:b/>
                <w:sz w:val="18"/>
              </w:rPr>
            </w:pPr>
          </w:p>
          <w:p w:rsidR="00E9502F" w:rsidRDefault="00E9502F">
            <w:pPr>
              <w:pStyle w:val="TableParagraph"/>
              <w:rPr>
                <w:b/>
                <w:sz w:val="18"/>
              </w:rPr>
            </w:pPr>
          </w:p>
          <w:p w:rsidR="00E9502F" w:rsidRDefault="00FF51A3">
            <w:pPr>
              <w:pStyle w:val="TableParagraph"/>
              <w:spacing w:before="140"/>
              <w:ind w:left="186" w:right="164" w:firstLine="129"/>
              <w:rPr>
                <w:rFonts w:ascii="Arial"/>
                <w:sz w:val="16"/>
              </w:rPr>
            </w:pPr>
            <w:r>
              <w:rPr>
                <w:rFonts w:ascii="Arial"/>
                <w:sz w:val="16"/>
              </w:rPr>
              <w:t>Type of Automatic Voltage Regulator (AVR)</w:t>
            </w:r>
          </w:p>
        </w:tc>
        <w:tc>
          <w:tcPr>
            <w:tcW w:w="5980" w:type="dxa"/>
            <w:gridSpan w:val="5"/>
          </w:tcPr>
          <w:p w:rsidR="00E9502F" w:rsidRDefault="00FF51A3">
            <w:pPr>
              <w:pStyle w:val="TableParagraph"/>
              <w:spacing w:before="116" w:line="180" w:lineRule="atLeast"/>
              <w:ind w:left="107" w:right="680"/>
              <w:rPr>
                <w:rFonts w:ascii="Arial"/>
                <w:sz w:val="16"/>
              </w:rPr>
            </w:pPr>
            <w:r>
              <w:rPr>
                <w:rFonts w:ascii="Arial"/>
                <w:sz w:val="16"/>
              </w:rPr>
              <w:t>Manufacturer and product details (for example ABB UNITROL or GE EX2100e)</w:t>
            </w:r>
          </w:p>
        </w:tc>
        <w:tc>
          <w:tcPr>
            <w:tcW w:w="1342"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5980" w:type="dxa"/>
            <w:gridSpan w:val="5"/>
          </w:tcPr>
          <w:p w:rsidR="00E9502F" w:rsidRDefault="00FF51A3">
            <w:pPr>
              <w:pStyle w:val="TableParagraph"/>
              <w:spacing w:before="53"/>
              <w:ind w:left="107"/>
              <w:rPr>
                <w:rFonts w:ascii="Arial"/>
                <w:sz w:val="16"/>
              </w:rPr>
            </w:pPr>
            <w:r>
              <w:rPr>
                <w:rFonts w:ascii="Arial"/>
                <w:sz w:val="16"/>
              </w:rPr>
              <w:t>Type of control system :- Analogue or digital</w:t>
            </w:r>
          </w:p>
        </w:tc>
        <w:tc>
          <w:tcPr>
            <w:tcW w:w="1342"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5980" w:type="dxa"/>
            <w:gridSpan w:val="5"/>
          </w:tcPr>
          <w:p w:rsidR="00E9502F" w:rsidRDefault="00FF51A3">
            <w:pPr>
              <w:pStyle w:val="TableParagraph"/>
              <w:spacing w:before="53"/>
              <w:ind w:left="107"/>
              <w:rPr>
                <w:rFonts w:ascii="Arial"/>
                <w:sz w:val="16"/>
              </w:rPr>
            </w:pPr>
            <w:r>
              <w:rPr>
                <w:rFonts w:ascii="Arial"/>
                <w:sz w:val="16"/>
              </w:rPr>
              <w:t>Year of commissioning / Year of manufacture</w:t>
            </w:r>
          </w:p>
        </w:tc>
        <w:tc>
          <w:tcPr>
            <w:tcW w:w="1342" w:type="dxa"/>
          </w:tcPr>
          <w:p w:rsidR="00E9502F" w:rsidRDefault="00E9502F">
            <w:pPr>
              <w:pStyle w:val="TableParagraph"/>
              <w:rPr>
                <w:rFonts w:ascii="Times New Roman"/>
                <w:sz w:val="16"/>
              </w:rPr>
            </w:pPr>
          </w:p>
        </w:tc>
      </w:tr>
      <w:tr w:rsidR="00E9502F">
        <w:trPr>
          <w:trHeight w:val="412"/>
        </w:trPr>
        <w:tc>
          <w:tcPr>
            <w:tcW w:w="2141" w:type="dxa"/>
            <w:vMerge/>
            <w:tcBorders>
              <w:top w:val="nil"/>
            </w:tcBorders>
          </w:tcPr>
          <w:p w:rsidR="00E9502F" w:rsidRDefault="00E9502F">
            <w:pPr>
              <w:rPr>
                <w:sz w:val="2"/>
                <w:szCs w:val="2"/>
              </w:rPr>
            </w:pPr>
          </w:p>
        </w:tc>
        <w:tc>
          <w:tcPr>
            <w:tcW w:w="5980" w:type="dxa"/>
            <w:gridSpan w:val="5"/>
          </w:tcPr>
          <w:p w:rsidR="00E9502F" w:rsidRDefault="00FF51A3">
            <w:pPr>
              <w:pStyle w:val="TableParagraph"/>
              <w:spacing w:before="17"/>
              <w:ind w:left="107" w:right="680"/>
              <w:rPr>
                <w:rFonts w:ascii="Arial"/>
                <w:sz w:val="16"/>
              </w:rPr>
            </w:pPr>
            <w:r>
              <w:rPr>
                <w:rFonts w:ascii="Arial"/>
                <w:sz w:val="16"/>
              </w:rPr>
              <w:t>As found settings (obtained either from HMI or downloaded from controller in digital systems)</w:t>
            </w:r>
          </w:p>
        </w:tc>
        <w:tc>
          <w:tcPr>
            <w:tcW w:w="1342" w:type="dxa"/>
          </w:tcPr>
          <w:p w:rsidR="00E9502F" w:rsidRDefault="00E9502F">
            <w:pPr>
              <w:pStyle w:val="TableParagraph"/>
              <w:rPr>
                <w:rFonts w:ascii="Times New Roman"/>
                <w:sz w:val="16"/>
              </w:rPr>
            </w:pPr>
          </w:p>
        </w:tc>
      </w:tr>
      <w:tr w:rsidR="00E9502F">
        <w:trPr>
          <w:trHeight w:val="350"/>
        </w:trPr>
        <w:tc>
          <w:tcPr>
            <w:tcW w:w="2141" w:type="dxa"/>
            <w:vMerge w:val="restart"/>
          </w:tcPr>
          <w:p w:rsidR="00E9502F" w:rsidRDefault="00E9502F">
            <w:pPr>
              <w:pStyle w:val="TableParagraph"/>
              <w:rPr>
                <w:b/>
                <w:sz w:val="18"/>
              </w:rPr>
            </w:pPr>
          </w:p>
          <w:p w:rsidR="00E9502F" w:rsidRDefault="00E9502F">
            <w:pPr>
              <w:pStyle w:val="TableParagraph"/>
              <w:spacing w:before="3"/>
              <w:rPr>
                <w:b/>
                <w:sz w:val="26"/>
              </w:rPr>
            </w:pPr>
          </w:p>
          <w:p w:rsidR="00E9502F" w:rsidRDefault="00FF51A3">
            <w:pPr>
              <w:pStyle w:val="TableParagraph"/>
              <w:spacing w:before="1"/>
              <w:ind w:left="179"/>
              <w:rPr>
                <w:rFonts w:ascii="Arial"/>
                <w:sz w:val="16"/>
              </w:rPr>
            </w:pPr>
            <w:r>
              <w:rPr>
                <w:rFonts w:ascii="Arial"/>
                <w:sz w:val="16"/>
              </w:rPr>
              <w:t>Type of excitation system</w:t>
            </w:r>
          </w:p>
        </w:tc>
        <w:tc>
          <w:tcPr>
            <w:tcW w:w="5980" w:type="dxa"/>
            <w:gridSpan w:val="5"/>
          </w:tcPr>
          <w:p w:rsidR="00E9502F" w:rsidRDefault="00FF51A3">
            <w:pPr>
              <w:pStyle w:val="TableParagraph"/>
              <w:spacing w:before="80"/>
              <w:ind w:left="107"/>
              <w:rPr>
                <w:rFonts w:ascii="Arial"/>
                <w:sz w:val="16"/>
              </w:rPr>
            </w:pPr>
            <w:r>
              <w:rPr>
                <w:rFonts w:ascii="Arial"/>
                <w:sz w:val="16"/>
              </w:rPr>
              <w:t>Static excitation system OR</w:t>
            </w:r>
          </w:p>
        </w:tc>
        <w:tc>
          <w:tcPr>
            <w:tcW w:w="1342" w:type="dxa"/>
          </w:tcPr>
          <w:p w:rsidR="00E9502F" w:rsidRDefault="00E9502F">
            <w:pPr>
              <w:pStyle w:val="TableParagraph"/>
              <w:rPr>
                <w:rFonts w:ascii="Times New Roman"/>
                <w:sz w:val="16"/>
              </w:rPr>
            </w:pPr>
          </w:p>
        </w:tc>
      </w:tr>
      <w:tr w:rsidR="00E9502F">
        <w:trPr>
          <w:trHeight w:val="911"/>
        </w:trPr>
        <w:tc>
          <w:tcPr>
            <w:tcW w:w="2141" w:type="dxa"/>
            <w:vMerge/>
            <w:tcBorders>
              <w:top w:val="nil"/>
            </w:tcBorders>
          </w:tcPr>
          <w:p w:rsidR="00E9502F" w:rsidRDefault="00E9502F">
            <w:pPr>
              <w:rPr>
                <w:sz w:val="2"/>
                <w:szCs w:val="2"/>
              </w:rPr>
            </w:pPr>
          </w:p>
        </w:tc>
        <w:tc>
          <w:tcPr>
            <w:tcW w:w="5980" w:type="dxa"/>
            <w:gridSpan w:val="5"/>
          </w:tcPr>
          <w:p w:rsidR="00E9502F" w:rsidRDefault="00FF51A3">
            <w:pPr>
              <w:pStyle w:val="TableParagraph"/>
              <w:spacing w:before="113"/>
              <w:ind w:left="215"/>
              <w:rPr>
                <w:rFonts w:ascii="Arial"/>
                <w:sz w:val="16"/>
              </w:rPr>
            </w:pPr>
            <w:r>
              <w:rPr>
                <w:rFonts w:ascii="Arial"/>
                <w:sz w:val="16"/>
              </w:rPr>
              <w:t>Indirect excitation system (i.e. rotating exciter)</w:t>
            </w:r>
          </w:p>
          <w:p w:rsidR="00E9502F" w:rsidRDefault="00FF51A3" w:rsidP="001322E7">
            <w:pPr>
              <w:pStyle w:val="TableParagraph"/>
              <w:numPr>
                <w:ilvl w:val="0"/>
                <w:numId w:val="29"/>
              </w:numPr>
              <w:tabs>
                <w:tab w:val="left" w:pos="935"/>
                <w:tab w:val="left" w:pos="936"/>
              </w:tabs>
              <w:spacing w:before="124"/>
              <w:ind w:hanging="361"/>
              <w:rPr>
                <w:rFonts w:ascii="Arial" w:hAnsi="Arial"/>
                <w:sz w:val="16"/>
              </w:rPr>
            </w:pPr>
            <w:r>
              <w:rPr>
                <w:rFonts w:ascii="Arial" w:hAnsi="Arial"/>
                <w:sz w:val="16"/>
              </w:rPr>
              <w:t>AC exciter,or</w:t>
            </w:r>
          </w:p>
          <w:p w:rsidR="00E9502F" w:rsidRDefault="00FF51A3" w:rsidP="001322E7">
            <w:pPr>
              <w:pStyle w:val="TableParagraph"/>
              <w:numPr>
                <w:ilvl w:val="0"/>
                <w:numId w:val="29"/>
              </w:numPr>
              <w:tabs>
                <w:tab w:val="left" w:pos="935"/>
                <w:tab w:val="left" w:pos="936"/>
              </w:tabs>
              <w:spacing w:before="120" w:line="166" w:lineRule="exact"/>
              <w:ind w:hanging="361"/>
              <w:rPr>
                <w:rFonts w:ascii="Arial" w:hAnsi="Arial"/>
                <w:sz w:val="16"/>
              </w:rPr>
            </w:pPr>
            <w:r>
              <w:rPr>
                <w:rFonts w:ascii="Arial" w:hAnsi="Arial"/>
                <w:sz w:val="16"/>
              </w:rPr>
              <w:t>DCexciter</w:t>
            </w:r>
          </w:p>
        </w:tc>
        <w:tc>
          <w:tcPr>
            <w:tcW w:w="1342" w:type="dxa"/>
          </w:tcPr>
          <w:p w:rsidR="00E9502F" w:rsidRDefault="00E9502F">
            <w:pPr>
              <w:pStyle w:val="TableParagraph"/>
              <w:rPr>
                <w:rFonts w:ascii="Times New Roman"/>
                <w:sz w:val="16"/>
              </w:rPr>
            </w:pPr>
          </w:p>
        </w:tc>
      </w:tr>
      <w:tr w:rsidR="00E9502F">
        <w:trPr>
          <w:trHeight w:val="333"/>
        </w:trPr>
        <w:tc>
          <w:tcPr>
            <w:tcW w:w="2141" w:type="dxa"/>
            <w:vMerge w:val="restart"/>
          </w:tcPr>
          <w:p w:rsidR="00E9502F" w:rsidRDefault="00E9502F">
            <w:pPr>
              <w:pStyle w:val="TableParagraph"/>
              <w:spacing w:before="6"/>
              <w:rPr>
                <w:b/>
                <w:sz w:val="18"/>
              </w:rPr>
            </w:pPr>
          </w:p>
          <w:p w:rsidR="00E9502F" w:rsidRDefault="00FF51A3">
            <w:pPr>
              <w:pStyle w:val="TableParagraph"/>
              <w:ind w:left="206"/>
              <w:rPr>
                <w:rFonts w:ascii="Arial"/>
                <w:sz w:val="16"/>
              </w:rPr>
            </w:pPr>
            <w:r>
              <w:rPr>
                <w:rFonts w:ascii="Arial"/>
                <w:sz w:val="16"/>
              </w:rPr>
              <w:t>Details of AVR converter</w:t>
            </w:r>
          </w:p>
        </w:tc>
        <w:tc>
          <w:tcPr>
            <w:tcW w:w="5980" w:type="dxa"/>
            <w:gridSpan w:val="5"/>
          </w:tcPr>
          <w:p w:rsidR="00E9502F" w:rsidRDefault="00FF51A3">
            <w:pPr>
              <w:pStyle w:val="TableParagraph"/>
              <w:spacing w:before="70"/>
              <w:ind w:left="107"/>
              <w:rPr>
                <w:rFonts w:ascii="Arial"/>
                <w:sz w:val="16"/>
              </w:rPr>
            </w:pPr>
            <w:r>
              <w:rPr>
                <w:rFonts w:ascii="Arial"/>
                <w:sz w:val="16"/>
              </w:rPr>
              <w:t>Rated excitation current (converter rating in Amperes)</w:t>
            </w:r>
          </w:p>
        </w:tc>
        <w:tc>
          <w:tcPr>
            <w:tcW w:w="1342"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5980" w:type="dxa"/>
            <w:gridSpan w:val="5"/>
          </w:tcPr>
          <w:p w:rsidR="00E9502F" w:rsidRDefault="00FF51A3">
            <w:pPr>
              <w:pStyle w:val="TableParagraph"/>
              <w:spacing w:before="53"/>
              <w:ind w:left="107"/>
              <w:rPr>
                <w:rFonts w:ascii="Arial"/>
                <w:sz w:val="16"/>
              </w:rPr>
            </w:pPr>
            <w:r>
              <w:rPr>
                <w:rFonts w:ascii="Arial"/>
                <w:sz w:val="16"/>
              </w:rPr>
              <w:t>Six pulse thyristor bridge or PWM converter</w:t>
            </w:r>
          </w:p>
        </w:tc>
        <w:tc>
          <w:tcPr>
            <w:tcW w:w="1342" w:type="dxa"/>
          </w:tcPr>
          <w:p w:rsidR="00E9502F" w:rsidRDefault="00E9502F">
            <w:pPr>
              <w:pStyle w:val="TableParagraph"/>
              <w:rPr>
                <w:rFonts w:ascii="Times New Roman"/>
                <w:sz w:val="16"/>
              </w:rPr>
            </w:pPr>
          </w:p>
        </w:tc>
      </w:tr>
      <w:tr w:rsidR="00E9502F">
        <w:trPr>
          <w:trHeight w:val="299"/>
        </w:trPr>
        <w:tc>
          <w:tcPr>
            <w:tcW w:w="2141" w:type="dxa"/>
            <w:vMerge w:val="restart"/>
          </w:tcPr>
          <w:p w:rsidR="00E9502F" w:rsidRDefault="00E9502F">
            <w:pPr>
              <w:pStyle w:val="TableParagraph"/>
              <w:spacing w:before="2"/>
              <w:rPr>
                <w:b/>
                <w:sz w:val="17"/>
              </w:rPr>
            </w:pPr>
          </w:p>
          <w:p w:rsidR="00E9502F" w:rsidRDefault="00FF51A3">
            <w:pPr>
              <w:pStyle w:val="TableParagraph"/>
              <w:ind w:left="126"/>
              <w:rPr>
                <w:rFonts w:ascii="Arial"/>
                <w:sz w:val="16"/>
              </w:rPr>
            </w:pPr>
            <w:r>
              <w:rPr>
                <w:rFonts w:ascii="Arial"/>
                <w:sz w:val="16"/>
              </w:rPr>
              <w:t>Source of excitation supply</w:t>
            </w:r>
          </w:p>
        </w:tc>
        <w:tc>
          <w:tcPr>
            <w:tcW w:w="5980" w:type="dxa"/>
            <w:gridSpan w:val="5"/>
          </w:tcPr>
          <w:p w:rsidR="00E9502F" w:rsidRDefault="00FF51A3">
            <w:pPr>
              <w:pStyle w:val="TableParagraph"/>
              <w:spacing w:before="53"/>
              <w:ind w:left="107"/>
              <w:rPr>
                <w:rFonts w:ascii="Arial"/>
                <w:sz w:val="16"/>
              </w:rPr>
            </w:pPr>
            <w:r>
              <w:rPr>
                <w:rFonts w:ascii="Arial"/>
                <w:sz w:val="16"/>
              </w:rPr>
              <w:t>Excitation transformer or auxiliary supply (Details thereof)</w:t>
            </w:r>
          </w:p>
        </w:tc>
        <w:tc>
          <w:tcPr>
            <w:tcW w:w="1342"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285" w:type="dxa"/>
            <w:tcBorders>
              <w:right w:val="nil"/>
            </w:tcBorders>
          </w:tcPr>
          <w:p w:rsidR="00E9502F" w:rsidRDefault="00FF51A3">
            <w:pPr>
              <w:pStyle w:val="TableParagraph"/>
              <w:spacing w:before="53"/>
              <w:ind w:left="107"/>
              <w:rPr>
                <w:rFonts w:ascii="Arial"/>
                <w:sz w:val="16"/>
              </w:rPr>
            </w:pPr>
            <w:r>
              <w:rPr>
                <w:rFonts w:ascii="Arial"/>
                <w:sz w:val="16"/>
              </w:rPr>
              <w:t>If</w:t>
            </w:r>
          </w:p>
        </w:tc>
        <w:tc>
          <w:tcPr>
            <w:tcW w:w="836" w:type="dxa"/>
            <w:tcBorders>
              <w:left w:val="nil"/>
              <w:right w:val="nil"/>
            </w:tcBorders>
          </w:tcPr>
          <w:p w:rsidR="00E9502F" w:rsidRDefault="00FF51A3">
            <w:pPr>
              <w:pStyle w:val="TableParagraph"/>
              <w:spacing w:before="53"/>
              <w:ind w:left="91"/>
              <w:rPr>
                <w:rFonts w:ascii="Arial"/>
                <w:sz w:val="16"/>
              </w:rPr>
            </w:pPr>
            <w:r>
              <w:rPr>
                <w:rFonts w:ascii="Arial"/>
                <w:sz w:val="16"/>
              </w:rPr>
              <w:t>excitation</w:t>
            </w:r>
          </w:p>
        </w:tc>
        <w:tc>
          <w:tcPr>
            <w:tcW w:w="1022" w:type="dxa"/>
            <w:tcBorders>
              <w:left w:val="nil"/>
              <w:right w:val="nil"/>
            </w:tcBorders>
          </w:tcPr>
          <w:p w:rsidR="00E9502F" w:rsidRDefault="00FF51A3">
            <w:pPr>
              <w:pStyle w:val="TableParagraph"/>
              <w:spacing w:before="53"/>
              <w:ind w:left="88"/>
              <w:rPr>
                <w:rFonts w:ascii="Arial"/>
                <w:sz w:val="16"/>
              </w:rPr>
            </w:pPr>
            <w:r>
              <w:rPr>
                <w:rFonts w:ascii="Arial"/>
                <w:sz w:val="16"/>
              </w:rPr>
              <w:t>transformer,</w:t>
            </w:r>
          </w:p>
        </w:tc>
        <w:tc>
          <w:tcPr>
            <w:tcW w:w="912" w:type="dxa"/>
            <w:tcBorders>
              <w:left w:val="nil"/>
              <w:right w:val="nil"/>
            </w:tcBorders>
          </w:tcPr>
          <w:p w:rsidR="00E9502F" w:rsidRDefault="00FF51A3">
            <w:pPr>
              <w:pStyle w:val="TableParagraph"/>
              <w:spacing w:before="53"/>
              <w:ind w:left="91"/>
              <w:rPr>
                <w:rFonts w:ascii="Arial"/>
                <w:sz w:val="16"/>
              </w:rPr>
            </w:pPr>
            <w:r>
              <w:rPr>
                <w:rFonts w:ascii="Arial"/>
                <w:sz w:val="16"/>
              </w:rPr>
              <w:t>nameplate</w:t>
            </w:r>
          </w:p>
        </w:tc>
        <w:tc>
          <w:tcPr>
            <w:tcW w:w="2925" w:type="dxa"/>
            <w:tcBorders>
              <w:left w:val="nil"/>
            </w:tcBorders>
          </w:tcPr>
          <w:p w:rsidR="00E9502F" w:rsidRDefault="00FF51A3">
            <w:pPr>
              <w:pStyle w:val="TableParagraph"/>
              <w:spacing w:before="53"/>
              <w:ind w:left="88"/>
              <w:rPr>
                <w:rFonts w:ascii="Arial"/>
                <w:sz w:val="16"/>
              </w:rPr>
            </w:pPr>
            <w:r>
              <w:rPr>
                <w:rFonts w:ascii="Arial"/>
                <w:sz w:val="16"/>
              </w:rPr>
              <w:t>information required</w:t>
            </w:r>
          </w:p>
        </w:tc>
        <w:tc>
          <w:tcPr>
            <w:tcW w:w="1342" w:type="dxa"/>
          </w:tcPr>
          <w:p w:rsidR="00E9502F" w:rsidRDefault="00E9502F">
            <w:pPr>
              <w:pStyle w:val="TableParagraph"/>
              <w:rPr>
                <w:rFonts w:ascii="Times New Roman"/>
                <w:sz w:val="16"/>
              </w:rPr>
            </w:pPr>
          </w:p>
        </w:tc>
      </w:tr>
      <w:tr w:rsidR="00E9502F">
        <w:trPr>
          <w:trHeight w:val="316"/>
        </w:trPr>
        <w:tc>
          <w:tcPr>
            <w:tcW w:w="2141" w:type="dxa"/>
            <w:vMerge w:val="restart"/>
          </w:tcPr>
          <w:p w:rsidR="00E9502F" w:rsidRDefault="00E9502F">
            <w:pPr>
              <w:pStyle w:val="TableParagraph"/>
              <w:rPr>
                <w:b/>
                <w:sz w:val="18"/>
              </w:rPr>
            </w:pPr>
          </w:p>
          <w:p w:rsidR="00E9502F" w:rsidRDefault="00E9502F">
            <w:pPr>
              <w:pStyle w:val="TableParagraph"/>
              <w:spacing w:before="8"/>
              <w:rPr>
                <w:b/>
                <w:sz w:val="14"/>
              </w:rPr>
            </w:pPr>
          </w:p>
          <w:p w:rsidR="00E9502F" w:rsidRDefault="00FF51A3">
            <w:pPr>
              <w:pStyle w:val="TableParagraph"/>
              <w:ind w:left="659"/>
              <w:rPr>
                <w:rFonts w:ascii="Arial"/>
                <w:sz w:val="16"/>
              </w:rPr>
            </w:pPr>
            <w:r>
              <w:rPr>
                <w:rFonts w:ascii="Arial"/>
                <w:sz w:val="16"/>
              </w:rPr>
              <w:t>Schematics</w:t>
            </w:r>
          </w:p>
        </w:tc>
        <w:tc>
          <w:tcPr>
            <w:tcW w:w="5980" w:type="dxa"/>
            <w:gridSpan w:val="5"/>
          </w:tcPr>
          <w:p w:rsidR="00E9502F" w:rsidRDefault="00FF51A3">
            <w:pPr>
              <w:pStyle w:val="TableParagraph"/>
              <w:spacing w:before="118" w:line="178" w:lineRule="exact"/>
              <w:ind w:left="107"/>
              <w:rPr>
                <w:rFonts w:ascii="Arial" w:hAnsi="Arial"/>
                <w:sz w:val="16"/>
              </w:rPr>
            </w:pPr>
            <w:r>
              <w:rPr>
                <w:rFonts w:ascii="Arial" w:hAnsi="Arial"/>
                <w:sz w:val="16"/>
              </w:rPr>
              <w:t xml:space="preserve">Saturation curves of the exciter (if applicable </w:t>
            </w:r>
            <w:r>
              <w:rPr>
                <w:sz w:val="16"/>
              </w:rPr>
              <w:t xml:space="preserve">– </w:t>
            </w:r>
            <w:r>
              <w:rPr>
                <w:rFonts w:ascii="Arial" w:hAnsi="Arial"/>
                <w:sz w:val="16"/>
              </w:rPr>
              <w:t>see Type AC and DC)</w:t>
            </w:r>
          </w:p>
        </w:tc>
        <w:tc>
          <w:tcPr>
            <w:tcW w:w="1342" w:type="dxa"/>
          </w:tcPr>
          <w:p w:rsidR="00E9502F" w:rsidRDefault="00E9502F">
            <w:pPr>
              <w:pStyle w:val="TableParagraph"/>
              <w:rPr>
                <w:rFonts w:ascii="Times New Roman"/>
                <w:sz w:val="16"/>
              </w:rPr>
            </w:pPr>
          </w:p>
        </w:tc>
      </w:tr>
      <w:tr w:rsidR="00E9502F">
        <w:trPr>
          <w:trHeight w:val="304"/>
        </w:trPr>
        <w:tc>
          <w:tcPr>
            <w:tcW w:w="2141" w:type="dxa"/>
            <w:vMerge/>
            <w:tcBorders>
              <w:top w:val="nil"/>
            </w:tcBorders>
          </w:tcPr>
          <w:p w:rsidR="00E9502F" w:rsidRDefault="00E9502F">
            <w:pPr>
              <w:rPr>
                <w:sz w:val="2"/>
                <w:szCs w:val="2"/>
              </w:rPr>
            </w:pPr>
          </w:p>
        </w:tc>
        <w:tc>
          <w:tcPr>
            <w:tcW w:w="5980" w:type="dxa"/>
            <w:gridSpan w:val="5"/>
          </w:tcPr>
          <w:p w:rsidR="00E9502F" w:rsidRDefault="00FF51A3">
            <w:pPr>
              <w:pStyle w:val="TableParagraph"/>
              <w:spacing w:before="116" w:line="168" w:lineRule="exact"/>
              <w:ind w:left="107"/>
              <w:rPr>
                <w:rFonts w:ascii="Arial"/>
                <w:sz w:val="16"/>
              </w:rPr>
            </w:pPr>
            <w:r>
              <w:rPr>
                <w:rFonts w:ascii="Arial"/>
                <w:sz w:val="16"/>
              </w:rPr>
              <w:t>Drawings of excitation system, typically prepared and supplied by the OEM</w:t>
            </w:r>
          </w:p>
        </w:tc>
        <w:tc>
          <w:tcPr>
            <w:tcW w:w="1342" w:type="dxa"/>
          </w:tcPr>
          <w:p w:rsidR="00E9502F" w:rsidRDefault="00E9502F">
            <w:pPr>
              <w:pStyle w:val="TableParagraph"/>
              <w:rPr>
                <w:rFonts w:ascii="Times New Roman"/>
                <w:sz w:val="16"/>
              </w:rPr>
            </w:pPr>
          </w:p>
        </w:tc>
      </w:tr>
      <w:tr w:rsidR="00E9502F">
        <w:trPr>
          <w:trHeight w:val="350"/>
        </w:trPr>
        <w:tc>
          <w:tcPr>
            <w:tcW w:w="2141" w:type="dxa"/>
            <w:vMerge/>
            <w:tcBorders>
              <w:top w:val="nil"/>
            </w:tcBorders>
          </w:tcPr>
          <w:p w:rsidR="00E9502F" w:rsidRDefault="00E9502F">
            <w:pPr>
              <w:rPr>
                <w:sz w:val="2"/>
                <w:szCs w:val="2"/>
              </w:rPr>
            </w:pPr>
          </w:p>
        </w:tc>
        <w:tc>
          <w:tcPr>
            <w:tcW w:w="5980" w:type="dxa"/>
            <w:gridSpan w:val="5"/>
          </w:tcPr>
          <w:p w:rsidR="00E9502F" w:rsidRDefault="00FF51A3">
            <w:pPr>
              <w:pStyle w:val="TableParagraph"/>
              <w:spacing w:before="77"/>
              <w:ind w:left="107"/>
              <w:rPr>
                <w:rFonts w:ascii="Arial"/>
                <w:sz w:val="16"/>
              </w:rPr>
            </w:pPr>
            <w:r>
              <w:rPr>
                <w:rFonts w:ascii="Arial"/>
                <w:sz w:val="16"/>
              </w:rPr>
              <w:t>Single line diagram (i.e. one-line diagram) for the excitation system</w:t>
            </w:r>
          </w:p>
        </w:tc>
        <w:tc>
          <w:tcPr>
            <w:tcW w:w="1342" w:type="dxa"/>
          </w:tcPr>
          <w:p w:rsidR="00E9502F" w:rsidRDefault="00E9502F">
            <w:pPr>
              <w:pStyle w:val="TableParagraph"/>
              <w:rPr>
                <w:rFonts w:ascii="Times New Roman"/>
                <w:sz w:val="16"/>
              </w:rPr>
            </w:pPr>
          </w:p>
        </w:tc>
      </w:tr>
      <w:tr w:rsidR="00E9502F">
        <w:trPr>
          <w:trHeight w:val="350"/>
        </w:trPr>
        <w:tc>
          <w:tcPr>
            <w:tcW w:w="2141" w:type="dxa"/>
            <w:vMerge w:val="restart"/>
          </w:tcPr>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spacing w:before="8"/>
              <w:rPr>
                <w:b/>
                <w:sz w:val="24"/>
              </w:rPr>
            </w:pPr>
          </w:p>
          <w:p w:rsidR="00E9502F" w:rsidRDefault="00FF51A3">
            <w:pPr>
              <w:pStyle w:val="TableParagraph"/>
              <w:ind w:left="458"/>
              <w:rPr>
                <w:rFonts w:ascii="Arial"/>
                <w:sz w:val="16"/>
              </w:rPr>
            </w:pPr>
            <w:r>
              <w:rPr>
                <w:rFonts w:ascii="Arial"/>
                <w:sz w:val="16"/>
              </w:rPr>
              <w:t>Excitation limiters</w:t>
            </w:r>
          </w:p>
        </w:tc>
        <w:tc>
          <w:tcPr>
            <w:tcW w:w="5980" w:type="dxa"/>
            <w:gridSpan w:val="5"/>
          </w:tcPr>
          <w:p w:rsidR="00E9502F" w:rsidRDefault="00FF51A3">
            <w:pPr>
              <w:pStyle w:val="TableParagraph"/>
              <w:spacing w:before="77"/>
              <w:ind w:left="107"/>
              <w:rPr>
                <w:rFonts w:ascii="Arial"/>
                <w:sz w:val="16"/>
              </w:rPr>
            </w:pPr>
            <w:r>
              <w:rPr>
                <w:rFonts w:ascii="Arial"/>
                <w:sz w:val="16"/>
              </w:rPr>
              <w:t>What excitation limiters are commissioned?</w:t>
            </w:r>
          </w:p>
        </w:tc>
        <w:tc>
          <w:tcPr>
            <w:tcW w:w="1342" w:type="dxa"/>
          </w:tcPr>
          <w:p w:rsidR="00E9502F" w:rsidRDefault="00E9502F">
            <w:pPr>
              <w:pStyle w:val="TableParagraph"/>
              <w:rPr>
                <w:rFonts w:ascii="Times New Roman"/>
                <w:sz w:val="16"/>
              </w:rPr>
            </w:pPr>
          </w:p>
        </w:tc>
      </w:tr>
      <w:tr w:rsidR="00E9502F">
        <w:trPr>
          <w:trHeight w:val="304"/>
        </w:trPr>
        <w:tc>
          <w:tcPr>
            <w:tcW w:w="2141" w:type="dxa"/>
            <w:vMerge/>
            <w:tcBorders>
              <w:top w:val="nil"/>
            </w:tcBorders>
          </w:tcPr>
          <w:p w:rsidR="00E9502F" w:rsidRDefault="00E9502F">
            <w:pPr>
              <w:rPr>
                <w:sz w:val="2"/>
                <w:szCs w:val="2"/>
              </w:rPr>
            </w:pPr>
          </w:p>
        </w:tc>
        <w:tc>
          <w:tcPr>
            <w:tcW w:w="5980" w:type="dxa"/>
            <w:gridSpan w:val="5"/>
          </w:tcPr>
          <w:p w:rsidR="00E9502F" w:rsidRDefault="00FF51A3">
            <w:pPr>
              <w:pStyle w:val="TableParagraph"/>
              <w:spacing w:before="56"/>
              <w:ind w:left="107"/>
              <w:rPr>
                <w:rFonts w:ascii="Arial"/>
                <w:sz w:val="16"/>
              </w:rPr>
            </w:pPr>
            <w:r>
              <w:rPr>
                <w:rFonts w:ascii="Arial"/>
                <w:sz w:val="16"/>
              </w:rPr>
              <w:t>Under Excitation Limiters settings</w:t>
            </w:r>
          </w:p>
        </w:tc>
        <w:tc>
          <w:tcPr>
            <w:tcW w:w="1342" w:type="dxa"/>
          </w:tcPr>
          <w:p w:rsidR="00E9502F" w:rsidRDefault="00E9502F">
            <w:pPr>
              <w:pStyle w:val="TableParagraph"/>
              <w:rPr>
                <w:rFonts w:ascii="Times New Roman"/>
                <w:sz w:val="16"/>
              </w:rPr>
            </w:pPr>
          </w:p>
        </w:tc>
      </w:tr>
      <w:tr w:rsidR="00E9502F">
        <w:trPr>
          <w:trHeight w:val="350"/>
        </w:trPr>
        <w:tc>
          <w:tcPr>
            <w:tcW w:w="2141" w:type="dxa"/>
            <w:vMerge/>
            <w:tcBorders>
              <w:top w:val="nil"/>
            </w:tcBorders>
          </w:tcPr>
          <w:p w:rsidR="00E9502F" w:rsidRDefault="00E9502F">
            <w:pPr>
              <w:rPr>
                <w:sz w:val="2"/>
                <w:szCs w:val="2"/>
              </w:rPr>
            </w:pPr>
          </w:p>
        </w:tc>
        <w:tc>
          <w:tcPr>
            <w:tcW w:w="5980" w:type="dxa"/>
            <w:gridSpan w:val="5"/>
          </w:tcPr>
          <w:p w:rsidR="00E9502F" w:rsidRDefault="00FF51A3">
            <w:pPr>
              <w:pStyle w:val="TableParagraph"/>
              <w:spacing w:before="80"/>
              <w:ind w:left="107"/>
              <w:rPr>
                <w:rFonts w:ascii="Arial"/>
                <w:sz w:val="16"/>
              </w:rPr>
            </w:pPr>
            <w:r>
              <w:rPr>
                <w:rFonts w:ascii="Arial"/>
                <w:sz w:val="16"/>
              </w:rPr>
              <w:t>Over Excitation Limiters settings</w:t>
            </w:r>
          </w:p>
        </w:tc>
        <w:tc>
          <w:tcPr>
            <w:tcW w:w="1342" w:type="dxa"/>
          </w:tcPr>
          <w:p w:rsidR="00E9502F" w:rsidRDefault="00E9502F">
            <w:pPr>
              <w:pStyle w:val="TableParagraph"/>
              <w:rPr>
                <w:rFonts w:ascii="Times New Roman"/>
                <w:sz w:val="16"/>
              </w:rPr>
            </w:pPr>
          </w:p>
        </w:tc>
      </w:tr>
      <w:tr w:rsidR="00E9502F">
        <w:trPr>
          <w:trHeight w:val="304"/>
        </w:trPr>
        <w:tc>
          <w:tcPr>
            <w:tcW w:w="2141" w:type="dxa"/>
            <w:vMerge/>
            <w:tcBorders>
              <w:top w:val="nil"/>
            </w:tcBorders>
          </w:tcPr>
          <w:p w:rsidR="00E9502F" w:rsidRDefault="00E9502F">
            <w:pPr>
              <w:rPr>
                <w:sz w:val="2"/>
                <w:szCs w:val="2"/>
              </w:rPr>
            </w:pPr>
          </w:p>
        </w:tc>
        <w:tc>
          <w:tcPr>
            <w:tcW w:w="5980" w:type="dxa"/>
            <w:gridSpan w:val="5"/>
          </w:tcPr>
          <w:p w:rsidR="00E9502F" w:rsidRDefault="00FF51A3">
            <w:pPr>
              <w:pStyle w:val="TableParagraph"/>
              <w:spacing w:before="56"/>
              <w:ind w:left="107"/>
              <w:rPr>
                <w:rFonts w:ascii="Arial"/>
                <w:sz w:val="16"/>
              </w:rPr>
            </w:pPr>
            <w:r>
              <w:rPr>
                <w:rFonts w:ascii="Arial"/>
                <w:sz w:val="16"/>
              </w:rPr>
              <w:t>Voltage/frequency limiter</w:t>
            </w:r>
          </w:p>
        </w:tc>
        <w:tc>
          <w:tcPr>
            <w:tcW w:w="1342" w:type="dxa"/>
          </w:tcPr>
          <w:p w:rsidR="00E9502F" w:rsidRDefault="00E9502F">
            <w:pPr>
              <w:pStyle w:val="TableParagraph"/>
              <w:rPr>
                <w:rFonts w:ascii="Times New Roman"/>
                <w:sz w:val="16"/>
              </w:rPr>
            </w:pPr>
          </w:p>
        </w:tc>
      </w:tr>
      <w:tr w:rsidR="00E9502F">
        <w:trPr>
          <w:trHeight w:val="304"/>
        </w:trPr>
        <w:tc>
          <w:tcPr>
            <w:tcW w:w="2141" w:type="dxa"/>
            <w:vMerge/>
            <w:tcBorders>
              <w:top w:val="nil"/>
            </w:tcBorders>
          </w:tcPr>
          <w:p w:rsidR="00E9502F" w:rsidRDefault="00E9502F">
            <w:pPr>
              <w:rPr>
                <w:sz w:val="2"/>
                <w:szCs w:val="2"/>
              </w:rPr>
            </w:pPr>
          </w:p>
        </w:tc>
        <w:tc>
          <w:tcPr>
            <w:tcW w:w="5980" w:type="dxa"/>
            <w:gridSpan w:val="5"/>
          </w:tcPr>
          <w:p w:rsidR="00E9502F" w:rsidRDefault="00FF51A3">
            <w:pPr>
              <w:pStyle w:val="TableParagraph"/>
              <w:spacing w:before="58"/>
              <w:ind w:left="107"/>
              <w:rPr>
                <w:rFonts w:ascii="Arial"/>
                <w:sz w:val="16"/>
              </w:rPr>
            </w:pPr>
            <w:r>
              <w:rPr>
                <w:rFonts w:ascii="Arial"/>
                <w:sz w:val="16"/>
              </w:rPr>
              <w:t>Stator current limiter</w:t>
            </w:r>
          </w:p>
        </w:tc>
        <w:tc>
          <w:tcPr>
            <w:tcW w:w="1342" w:type="dxa"/>
          </w:tcPr>
          <w:p w:rsidR="00E9502F" w:rsidRDefault="00E9502F">
            <w:pPr>
              <w:pStyle w:val="TableParagraph"/>
              <w:rPr>
                <w:rFonts w:ascii="Times New Roman"/>
                <w:sz w:val="16"/>
              </w:rPr>
            </w:pPr>
          </w:p>
        </w:tc>
      </w:tr>
      <w:tr w:rsidR="00E9502F">
        <w:trPr>
          <w:trHeight w:val="450"/>
        </w:trPr>
        <w:tc>
          <w:tcPr>
            <w:tcW w:w="2141" w:type="dxa"/>
            <w:vMerge/>
            <w:tcBorders>
              <w:top w:val="nil"/>
            </w:tcBorders>
          </w:tcPr>
          <w:p w:rsidR="00E9502F" w:rsidRDefault="00E9502F">
            <w:pPr>
              <w:rPr>
                <w:sz w:val="2"/>
                <w:szCs w:val="2"/>
              </w:rPr>
            </w:pPr>
          </w:p>
        </w:tc>
        <w:tc>
          <w:tcPr>
            <w:tcW w:w="5980" w:type="dxa"/>
            <w:gridSpan w:val="5"/>
          </w:tcPr>
          <w:p w:rsidR="00E9502F" w:rsidRDefault="00FF51A3">
            <w:pPr>
              <w:pStyle w:val="TableParagraph"/>
              <w:spacing w:before="130"/>
              <w:ind w:left="107"/>
              <w:rPr>
                <w:rFonts w:ascii="Arial"/>
                <w:sz w:val="16"/>
              </w:rPr>
            </w:pPr>
            <w:r>
              <w:rPr>
                <w:rFonts w:ascii="Arial"/>
                <w:sz w:val="16"/>
              </w:rPr>
              <w:t>Minimum excitation current limiter</w:t>
            </w:r>
          </w:p>
        </w:tc>
        <w:tc>
          <w:tcPr>
            <w:tcW w:w="1342" w:type="dxa"/>
          </w:tcPr>
          <w:p w:rsidR="00E9502F" w:rsidRDefault="00E9502F">
            <w:pPr>
              <w:pStyle w:val="TableParagraph"/>
              <w:rPr>
                <w:rFonts w:ascii="Times New Roman"/>
                <w:sz w:val="16"/>
              </w:rPr>
            </w:pPr>
          </w:p>
        </w:tc>
      </w:tr>
    </w:tbl>
    <w:p w:rsidR="00E9502F" w:rsidRDefault="00E9502F">
      <w:pPr>
        <w:rPr>
          <w:rFonts w:ascii="Times New Roman"/>
          <w:sz w:val="16"/>
        </w:rPr>
        <w:sectPr w:rsidR="00E9502F">
          <w:pgSz w:w="12240" w:h="15840"/>
          <w:pgMar w:top="1260" w:right="40" w:bottom="720" w:left="580" w:header="452" w:footer="523" w:gutter="0"/>
          <w:cols w:space="720"/>
        </w:sectPr>
      </w:pPr>
    </w:p>
    <w:p w:rsidR="00E9502F" w:rsidRDefault="00E9502F">
      <w:pPr>
        <w:pStyle w:val="BodyText"/>
        <w:spacing w:before="6"/>
        <w:rPr>
          <w:b/>
          <w:sz w:val="14"/>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5979"/>
        <w:gridCol w:w="1342"/>
      </w:tblGrid>
      <w:tr w:rsidR="00E9502F">
        <w:trPr>
          <w:trHeight w:val="299"/>
        </w:trPr>
        <w:tc>
          <w:tcPr>
            <w:tcW w:w="2141" w:type="dxa"/>
          </w:tcPr>
          <w:p w:rsidR="00E9502F" w:rsidRDefault="00FF51A3">
            <w:pPr>
              <w:pStyle w:val="TableParagraph"/>
              <w:spacing w:before="27"/>
              <w:ind w:left="112" w:right="105"/>
              <w:jc w:val="center"/>
              <w:rPr>
                <w:b/>
                <w:sz w:val="20"/>
              </w:rPr>
            </w:pPr>
            <w:r>
              <w:rPr>
                <w:b/>
                <w:sz w:val="20"/>
              </w:rPr>
              <w:t>Category</w:t>
            </w:r>
          </w:p>
        </w:tc>
        <w:tc>
          <w:tcPr>
            <w:tcW w:w="5979" w:type="dxa"/>
          </w:tcPr>
          <w:p w:rsidR="00E9502F" w:rsidRDefault="00FF51A3">
            <w:pPr>
              <w:pStyle w:val="TableParagraph"/>
              <w:spacing w:before="27"/>
              <w:ind w:left="2031" w:right="2022"/>
              <w:jc w:val="center"/>
              <w:rPr>
                <w:b/>
                <w:sz w:val="20"/>
              </w:rPr>
            </w:pPr>
            <w:r>
              <w:rPr>
                <w:b/>
                <w:sz w:val="20"/>
              </w:rPr>
              <w:t>Parameter Description</w:t>
            </w:r>
          </w:p>
        </w:tc>
        <w:tc>
          <w:tcPr>
            <w:tcW w:w="1342" w:type="dxa"/>
          </w:tcPr>
          <w:p w:rsidR="00E9502F" w:rsidRDefault="00FF51A3">
            <w:pPr>
              <w:pStyle w:val="TableParagraph"/>
              <w:spacing w:before="27"/>
              <w:ind w:left="449" w:right="447"/>
              <w:jc w:val="center"/>
              <w:rPr>
                <w:b/>
                <w:sz w:val="20"/>
              </w:rPr>
            </w:pPr>
            <w:r>
              <w:rPr>
                <w:b/>
                <w:sz w:val="20"/>
              </w:rPr>
              <w:t>Data</w:t>
            </w:r>
          </w:p>
        </w:tc>
      </w:tr>
      <w:tr w:rsidR="00E9502F">
        <w:trPr>
          <w:trHeight w:val="395"/>
        </w:trPr>
        <w:tc>
          <w:tcPr>
            <w:tcW w:w="2141" w:type="dxa"/>
            <w:vMerge w:val="restart"/>
          </w:tcPr>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FF51A3">
            <w:pPr>
              <w:pStyle w:val="TableParagraph"/>
              <w:spacing w:before="123"/>
              <w:ind w:left="114" w:right="105"/>
              <w:jc w:val="center"/>
              <w:rPr>
                <w:rFonts w:ascii="Arial"/>
                <w:sz w:val="16"/>
              </w:rPr>
            </w:pPr>
            <w:r>
              <w:rPr>
                <w:rFonts w:ascii="Arial"/>
                <w:sz w:val="16"/>
              </w:rPr>
              <w:t>PSS</w:t>
            </w:r>
          </w:p>
        </w:tc>
        <w:tc>
          <w:tcPr>
            <w:tcW w:w="5979" w:type="dxa"/>
          </w:tcPr>
          <w:p w:rsidR="00E9502F" w:rsidRDefault="00FF51A3">
            <w:pPr>
              <w:pStyle w:val="TableParagraph"/>
              <w:spacing w:before="161"/>
              <w:ind w:left="215"/>
              <w:rPr>
                <w:rFonts w:ascii="Arial"/>
                <w:sz w:val="16"/>
              </w:rPr>
            </w:pPr>
            <w:r>
              <w:rPr>
                <w:rFonts w:ascii="Arial"/>
                <w:sz w:val="16"/>
              </w:rPr>
              <w:t>Is the AVR equipped with a PSS?</w:t>
            </w:r>
          </w:p>
        </w:tc>
        <w:tc>
          <w:tcPr>
            <w:tcW w:w="1342" w:type="dxa"/>
          </w:tcPr>
          <w:p w:rsidR="00E9502F" w:rsidRDefault="00E9502F">
            <w:pPr>
              <w:pStyle w:val="TableParagraph"/>
              <w:rPr>
                <w:rFonts w:ascii="Times New Roman"/>
                <w:sz w:val="16"/>
              </w:rPr>
            </w:pPr>
          </w:p>
        </w:tc>
      </w:tr>
      <w:tr w:rsidR="00E9502F">
        <w:trPr>
          <w:trHeight w:val="489"/>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123" w:line="182" w:lineRule="exact"/>
              <w:ind w:left="215" w:right="317"/>
              <w:rPr>
                <w:rFonts w:ascii="Arial"/>
                <w:sz w:val="16"/>
              </w:rPr>
            </w:pPr>
            <w:r>
              <w:rPr>
                <w:rFonts w:ascii="Arial"/>
                <w:sz w:val="16"/>
              </w:rPr>
              <w:t>How many input Channels does the PSS have? (speed, real power output or both</w:t>
            </w:r>
          </w:p>
        </w:tc>
        <w:tc>
          <w:tcPr>
            <w:tcW w:w="1342" w:type="dxa"/>
          </w:tcPr>
          <w:p w:rsidR="00E9502F" w:rsidRDefault="00E9502F">
            <w:pPr>
              <w:pStyle w:val="TableParagraph"/>
              <w:rPr>
                <w:rFonts w:ascii="Times New Roman"/>
                <w:sz w:val="16"/>
              </w:rPr>
            </w:pPr>
          </w:p>
        </w:tc>
      </w:tr>
      <w:tr w:rsidR="00E9502F">
        <w:trPr>
          <w:trHeight w:val="484"/>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113" w:line="180" w:lineRule="atLeast"/>
              <w:ind w:left="215" w:right="114"/>
              <w:rPr>
                <w:rFonts w:ascii="Arial"/>
                <w:sz w:val="16"/>
              </w:rPr>
            </w:pPr>
            <w:r>
              <w:rPr>
                <w:rFonts w:ascii="Arial"/>
                <w:sz w:val="16"/>
              </w:rPr>
              <w:t>IfthePSS</w:t>
            </w:r>
            <w:r>
              <w:rPr>
                <w:rFonts w:ascii="Arial"/>
                <w:spacing w:val="-3"/>
                <w:sz w:val="16"/>
              </w:rPr>
              <w:t>uses</w:t>
            </w:r>
            <w:r>
              <w:rPr>
                <w:rFonts w:ascii="Arial"/>
                <w:spacing w:val="-2"/>
                <w:sz w:val="16"/>
              </w:rPr>
              <w:t>speed</w:t>
            </w:r>
            <w:proofErr w:type="gramStart"/>
            <w:r>
              <w:rPr>
                <w:rFonts w:ascii="Arial"/>
                <w:spacing w:val="-2"/>
                <w:sz w:val="16"/>
              </w:rPr>
              <w:t>,</w:t>
            </w:r>
            <w:r>
              <w:rPr>
                <w:rFonts w:ascii="Arial"/>
                <w:sz w:val="16"/>
              </w:rPr>
              <w:t>isthisaderivedspeedsignal</w:t>
            </w:r>
            <w:proofErr w:type="gramEnd"/>
            <w:r>
              <w:rPr>
                <w:rFonts w:ascii="Arial"/>
                <w:sz w:val="16"/>
              </w:rPr>
              <w:t>(i.e.synthesizedspeed signal) or measured directly (i.e. actual rotorspeed)?</w:t>
            </w:r>
          </w:p>
        </w:tc>
        <w:tc>
          <w:tcPr>
            <w:tcW w:w="1342" w:type="dxa"/>
          </w:tcPr>
          <w:p w:rsidR="00E9502F" w:rsidRDefault="00E9502F">
            <w:pPr>
              <w:pStyle w:val="TableParagraph"/>
              <w:rPr>
                <w:rFonts w:ascii="Times New Roman"/>
                <w:sz w:val="16"/>
              </w:rPr>
            </w:pPr>
          </w:p>
        </w:tc>
      </w:tr>
      <w:tr w:rsidR="00E9502F">
        <w:trPr>
          <w:trHeight w:val="794"/>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118"/>
              <w:ind w:left="215"/>
              <w:rPr>
                <w:rFonts w:ascii="Arial"/>
                <w:sz w:val="16"/>
              </w:rPr>
            </w:pPr>
            <w:r>
              <w:rPr>
                <w:rFonts w:ascii="Arial"/>
                <w:sz w:val="16"/>
              </w:rPr>
              <w:t>Type of PSS</w:t>
            </w:r>
          </w:p>
          <w:p w:rsidR="00E9502F" w:rsidRDefault="00FF51A3">
            <w:pPr>
              <w:pStyle w:val="TableParagraph"/>
              <w:spacing w:before="119" w:line="180" w:lineRule="atLeast"/>
              <w:ind w:left="215" w:right="451"/>
              <w:rPr>
                <w:rFonts w:ascii="Arial"/>
                <w:sz w:val="16"/>
              </w:rPr>
            </w:pPr>
            <w:r>
              <w:rPr>
                <w:rFonts w:ascii="Arial"/>
                <w:sz w:val="16"/>
              </w:rPr>
              <w:t>Block Diagram of PSS and as commissioned parameters value (Gain, time constants, filter coefficients, output limits of the PSS )</w:t>
            </w:r>
          </w:p>
        </w:tc>
        <w:tc>
          <w:tcPr>
            <w:tcW w:w="1342" w:type="dxa"/>
          </w:tcPr>
          <w:p w:rsidR="00E9502F" w:rsidRDefault="00E9502F">
            <w:pPr>
              <w:pStyle w:val="TableParagraph"/>
              <w:rPr>
                <w:rFonts w:ascii="Times New Roman"/>
                <w:sz w:val="16"/>
              </w:rPr>
            </w:pPr>
          </w:p>
        </w:tc>
      </w:tr>
      <w:tr w:rsidR="00E9502F">
        <w:trPr>
          <w:trHeight w:val="448"/>
        </w:trPr>
        <w:tc>
          <w:tcPr>
            <w:tcW w:w="2141" w:type="dxa"/>
          </w:tcPr>
          <w:p w:rsidR="00E9502F" w:rsidRDefault="00FF51A3">
            <w:pPr>
              <w:pStyle w:val="TableParagraph"/>
              <w:spacing w:before="128"/>
              <w:ind w:left="113" w:right="105"/>
              <w:jc w:val="center"/>
              <w:rPr>
                <w:rFonts w:ascii="Arial"/>
                <w:sz w:val="16"/>
              </w:rPr>
            </w:pPr>
            <w:r>
              <w:rPr>
                <w:rFonts w:ascii="Arial"/>
                <w:sz w:val="16"/>
              </w:rPr>
              <w:t>Test Reports</w:t>
            </w:r>
          </w:p>
        </w:tc>
        <w:tc>
          <w:tcPr>
            <w:tcW w:w="5979" w:type="dxa"/>
          </w:tcPr>
          <w:p w:rsidR="00E9502F" w:rsidRDefault="00E9502F">
            <w:pPr>
              <w:pStyle w:val="TableParagraph"/>
              <w:spacing w:before="5"/>
              <w:rPr>
                <w:b/>
                <w:sz w:val="15"/>
              </w:rPr>
            </w:pPr>
          </w:p>
          <w:p w:rsidR="00E9502F" w:rsidRDefault="00FF51A3">
            <w:pPr>
              <w:pStyle w:val="TableParagraph"/>
              <w:ind w:left="215"/>
              <w:rPr>
                <w:rFonts w:ascii="Arial"/>
                <w:sz w:val="16"/>
              </w:rPr>
            </w:pPr>
            <w:r>
              <w:rPr>
                <w:rFonts w:ascii="Arial"/>
                <w:sz w:val="16"/>
              </w:rPr>
              <w:t>Factory acceptance test (FAT) reports</w:t>
            </w:r>
          </w:p>
        </w:tc>
        <w:tc>
          <w:tcPr>
            <w:tcW w:w="1342" w:type="dxa"/>
          </w:tcPr>
          <w:p w:rsidR="00E9502F" w:rsidRDefault="00E9502F">
            <w:pPr>
              <w:pStyle w:val="TableParagraph"/>
              <w:rPr>
                <w:rFonts w:ascii="Times New Roman"/>
                <w:sz w:val="16"/>
              </w:rPr>
            </w:pPr>
          </w:p>
        </w:tc>
      </w:tr>
    </w:tbl>
    <w:p w:rsidR="00E9502F" w:rsidRDefault="00E9502F">
      <w:pPr>
        <w:pStyle w:val="BodyText"/>
        <w:spacing w:before="3"/>
        <w:rPr>
          <w:b/>
          <w:sz w:val="21"/>
        </w:rPr>
      </w:pPr>
    </w:p>
    <w:p w:rsidR="00E9502F" w:rsidRDefault="00FF51A3" w:rsidP="001322E7">
      <w:pPr>
        <w:pStyle w:val="ListParagraph"/>
        <w:numPr>
          <w:ilvl w:val="2"/>
          <w:numId w:val="31"/>
        </w:numPr>
        <w:tabs>
          <w:tab w:val="left" w:pos="1580"/>
        </w:tabs>
        <w:spacing w:before="56"/>
        <w:ind w:left="1579" w:hanging="360"/>
        <w:rPr>
          <w:rFonts w:ascii="Calibri"/>
          <w:b/>
        </w:rPr>
      </w:pPr>
      <w:r>
        <w:rPr>
          <w:rFonts w:ascii="Calibri"/>
          <w:b/>
        </w:rPr>
        <w:t>Turbine Details (to be filled in for the GT and STseparately)</w:t>
      </w:r>
    </w:p>
    <w:p w:rsidR="00E9502F" w:rsidRDefault="00E9502F">
      <w:pPr>
        <w:pStyle w:val="BodyText"/>
        <w:rPr>
          <w:b/>
          <w:sz w:val="20"/>
        </w:rPr>
      </w:pPr>
    </w:p>
    <w:p w:rsidR="00E9502F" w:rsidRDefault="00E9502F">
      <w:pPr>
        <w:pStyle w:val="BodyText"/>
        <w:spacing w:before="10"/>
        <w:rPr>
          <w:b/>
          <w:sz w:val="18"/>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5979"/>
        <w:gridCol w:w="1342"/>
      </w:tblGrid>
      <w:tr w:rsidR="00E9502F">
        <w:trPr>
          <w:trHeight w:val="299"/>
        </w:trPr>
        <w:tc>
          <w:tcPr>
            <w:tcW w:w="2141" w:type="dxa"/>
          </w:tcPr>
          <w:p w:rsidR="00E9502F" w:rsidRDefault="00FF51A3">
            <w:pPr>
              <w:pStyle w:val="TableParagraph"/>
              <w:spacing w:before="27"/>
              <w:ind w:left="112" w:right="105"/>
              <w:jc w:val="center"/>
              <w:rPr>
                <w:b/>
                <w:sz w:val="20"/>
              </w:rPr>
            </w:pPr>
            <w:r>
              <w:rPr>
                <w:b/>
                <w:sz w:val="20"/>
              </w:rPr>
              <w:t>Category</w:t>
            </w:r>
          </w:p>
        </w:tc>
        <w:tc>
          <w:tcPr>
            <w:tcW w:w="5979" w:type="dxa"/>
          </w:tcPr>
          <w:p w:rsidR="00E9502F" w:rsidRDefault="00FF51A3">
            <w:pPr>
              <w:pStyle w:val="TableParagraph"/>
              <w:spacing w:before="27"/>
              <w:ind w:left="2031" w:right="2022"/>
              <w:jc w:val="center"/>
              <w:rPr>
                <w:b/>
                <w:sz w:val="20"/>
              </w:rPr>
            </w:pPr>
            <w:r>
              <w:rPr>
                <w:b/>
                <w:sz w:val="20"/>
              </w:rPr>
              <w:t>Parameter Description</w:t>
            </w:r>
          </w:p>
        </w:tc>
        <w:tc>
          <w:tcPr>
            <w:tcW w:w="1342" w:type="dxa"/>
          </w:tcPr>
          <w:p w:rsidR="00E9502F" w:rsidRDefault="00FF51A3">
            <w:pPr>
              <w:pStyle w:val="TableParagraph"/>
              <w:spacing w:before="27"/>
              <w:ind w:left="449" w:right="447"/>
              <w:jc w:val="center"/>
              <w:rPr>
                <w:b/>
                <w:sz w:val="20"/>
              </w:rPr>
            </w:pPr>
            <w:r>
              <w:rPr>
                <w:b/>
                <w:sz w:val="20"/>
              </w:rPr>
              <w:t>Data</w:t>
            </w:r>
          </w:p>
        </w:tc>
      </w:tr>
      <w:tr w:rsidR="00E9502F">
        <w:trPr>
          <w:trHeight w:val="738"/>
        </w:trPr>
        <w:tc>
          <w:tcPr>
            <w:tcW w:w="2141" w:type="dxa"/>
          </w:tcPr>
          <w:p w:rsidR="00E9502F" w:rsidRDefault="00E9502F">
            <w:pPr>
              <w:pStyle w:val="TableParagraph"/>
              <w:spacing w:before="5"/>
              <w:rPr>
                <w:b/>
              </w:rPr>
            </w:pPr>
          </w:p>
          <w:p w:rsidR="00E9502F" w:rsidRDefault="00FF51A3">
            <w:pPr>
              <w:pStyle w:val="TableParagraph"/>
              <w:spacing w:before="1"/>
              <w:ind w:left="112" w:right="105"/>
              <w:jc w:val="center"/>
              <w:rPr>
                <w:rFonts w:ascii="Arial"/>
                <w:sz w:val="16"/>
              </w:rPr>
            </w:pPr>
            <w:r>
              <w:rPr>
                <w:rFonts w:ascii="Arial"/>
                <w:sz w:val="16"/>
              </w:rPr>
              <w:t>Type of prime mover</w:t>
            </w:r>
          </w:p>
        </w:tc>
        <w:tc>
          <w:tcPr>
            <w:tcW w:w="5979" w:type="dxa"/>
          </w:tcPr>
          <w:p w:rsidR="00E9502F" w:rsidRDefault="00FF51A3" w:rsidP="001322E7">
            <w:pPr>
              <w:pStyle w:val="TableParagraph"/>
              <w:numPr>
                <w:ilvl w:val="0"/>
                <w:numId w:val="28"/>
              </w:numPr>
              <w:tabs>
                <w:tab w:val="left" w:pos="935"/>
                <w:tab w:val="left" w:pos="936"/>
              </w:tabs>
              <w:spacing w:before="89"/>
              <w:ind w:hanging="361"/>
              <w:rPr>
                <w:rFonts w:ascii="Arial" w:hAnsi="Arial"/>
                <w:sz w:val="16"/>
              </w:rPr>
            </w:pPr>
            <w:r>
              <w:rPr>
                <w:rFonts w:ascii="Arial" w:hAnsi="Arial"/>
                <w:sz w:val="16"/>
              </w:rPr>
              <w:t>Open cycle gasturbine</w:t>
            </w:r>
          </w:p>
          <w:p w:rsidR="00E9502F" w:rsidRDefault="00FF51A3" w:rsidP="001322E7">
            <w:pPr>
              <w:pStyle w:val="TableParagraph"/>
              <w:numPr>
                <w:ilvl w:val="0"/>
                <w:numId w:val="28"/>
              </w:numPr>
              <w:tabs>
                <w:tab w:val="left" w:pos="935"/>
                <w:tab w:val="left" w:pos="936"/>
              </w:tabs>
              <w:spacing w:before="1" w:line="183" w:lineRule="exact"/>
              <w:ind w:hanging="361"/>
              <w:rPr>
                <w:rFonts w:ascii="Arial" w:hAnsi="Arial"/>
                <w:sz w:val="16"/>
              </w:rPr>
            </w:pPr>
            <w:r>
              <w:rPr>
                <w:rFonts w:ascii="Arial" w:hAnsi="Arial"/>
                <w:sz w:val="16"/>
              </w:rPr>
              <w:t>Aero-derivative (twin shaft) gas</w:t>
            </w:r>
            <w:r>
              <w:rPr>
                <w:rFonts w:ascii="Arial" w:hAnsi="Arial"/>
                <w:spacing w:val="-3"/>
                <w:sz w:val="16"/>
              </w:rPr>
              <w:t>turbine</w:t>
            </w:r>
          </w:p>
          <w:p w:rsidR="00E9502F" w:rsidRDefault="00FF51A3" w:rsidP="001322E7">
            <w:pPr>
              <w:pStyle w:val="TableParagraph"/>
              <w:numPr>
                <w:ilvl w:val="0"/>
                <w:numId w:val="28"/>
              </w:numPr>
              <w:tabs>
                <w:tab w:val="left" w:pos="935"/>
                <w:tab w:val="left" w:pos="936"/>
              </w:tabs>
              <w:spacing w:line="183" w:lineRule="exact"/>
              <w:ind w:hanging="361"/>
              <w:rPr>
                <w:rFonts w:ascii="Arial" w:hAnsi="Arial"/>
                <w:sz w:val="16"/>
              </w:rPr>
            </w:pPr>
            <w:r>
              <w:rPr>
                <w:rFonts w:ascii="Arial" w:hAnsi="Arial"/>
                <w:sz w:val="16"/>
              </w:rPr>
              <w:t>Combined cycle plant (closed cycle gasturbine)</w:t>
            </w:r>
          </w:p>
        </w:tc>
        <w:tc>
          <w:tcPr>
            <w:tcW w:w="1342" w:type="dxa"/>
          </w:tcPr>
          <w:p w:rsidR="00E9502F" w:rsidRDefault="00E9502F">
            <w:pPr>
              <w:pStyle w:val="TableParagraph"/>
              <w:rPr>
                <w:rFonts w:ascii="Times New Roman"/>
                <w:sz w:val="16"/>
              </w:rPr>
            </w:pPr>
          </w:p>
        </w:tc>
      </w:tr>
      <w:tr w:rsidR="00E9502F">
        <w:trPr>
          <w:trHeight w:val="321"/>
        </w:trPr>
        <w:tc>
          <w:tcPr>
            <w:tcW w:w="2141" w:type="dxa"/>
          </w:tcPr>
          <w:p w:rsidR="00E9502F" w:rsidRDefault="00FF51A3">
            <w:pPr>
              <w:pStyle w:val="TableParagraph"/>
              <w:spacing w:before="65"/>
              <w:ind w:left="116" w:right="105"/>
              <w:jc w:val="center"/>
              <w:rPr>
                <w:rFonts w:ascii="Arial"/>
                <w:sz w:val="16"/>
              </w:rPr>
            </w:pPr>
            <w:r>
              <w:rPr>
                <w:rFonts w:ascii="Arial"/>
                <w:sz w:val="16"/>
              </w:rPr>
              <w:t>Manufacturer of turbine</w:t>
            </w:r>
          </w:p>
        </w:tc>
        <w:tc>
          <w:tcPr>
            <w:tcW w:w="5979" w:type="dxa"/>
          </w:tcPr>
          <w:p w:rsidR="00E9502F" w:rsidRDefault="00FF51A3">
            <w:pPr>
              <w:pStyle w:val="TableParagraph"/>
              <w:spacing w:before="65"/>
              <w:ind w:left="107"/>
              <w:rPr>
                <w:rFonts w:ascii="Arial"/>
                <w:sz w:val="16"/>
              </w:rPr>
            </w:pPr>
            <w:r>
              <w:rPr>
                <w:rFonts w:ascii="Arial"/>
                <w:sz w:val="16"/>
              </w:rPr>
              <w:t>Manufacturer and name plate details</w:t>
            </w:r>
          </w:p>
        </w:tc>
        <w:tc>
          <w:tcPr>
            <w:tcW w:w="1342" w:type="dxa"/>
          </w:tcPr>
          <w:p w:rsidR="00E9502F" w:rsidRDefault="00E9502F">
            <w:pPr>
              <w:pStyle w:val="TableParagraph"/>
              <w:rPr>
                <w:rFonts w:ascii="Times New Roman"/>
                <w:sz w:val="16"/>
              </w:rPr>
            </w:pPr>
          </w:p>
        </w:tc>
      </w:tr>
      <w:tr w:rsidR="00E9502F">
        <w:trPr>
          <w:trHeight w:val="378"/>
        </w:trPr>
        <w:tc>
          <w:tcPr>
            <w:tcW w:w="2141" w:type="dxa"/>
            <w:vMerge w:val="restart"/>
          </w:tcPr>
          <w:p w:rsidR="00E9502F" w:rsidRDefault="00E9502F">
            <w:pPr>
              <w:pStyle w:val="TableParagraph"/>
              <w:spacing w:before="3"/>
              <w:rPr>
                <w:b/>
                <w:sz w:val="20"/>
              </w:rPr>
            </w:pPr>
          </w:p>
          <w:p w:rsidR="00E9502F" w:rsidRDefault="00FF51A3">
            <w:pPr>
              <w:pStyle w:val="TableParagraph"/>
              <w:spacing w:before="1"/>
              <w:ind w:left="114" w:right="105"/>
              <w:jc w:val="center"/>
              <w:rPr>
                <w:rFonts w:ascii="Arial"/>
                <w:sz w:val="16"/>
              </w:rPr>
            </w:pPr>
            <w:r>
              <w:rPr>
                <w:rFonts w:ascii="Arial"/>
                <w:sz w:val="16"/>
              </w:rPr>
              <w:t>Governor</w:t>
            </w:r>
          </w:p>
        </w:tc>
        <w:tc>
          <w:tcPr>
            <w:tcW w:w="5979" w:type="dxa"/>
          </w:tcPr>
          <w:p w:rsidR="00E9502F" w:rsidRDefault="00FF51A3">
            <w:pPr>
              <w:pStyle w:val="TableParagraph"/>
              <w:spacing w:before="82"/>
              <w:ind w:left="107"/>
              <w:rPr>
                <w:rFonts w:ascii="Arial"/>
                <w:sz w:val="16"/>
              </w:rPr>
            </w:pPr>
            <w:r>
              <w:rPr>
                <w:rFonts w:ascii="Arial"/>
                <w:sz w:val="16"/>
              </w:rPr>
              <w:t>Electro-mechanical governor (including settings and drawings)</w:t>
            </w:r>
          </w:p>
        </w:tc>
        <w:tc>
          <w:tcPr>
            <w:tcW w:w="1342"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53"/>
              <w:ind w:left="107"/>
              <w:rPr>
                <w:rFonts w:ascii="Arial"/>
                <w:sz w:val="16"/>
              </w:rPr>
            </w:pPr>
            <w:r>
              <w:rPr>
                <w:rFonts w:ascii="Arial"/>
                <w:sz w:val="16"/>
              </w:rPr>
              <w:t>Digital electric governor (including settings and drawings)</w:t>
            </w:r>
          </w:p>
        </w:tc>
        <w:tc>
          <w:tcPr>
            <w:tcW w:w="1342" w:type="dxa"/>
          </w:tcPr>
          <w:p w:rsidR="00E9502F" w:rsidRDefault="00E9502F">
            <w:pPr>
              <w:pStyle w:val="TableParagraph"/>
              <w:rPr>
                <w:rFonts w:ascii="Times New Roman"/>
                <w:sz w:val="16"/>
              </w:rPr>
            </w:pPr>
          </w:p>
        </w:tc>
      </w:tr>
      <w:tr w:rsidR="00E9502F">
        <w:trPr>
          <w:trHeight w:val="772"/>
        </w:trPr>
        <w:tc>
          <w:tcPr>
            <w:tcW w:w="2141" w:type="dxa"/>
          </w:tcPr>
          <w:p w:rsidR="00E9502F" w:rsidRDefault="00E9502F">
            <w:pPr>
              <w:pStyle w:val="TableParagraph"/>
              <w:spacing w:before="10"/>
              <w:rPr>
                <w:b/>
                <w:sz w:val="23"/>
              </w:rPr>
            </w:pPr>
          </w:p>
          <w:p w:rsidR="00E9502F" w:rsidRDefault="00FF51A3">
            <w:pPr>
              <w:pStyle w:val="TableParagraph"/>
              <w:ind w:left="114" w:right="105"/>
              <w:jc w:val="center"/>
              <w:rPr>
                <w:rFonts w:ascii="Arial"/>
                <w:sz w:val="16"/>
              </w:rPr>
            </w:pPr>
            <w:r>
              <w:rPr>
                <w:rFonts w:ascii="Arial"/>
                <w:sz w:val="16"/>
              </w:rPr>
              <w:t>Ramp rates</w:t>
            </w:r>
          </w:p>
        </w:tc>
        <w:tc>
          <w:tcPr>
            <w:tcW w:w="5979" w:type="dxa"/>
          </w:tcPr>
          <w:p w:rsidR="00E9502F" w:rsidRDefault="00FF51A3">
            <w:pPr>
              <w:pStyle w:val="TableParagraph"/>
              <w:spacing w:before="68" w:line="276" w:lineRule="auto"/>
              <w:ind w:left="107" w:right="132"/>
              <w:rPr>
                <w:rFonts w:ascii="Arial"/>
                <w:sz w:val="16"/>
              </w:rPr>
            </w:pPr>
            <w:r>
              <w:rPr>
                <w:rFonts w:ascii="Arial"/>
                <w:sz w:val="16"/>
              </w:rPr>
              <w:t>How fast can the turbine increase and/or decrease load, specified in MW/min Guide vane/wicket gate characteristic, including opening, closing rates/times and limits</w:t>
            </w:r>
          </w:p>
        </w:tc>
        <w:tc>
          <w:tcPr>
            <w:tcW w:w="1342" w:type="dxa"/>
          </w:tcPr>
          <w:p w:rsidR="00E9502F" w:rsidRDefault="00E9502F">
            <w:pPr>
              <w:pStyle w:val="TableParagraph"/>
              <w:rPr>
                <w:rFonts w:ascii="Times New Roman"/>
                <w:sz w:val="16"/>
              </w:rPr>
            </w:pPr>
          </w:p>
        </w:tc>
      </w:tr>
      <w:tr w:rsidR="00E9502F">
        <w:trPr>
          <w:trHeight w:val="366"/>
        </w:trPr>
        <w:tc>
          <w:tcPr>
            <w:tcW w:w="2141" w:type="dxa"/>
            <w:vMerge w:val="restart"/>
          </w:tcPr>
          <w:p w:rsidR="00E9502F" w:rsidRDefault="00E9502F">
            <w:pPr>
              <w:pStyle w:val="TableParagraph"/>
              <w:rPr>
                <w:b/>
                <w:sz w:val="18"/>
              </w:rPr>
            </w:pPr>
          </w:p>
          <w:p w:rsidR="00E9502F" w:rsidRDefault="00E9502F">
            <w:pPr>
              <w:pStyle w:val="TableParagraph"/>
              <w:spacing w:before="10"/>
              <w:rPr>
                <w:b/>
                <w:sz w:val="16"/>
              </w:rPr>
            </w:pPr>
          </w:p>
          <w:p w:rsidR="00E9502F" w:rsidRDefault="00FF51A3">
            <w:pPr>
              <w:pStyle w:val="TableParagraph"/>
              <w:ind w:left="116" w:right="105"/>
              <w:jc w:val="center"/>
              <w:rPr>
                <w:rFonts w:ascii="Arial"/>
                <w:sz w:val="16"/>
              </w:rPr>
            </w:pPr>
            <w:r>
              <w:rPr>
                <w:rFonts w:ascii="Arial"/>
                <w:sz w:val="16"/>
              </w:rPr>
              <w:t>Droop</w:t>
            </w:r>
          </w:p>
        </w:tc>
        <w:tc>
          <w:tcPr>
            <w:tcW w:w="5979" w:type="dxa"/>
          </w:tcPr>
          <w:p w:rsidR="00E9502F" w:rsidRDefault="00FF51A3">
            <w:pPr>
              <w:pStyle w:val="TableParagraph"/>
              <w:spacing w:before="89"/>
              <w:ind w:left="107"/>
              <w:rPr>
                <w:rFonts w:ascii="Arial"/>
                <w:sz w:val="16"/>
              </w:rPr>
            </w:pPr>
            <w:r>
              <w:rPr>
                <w:rFonts w:ascii="Arial"/>
                <w:sz w:val="16"/>
              </w:rPr>
              <w:t>Droop setting (% on machine base)</w:t>
            </w:r>
          </w:p>
        </w:tc>
        <w:tc>
          <w:tcPr>
            <w:tcW w:w="1342" w:type="dxa"/>
          </w:tcPr>
          <w:p w:rsidR="00E9502F" w:rsidRDefault="00E9502F">
            <w:pPr>
              <w:pStyle w:val="TableParagraph"/>
              <w:rPr>
                <w:rFonts w:ascii="Times New Roman"/>
                <w:sz w:val="16"/>
              </w:rPr>
            </w:pPr>
          </w:p>
        </w:tc>
      </w:tr>
      <w:tr w:rsidR="00E9502F">
        <w:trPr>
          <w:trHeight w:val="666"/>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15"/>
              <w:ind w:left="107"/>
              <w:rPr>
                <w:rFonts w:ascii="Arial"/>
                <w:sz w:val="16"/>
              </w:rPr>
            </w:pPr>
            <w:r>
              <w:rPr>
                <w:rFonts w:ascii="Arial"/>
                <w:sz w:val="16"/>
              </w:rPr>
              <w:t>Frequency influence limiters</w:t>
            </w:r>
          </w:p>
          <w:p w:rsidR="00E9502F" w:rsidRDefault="00FF51A3" w:rsidP="001322E7">
            <w:pPr>
              <w:pStyle w:val="TableParagraph"/>
              <w:numPr>
                <w:ilvl w:val="0"/>
                <w:numId w:val="27"/>
              </w:numPr>
              <w:tabs>
                <w:tab w:val="left" w:pos="935"/>
                <w:tab w:val="left" w:pos="936"/>
              </w:tabs>
              <w:spacing w:before="27"/>
              <w:ind w:hanging="361"/>
              <w:rPr>
                <w:rFonts w:ascii="Arial" w:hAnsi="Arial"/>
                <w:sz w:val="16"/>
              </w:rPr>
            </w:pPr>
            <w:r>
              <w:rPr>
                <w:rFonts w:ascii="Arial" w:hAnsi="Arial"/>
                <w:sz w:val="16"/>
              </w:rPr>
              <w:t>Maximum frequency deviation limiter (eg +/-2</w:t>
            </w:r>
            <w:r>
              <w:rPr>
                <w:rFonts w:ascii="Arial" w:hAnsi="Arial"/>
                <w:spacing w:val="-3"/>
                <w:sz w:val="16"/>
              </w:rPr>
              <w:t>Hz)</w:t>
            </w:r>
          </w:p>
          <w:p w:rsidR="00E9502F" w:rsidRDefault="00FF51A3" w:rsidP="001322E7">
            <w:pPr>
              <w:pStyle w:val="TableParagraph"/>
              <w:numPr>
                <w:ilvl w:val="0"/>
                <w:numId w:val="27"/>
              </w:numPr>
              <w:tabs>
                <w:tab w:val="left" w:pos="935"/>
                <w:tab w:val="left" w:pos="936"/>
              </w:tabs>
              <w:spacing w:before="27"/>
              <w:ind w:hanging="361"/>
              <w:rPr>
                <w:rFonts w:ascii="Arial" w:hAnsi="Arial"/>
                <w:sz w:val="16"/>
              </w:rPr>
            </w:pPr>
            <w:r>
              <w:rPr>
                <w:rFonts w:ascii="Arial" w:hAnsi="Arial"/>
                <w:sz w:val="16"/>
              </w:rPr>
              <w:t>Maximum influence limiter (eg 10% ofrating)</w:t>
            </w:r>
          </w:p>
        </w:tc>
        <w:tc>
          <w:tcPr>
            <w:tcW w:w="1342" w:type="dxa"/>
          </w:tcPr>
          <w:p w:rsidR="00E9502F" w:rsidRDefault="00E9502F">
            <w:pPr>
              <w:pStyle w:val="TableParagraph"/>
              <w:rPr>
                <w:rFonts w:ascii="Times New Roman"/>
                <w:sz w:val="16"/>
              </w:rPr>
            </w:pPr>
          </w:p>
        </w:tc>
      </w:tr>
      <w:tr w:rsidR="00E9502F">
        <w:trPr>
          <w:trHeight w:val="350"/>
        </w:trPr>
        <w:tc>
          <w:tcPr>
            <w:tcW w:w="2141" w:type="dxa"/>
          </w:tcPr>
          <w:p w:rsidR="00E9502F" w:rsidRDefault="00FF51A3">
            <w:pPr>
              <w:pStyle w:val="TableParagraph"/>
              <w:spacing w:before="80"/>
              <w:ind w:left="116" w:right="104"/>
              <w:jc w:val="center"/>
              <w:rPr>
                <w:rFonts w:ascii="Arial"/>
                <w:sz w:val="16"/>
              </w:rPr>
            </w:pPr>
            <w:r>
              <w:rPr>
                <w:rFonts w:ascii="Arial"/>
                <w:sz w:val="16"/>
              </w:rPr>
              <w:t>Dead band</w:t>
            </w:r>
          </w:p>
        </w:tc>
        <w:tc>
          <w:tcPr>
            <w:tcW w:w="5979" w:type="dxa"/>
          </w:tcPr>
          <w:p w:rsidR="00E9502F" w:rsidRDefault="00FF51A3">
            <w:pPr>
              <w:pStyle w:val="TableParagraph"/>
              <w:spacing w:before="80"/>
              <w:ind w:left="107"/>
              <w:rPr>
                <w:rFonts w:ascii="Arial"/>
                <w:sz w:val="16"/>
              </w:rPr>
            </w:pPr>
            <w:r>
              <w:rPr>
                <w:rFonts w:ascii="Arial"/>
                <w:sz w:val="16"/>
              </w:rPr>
              <w:t>Details of frequency dead band (typically in Hz or RPM)</w:t>
            </w:r>
          </w:p>
        </w:tc>
        <w:tc>
          <w:tcPr>
            <w:tcW w:w="1342" w:type="dxa"/>
          </w:tcPr>
          <w:p w:rsidR="00E9502F" w:rsidRDefault="00E9502F">
            <w:pPr>
              <w:pStyle w:val="TableParagraph"/>
              <w:rPr>
                <w:rFonts w:ascii="Times New Roman"/>
                <w:sz w:val="16"/>
              </w:rPr>
            </w:pPr>
          </w:p>
        </w:tc>
      </w:tr>
      <w:tr w:rsidR="00E9502F">
        <w:trPr>
          <w:trHeight w:val="458"/>
        </w:trPr>
        <w:tc>
          <w:tcPr>
            <w:tcW w:w="2141" w:type="dxa"/>
          </w:tcPr>
          <w:p w:rsidR="00E9502F" w:rsidRDefault="00FF51A3">
            <w:pPr>
              <w:pStyle w:val="TableParagraph"/>
              <w:spacing w:before="133"/>
              <w:ind w:left="115" w:right="105"/>
              <w:jc w:val="center"/>
              <w:rPr>
                <w:rFonts w:ascii="Arial"/>
                <w:sz w:val="16"/>
              </w:rPr>
            </w:pPr>
            <w:r>
              <w:rPr>
                <w:rFonts w:ascii="Arial"/>
                <w:sz w:val="16"/>
              </w:rPr>
              <w:t>Technology</w:t>
            </w:r>
          </w:p>
        </w:tc>
        <w:tc>
          <w:tcPr>
            <w:tcW w:w="5979" w:type="dxa"/>
          </w:tcPr>
          <w:p w:rsidR="00E9502F" w:rsidRDefault="00FF51A3" w:rsidP="001322E7">
            <w:pPr>
              <w:pStyle w:val="TableParagraph"/>
              <w:numPr>
                <w:ilvl w:val="0"/>
                <w:numId w:val="26"/>
              </w:numPr>
              <w:tabs>
                <w:tab w:val="left" w:pos="935"/>
                <w:tab w:val="left" w:pos="936"/>
              </w:tabs>
              <w:spacing w:before="41" w:line="183" w:lineRule="exact"/>
              <w:ind w:hanging="361"/>
              <w:rPr>
                <w:rFonts w:ascii="Arial" w:hAnsi="Arial"/>
                <w:sz w:val="16"/>
              </w:rPr>
            </w:pPr>
            <w:r>
              <w:rPr>
                <w:rFonts w:ascii="Arial" w:hAnsi="Arial"/>
                <w:sz w:val="16"/>
              </w:rPr>
              <w:t>Opencycle</w:t>
            </w:r>
          </w:p>
          <w:p w:rsidR="00E9502F" w:rsidRDefault="00FF51A3" w:rsidP="001322E7">
            <w:pPr>
              <w:pStyle w:val="TableParagraph"/>
              <w:numPr>
                <w:ilvl w:val="0"/>
                <w:numId w:val="26"/>
              </w:numPr>
              <w:tabs>
                <w:tab w:val="left" w:pos="935"/>
                <w:tab w:val="left" w:pos="936"/>
              </w:tabs>
              <w:spacing w:line="183" w:lineRule="exact"/>
              <w:ind w:hanging="361"/>
              <w:rPr>
                <w:rFonts w:ascii="Arial" w:hAnsi="Arial"/>
                <w:sz w:val="16"/>
              </w:rPr>
            </w:pPr>
            <w:r>
              <w:rPr>
                <w:rFonts w:ascii="Arial" w:hAnsi="Arial"/>
                <w:sz w:val="16"/>
              </w:rPr>
              <w:t>Closecycle</w:t>
            </w:r>
          </w:p>
        </w:tc>
        <w:tc>
          <w:tcPr>
            <w:tcW w:w="1342" w:type="dxa"/>
          </w:tcPr>
          <w:p w:rsidR="00E9502F" w:rsidRDefault="00E9502F">
            <w:pPr>
              <w:pStyle w:val="TableParagraph"/>
              <w:rPr>
                <w:rFonts w:ascii="Times New Roman"/>
                <w:sz w:val="16"/>
              </w:rPr>
            </w:pPr>
          </w:p>
        </w:tc>
      </w:tr>
      <w:tr w:rsidR="00E9502F">
        <w:trPr>
          <w:trHeight w:val="277"/>
        </w:trPr>
        <w:tc>
          <w:tcPr>
            <w:tcW w:w="2141" w:type="dxa"/>
            <w:vMerge w:val="restart"/>
          </w:tcPr>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FF51A3">
            <w:pPr>
              <w:pStyle w:val="TableParagraph"/>
              <w:spacing w:before="144"/>
              <w:ind w:left="662"/>
              <w:rPr>
                <w:rFonts w:ascii="Arial"/>
                <w:sz w:val="16"/>
              </w:rPr>
            </w:pPr>
            <w:r>
              <w:rPr>
                <w:rFonts w:ascii="Arial"/>
                <w:sz w:val="16"/>
              </w:rPr>
              <w:t>Gas turbine</w:t>
            </w:r>
          </w:p>
        </w:tc>
        <w:tc>
          <w:tcPr>
            <w:tcW w:w="5979" w:type="dxa"/>
          </w:tcPr>
          <w:p w:rsidR="00E9502F" w:rsidRDefault="00FF51A3">
            <w:pPr>
              <w:pStyle w:val="TableParagraph"/>
              <w:spacing w:before="44"/>
              <w:ind w:left="107"/>
              <w:rPr>
                <w:rFonts w:ascii="Arial"/>
                <w:sz w:val="16"/>
              </w:rPr>
            </w:pPr>
            <w:r>
              <w:rPr>
                <w:rFonts w:ascii="Arial"/>
                <w:sz w:val="16"/>
              </w:rPr>
              <w:t>Does turbine operate in dual fuel (gas and liquid fuel)</w:t>
            </w:r>
          </w:p>
        </w:tc>
        <w:tc>
          <w:tcPr>
            <w:tcW w:w="1342" w:type="dxa"/>
          </w:tcPr>
          <w:p w:rsidR="00E9502F" w:rsidRDefault="00E9502F">
            <w:pPr>
              <w:pStyle w:val="TableParagraph"/>
              <w:rPr>
                <w:rFonts w:ascii="Times New Roman"/>
                <w:sz w:val="16"/>
              </w:rPr>
            </w:pPr>
          </w:p>
        </w:tc>
      </w:tr>
      <w:tr w:rsidR="00E9502F">
        <w:trPr>
          <w:trHeight w:val="330"/>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70"/>
              <w:ind w:left="107"/>
              <w:rPr>
                <w:rFonts w:ascii="Arial"/>
                <w:sz w:val="16"/>
              </w:rPr>
            </w:pPr>
            <w:r>
              <w:rPr>
                <w:rFonts w:ascii="Arial"/>
                <w:sz w:val="16"/>
              </w:rPr>
              <w:t>Inlet guide vane (IGV) characteristic</w:t>
            </w:r>
          </w:p>
        </w:tc>
        <w:tc>
          <w:tcPr>
            <w:tcW w:w="1342" w:type="dxa"/>
          </w:tcPr>
          <w:p w:rsidR="00E9502F" w:rsidRDefault="00E9502F">
            <w:pPr>
              <w:pStyle w:val="TableParagraph"/>
              <w:rPr>
                <w:rFonts w:ascii="Times New Roman"/>
                <w:sz w:val="16"/>
              </w:rPr>
            </w:pPr>
          </w:p>
        </w:tc>
      </w:tr>
      <w:tr w:rsidR="00E9502F">
        <w:trPr>
          <w:trHeight w:val="350"/>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80"/>
              <w:ind w:left="107"/>
              <w:rPr>
                <w:rFonts w:ascii="Arial"/>
                <w:sz w:val="16"/>
              </w:rPr>
            </w:pPr>
            <w:r>
              <w:rPr>
                <w:rFonts w:ascii="Arial"/>
                <w:sz w:val="16"/>
              </w:rPr>
              <w:t>Limit for exhaust gas temperature (EGT)</w:t>
            </w:r>
          </w:p>
        </w:tc>
        <w:tc>
          <w:tcPr>
            <w:tcW w:w="1342" w:type="dxa"/>
          </w:tcPr>
          <w:p w:rsidR="00E9502F" w:rsidRDefault="00E9502F">
            <w:pPr>
              <w:pStyle w:val="TableParagraph"/>
              <w:rPr>
                <w:rFonts w:ascii="Times New Roman"/>
                <w:sz w:val="16"/>
              </w:rPr>
            </w:pPr>
          </w:p>
        </w:tc>
      </w:tr>
      <w:tr w:rsidR="00E9502F">
        <w:trPr>
          <w:trHeight w:val="350"/>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80"/>
              <w:ind w:left="107"/>
              <w:rPr>
                <w:rFonts w:ascii="Arial"/>
                <w:sz w:val="16"/>
              </w:rPr>
            </w:pPr>
            <w:r>
              <w:rPr>
                <w:rFonts w:ascii="Arial"/>
                <w:sz w:val="16"/>
              </w:rPr>
              <w:t>Base load/frequency control</w:t>
            </w:r>
          </w:p>
        </w:tc>
        <w:tc>
          <w:tcPr>
            <w:tcW w:w="1342" w:type="dxa"/>
          </w:tcPr>
          <w:p w:rsidR="00E9502F" w:rsidRDefault="00E9502F">
            <w:pPr>
              <w:pStyle w:val="TableParagraph"/>
              <w:rPr>
                <w:rFonts w:ascii="Times New Roman"/>
                <w:sz w:val="16"/>
              </w:rPr>
            </w:pPr>
          </w:p>
        </w:tc>
      </w:tr>
      <w:tr w:rsidR="00E9502F">
        <w:trPr>
          <w:trHeight w:val="350"/>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80"/>
              <w:ind w:left="107"/>
              <w:rPr>
                <w:rFonts w:ascii="Arial"/>
                <w:sz w:val="16"/>
              </w:rPr>
            </w:pPr>
            <w:r>
              <w:rPr>
                <w:rFonts w:ascii="Arial"/>
                <w:sz w:val="16"/>
              </w:rPr>
              <w:t>Power output versus ambient temperature</w:t>
            </w:r>
          </w:p>
        </w:tc>
        <w:tc>
          <w:tcPr>
            <w:tcW w:w="1342" w:type="dxa"/>
          </w:tcPr>
          <w:p w:rsidR="00E9502F" w:rsidRDefault="00E9502F">
            <w:pPr>
              <w:pStyle w:val="TableParagraph"/>
              <w:rPr>
                <w:rFonts w:ascii="Times New Roman"/>
                <w:sz w:val="16"/>
              </w:rPr>
            </w:pPr>
          </w:p>
        </w:tc>
      </w:tr>
      <w:tr w:rsidR="00E9502F">
        <w:trPr>
          <w:trHeight w:val="530"/>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77"/>
              <w:ind w:left="107" w:right="372"/>
              <w:rPr>
                <w:rFonts w:ascii="Arial"/>
                <w:sz w:val="16"/>
              </w:rPr>
            </w:pPr>
            <w:r>
              <w:rPr>
                <w:rFonts w:ascii="Arial"/>
                <w:sz w:val="16"/>
              </w:rPr>
              <w:t>No load fuel flow and turbine gain (determined by relationship of active power versus fuel valve position or fuel stroke reference)</w:t>
            </w:r>
          </w:p>
        </w:tc>
        <w:tc>
          <w:tcPr>
            <w:tcW w:w="1342" w:type="dxa"/>
          </w:tcPr>
          <w:p w:rsidR="00E9502F" w:rsidRDefault="00E9502F">
            <w:pPr>
              <w:pStyle w:val="TableParagraph"/>
              <w:rPr>
                <w:rFonts w:ascii="Times New Roman"/>
                <w:sz w:val="16"/>
              </w:rPr>
            </w:pPr>
          </w:p>
        </w:tc>
      </w:tr>
    </w:tbl>
    <w:p w:rsidR="00E9502F" w:rsidRDefault="00E9502F">
      <w:pPr>
        <w:rPr>
          <w:rFonts w:ascii="Times New Roman"/>
          <w:sz w:val="16"/>
        </w:rPr>
        <w:sectPr w:rsidR="00E9502F">
          <w:pgSz w:w="12240" w:h="15840"/>
          <w:pgMar w:top="1260" w:right="40" w:bottom="72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5979"/>
        <w:gridCol w:w="1342"/>
      </w:tblGrid>
      <w:tr w:rsidR="00E9502F">
        <w:trPr>
          <w:trHeight w:val="350"/>
        </w:trPr>
        <w:tc>
          <w:tcPr>
            <w:tcW w:w="2141" w:type="dxa"/>
          </w:tcPr>
          <w:p w:rsidR="00E9502F" w:rsidRDefault="00FF51A3">
            <w:pPr>
              <w:pStyle w:val="TableParagraph"/>
              <w:spacing w:before="51"/>
              <w:ind w:left="698"/>
              <w:rPr>
                <w:b/>
                <w:sz w:val="20"/>
              </w:rPr>
            </w:pPr>
            <w:r>
              <w:rPr>
                <w:b/>
                <w:sz w:val="20"/>
              </w:rPr>
              <w:t>Category</w:t>
            </w:r>
          </w:p>
        </w:tc>
        <w:tc>
          <w:tcPr>
            <w:tcW w:w="5979" w:type="dxa"/>
          </w:tcPr>
          <w:p w:rsidR="00E9502F" w:rsidRDefault="00FF51A3">
            <w:pPr>
              <w:pStyle w:val="TableParagraph"/>
              <w:spacing w:before="51"/>
              <w:ind w:left="2031" w:right="2022"/>
              <w:jc w:val="center"/>
              <w:rPr>
                <w:b/>
                <w:sz w:val="20"/>
              </w:rPr>
            </w:pPr>
            <w:r>
              <w:rPr>
                <w:b/>
                <w:sz w:val="20"/>
              </w:rPr>
              <w:t>Parameter Description</w:t>
            </w:r>
          </w:p>
        </w:tc>
        <w:tc>
          <w:tcPr>
            <w:tcW w:w="1342" w:type="dxa"/>
          </w:tcPr>
          <w:p w:rsidR="00E9502F" w:rsidRDefault="00FF51A3">
            <w:pPr>
              <w:pStyle w:val="TableParagraph"/>
              <w:spacing w:before="51"/>
              <w:ind w:left="449" w:right="447"/>
              <w:jc w:val="center"/>
              <w:rPr>
                <w:b/>
                <w:sz w:val="20"/>
              </w:rPr>
            </w:pPr>
            <w:r>
              <w:rPr>
                <w:b/>
                <w:sz w:val="20"/>
              </w:rPr>
              <w:t>Data</w:t>
            </w:r>
          </w:p>
        </w:tc>
      </w:tr>
      <w:tr w:rsidR="00E9502F">
        <w:trPr>
          <w:trHeight w:val="1161"/>
        </w:trPr>
        <w:tc>
          <w:tcPr>
            <w:tcW w:w="2141" w:type="dxa"/>
            <w:vMerge w:val="restart"/>
          </w:tcPr>
          <w:p w:rsidR="00E9502F" w:rsidRDefault="00E9502F">
            <w:pPr>
              <w:pStyle w:val="TableParagraph"/>
              <w:rPr>
                <w:rFonts w:ascii="Times New Roman"/>
                <w:sz w:val="18"/>
              </w:rPr>
            </w:pPr>
          </w:p>
          <w:p w:rsidR="00E9502F" w:rsidRDefault="00E9502F">
            <w:pPr>
              <w:pStyle w:val="TableParagraph"/>
              <w:rPr>
                <w:rFonts w:ascii="Times New Roman"/>
                <w:sz w:val="18"/>
              </w:rPr>
            </w:pPr>
          </w:p>
          <w:p w:rsidR="00E9502F" w:rsidRDefault="00E9502F">
            <w:pPr>
              <w:pStyle w:val="TableParagraph"/>
              <w:rPr>
                <w:rFonts w:ascii="Times New Roman"/>
                <w:sz w:val="18"/>
              </w:rPr>
            </w:pPr>
          </w:p>
          <w:p w:rsidR="00E9502F" w:rsidRDefault="00E9502F">
            <w:pPr>
              <w:pStyle w:val="TableParagraph"/>
              <w:rPr>
                <w:rFonts w:ascii="Times New Roman"/>
                <w:sz w:val="18"/>
              </w:rPr>
            </w:pPr>
          </w:p>
          <w:p w:rsidR="00E9502F" w:rsidRDefault="00E9502F">
            <w:pPr>
              <w:pStyle w:val="TableParagraph"/>
              <w:rPr>
                <w:rFonts w:ascii="Times New Roman"/>
                <w:sz w:val="18"/>
              </w:rPr>
            </w:pPr>
          </w:p>
          <w:p w:rsidR="00E9502F" w:rsidRDefault="00E9502F">
            <w:pPr>
              <w:pStyle w:val="TableParagraph"/>
              <w:spacing w:before="4"/>
              <w:rPr>
                <w:rFonts w:ascii="Times New Roman"/>
                <w:sz w:val="23"/>
              </w:rPr>
            </w:pPr>
          </w:p>
          <w:p w:rsidR="00E9502F" w:rsidRDefault="00FF51A3">
            <w:pPr>
              <w:pStyle w:val="TableParagraph"/>
              <w:ind w:left="359"/>
              <w:rPr>
                <w:rFonts w:ascii="Arial"/>
                <w:sz w:val="16"/>
              </w:rPr>
            </w:pPr>
            <w:r>
              <w:rPr>
                <w:rFonts w:ascii="Arial"/>
                <w:sz w:val="16"/>
              </w:rPr>
              <w:t>Combine cycle plant</w:t>
            </w:r>
          </w:p>
        </w:tc>
        <w:tc>
          <w:tcPr>
            <w:tcW w:w="5979" w:type="dxa"/>
          </w:tcPr>
          <w:p w:rsidR="00E9502F" w:rsidRDefault="00FF51A3">
            <w:pPr>
              <w:pStyle w:val="TableParagraph"/>
              <w:spacing w:before="116"/>
              <w:ind w:left="107"/>
              <w:rPr>
                <w:rFonts w:ascii="Arial"/>
                <w:sz w:val="16"/>
              </w:rPr>
            </w:pPr>
            <w:r>
              <w:rPr>
                <w:rFonts w:ascii="Arial"/>
                <w:sz w:val="16"/>
              </w:rPr>
              <w:t>Details on heat recovery steam generator (HRSG)</w:t>
            </w:r>
          </w:p>
          <w:p w:rsidR="00E9502F" w:rsidRDefault="00FF51A3" w:rsidP="001322E7">
            <w:pPr>
              <w:pStyle w:val="TableParagraph"/>
              <w:numPr>
                <w:ilvl w:val="0"/>
                <w:numId w:val="25"/>
              </w:numPr>
              <w:tabs>
                <w:tab w:val="left" w:pos="935"/>
                <w:tab w:val="left" w:pos="936"/>
              </w:tabs>
              <w:spacing w:before="1"/>
              <w:ind w:hanging="361"/>
              <w:rPr>
                <w:rFonts w:ascii="Arial" w:hAnsi="Arial"/>
                <w:sz w:val="16"/>
              </w:rPr>
            </w:pPr>
            <w:r>
              <w:rPr>
                <w:rFonts w:ascii="Arial" w:hAnsi="Arial"/>
                <w:sz w:val="16"/>
              </w:rPr>
              <w:t xml:space="preserve">Block </w:t>
            </w:r>
            <w:r>
              <w:rPr>
                <w:rFonts w:ascii="Arial" w:hAnsi="Arial"/>
                <w:spacing w:val="-3"/>
                <w:sz w:val="16"/>
              </w:rPr>
              <w:t>diagram</w:t>
            </w:r>
          </w:p>
          <w:p w:rsidR="00E9502F" w:rsidRDefault="00FF51A3" w:rsidP="001322E7">
            <w:pPr>
              <w:pStyle w:val="TableParagraph"/>
              <w:numPr>
                <w:ilvl w:val="0"/>
                <w:numId w:val="25"/>
              </w:numPr>
              <w:tabs>
                <w:tab w:val="left" w:pos="935"/>
                <w:tab w:val="left" w:pos="936"/>
              </w:tabs>
              <w:spacing w:line="183" w:lineRule="exact"/>
              <w:ind w:hanging="361"/>
              <w:rPr>
                <w:rFonts w:ascii="Arial" w:hAnsi="Arial"/>
                <w:sz w:val="16"/>
              </w:rPr>
            </w:pPr>
            <w:r>
              <w:rPr>
                <w:rFonts w:ascii="Arial" w:hAnsi="Arial"/>
                <w:sz w:val="16"/>
              </w:rPr>
              <w:t xml:space="preserve">GT </w:t>
            </w:r>
            <w:r>
              <w:rPr>
                <w:rFonts w:ascii="Arial" w:hAnsi="Arial"/>
                <w:spacing w:val="-3"/>
                <w:sz w:val="16"/>
              </w:rPr>
              <w:t xml:space="preserve">output </w:t>
            </w:r>
            <w:r>
              <w:rPr>
                <w:rFonts w:ascii="Arial" w:hAnsi="Arial"/>
                <w:sz w:val="16"/>
              </w:rPr>
              <w:t>vs heat relationship (look uptable)</w:t>
            </w:r>
          </w:p>
          <w:p w:rsidR="00E9502F" w:rsidRDefault="00FF51A3" w:rsidP="001322E7">
            <w:pPr>
              <w:pStyle w:val="TableParagraph"/>
              <w:numPr>
                <w:ilvl w:val="0"/>
                <w:numId w:val="25"/>
              </w:numPr>
              <w:tabs>
                <w:tab w:val="left" w:pos="935"/>
                <w:tab w:val="left" w:pos="936"/>
              </w:tabs>
              <w:spacing w:line="183" w:lineRule="exact"/>
              <w:ind w:hanging="361"/>
              <w:rPr>
                <w:rFonts w:ascii="Arial" w:hAnsi="Arial"/>
                <w:sz w:val="16"/>
              </w:rPr>
            </w:pPr>
            <w:r>
              <w:rPr>
                <w:rFonts w:ascii="Arial" w:hAnsi="Arial"/>
                <w:sz w:val="16"/>
              </w:rPr>
              <w:t>Drum time</w:t>
            </w:r>
            <w:r>
              <w:rPr>
                <w:rFonts w:ascii="Arial" w:hAnsi="Arial"/>
                <w:spacing w:val="-3"/>
                <w:sz w:val="16"/>
              </w:rPr>
              <w:t>constant</w:t>
            </w:r>
          </w:p>
          <w:p w:rsidR="00E9502F" w:rsidRDefault="00FF51A3" w:rsidP="001322E7">
            <w:pPr>
              <w:pStyle w:val="TableParagraph"/>
              <w:numPr>
                <w:ilvl w:val="0"/>
                <w:numId w:val="25"/>
              </w:numPr>
              <w:tabs>
                <w:tab w:val="left" w:pos="934"/>
                <w:tab w:val="left" w:pos="936"/>
              </w:tabs>
              <w:spacing w:before="1"/>
              <w:ind w:hanging="361"/>
              <w:rPr>
                <w:rFonts w:ascii="Arial" w:hAnsi="Arial"/>
                <w:sz w:val="16"/>
              </w:rPr>
            </w:pPr>
            <w:r>
              <w:rPr>
                <w:rFonts w:ascii="Arial" w:hAnsi="Arial"/>
                <w:sz w:val="16"/>
              </w:rPr>
              <w:t>Pressure loss due to friction in boilertubes</w:t>
            </w:r>
          </w:p>
        </w:tc>
        <w:tc>
          <w:tcPr>
            <w:tcW w:w="1342" w:type="dxa"/>
          </w:tcPr>
          <w:p w:rsidR="00E9502F" w:rsidRDefault="00E9502F">
            <w:pPr>
              <w:pStyle w:val="TableParagraph"/>
              <w:rPr>
                <w:rFonts w:ascii="Times New Roman"/>
                <w:sz w:val="16"/>
              </w:rPr>
            </w:pPr>
          </w:p>
        </w:tc>
      </w:tr>
      <w:tr w:rsidR="00E9502F">
        <w:trPr>
          <w:trHeight w:val="350"/>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77"/>
              <w:ind w:left="107"/>
              <w:rPr>
                <w:rFonts w:ascii="Arial"/>
                <w:sz w:val="16"/>
              </w:rPr>
            </w:pPr>
            <w:r>
              <w:rPr>
                <w:rFonts w:ascii="Arial"/>
                <w:sz w:val="16"/>
              </w:rPr>
              <w:t>Size of steam turbine</w:t>
            </w:r>
          </w:p>
        </w:tc>
        <w:tc>
          <w:tcPr>
            <w:tcW w:w="1342" w:type="dxa"/>
          </w:tcPr>
          <w:p w:rsidR="00E9502F" w:rsidRDefault="00E9502F">
            <w:pPr>
              <w:pStyle w:val="TableParagraph"/>
              <w:rPr>
                <w:rFonts w:ascii="Times New Roman"/>
                <w:sz w:val="16"/>
              </w:rPr>
            </w:pPr>
          </w:p>
        </w:tc>
      </w:tr>
      <w:tr w:rsidR="00E9502F">
        <w:trPr>
          <w:trHeight w:val="330"/>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70"/>
              <w:ind w:left="107"/>
              <w:rPr>
                <w:rFonts w:ascii="Arial"/>
                <w:sz w:val="16"/>
              </w:rPr>
            </w:pPr>
            <w:r>
              <w:rPr>
                <w:rFonts w:ascii="Arial"/>
                <w:sz w:val="16"/>
              </w:rPr>
              <w:t>Frequency control of ST</w:t>
            </w:r>
          </w:p>
        </w:tc>
        <w:tc>
          <w:tcPr>
            <w:tcW w:w="1342" w:type="dxa"/>
          </w:tcPr>
          <w:p w:rsidR="00E9502F" w:rsidRDefault="00E9502F">
            <w:pPr>
              <w:pStyle w:val="TableParagraph"/>
              <w:rPr>
                <w:rFonts w:ascii="Times New Roman"/>
                <w:sz w:val="16"/>
              </w:rPr>
            </w:pPr>
          </w:p>
        </w:tc>
      </w:tr>
      <w:tr w:rsidR="00E9502F">
        <w:trPr>
          <w:trHeight w:val="457"/>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133"/>
              <w:ind w:left="107"/>
              <w:rPr>
                <w:rFonts w:ascii="Arial"/>
                <w:sz w:val="16"/>
              </w:rPr>
            </w:pPr>
            <w:r>
              <w:rPr>
                <w:rFonts w:ascii="Arial"/>
                <w:sz w:val="16"/>
              </w:rPr>
              <w:t>Time lag and relationship of GT and ST</w:t>
            </w:r>
          </w:p>
        </w:tc>
        <w:tc>
          <w:tcPr>
            <w:tcW w:w="1342" w:type="dxa"/>
          </w:tcPr>
          <w:p w:rsidR="00E9502F" w:rsidRDefault="00E9502F">
            <w:pPr>
              <w:pStyle w:val="TableParagraph"/>
              <w:rPr>
                <w:rFonts w:ascii="Times New Roman"/>
                <w:sz w:val="16"/>
              </w:rPr>
            </w:pPr>
          </w:p>
        </w:tc>
      </w:tr>
      <w:tr w:rsidR="00E9502F">
        <w:trPr>
          <w:trHeight w:val="457"/>
        </w:trPr>
        <w:tc>
          <w:tcPr>
            <w:tcW w:w="2141" w:type="dxa"/>
            <w:vMerge/>
            <w:tcBorders>
              <w:top w:val="nil"/>
            </w:tcBorders>
          </w:tcPr>
          <w:p w:rsidR="00E9502F" w:rsidRDefault="00E9502F">
            <w:pPr>
              <w:rPr>
                <w:sz w:val="2"/>
                <w:szCs w:val="2"/>
              </w:rPr>
            </w:pPr>
          </w:p>
        </w:tc>
        <w:tc>
          <w:tcPr>
            <w:tcW w:w="5979" w:type="dxa"/>
          </w:tcPr>
          <w:p w:rsidR="00E9502F" w:rsidRDefault="00FF51A3">
            <w:pPr>
              <w:pStyle w:val="TableParagraph"/>
              <w:spacing w:before="42" w:line="235" w:lineRule="auto"/>
              <w:ind w:left="107" w:right="266" w:hanging="1"/>
              <w:rPr>
                <w:rFonts w:ascii="Arial" w:hAnsi="Arial"/>
                <w:sz w:val="16"/>
              </w:rPr>
            </w:pPr>
            <w:r>
              <w:rPr>
                <w:rFonts w:ascii="Arial" w:hAnsi="Arial"/>
                <w:sz w:val="16"/>
              </w:rPr>
              <w:t xml:space="preserve">Is the combined cycle plant a single shaft plant </w:t>
            </w:r>
            <w:r>
              <w:rPr>
                <w:sz w:val="16"/>
              </w:rPr>
              <w:t xml:space="preserve">– </w:t>
            </w:r>
            <w:r>
              <w:rPr>
                <w:rFonts w:ascii="Arial" w:hAnsi="Arial"/>
                <w:sz w:val="16"/>
              </w:rPr>
              <w:t>i.e. the gas and steam turbine are on same shaft and drive same generator</w:t>
            </w:r>
          </w:p>
        </w:tc>
        <w:tc>
          <w:tcPr>
            <w:tcW w:w="1342" w:type="dxa"/>
          </w:tcPr>
          <w:p w:rsidR="00E9502F" w:rsidRDefault="00E9502F">
            <w:pPr>
              <w:pStyle w:val="TableParagraph"/>
              <w:rPr>
                <w:rFonts w:ascii="Times New Roman"/>
                <w:sz w:val="16"/>
              </w:rPr>
            </w:pPr>
          </w:p>
        </w:tc>
      </w:tr>
    </w:tbl>
    <w:p w:rsidR="00E9502F" w:rsidRDefault="00E9502F">
      <w:pPr>
        <w:rPr>
          <w:rFonts w:ascii="Times New Roman"/>
          <w:sz w:val="16"/>
        </w:rPr>
        <w:sectPr w:rsidR="00E9502F">
          <w:pgSz w:w="12240" w:h="15840"/>
          <w:pgMar w:top="1260" w:right="40" w:bottom="640" w:left="580" w:header="452" w:footer="523" w:gutter="0"/>
          <w:cols w:space="720"/>
        </w:sectPr>
      </w:pPr>
    </w:p>
    <w:p w:rsidR="00E9502F" w:rsidRDefault="00E9502F">
      <w:pPr>
        <w:pStyle w:val="BodyText"/>
        <w:spacing w:before="2"/>
        <w:rPr>
          <w:rFonts w:ascii="Times New Roman"/>
          <w:sz w:val="10"/>
        </w:rPr>
      </w:pPr>
    </w:p>
    <w:p w:rsidR="00E9502F" w:rsidRDefault="00FF51A3" w:rsidP="001322E7">
      <w:pPr>
        <w:pStyle w:val="ListParagraph"/>
        <w:numPr>
          <w:ilvl w:val="1"/>
          <w:numId w:val="31"/>
        </w:numPr>
        <w:tabs>
          <w:tab w:val="left" w:pos="1194"/>
        </w:tabs>
        <w:spacing w:before="57"/>
        <w:rPr>
          <w:rFonts w:ascii="Calibri"/>
          <w:b/>
        </w:rPr>
      </w:pPr>
      <w:r>
        <w:rPr>
          <w:rFonts w:ascii="Calibri"/>
          <w:b/>
        </w:rPr>
        <w:t>Generic Models for synchronousmachine</w:t>
      </w:r>
    </w:p>
    <w:p w:rsidR="00E9502F" w:rsidRDefault="00FF51A3">
      <w:pPr>
        <w:pStyle w:val="BodyText"/>
        <w:spacing w:before="180" w:line="259" w:lineRule="auto"/>
        <w:ind w:left="1580" w:right="1395"/>
        <w:jc w:val="both"/>
      </w:pPr>
      <w:r>
        <w:t>Gas turbine (GT) or steam turbines (ST) are generally round rotor machines however, salient pole Gas turbine (aero-derivative) with synchronous machine having four poles has also been installed at some of the places. Depending upon the saturation characteristic of the machine they are classified further:</w:t>
      </w:r>
    </w:p>
    <w:p w:rsidR="00E9502F" w:rsidRDefault="00FF51A3" w:rsidP="001322E7">
      <w:pPr>
        <w:numPr>
          <w:ilvl w:val="0"/>
          <w:numId w:val="24"/>
        </w:numPr>
        <w:tabs>
          <w:tab w:val="left" w:pos="1580"/>
        </w:tabs>
        <w:spacing w:before="78"/>
        <w:jc w:val="both"/>
        <w:rPr>
          <w:b/>
        </w:rPr>
      </w:pPr>
      <w:r>
        <w:rPr>
          <w:b/>
        </w:rPr>
        <w:t>Round rotor machine (2 poles):</w:t>
      </w:r>
    </w:p>
    <w:p w:rsidR="00E9502F" w:rsidRDefault="00FF51A3" w:rsidP="001322E7">
      <w:pPr>
        <w:pStyle w:val="ListParagraph"/>
        <w:numPr>
          <w:ilvl w:val="1"/>
          <w:numId w:val="24"/>
        </w:numPr>
        <w:tabs>
          <w:tab w:val="left" w:pos="2301"/>
        </w:tabs>
        <w:spacing w:before="22"/>
        <w:jc w:val="both"/>
        <w:rPr>
          <w:rFonts w:ascii="Calibri" w:hAnsi="Calibri"/>
        </w:rPr>
      </w:pPr>
      <w:r>
        <w:rPr>
          <w:rFonts w:ascii="Calibri" w:hAnsi="Calibri"/>
        </w:rPr>
        <w:t>GENROU – Round rotor machine model with quadratic saturationfunction</w:t>
      </w:r>
    </w:p>
    <w:p w:rsidR="00E9502F" w:rsidRDefault="00FF51A3" w:rsidP="001322E7">
      <w:pPr>
        <w:pStyle w:val="ListParagraph"/>
        <w:numPr>
          <w:ilvl w:val="1"/>
          <w:numId w:val="24"/>
        </w:numPr>
        <w:tabs>
          <w:tab w:val="left" w:pos="2301"/>
        </w:tabs>
        <w:spacing w:before="23"/>
        <w:jc w:val="both"/>
        <w:rPr>
          <w:rFonts w:ascii="Calibri" w:hAnsi="Calibri"/>
        </w:rPr>
      </w:pPr>
      <w:r>
        <w:rPr>
          <w:rFonts w:ascii="Calibri" w:hAnsi="Calibri"/>
        </w:rPr>
        <w:t>GENROE – Round rotor machine model with exponential saturationfunction</w:t>
      </w:r>
    </w:p>
    <w:p w:rsidR="00E9502F" w:rsidRDefault="00FF51A3" w:rsidP="001322E7">
      <w:pPr>
        <w:numPr>
          <w:ilvl w:val="0"/>
          <w:numId w:val="24"/>
        </w:numPr>
        <w:tabs>
          <w:tab w:val="left" w:pos="1581"/>
        </w:tabs>
        <w:spacing w:before="19"/>
        <w:ind w:left="1580" w:hanging="361"/>
        <w:jc w:val="both"/>
        <w:rPr>
          <w:b/>
        </w:rPr>
      </w:pPr>
      <w:r>
        <w:rPr>
          <w:b/>
        </w:rPr>
        <w:t>Salient pole machine (more than twopoles):</w:t>
      </w:r>
    </w:p>
    <w:p w:rsidR="00E9502F" w:rsidRDefault="00FF51A3" w:rsidP="001322E7">
      <w:pPr>
        <w:pStyle w:val="ListParagraph"/>
        <w:numPr>
          <w:ilvl w:val="1"/>
          <w:numId w:val="24"/>
        </w:numPr>
        <w:tabs>
          <w:tab w:val="left" w:pos="2301"/>
        </w:tabs>
        <w:spacing w:before="22"/>
        <w:jc w:val="both"/>
        <w:rPr>
          <w:rFonts w:ascii="Calibri" w:hAnsi="Calibri"/>
        </w:rPr>
      </w:pPr>
      <w:r>
        <w:rPr>
          <w:rFonts w:ascii="Calibri" w:hAnsi="Calibri"/>
        </w:rPr>
        <w:t>GENSAL – Salient pole machine with quadratic saturationfunction</w:t>
      </w:r>
    </w:p>
    <w:p w:rsidR="00E9502F" w:rsidRDefault="00FF51A3" w:rsidP="001322E7">
      <w:pPr>
        <w:pStyle w:val="ListParagraph"/>
        <w:numPr>
          <w:ilvl w:val="1"/>
          <w:numId w:val="24"/>
        </w:numPr>
        <w:tabs>
          <w:tab w:val="left" w:pos="2301"/>
        </w:tabs>
        <w:spacing w:before="22"/>
        <w:jc w:val="both"/>
        <w:rPr>
          <w:rFonts w:ascii="Calibri" w:hAnsi="Calibri"/>
        </w:rPr>
      </w:pPr>
      <w:r>
        <w:rPr>
          <w:rFonts w:ascii="Calibri" w:hAnsi="Calibri"/>
        </w:rPr>
        <w:t>GENSAE – Salient pole machine with exponential saturationfunction</w:t>
      </w:r>
    </w:p>
    <w:p w:rsidR="00E9502F" w:rsidRDefault="00E9502F">
      <w:pPr>
        <w:pStyle w:val="BodyText"/>
        <w:rPr>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99"/>
        <w:gridCol w:w="7829"/>
        <w:gridCol w:w="811"/>
      </w:tblGrid>
      <w:tr w:rsidR="00E9502F">
        <w:trPr>
          <w:trHeight w:val="268"/>
        </w:trPr>
        <w:tc>
          <w:tcPr>
            <w:tcW w:w="1099" w:type="dxa"/>
          </w:tcPr>
          <w:p w:rsidR="00E9502F" w:rsidRDefault="00FF51A3">
            <w:pPr>
              <w:pStyle w:val="TableParagraph"/>
              <w:spacing w:line="248" w:lineRule="exact"/>
              <w:ind w:left="141"/>
              <w:rPr>
                <w:b/>
              </w:rPr>
            </w:pPr>
            <w:r>
              <w:rPr>
                <w:b/>
              </w:rPr>
              <w:t>Category</w:t>
            </w:r>
          </w:p>
        </w:tc>
        <w:tc>
          <w:tcPr>
            <w:tcW w:w="7829" w:type="dxa"/>
          </w:tcPr>
          <w:p w:rsidR="00E9502F" w:rsidRDefault="00FF51A3">
            <w:pPr>
              <w:pStyle w:val="TableParagraph"/>
              <w:spacing w:line="248" w:lineRule="exact"/>
              <w:ind w:left="2860" w:right="2855"/>
              <w:jc w:val="center"/>
              <w:rPr>
                <w:b/>
              </w:rPr>
            </w:pPr>
            <w:r>
              <w:rPr>
                <w:b/>
              </w:rPr>
              <w:t>Parameter Description</w:t>
            </w:r>
          </w:p>
        </w:tc>
        <w:tc>
          <w:tcPr>
            <w:tcW w:w="811" w:type="dxa"/>
          </w:tcPr>
          <w:p w:rsidR="00E9502F" w:rsidRDefault="00FF51A3">
            <w:pPr>
              <w:pStyle w:val="TableParagraph"/>
              <w:spacing w:line="248" w:lineRule="exact"/>
              <w:ind w:left="187"/>
              <w:rPr>
                <w:b/>
              </w:rPr>
            </w:pPr>
            <w:r>
              <w:rPr>
                <w:b/>
              </w:rPr>
              <w:t>Data</w:t>
            </w:r>
          </w:p>
        </w:tc>
      </w:tr>
      <w:tr w:rsidR="00E9502F">
        <w:trPr>
          <w:trHeight w:val="277"/>
        </w:trPr>
        <w:tc>
          <w:tcPr>
            <w:tcW w:w="9739" w:type="dxa"/>
            <w:gridSpan w:val="3"/>
            <w:shd w:val="clear" w:color="auto" w:fill="FFFF00"/>
          </w:tcPr>
          <w:p w:rsidR="00E9502F" w:rsidRDefault="00FF51A3">
            <w:pPr>
              <w:pStyle w:val="TableParagraph"/>
              <w:spacing w:before="1" w:line="256" w:lineRule="exact"/>
              <w:ind w:left="3964" w:right="3956"/>
              <w:jc w:val="center"/>
              <w:rPr>
                <w:b/>
              </w:rPr>
            </w:pPr>
            <w:r>
              <w:rPr>
                <w:b/>
              </w:rPr>
              <w:t>GENERATOR model</w:t>
            </w:r>
          </w:p>
        </w:tc>
      </w:tr>
      <w:tr w:rsidR="00E9502F">
        <w:trPr>
          <w:trHeight w:val="299"/>
        </w:trPr>
        <w:tc>
          <w:tcPr>
            <w:tcW w:w="1099" w:type="dxa"/>
            <w:vMerge w:val="restart"/>
          </w:tcPr>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FF51A3">
            <w:pPr>
              <w:pStyle w:val="TableParagraph"/>
              <w:spacing w:before="138"/>
              <w:ind w:left="161" w:right="151"/>
              <w:jc w:val="center"/>
              <w:rPr>
                <w:b/>
                <w:sz w:val="20"/>
              </w:rPr>
            </w:pPr>
            <w:r>
              <w:rPr>
                <w:b/>
                <w:sz w:val="20"/>
              </w:rPr>
              <w:t xml:space="preserve">GENROU </w:t>
            </w:r>
            <w:r>
              <w:rPr>
                <w:sz w:val="20"/>
              </w:rPr>
              <w:t xml:space="preserve">OR </w:t>
            </w:r>
            <w:r>
              <w:rPr>
                <w:b/>
                <w:sz w:val="20"/>
              </w:rPr>
              <w:t>GENROE</w:t>
            </w:r>
          </w:p>
        </w:tc>
        <w:tc>
          <w:tcPr>
            <w:tcW w:w="7829" w:type="dxa"/>
          </w:tcPr>
          <w:p w:rsidR="00E9502F" w:rsidRDefault="00FF51A3">
            <w:pPr>
              <w:pStyle w:val="TableParagraph"/>
              <w:spacing w:before="28"/>
              <w:ind w:left="105"/>
              <w:rPr>
                <w:sz w:val="20"/>
              </w:rPr>
            </w:pPr>
            <w:r>
              <w:rPr>
                <w:sz w:val="20"/>
              </w:rPr>
              <w:t>Direct axis open circuit transient time constant Tdo’ in sec</w:t>
            </w:r>
          </w:p>
        </w:tc>
        <w:tc>
          <w:tcPr>
            <w:tcW w:w="811" w:type="dxa"/>
          </w:tcPr>
          <w:p w:rsidR="00E9502F" w:rsidRDefault="00E9502F">
            <w:pPr>
              <w:pStyle w:val="TableParagraph"/>
              <w:rPr>
                <w:rFonts w:ascii="Times New Roman"/>
                <w:sz w:val="20"/>
              </w:rPr>
            </w:pPr>
          </w:p>
        </w:tc>
      </w:tr>
      <w:tr w:rsidR="00E9502F">
        <w:trPr>
          <w:trHeight w:val="299"/>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before="27"/>
              <w:ind w:left="105"/>
              <w:rPr>
                <w:sz w:val="20"/>
              </w:rPr>
            </w:pPr>
            <w:r>
              <w:rPr>
                <w:sz w:val="20"/>
              </w:rPr>
              <w:t>Direct axis open circuit sub-transient time constant Tdo’’ in sec</w:t>
            </w:r>
          </w:p>
        </w:tc>
        <w:tc>
          <w:tcPr>
            <w:tcW w:w="811" w:type="dxa"/>
          </w:tcPr>
          <w:p w:rsidR="00E9502F" w:rsidRDefault="00E9502F">
            <w:pPr>
              <w:pStyle w:val="TableParagraph"/>
              <w:rPr>
                <w:rFonts w:ascii="Times New Roman"/>
                <w:sz w:val="20"/>
              </w:rPr>
            </w:pPr>
          </w:p>
        </w:tc>
      </w:tr>
      <w:tr w:rsidR="00E9502F">
        <w:trPr>
          <w:trHeight w:val="302"/>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before="27"/>
              <w:ind w:left="105"/>
              <w:rPr>
                <w:sz w:val="20"/>
              </w:rPr>
            </w:pPr>
            <w:r>
              <w:rPr>
                <w:sz w:val="20"/>
              </w:rPr>
              <w:t>Quadrature axis open circuit transient time constant Tqo’ in sec</w:t>
            </w:r>
          </w:p>
        </w:tc>
        <w:tc>
          <w:tcPr>
            <w:tcW w:w="811" w:type="dxa"/>
          </w:tcPr>
          <w:p w:rsidR="00E9502F" w:rsidRDefault="00E9502F">
            <w:pPr>
              <w:pStyle w:val="TableParagraph"/>
              <w:rPr>
                <w:rFonts w:ascii="Times New Roman"/>
                <w:sz w:val="20"/>
              </w:rPr>
            </w:pPr>
          </w:p>
        </w:tc>
      </w:tr>
      <w:tr w:rsidR="00E9502F">
        <w:trPr>
          <w:trHeight w:val="359"/>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before="75"/>
              <w:ind w:left="105"/>
              <w:rPr>
                <w:sz w:val="20"/>
              </w:rPr>
            </w:pPr>
            <w:r>
              <w:rPr>
                <w:sz w:val="20"/>
              </w:rPr>
              <w:t>Quadrature axis open circuit sub-transient time constant Tqo’’ in sec</w:t>
            </w:r>
          </w:p>
        </w:tc>
        <w:tc>
          <w:tcPr>
            <w:tcW w:w="811" w:type="dxa"/>
          </w:tcPr>
          <w:p w:rsidR="00E9502F" w:rsidRDefault="00E9502F">
            <w:pPr>
              <w:pStyle w:val="TableParagraph"/>
              <w:rPr>
                <w:rFonts w:ascii="Times New Roman"/>
                <w:sz w:val="20"/>
              </w:rPr>
            </w:pPr>
          </w:p>
        </w:tc>
      </w:tr>
      <w:tr w:rsidR="00E9502F">
        <w:trPr>
          <w:trHeight w:val="287"/>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before="20"/>
              <w:ind w:left="105"/>
              <w:rPr>
                <w:sz w:val="20"/>
              </w:rPr>
            </w:pPr>
            <w:r>
              <w:rPr>
                <w:sz w:val="20"/>
              </w:rPr>
              <w:t>Inertia constant of total rotating mass H in MW.s/MVA</w:t>
            </w:r>
          </w:p>
        </w:tc>
        <w:tc>
          <w:tcPr>
            <w:tcW w:w="811" w:type="dxa"/>
          </w:tcPr>
          <w:p w:rsidR="00E9502F" w:rsidRDefault="00E9502F">
            <w:pPr>
              <w:pStyle w:val="TableParagraph"/>
              <w:rPr>
                <w:rFonts w:ascii="Times New Roman"/>
                <w:sz w:val="20"/>
              </w:rPr>
            </w:pPr>
          </w:p>
        </w:tc>
      </w:tr>
      <w:tr w:rsidR="00E9502F">
        <w:trPr>
          <w:trHeight w:val="242"/>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line="222" w:lineRule="exact"/>
              <w:ind w:left="105"/>
              <w:rPr>
                <w:sz w:val="20"/>
              </w:rPr>
            </w:pPr>
            <w:r>
              <w:rPr>
                <w:sz w:val="20"/>
              </w:rPr>
              <w:t>Speed Damping D</w:t>
            </w:r>
          </w:p>
        </w:tc>
        <w:tc>
          <w:tcPr>
            <w:tcW w:w="811" w:type="dxa"/>
          </w:tcPr>
          <w:p w:rsidR="00E9502F" w:rsidRDefault="00E9502F">
            <w:pPr>
              <w:pStyle w:val="TableParagraph"/>
              <w:rPr>
                <w:rFonts w:ascii="Times New Roman"/>
                <w:sz w:val="16"/>
              </w:rPr>
            </w:pPr>
          </w:p>
        </w:tc>
      </w:tr>
      <w:tr w:rsidR="00E9502F">
        <w:trPr>
          <w:trHeight w:val="302"/>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before="27"/>
              <w:ind w:left="105"/>
              <w:rPr>
                <w:sz w:val="20"/>
              </w:rPr>
            </w:pPr>
            <w:r>
              <w:rPr>
                <w:sz w:val="20"/>
              </w:rPr>
              <w:t>Direct axis synchronous reactance Xd in p.u. (Unsaturated or saturated)</w:t>
            </w:r>
          </w:p>
        </w:tc>
        <w:tc>
          <w:tcPr>
            <w:tcW w:w="811" w:type="dxa"/>
          </w:tcPr>
          <w:p w:rsidR="00E9502F" w:rsidRDefault="00E9502F">
            <w:pPr>
              <w:pStyle w:val="TableParagraph"/>
              <w:rPr>
                <w:rFonts w:ascii="Times New Roman"/>
                <w:sz w:val="20"/>
              </w:rPr>
            </w:pPr>
          </w:p>
        </w:tc>
      </w:tr>
      <w:tr w:rsidR="00E9502F">
        <w:trPr>
          <w:trHeight w:val="299"/>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before="25"/>
              <w:ind w:left="105"/>
              <w:rPr>
                <w:sz w:val="20"/>
              </w:rPr>
            </w:pPr>
            <w:r>
              <w:rPr>
                <w:sz w:val="20"/>
              </w:rPr>
              <w:t>Quadrature axis synchronous reactance Xq in p.u. (Unsaturated or saturated )</w:t>
            </w:r>
          </w:p>
        </w:tc>
        <w:tc>
          <w:tcPr>
            <w:tcW w:w="811" w:type="dxa"/>
          </w:tcPr>
          <w:p w:rsidR="00E9502F" w:rsidRDefault="00E9502F">
            <w:pPr>
              <w:pStyle w:val="TableParagraph"/>
              <w:rPr>
                <w:rFonts w:ascii="Times New Roman"/>
                <w:sz w:val="20"/>
              </w:rPr>
            </w:pPr>
          </w:p>
        </w:tc>
      </w:tr>
      <w:tr w:rsidR="00E9502F">
        <w:trPr>
          <w:trHeight w:val="299"/>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before="27"/>
              <w:ind w:left="105"/>
              <w:rPr>
                <w:sz w:val="20"/>
              </w:rPr>
            </w:pPr>
            <w:r>
              <w:rPr>
                <w:sz w:val="20"/>
              </w:rPr>
              <w:t>Direct axis transient synchronous reactance Xd’ in p.u. (Unsaturated or saturated)</w:t>
            </w:r>
          </w:p>
        </w:tc>
        <w:tc>
          <w:tcPr>
            <w:tcW w:w="811" w:type="dxa"/>
          </w:tcPr>
          <w:p w:rsidR="00E9502F" w:rsidRDefault="00E9502F">
            <w:pPr>
              <w:pStyle w:val="TableParagraph"/>
              <w:rPr>
                <w:rFonts w:ascii="Times New Roman"/>
                <w:sz w:val="20"/>
              </w:rPr>
            </w:pPr>
          </w:p>
        </w:tc>
      </w:tr>
      <w:tr w:rsidR="00E9502F">
        <w:trPr>
          <w:trHeight w:val="299"/>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before="27"/>
              <w:ind w:left="105"/>
              <w:rPr>
                <w:sz w:val="20"/>
              </w:rPr>
            </w:pPr>
            <w:r>
              <w:rPr>
                <w:sz w:val="20"/>
              </w:rPr>
              <w:t>Quadrature axis transient synchronous reactance Xq’ in p.u. (Unsaturated or saturated )</w:t>
            </w:r>
          </w:p>
        </w:tc>
        <w:tc>
          <w:tcPr>
            <w:tcW w:w="811" w:type="dxa"/>
          </w:tcPr>
          <w:p w:rsidR="00E9502F" w:rsidRDefault="00E9502F">
            <w:pPr>
              <w:pStyle w:val="TableParagraph"/>
              <w:rPr>
                <w:rFonts w:ascii="Times New Roman"/>
                <w:sz w:val="20"/>
              </w:rPr>
            </w:pPr>
          </w:p>
        </w:tc>
      </w:tr>
      <w:tr w:rsidR="00E9502F">
        <w:trPr>
          <w:trHeight w:val="489"/>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line="243" w:lineRule="exact"/>
              <w:ind w:left="105"/>
              <w:rPr>
                <w:sz w:val="20"/>
              </w:rPr>
            </w:pPr>
            <w:r>
              <w:rPr>
                <w:sz w:val="20"/>
              </w:rPr>
              <w:t>Direct axis sub-transient synchronous reactance Xd’’ in p.u. (Unsaturated or saturated) =</w:t>
            </w:r>
          </w:p>
          <w:p w:rsidR="00E9502F" w:rsidRDefault="00FF51A3">
            <w:pPr>
              <w:pStyle w:val="TableParagraph"/>
              <w:spacing w:line="225" w:lineRule="exact"/>
              <w:ind w:left="105"/>
              <w:rPr>
                <w:sz w:val="20"/>
              </w:rPr>
            </w:pPr>
            <w:r>
              <w:rPr>
                <w:sz w:val="20"/>
              </w:rPr>
              <w:t>Quadrature axis sub-transient synchronous reactance Xq’’ in p.u. (Unsaturated or saturated )</w:t>
            </w:r>
          </w:p>
        </w:tc>
        <w:tc>
          <w:tcPr>
            <w:tcW w:w="811" w:type="dxa"/>
          </w:tcPr>
          <w:p w:rsidR="00E9502F" w:rsidRDefault="00E9502F">
            <w:pPr>
              <w:pStyle w:val="TableParagraph"/>
              <w:rPr>
                <w:rFonts w:ascii="Times New Roman"/>
                <w:sz w:val="20"/>
              </w:rPr>
            </w:pPr>
          </w:p>
        </w:tc>
      </w:tr>
      <w:tr w:rsidR="00E9502F">
        <w:trPr>
          <w:trHeight w:val="277"/>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before="15" w:line="242" w:lineRule="exact"/>
              <w:ind w:left="105"/>
              <w:rPr>
                <w:sz w:val="20"/>
              </w:rPr>
            </w:pPr>
            <w:r>
              <w:rPr>
                <w:sz w:val="20"/>
              </w:rPr>
              <w:t>Stator leakage reactance Xl in p.u.</w:t>
            </w:r>
          </w:p>
        </w:tc>
        <w:tc>
          <w:tcPr>
            <w:tcW w:w="811" w:type="dxa"/>
          </w:tcPr>
          <w:p w:rsidR="00E9502F" w:rsidRDefault="00E9502F">
            <w:pPr>
              <w:pStyle w:val="TableParagraph"/>
              <w:rPr>
                <w:rFonts w:ascii="Times New Roman"/>
                <w:sz w:val="20"/>
              </w:rPr>
            </w:pPr>
          </w:p>
        </w:tc>
      </w:tr>
      <w:tr w:rsidR="00E9502F">
        <w:trPr>
          <w:trHeight w:val="268"/>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before="11" w:line="237" w:lineRule="exact"/>
              <w:ind w:left="105"/>
              <w:rPr>
                <w:sz w:val="20"/>
              </w:rPr>
            </w:pPr>
            <w:r>
              <w:rPr>
                <w:sz w:val="20"/>
              </w:rPr>
              <w:t>Saturation constant S (1.0) in p.u.</w:t>
            </w:r>
          </w:p>
        </w:tc>
        <w:tc>
          <w:tcPr>
            <w:tcW w:w="811" w:type="dxa"/>
          </w:tcPr>
          <w:p w:rsidR="00E9502F" w:rsidRDefault="00E9502F">
            <w:pPr>
              <w:pStyle w:val="TableParagraph"/>
              <w:rPr>
                <w:rFonts w:ascii="Times New Roman"/>
                <w:sz w:val="18"/>
              </w:rPr>
            </w:pPr>
          </w:p>
        </w:tc>
      </w:tr>
      <w:tr w:rsidR="00E9502F">
        <w:trPr>
          <w:trHeight w:val="268"/>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before="11" w:line="237" w:lineRule="exact"/>
              <w:ind w:left="105"/>
              <w:rPr>
                <w:sz w:val="20"/>
              </w:rPr>
            </w:pPr>
            <w:r>
              <w:rPr>
                <w:sz w:val="20"/>
              </w:rPr>
              <w:t>Saturation constant S (1.2) in p.u.</w:t>
            </w:r>
          </w:p>
        </w:tc>
        <w:tc>
          <w:tcPr>
            <w:tcW w:w="811" w:type="dxa"/>
          </w:tcPr>
          <w:p w:rsidR="00E9502F" w:rsidRDefault="00E9502F">
            <w:pPr>
              <w:pStyle w:val="TableParagraph"/>
              <w:rPr>
                <w:rFonts w:ascii="Times New Roman"/>
                <w:sz w:val="18"/>
              </w:rPr>
            </w:pPr>
          </w:p>
        </w:tc>
      </w:tr>
      <w:tr w:rsidR="00E9502F">
        <w:trPr>
          <w:trHeight w:val="299"/>
        </w:trPr>
        <w:tc>
          <w:tcPr>
            <w:tcW w:w="1099" w:type="dxa"/>
            <w:vMerge w:val="restart"/>
          </w:tcPr>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18"/>
              </w:rPr>
            </w:pPr>
          </w:p>
          <w:p w:rsidR="00E9502F" w:rsidRDefault="00FF51A3">
            <w:pPr>
              <w:pStyle w:val="TableParagraph"/>
              <w:spacing w:before="1"/>
              <w:ind w:left="161" w:right="148"/>
              <w:jc w:val="center"/>
              <w:rPr>
                <w:b/>
                <w:sz w:val="20"/>
              </w:rPr>
            </w:pPr>
            <w:r>
              <w:rPr>
                <w:b/>
                <w:w w:val="95"/>
                <w:sz w:val="20"/>
              </w:rPr>
              <w:t xml:space="preserve">GENSAE </w:t>
            </w:r>
            <w:r>
              <w:rPr>
                <w:sz w:val="20"/>
              </w:rPr>
              <w:t xml:space="preserve">OR </w:t>
            </w:r>
            <w:r>
              <w:rPr>
                <w:b/>
                <w:sz w:val="20"/>
              </w:rPr>
              <w:t>GENSAL</w:t>
            </w:r>
          </w:p>
        </w:tc>
        <w:tc>
          <w:tcPr>
            <w:tcW w:w="7829" w:type="dxa"/>
          </w:tcPr>
          <w:p w:rsidR="00E9502F" w:rsidRDefault="00FF51A3">
            <w:pPr>
              <w:pStyle w:val="TableParagraph"/>
              <w:spacing w:before="27"/>
              <w:ind w:left="105"/>
              <w:rPr>
                <w:sz w:val="20"/>
              </w:rPr>
            </w:pPr>
            <w:r>
              <w:rPr>
                <w:sz w:val="20"/>
              </w:rPr>
              <w:t>Direct axis open circuit transient time constant Tdo’ in sec</w:t>
            </w:r>
          </w:p>
        </w:tc>
        <w:tc>
          <w:tcPr>
            <w:tcW w:w="811" w:type="dxa"/>
          </w:tcPr>
          <w:p w:rsidR="00E9502F" w:rsidRDefault="00E9502F">
            <w:pPr>
              <w:pStyle w:val="TableParagraph"/>
              <w:rPr>
                <w:rFonts w:ascii="Times New Roman"/>
                <w:sz w:val="20"/>
              </w:rPr>
            </w:pPr>
          </w:p>
        </w:tc>
      </w:tr>
      <w:tr w:rsidR="00E9502F">
        <w:trPr>
          <w:trHeight w:val="302"/>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before="27"/>
              <w:ind w:left="105"/>
              <w:rPr>
                <w:sz w:val="20"/>
              </w:rPr>
            </w:pPr>
            <w:r>
              <w:rPr>
                <w:sz w:val="20"/>
              </w:rPr>
              <w:t>Direct axis open circuit sub-transient time constant Tdo’’ in sec</w:t>
            </w:r>
          </w:p>
        </w:tc>
        <w:tc>
          <w:tcPr>
            <w:tcW w:w="811" w:type="dxa"/>
          </w:tcPr>
          <w:p w:rsidR="00E9502F" w:rsidRDefault="00E9502F">
            <w:pPr>
              <w:pStyle w:val="TableParagraph"/>
              <w:rPr>
                <w:rFonts w:ascii="Times New Roman"/>
                <w:sz w:val="20"/>
              </w:rPr>
            </w:pPr>
          </w:p>
        </w:tc>
      </w:tr>
      <w:tr w:rsidR="00E9502F">
        <w:trPr>
          <w:trHeight w:val="299"/>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before="47" w:line="233" w:lineRule="exact"/>
              <w:ind w:left="105"/>
              <w:rPr>
                <w:sz w:val="20"/>
              </w:rPr>
            </w:pPr>
            <w:r>
              <w:rPr>
                <w:sz w:val="20"/>
              </w:rPr>
              <w:t>Quadrature axis open circuit sub-transient time constant Tqo’’ in sec</w:t>
            </w:r>
          </w:p>
        </w:tc>
        <w:tc>
          <w:tcPr>
            <w:tcW w:w="811" w:type="dxa"/>
          </w:tcPr>
          <w:p w:rsidR="00E9502F" w:rsidRDefault="00E9502F">
            <w:pPr>
              <w:pStyle w:val="TableParagraph"/>
              <w:rPr>
                <w:rFonts w:ascii="Times New Roman"/>
                <w:sz w:val="20"/>
              </w:rPr>
            </w:pPr>
          </w:p>
        </w:tc>
      </w:tr>
      <w:tr w:rsidR="00E9502F">
        <w:trPr>
          <w:trHeight w:val="299"/>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before="27"/>
              <w:ind w:left="105"/>
              <w:rPr>
                <w:sz w:val="20"/>
              </w:rPr>
            </w:pPr>
            <w:r>
              <w:rPr>
                <w:sz w:val="20"/>
              </w:rPr>
              <w:t>Inertia constant of total rotating mass H in MW.s/MVA</w:t>
            </w:r>
          </w:p>
        </w:tc>
        <w:tc>
          <w:tcPr>
            <w:tcW w:w="811" w:type="dxa"/>
          </w:tcPr>
          <w:p w:rsidR="00E9502F" w:rsidRDefault="00E9502F">
            <w:pPr>
              <w:pStyle w:val="TableParagraph"/>
              <w:rPr>
                <w:rFonts w:ascii="Times New Roman"/>
                <w:sz w:val="20"/>
              </w:rPr>
            </w:pPr>
          </w:p>
        </w:tc>
      </w:tr>
      <w:tr w:rsidR="00E9502F">
        <w:trPr>
          <w:trHeight w:val="258"/>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before="6" w:line="233" w:lineRule="exact"/>
              <w:ind w:left="105"/>
              <w:rPr>
                <w:sz w:val="20"/>
              </w:rPr>
            </w:pPr>
            <w:r>
              <w:rPr>
                <w:sz w:val="20"/>
              </w:rPr>
              <w:t>Speed Damping D</w:t>
            </w:r>
          </w:p>
        </w:tc>
        <w:tc>
          <w:tcPr>
            <w:tcW w:w="811" w:type="dxa"/>
          </w:tcPr>
          <w:p w:rsidR="00E9502F" w:rsidRDefault="00E9502F">
            <w:pPr>
              <w:pStyle w:val="TableParagraph"/>
              <w:rPr>
                <w:rFonts w:ascii="Times New Roman"/>
                <w:sz w:val="18"/>
              </w:rPr>
            </w:pPr>
          </w:p>
        </w:tc>
      </w:tr>
      <w:tr w:rsidR="00E9502F">
        <w:trPr>
          <w:trHeight w:val="301"/>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before="27"/>
              <w:ind w:left="105"/>
              <w:rPr>
                <w:sz w:val="20"/>
              </w:rPr>
            </w:pPr>
            <w:r>
              <w:rPr>
                <w:sz w:val="20"/>
              </w:rPr>
              <w:t>Direct axis synchronous reactance Xd in p.u. (Unsaturated or saturated)</w:t>
            </w:r>
          </w:p>
        </w:tc>
        <w:tc>
          <w:tcPr>
            <w:tcW w:w="811" w:type="dxa"/>
          </w:tcPr>
          <w:p w:rsidR="00E9502F" w:rsidRDefault="00E9502F">
            <w:pPr>
              <w:pStyle w:val="TableParagraph"/>
              <w:rPr>
                <w:rFonts w:ascii="Times New Roman"/>
                <w:sz w:val="20"/>
              </w:rPr>
            </w:pPr>
          </w:p>
        </w:tc>
      </w:tr>
      <w:tr w:rsidR="00E9502F">
        <w:trPr>
          <w:trHeight w:val="299"/>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before="25"/>
              <w:ind w:left="105"/>
              <w:rPr>
                <w:sz w:val="20"/>
              </w:rPr>
            </w:pPr>
            <w:r>
              <w:rPr>
                <w:sz w:val="20"/>
              </w:rPr>
              <w:t>Quadrature axis synchronous reactance Xq in p.u. (Unsaturated or saturated )</w:t>
            </w:r>
          </w:p>
        </w:tc>
        <w:tc>
          <w:tcPr>
            <w:tcW w:w="811" w:type="dxa"/>
          </w:tcPr>
          <w:p w:rsidR="00E9502F" w:rsidRDefault="00E9502F">
            <w:pPr>
              <w:pStyle w:val="TableParagraph"/>
              <w:rPr>
                <w:rFonts w:ascii="Times New Roman"/>
                <w:sz w:val="20"/>
              </w:rPr>
            </w:pPr>
          </w:p>
        </w:tc>
      </w:tr>
      <w:tr w:rsidR="00E9502F">
        <w:trPr>
          <w:trHeight w:val="299"/>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before="27"/>
              <w:ind w:left="105"/>
              <w:rPr>
                <w:sz w:val="20"/>
              </w:rPr>
            </w:pPr>
            <w:r>
              <w:rPr>
                <w:sz w:val="20"/>
              </w:rPr>
              <w:t>Direct axis transient synchronous reactance Xd’ in p.u. (Unsaturated or saturated)</w:t>
            </w:r>
          </w:p>
        </w:tc>
        <w:tc>
          <w:tcPr>
            <w:tcW w:w="811" w:type="dxa"/>
          </w:tcPr>
          <w:p w:rsidR="00E9502F" w:rsidRDefault="00E9502F">
            <w:pPr>
              <w:pStyle w:val="TableParagraph"/>
              <w:rPr>
                <w:rFonts w:ascii="Times New Roman"/>
                <w:sz w:val="20"/>
              </w:rPr>
            </w:pPr>
          </w:p>
        </w:tc>
      </w:tr>
      <w:tr w:rsidR="00E9502F">
        <w:trPr>
          <w:trHeight w:val="489"/>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line="243" w:lineRule="exact"/>
              <w:ind w:left="105"/>
              <w:rPr>
                <w:sz w:val="20"/>
              </w:rPr>
            </w:pPr>
            <w:r>
              <w:rPr>
                <w:sz w:val="20"/>
              </w:rPr>
              <w:t>Direct axis sub-transient synchronous reactance Xd’’ in p.u. (Unsaturated or saturated) =</w:t>
            </w:r>
          </w:p>
          <w:p w:rsidR="00E9502F" w:rsidRDefault="00FF51A3">
            <w:pPr>
              <w:pStyle w:val="TableParagraph"/>
              <w:spacing w:line="225" w:lineRule="exact"/>
              <w:ind w:left="105"/>
              <w:rPr>
                <w:sz w:val="20"/>
              </w:rPr>
            </w:pPr>
            <w:r>
              <w:rPr>
                <w:sz w:val="20"/>
              </w:rPr>
              <w:t>Quadrature axis sub-transient synchronous reactance Xq’’ in p.u. (Unsaturated or saturated )</w:t>
            </w:r>
          </w:p>
        </w:tc>
        <w:tc>
          <w:tcPr>
            <w:tcW w:w="811" w:type="dxa"/>
          </w:tcPr>
          <w:p w:rsidR="00E9502F" w:rsidRDefault="00E9502F">
            <w:pPr>
              <w:pStyle w:val="TableParagraph"/>
              <w:rPr>
                <w:rFonts w:ascii="Times New Roman"/>
                <w:sz w:val="20"/>
              </w:rPr>
            </w:pPr>
          </w:p>
        </w:tc>
      </w:tr>
      <w:tr w:rsidR="00E9502F">
        <w:trPr>
          <w:trHeight w:val="299"/>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before="25"/>
              <w:ind w:left="105"/>
              <w:rPr>
                <w:sz w:val="20"/>
              </w:rPr>
            </w:pPr>
            <w:r>
              <w:rPr>
                <w:sz w:val="20"/>
              </w:rPr>
              <w:t>Stator leakage reactance Xl in p.u.</w:t>
            </w:r>
          </w:p>
        </w:tc>
        <w:tc>
          <w:tcPr>
            <w:tcW w:w="811" w:type="dxa"/>
          </w:tcPr>
          <w:p w:rsidR="00E9502F" w:rsidRDefault="00E9502F">
            <w:pPr>
              <w:pStyle w:val="TableParagraph"/>
              <w:rPr>
                <w:rFonts w:ascii="Times New Roman"/>
                <w:sz w:val="20"/>
              </w:rPr>
            </w:pPr>
          </w:p>
        </w:tc>
      </w:tr>
      <w:tr w:rsidR="00E9502F">
        <w:trPr>
          <w:trHeight w:val="299"/>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before="27"/>
              <w:ind w:left="105"/>
              <w:rPr>
                <w:sz w:val="20"/>
              </w:rPr>
            </w:pPr>
            <w:r>
              <w:rPr>
                <w:sz w:val="20"/>
              </w:rPr>
              <w:t>Saturation constant S (1.0) in p.u.</w:t>
            </w:r>
          </w:p>
        </w:tc>
        <w:tc>
          <w:tcPr>
            <w:tcW w:w="811" w:type="dxa"/>
          </w:tcPr>
          <w:p w:rsidR="00E9502F" w:rsidRDefault="00E9502F">
            <w:pPr>
              <w:pStyle w:val="TableParagraph"/>
              <w:rPr>
                <w:rFonts w:ascii="Times New Roman"/>
                <w:sz w:val="20"/>
              </w:rPr>
            </w:pPr>
          </w:p>
        </w:tc>
      </w:tr>
      <w:tr w:rsidR="00E9502F">
        <w:trPr>
          <w:trHeight w:val="299"/>
        </w:trPr>
        <w:tc>
          <w:tcPr>
            <w:tcW w:w="1099" w:type="dxa"/>
            <w:vMerge/>
            <w:tcBorders>
              <w:top w:val="nil"/>
            </w:tcBorders>
          </w:tcPr>
          <w:p w:rsidR="00E9502F" w:rsidRDefault="00E9502F">
            <w:pPr>
              <w:rPr>
                <w:sz w:val="2"/>
                <w:szCs w:val="2"/>
              </w:rPr>
            </w:pPr>
          </w:p>
        </w:tc>
        <w:tc>
          <w:tcPr>
            <w:tcW w:w="7829" w:type="dxa"/>
          </w:tcPr>
          <w:p w:rsidR="00E9502F" w:rsidRDefault="00FF51A3">
            <w:pPr>
              <w:pStyle w:val="TableParagraph"/>
              <w:spacing w:before="27"/>
              <w:ind w:left="105"/>
              <w:rPr>
                <w:sz w:val="20"/>
              </w:rPr>
            </w:pPr>
            <w:r>
              <w:rPr>
                <w:sz w:val="20"/>
              </w:rPr>
              <w:t>Saturation constant S (1.2) in p.u.</w:t>
            </w:r>
          </w:p>
        </w:tc>
        <w:tc>
          <w:tcPr>
            <w:tcW w:w="811"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640" w:left="580" w:header="452" w:footer="523" w:gutter="0"/>
          <w:cols w:space="720"/>
        </w:sectPr>
      </w:pPr>
    </w:p>
    <w:p w:rsidR="00E9502F" w:rsidRDefault="00E9502F">
      <w:pPr>
        <w:pStyle w:val="BodyText"/>
        <w:spacing w:before="7"/>
        <w:rPr>
          <w:sz w:val="9"/>
        </w:rPr>
      </w:pPr>
    </w:p>
    <w:p w:rsidR="00E9502F" w:rsidRDefault="00FF51A3">
      <w:pPr>
        <w:pStyle w:val="BodyText"/>
        <w:spacing w:before="57"/>
        <w:ind w:left="860"/>
        <w:jc w:val="both"/>
      </w:pPr>
      <w:r>
        <w:t>While entering the values in above table, following relationship must be kept:</w:t>
      </w:r>
    </w:p>
    <w:p w:rsidR="00E9502F" w:rsidRDefault="00FF51A3">
      <w:pPr>
        <w:spacing w:before="180"/>
        <w:ind w:left="784" w:right="1321"/>
        <w:jc w:val="center"/>
        <w:rPr>
          <w:b/>
        </w:rPr>
      </w:pPr>
      <w:proofErr w:type="gramStart"/>
      <w:r>
        <w:rPr>
          <w:b/>
        </w:rPr>
        <w:t>Xd&gt;</w:t>
      </w:r>
      <w:proofErr w:type="gramEnd"/>
      <w:r>
        <w:rPr>
          <w:b/>
        </w:rPr>
        <w:t>Xq&gt;Xq’≥Xd’&gt;Xq”≥Xd’’</w:t>
      </w:r>
    </w:p>
    <w:p w:rsidR="00E9502F" w:rsidRDefault="00FF51A3">
      <w:pPr>
        <w:spacing w:before="183"/>
        <w:ind w:left="786" w:right="1321"/>
        <w:jc w:val="center"/>
        <w:rPr>
          <w:b/>
        </w:rPr>
      </w:pPr>
      <w:r>
        <w:rPr>
          <w:b/>
        </w:rPr>
        <w:t>Tdo’&gt;Td’&gt;Tdo’’&gt;Td’’</w:t>
      </w:r>
    </w:p>
    <w:p w:rsidR="00E9502F" w:rsidRDefault="00FF51A3">
      <w:pPr>
        <w:spacing w:before="180"/>
        <w:ind w:left="783" w:right="1321"/>
        <w:jc w:val="center"/>
        <w:rPr>
          <w:b/>
        </w:rPr>
      </w:pPr>
      <w:r>
        <w:rPr>
          <w:b/>
        </w:rPr>
        <w:t>Tqo’’&gt;Tq’&gt;Tqo’’&gt;Tq’’</w:t>
      </w:r>
    </w:p>
    <w:p w:rsidR="00E9502F" w:rsidRDefault="00FF51A3" w:rsidP="001322E7">
      <w:pPr>
        <w:pStyle w:val="ListParagraph"/>
        <w:numPr>
          <w:ilvl w:val="1"/>
          <w:numId w:val="31"/>
        </w:numPr>
        <w:tabs>
          <w:tab w:val="left" w:pos="1194"/>
        </w:tabs>
        <w:spacing w:before="182"/>
        <w:ind w:hanging="335"/>
        <w:rPr>
          <w:rFonts w:ascii="Calibri"/>
          <w:b/>
        </w:rPr>
      </w:pPr>
      <w:r>
        <w:rPr>
          <w:rFonts w:ascii="Calibri"/>
          <w:b/>
        </w:rPr>
        <w:t>Excitation systemmodel:</w:t>
      </w:r>
    </w:p>
    <w:p w:rsidR="00E9502F" w:rsidRDefault="00FF51A3">
      <w:pPr>
        <w:pStyle w:val="BodyText"/>
        <w:spacing w:before="181" w:line="259" w:lineRule="auto"/>
        <w:ind w:left="859" w:right="1393"/>
        <w:jc w:val="both"/>
      </w:pPr>
      <w:r>
        <w:t xml:space="preserve">If a generic model is used, the first step must be to identify what type of exciter is present in the excitation system. The IEEE </w:t>
      </w:r>
      <w:proofErr w:type="gramStart"/>
      <w:r>
        <w:t>Std</w:t>
      </w:r>
      <w:proofErr w:type="gramEnd"/>
      <w:r>
        <w:t xml:space="preserve"> 421.5 (IEEE Recommended Practice for Excitation System Models for Power System Stability Studies published on 26th Aug 2016) has published several generic models, which are classified into threegroups:</w:t>
      </w:r>
    </w:p>
    <w:p w:rsidR="00E9502F" w:rsidRDefault="00FF51A3" w:rsidP="001322E7">
      <w:pPr>
        <w:pStyle w:val="ListParagraph"/>
        <w:numPr>
          <w:ilvl w:val="0"/>
          <w:numId w:val="23"/>
        </w:numPr>
        <w:tabs>
          <w:tab w:val="left" w:pos="1687"/>
          <w:tab w:val="left" w:pos="1688"/>
        </w:tabs>
        <w:spacing w:before="160"/>
        <w:rPr>
          <w:rFonts w:ascii="Calibri" w:hAnsi="Calibri"/>
        </w:rPr>
      </w:pPr>
      <w:r>
        <w:rPr>
          <w:rFonts w:ascii="Calibri" w:hAnsi="Calibri"/>
        </w:rPr>
        <w:t>Type DC : for excitation systems with a DCexciter</w:t>
      </w:r>
    </w:p>
    <w:p w:rsidR="00E9502F" w:rsidRDefault="00FF51A3" w:rsidP="001322E7">
      <w:pPr>
        <w:pStyle w:val="ListParagraph"/>
        <w:numPr>
          <w:ilvl w:val="0"/>
          <w:numId w:val="23"/>
        </w:numPr>
        <w:tabs>
          <w:tab w:val="left" w:pos="1687"/>
          <w:tab w:val="left" w:pos="1688"/>
        </w:tabs>
        <w:spacing w:before="22"/>
        <w:rPr>
          <w:rFonts w:ascii="Calibri" w:hAnsi="Calibri"/>
        </w:rPr>
      </w:pPr>
      <w:r>
        <w:rPr>
          <w:rFonts w:ascii="Calibri" w:hAnsi="Calibri"/>
        </w:rPr>
        <w:t>Type AC : for excitation systems with an ACexciter</w:t>
      </w:r>
    </w:p>
    <w:p w:rsidR="00E9502F" w:rsidRDefault="00FF51A3" w:rsidP="001322E7">
      <w:pPr>
        <w:pStyle w:val="ListParagraph"/>
        <w:numPr>
          <w:ilvl w:val="0"/>
          <w:numId w:val="23"/>
        </w:numPr>
        <w:tabs>
          <w:tab w:val="left" w:pos="1687"/>
          <w:tab w:val="left" w:pos="1688"/>
        </w:tabs>
        <w:spacing w:before="19"/>
        <w:rPr>
          <w:rFonts w:ascii="Calibri" w:hAnsi="Calibri"/>
        </w:rPr>
      </w:pPr>
      <w:r>
        <w:rPr>
          <w:rFonts w:ascii="Calibri" w:hAnsi="Calibri"/>
        </w:rPr>
        <w:t>Type ST : for excitation systems with a staticexciter</w:t>
      </w:r>
    </w:p>
    <w:p w:rsidR="00E9502F" w:rsidRDefault="00FF51A3">
      <w:pPr>
        <w:pStyle w:val="BodyText"/>
        <w:spacing w:before="183"/>
        <w:ind w:left="860"/>
        <w:jc w:val="both"/>
      </w:pPr>
      <w:r>
        <w:t>The following table shows the types of models separated into their respective groups.</w:t>
      </w:r>
    </w:p>
    <w:p w:rsidR="00E9502F" w:rsidRDefault="00E9502F">
      <w:pPr>
        <w:pStyle w:val="BodyText"/>
        <w:rPr>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6"/>
        <w:gridCol w:w="3206"/>
        <w:gridCol w:w="3206"/>
      </w:tblGrid>
      <w:tr w:rsidR="00E9502F">
        <w:trPr>
          <w:trHeight w:val="316"/>
        </w:trPr>
        <w:tc>
          <w:tcPr>
            <w:tcW w:w="3206" w:type="dxa"/>
          </w:tcPr>
          <w:p w:rsidR="00E9502F" w:rsidRDefault="00FF51A3">
            <w:pPr>
              <w:pStyle w:val="TableParagraph"/>
              <w:spacing w:line="228" w:lineRule="exact"/>
              <w:ind w:left="1144"/>
              <w:rPr>
                <w:rFonts w:ascii="Times New Roman"/>
                <w:b/>
                <w:sz w:val="20"/>
              </w:rPr>
            </w:pPr>
            <w:r>
              <w:rPr>
                <w:rFonts w:ascii="Times New Roman"/>
                <w:b/>
                <w:sz w:val="20"/>
              </w:rPr>
              <w:t>DC exciter</w:t>
            </w:r>
          </w:p>
        </w:tc>
        <w:tc>
          <w:tcPr>
            <w:tcW w:w="3206" w:type="dxa"/>
          </w:tcPr>
          <w:p w:rsidR="00E9502F" w:rsidRDefault="00FF51A3">
            <w:pPr>
              <w:pStyle w:val="TableParagraph"/>
              <w:spacing w:line="228" w:lineRule="exact"/>
              <w:ind w:left="1145"/>
              <w:rPr>
                <w:rFonts w:ascii="Times New Roman"/>
                <w:b/>
                <w:sz w:val="20"/>
              </w:rPr>
            </w:pPr>
            <w:r>
              <w:rPr>
                <w:rFonts w:ascii="Times New Roman"/>
                <w:b/>
                <w:sz w:val="20"/>
              </w:rPr>
              <w:t>AC exciter</w:t>
            </w:r>
          </w:p>
        </w:tc>
        <w:tc>
          <w:tcPr>
            <w:tcW w:w="3206" w:type="dxa"/>
          </w:tcPr>
          <w:p w:rsidR="00E9502F" w:rsidRDefault="00FF51A3">
            <w:pPr>
              <w:pStyle w:val="TableParagraph"/>
              <w:spacing w:line="228" w:lineRule="exact"/>
              <w:ind w:left="583" w:right="572"/>
              <w:jc w:val="center"/>
              <w:rPr>
                <w:rFonts w:ascii="Times New Roman"/>
                <w:b/>
                <w:sz w:val="20"/>
              </w:rPr>
            </w:pPr>
            <w:r>
              <w:rPr>
                <w:rFonts w:ascii="Times New Roman"/>
                <w:b/>
                <w:sz w:val="20"/>
              </w:rPr>
              <w:t>Static excitation system</w:t>
            </w:r>
          </w:p>
        </w:tc>
      </w:tr>
      <w:tr w:rsidR="00E9502F">
        <w:trPr>
          <w:trHeight w:val="313"/>
        </w:trPr>
        <w:tc>
          <w:tcPr>
            <w:tcW w:w="3206" w:type="dxa"/>
          </w:tcPr>
          <w:p w:rsidR="00E9502F" w:rsidRDefault="00FF51A3">
            <w:pPr>
              <w:pStyle w:val="TableParagraph"/>
              <w:spacing w:line="223" w:lineRule="exact"/>
              <w:ind w:left="1111"/>
              <w:rPr>
                <w:rFonts w:ascii="Times New Roman"/>
                <w:sz w:val="20"/>
              </w:rPr>
            </w:pPr>
            <w:r>
              <w:rPr>
                <w:rFonts w:ascii="Times New Roman"/>
                <w:sz w:val="20"/>
              </w:rPr>
              <w:t>Type DC1A</w:t>
            </w:r>
          </w:p>
        </w:tc>
        <w:tc>
          <w:tcPr>
            <w:tcW w:w="3206" w:type="dxa"/>
          </w:tcPr>
          <w:p w:rsidR="00E9502F" w:rsidRDefault="00FF51A3">
            <w:pPr>
              <w:pStyle w:val="TableParagraph"/>
              <w:spacing w:line="223" w:lineRule="exact"/>
              <w:ind w:left="1111"/>
              <w:rPr>
                <w:rFonts w:ascii="Times New Roman"/>
                <w:sz w:val="20"/>
              </w:rPr>
            </w:pPr>
            <w:r>
              <w:rPr>
                <w:rFonts w:ascii="Times New Roman"/>
                <w:sz w:val="20"/>
              </w:rPr>
              <w:t>Type AC1A</w:t>
            </w:r>
          </w:p>
        </w:tc>
        <w:tc>
          <w:tcPr>
            <w:tcW w:w="3206" w:type="dxa"/>
          </w:tcPr>
          <w:p w:rsidR="00E9502F" w:rsidRDefault="00FF51A3">
            <w:pPr>
              <w:pStyle w:val="TableParagraph"/>
              <w:spacing w:line="223" w:lineRule="exact"/>
              <w:ind w:left="583" w:right="571"/>
              <w:jc w:val="center"/>
              <w:rPr>
                <w:rFonts w:ascii="Times New Roman"/>
                <w:sz w:val="20"/>
              </w:rPr>
            </w:pPr>
            <w:r>
              <w:rPr>
                <w:rFonts w:ascii="Times New Roman"/>
                <w:sz w:val="20"/>
              </w:rPr>
              <w:t>Type ST1A</w:t>
            </w:r>
          </w:p>
        </w:tc>
      </w:tr>
      <w:tr w:rsidR="00E9502F">
        <w:trPr>
          <w:trHeight w:val="294"/>
        </w:trPr>
        <w:tc>
          <w:tcPr>
            <w:tcW w:w="3206" w:type="dxa"/>
          </w:tcPr>
          <w:p w:rsidR="00E9502F" w:rsidRDefault="00FF51A3">
            <w:pPr>
              <w:pStyle w:val="TableParagraph"/>
              <w:spacing w:line="223" w:lineRule="exact"/>
              <w:ind w:left="1111"/>
              <w:rPr>
                <w:rFonts w:ascii="Times New Roman"/>
                <w:sz w:val="20"/>
              </w:rPr>
            </w:pPr>
            <w:r>
              <w:rPr>
                <w:rFonts w:ascii="Times New Roman"/>
                <w:sz w:val="20"/>
              </w:rPr>
              <w:t>Type DC2A</w:t>
            </w:r>
          </w:p>
        </w:tc>
        <w:tc>
          <w:tcPr>
            <w:tcW w:w="3206" w:type="dxa"/>
          </w:tcPr>
          <w:p w:rsidR="00E9502F" w:rsidRDefault="00FF51A3">
            <w:pPr>
              <w:pStyle w:val="TableParagraph"/>
              <w:spacing w:line="223" w:lineRule="exact"/>
              <w:ind w:left="1111"/>
              <w:rPr>
                <w:rFonts w:ascii="Times New Roman"/>
                <w:sz w:val="20"/>
              </w:rPr>
            </w:pPr>
            <w:r>
              <w:rPr>
                <w:rFonts w:ascii="Times New Roman"/>
                <w:sz w:val="20"/>
              </w:rPr>
              <w:t>Type AC2A</w:t>
            </w:r>
          </w:p>
        </w:tc>
        <w:tc>
          <w:tcPr>
            <w:tcW w:w="3206" w:type="dxa"/>
          </w:tcPr>
          <w:p w:rsidR="00E9502F" w:rsidRDefault="00FF51A3">
            <w:pPr>
              <w:pStyle w:val="TableParagraph"/>
              <w:spacing w:line="223" w:lineRule="exact"/>
              <w:ind w:left="583" w:right="571"/>
              <w:jc w:val="center"/>
              <w:rPr>
                <w:rFonts w:ascii="Times New Roman"/>
                <w:sz w:val="20"/>
              </w:rPr>
            </w:pPr>
            <w:r>
              <w:rPr>
                <w:rFonts w:ascii="Times New Roman"/>
                <w:sz w:val="20"/>
              </w:rPr>
              <w:t>Type ST2A</w:t>
            </w:r>
          </w:p>
        </w:tc>
      </w:tr>
      <w:tr w:rsidR="00E9502F">
        <w:trPr>
          <w:trHeight w:val="313"/>
        </w:trPr>
        <w:tc>
          <w:tcPr>
            <w:tcW w:w="3206" w:type="dxa"/>
          </w:tcPr>
          <w:p w:rsidR="00E9502F" w:rsidRDefault="00FF51A3">
            <w:pPr>
              <w:pStyle w:val="TableParagraph"/>
              <w:spacing w:line="223" w:lineRule="exact"/>
              <w:ind w:left="1111"/>
              <w:rPr>
                <w:rFonts w:ascii="Times New Roman"/>
                <w:sz w:val="20"/>
              </w:rPr>
            </w:pPr>
            <w:r>
              <w:rPr>
                <w:rFonts w:ascii="Times New Roman"/>
                <w:sz w:val="20"/>
              </w:rPr>
              <w:t>Type DC3A</w:t>
            </w:r>
          </w:p>
        </w:tc>
        <w:tc>
          <w:tcPr>
            <w:tcW w:w="3206" w:type="dxa"/>
          </w:tcPr>
          <w:p w:rsidR="00E9502F" w:rsidRDefault="00FF51A3">
            <w:pPr>
              <w:pStyle w:val="TableParagraph"/>
              <w:spacing w:line="223" w:lineRule="exact"/>
              <w:ind w:left="1111"/>
              <w:rPr>
                <w:rFonts w:ascii="Times New Roman"/>
                <w:sz w:val="20"/>
              </w:rPr>
            </w:pPr>
            <w:r>
              <w:rPr>
                <w:rFonts w:ascii="Times New Roman"/>
                <w:sz w:val="20"/>
              </w:rPr>
              <w:t>Type AC4A</w:t>
            </w:r>
          </w:p>
        </w:tc>
        <w:tc>
          <w:tcPr>
            <w:tcW w:w="3206" w:type="dxa"/>
          </w:tcPr>
          <w:p w:rsidR="00E9502F" w:rsidRDefault="00FF51A3">
            <w:pPr>
              <w:pStyle w:val="TableParagraph"/>
              <w:spacing w:line="223" w:lineRule="exact"/>
              <w:ind w:left="583" w:right="571"/>
              <w:jc w:val="center"/>
              <w:rPr>
                <w:rFonts w:ascii="Times New Roman"/>
                <w:sz w:val="20"/>
              </w:rPr>
            </w:pPr>
            <w:r>
              <w:rPr>
                <w:rFonts w:ascii="Times New Roman"/>
                <w:sz w:val="20"/>
              </w:rPr>
              <w:t>Type ST3A</w:t>
            </w:r>
          </w:p>
        </w:tc>
      </w:tr>
      <w:tr w:rsidR="00E9502F">
        <w:trPr>
          <w:trHeight w:val="316"/>
        </w:trPr>
        <w:tc>
          <w:tcPr>
            <w:tcW w:w="3206" w:type="dxa"/>
          </w:tcPr>
          <w:p w:rsidR="00E9502F" w:rsidRDefault="00FF51A3">
            <w:pPr>
              <w:pStyle w:val="TableParagraph"/>
              <w:spacing w:line="225" w:lineRule="exact"/>
              <w:ind w:left="1115"/>
              <w:rPr>
                <w:rFonts w:ascii="Times New Roman"/>
                <w:sz w:val="20"/>
              </w:rPr>
            </w:pPr>
            <w:r>
              <w:rPr>
                <w:rFonts w:ascii="Times New Roman"/>
                <w:sz w:val="20"/>
              </w:rPr>
              <w:t>Type DC4B</w:t>
            </w:r>
          </w:p>
        </w:tc>
        <w:tc>
          <w:tcPr>
            <w:tcW w:w="3206" w:type="dxa"/>
          </w:tcPr>
          <w:p w:rsidR="00E9502F" w:rsidRDefault="00FF51A3">
            <w:pPr>
              <w:pStyle w:val="TableParagraph"/>
              <w:spacing w:line="225" w:lineRule="exact"/>
              <w:ind w:left="1111"/>
              <w:rPr>
                <w:rFonts w:ascii="Times New Roman"/>
                <w:sz w:val="20"/>
              </w:rPr>
            </w:pPr>
            <w:r>
              <w:rPr>
                <w:rFonts w:ascii="Times New Roman"/>
                <w:sz w:val="20"/>
              </w:rPr>
              <w:t>Type AC5A</w:t>
            </w:r>
          </w:p>
        </w:tc>
        <w:tc>
          <w:tcPr>
            <w:tcW w:w="3206" w:type="dxa"/>
          </w:tcPr>
          <w:p w:rsidR="00E9502F" w:rsidRDefault="00FF51A3">
            <w:pPr>
              <w:pStyle w:val="TableParagraph"/>
              <w:spacing w:line="225" w:lineRule="exact"/>
              <w:ind w:left="583" w:right="572"/>
              <w:jc w:val="center"/>
              <w:rPr>
                <w:rFonts w:ascii="Times New Roman"/>
                <w:sz w:val="20"/>
              </w:rPr>
            </w:pPr>
            <w:r>
              <w:rPr>
                <w:rFonts w:ascii="Times New Roman"/>
                <w:sz w:val="20"/>
              </w:rPr>
              <w:t>Type ST4B</w:t>
            </w:r>
          </w:p>
        </w:tc>
      </w:tr>
      <w:tr w:rsidR="00E9502F">
        <w:trPr>
          <w:trHeight w:val="294"/>
        </w:trPr>
        <w:tc>
          <w:tcPr>
            <w:tcW w:w="3206" w:type="dxa"/>
          </w:tcPr>
          <w:p w:rsidR="00E9502F" w:rsidRDefault="00E9502F">
            <w:pPr>
              <w:pStyle w:val="TableParagraph"/>
              <w:rPr>
                <w:rFonts w:ascii="Times New Roman"/>
                <w:sz w:val="20"/>
              </w:rPr>
            </w:pPr>
          </w:p>
        </w:tc>
        <w:tc>
          <w:tcPr>
            <w:tcW w:w="3206" w:type="dxa"/>
          </w:tcPr>
          <w:p w:rsidR="00E9502F" w:rsidRDefault="00FF51A3">
            <w:pPr>
              <w:pStyle w:val="TableParagraph"/>
              <w:spacing w:line="223" w:lineRule="exact"/>
              <w:ind w:left="1111"/>
              <w:rPr>
                <w:rFonts w:ascii="Times New Roman"/>
                <w:sz w:val="20"/>
              </w:rPr>
            </w:pPr>
            <w:r>
              <w:rPr>
                <w:rFonts w:ascii="Times New Roman"/>
                <w:sz w:val="20"/>
              </w:rPr>
              <w:t>Type AC6A</w:t>
            </w:r>
          </w:p>
        </w:tc>
        <w:tc>
          <w:tcPr>
            <w:tcW w:w="3206" w:type="dxa"/>
          </w:tcPr>
          <w:p w:rsidR="00E9502F" w:rsidRDefault="00FF51A3">
            <w:pPr>
              <w:pStyle w:val="TableParagraph"/>
              <w:spacing w:line="223" w:lineRule="exact"/>
              <w:ind w:left="581" w:right="572"/>
              <w:jc w:val="center"/>
              <w:rPr>
                <w:rFonts w:ascii="Times New Roman"/>
                <w:sz w:val="20"/>
              </w:rPr>
            </w:pPr>
            <w:r>
              <w:rPr>
                <w:rFonts w:ascii="Times New Roman"/>
                <w:sz w:val="20"/>
              </w:rPr>
              <w:t>Type ST5B</w:t>
            </w:r>
          </w:p>
        </w:tc>
      </w:tr>
      <w:tr w:rsidR="00E9502F">
        <w:trPr>
          <w:trHeight w:val="313"/>
        </w:trPr>
        <w:tc>
          <w:tcPr>
            <w:tcW w:w="3206" w:type="dxa"/>
          </w:tcPr>
          <w:p w:rsidR="00E9502F" w:rsidRDefault="00E9502F">
            <w:pPr>
              <w:pStyle w:val="TableParagraph"/>
              <w:rPr>
                <w:rFonts w:ascii="Times New Roman"/>
                <w:sz w:val="20"/>
              </w:rPr>
            </w:pPr>
          </w:p>
        </w:tc>
        <w:tc>
          <w:tcPr>
            <w:tcW w:w="3206" w:type="dxa"/>
          </w:tcPr>
          <w:p w:rsidR="00E9502F" w:rsidRDefault="00FF51A3">
            <w:pPr>
              <w:pStyle w:val="TableParagraph"/>
              <w:spacing w:line="223" w:lineRule="exact"/>
              <w:ind w:left="1116"/>
              <w:rPr>
                <w:rFonts w:ascii="Times New Roman"/>
                <w:sz w:val="20"/>
              </w:rPr>
            </w:pPr>
            <w:r>
              <w:rPr>
                <w:rFonts w:ascii="Times New Roman"/>
                <w:sz w:val="20"/>
              </w:rPr>
              <w:t>Type AC7B</w:t>
            </w:r>
          </w:p>
        </w:tc>
        <w:tc>
          <w:tcPr>
            <w:tcW w:w="3206" w:type="dxa"/>
          </w:tcPr>
          <w:p w:rsidR="00E9502F" w:rsidRDefault="00FF51A3">
            <w:pPr>
              <w:pStyle w:val="TableParagraph"/>
              <w:spacing w:line="223" w:lineRule="exact"/>
              <w:ind w:left="583" w:right="572"/>
              <w:jc w:val="center"/>
              <w:rPr>
                <w:rFonts w:ascii="Times New Roman"/>
                <w:sz w:val="20"/>
              </w:rPr>
            </w:pPr>
            <w:r>
              <w:rPr>
                <w:rFonts w:ascii="Times New Roman"/>
                <w:sz w:val="20"/>
              </w:rPr>
              <w:t>Type ST6B</w:t>
            </w:r>
          </w:p>
        </w:tc>
      </w:tr>
      <w:tr w:rsidR="00E9502F">
        <w:trPr>
          <w:trHeight w:val="316"/>
        </w:trPr>
        <w:tc>
          <w:tcPr>
            <w:tcW w:w="3206" w:type="dxa"/>
          </w:tcPr>
          <w:p w:rsidR="00E9502F" w:rsidRDefault="00E9502F">
            <w:pPr>
              <w:pStyle w:val="TableParagraph"/>
              <w:rPr>
                <w:rFonts w:ascii="Times New Roman"/>
                <w:sz w:val="20"/>
              </w:rPr>
            </w:pPr>
          </w:p>
        </w:tc>
        <w:tc>
          <w:tcPr>
            <w:tcW w:w="3206" w:type="dxa"/>
          </w:tcPr>
          <w:p w:rsidR="00E9502F" w:rsidRDefault="00FF51A3">
            <w:pPr>
              <w:pStyle w:val="TableParagraph"/>
              <w:spacing w:line="225" w:lineRule="exact"/>
              <w:ind w:left="1116"/>
              <w:rPr>
                <w:rFonts w:ascii="Times New Roman"/>
                <w:sz w:val="20"/>
              </w:rPr>
            </w:pPr>
            <w:r>
              <w:rPr>
                <w:rFonts w:ascii="Times New Roman"/>
                <w:sz w:val="20"/>
              </w:rPr>
              <w:t>Type AC8B</w:t>
            </w:r>
          </w:p>
        </w:tc>
        <w:tc>
          <w:tcPr>
            <w:tcW w:w="3206" w:type="dxa"/>
          </w:tcPr>
          <w:p w:rsidR="00E9502F" w:rsidRDefault="00FF51A3">
            <w:pPr>
              <w:pStyle w:val="TableParagraph"/>
              <w:spacing w:line="225" w:lineRule="exact"/>
              <w:ind w:left="583" w:right="572"/>
              <w:jc w:val="center"/>
              <w:rPr>
                <w:rFonts w:ascii="Times New Roman"/>
                <w:sz w:val="20"/>
              </w:rPr>
            </w:pPr>
            <w:r>
              <w:rPr>
                <w:rFonts w:ascii="Times New Roman"/>
                <w:sz w:val="20"/>
              </w:rPr>
              <w:t>Type ST7B</w:t>
            </w:r>
          </w:p>
        </w:tc>
      </w:tr>
    </w:tbl>
    <w:p w:rsidR="00E9502F" w:rsidRDefault="00E9502F">
      <w:pPr>
        <w:spacing w:line="225" w:lineRule="exact"/>
        <w:jc w:val="center"/>
        <w:rPr>
          <w:rFonts w:ascii="Times New Roman"/>
          <w:sz w:val="20"/>
        </w:rPr>
        <w:sectPr w:rsidR="00E9502F">
          <w:pgSz w:w="12240" w:h="15840"/>
          <w:pgMar w:top="1260" w:right="40" w:bottom="72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155"/>
        <w:gridCol w:w="1009"/>
      </w:tblGrid>
      <w:tr w:rsidR="00E9502F">
        <w:trPr>
          <w:trHeight w:val="299"/>
        </w:trPr>
        <w:tc>
          <w:tcPr>
            <w:tcW w:w="1414" w:type="dxa"/>
          </w:tcPr>
          <w:p w:rsidR="00E9502F" w:rsidRDefault="00FF51A3">
            <w:pPr>
              <w:pStyle w:val="TableParagraph"/>
              <w:spacing w:line="265" w:lineRule="exact"/>
              <w:ind w:left="297"/>
              <w:rPr>
                <w:b/>
              </w:rPr>
            </w:pPr>
            <w:r>
              <w:rPr>
                <w:b/>
              </w:rPr>
              <w:t>Category</w:t>
            </w:r>
          </w:p>
        </w:tc>
        <w:tc>
          <w:tcPr>
            <w:tcW w:w="7155" w:type="dxa"/>
          </w:tcPr>
          <w:p w:rsidR="00E9502F" w:rsidRDefault="00FF51A3">
            <w:pPr>
              <w:pStyle w:val="TableParagraph"/>
              <w:spacing w:before="13" w:line="266" w:lineRule="exact"/>
              <w:ind w:left="2523" w:right="2517"/>
              <w:jc w:val="center"/>
              <w:rPr>
                <w:b/>
              </w:rPr>
            </w:pPr>
            <w:r>
              <w:rPr>
                <w:b/>
              </w:rPr>
              <w:t>Parameter Description</w:t>
            </w:r>
          </w:p>
        </w:tc>
        <w:tc>
          <w:tcPr>
            <w:tcW w:w="1009" w:type="dxa"/>
          </w:tcPr>
          <w:p w:rsidR="00E9502F" w:rsidRDefault="00FF51A3">
            <w:pPr>
              <w:pStyle w:val="TableParagraph"/>
              <w:spacing w:before="13" w:line="266" w:lineRule="exact"/>
              <w:ind w:left="286"/>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line="265" w:lineRule="exact"/>
              <w:ind w:left="3975" w:right="3972"/>
              <w:jc w:val="center"/>
              <w:rPr>
                <w:b/>
              </w:rPr>
            </w:pPr>
            <w:r>
              <w:rPr>
                <w:b/>
              </w:rPr>
              <w:t>DC Exciter</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6"/>
              <w:rPr>
                <w:rFonts w:ascii="Times New Roman"/>
                <w:sz w:val="28"/>
              </w:rPr>
            </w:pPr>
          </w:p>
          <w:p w:rsidR="00E9502F" w:rsidRDefault="00FF51A3">
            <w:pPr>
              <w:pStyle w:val="TableParagraph"/>
              <w:ind w:left="383" w:right="374" w:hanging="1"/>
              <w:jc w:val="center"/>
              <w:rPr>
                <w:b/>
                <w:sz w:val="20"/>
              </w:rPr>
            </w:pPr>
            <w:r>
              <w:rPr>
                <w:b/>
                <w:sz w:val="20"/>
              </w:rPr>
              <w:t>ESDC1A OR ESDC2A</w:t>
            </w:r>
          </w:p>
        </w:tc>
        <w:tc>
          <w:tcPr>
            <w:tcW w:w="7155" w:type="dxa"/>
          </w:tcPr>
          <w:p w:rsidR="00E9502F" w:rsidRDefault="00FF51A3">
            <w:pPr>
              <w:pStyle w:val="TableParagraph"/>
              <w:spacing w:before="27"/>
              <w:ind w:left="107"/>
              <w:rPr>
                <w:sz w:val="20"/>
              </w:rPr>
            </w:pPr>
            <w:r>
              <w:rPr>
                <w:sz w:val="20"/>
              </w:rPr>
              <w:t>TR regulator input filter time constant (sec)</w:t>
            </w:r>
          </w:p>
        </w:tc>
        <w:tc>
          <w:tcPr>
            <w:tcW w:w="1009"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25"/>
              <w:ind w:left="107"/>
              <w:rPr>
                <w:sz w:val="20"/>
              </w:rPr>
            </w:pPr>
            <w:r>
              <w:rPr>
                <w:sz w:val="20"/>
              </w:rPr>
              <w:t>KA (&gt; 0) (pu) voltage regulator gain</w:t>
            </w:r>
          </w:p>
        </w:tc>
        <w:tc>
          <w:tcPr>
            <w:tcW w:w="1009"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25"/>
              <w:ind w:left="107"/>
              <w:rPr>
                <w:sz w:val="20"/>
              </w:rPr>
            </w:pPr>
            <w:r>
              <w:rPr>
                <w:sz w:val="20"/>
              </w:rPr>
              <w:t>TA (s), voltage regulator time constant</w:t>
            </w:r>
          </w:p>
        </w:tc>
        <w:tc>
          <w:tcPr>
            <w:tcW w:w="1009"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27"/>
              <w:ind w:left="107"/>
              <w:rPr>
                <w:sz w:val="20"/>
              </w:rPr>
            </w:pPr>
            <w:r>
              <w:rPr>
                <w:sz w:val="20"/>
              </w:rPr>
              <w:t>TB (s), lag time constant</w:t>
            </w:r>
          </w:p>
        </w:tc>
        <w:tc>
          <w:tcPr>
            <w:tcW w:w="1009"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27"/>
              <w:ind w:left="107"/>
              <w:rPr>
                <w:sz w:val="20"/>
              </w:rPr>
            </w:pPr>
            <w:r>
              <w:rPr>
                <w:sz w:val="20"/>
              </w:rPr>
              <w:t>TC (s), lead time constant</w:t>
            </w:r>
          </w:p>
        </w:tc>
        <w:tc>
          <w:tcPr>
            <w:tcW w:w="1009"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27"/>
              <w:ind w:left="107"/>
              <w:rPr>
                <w:sz w:val="20"/>
              </w:rPr>
            </w:pPr>
            <w:r>
              <w:rPr>
                <w:sz w:val="20"/>
              </w:rPr>
              <w:t>VRMAX (pu) regulator output maximum limit or Zero</w:t>
            </w:r>
          </w:p>
        </w:tc>
        <w:tc>
          <w:tcPr>
            <w:tcW w:w="1009"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27"/>
              <w:ind w:left="107"/>
              <w:rPr>
                <w:sz w:val="20"/>
              </w:rPr>
            </w:pPr>
            <w:r>
              <w:rPr>
                <w:sz w:val="20"/>
              </w:rPr>
              <w:t>VRMIN (pu) regulator output minimum limit</w:t>
            </w:r>
          </w:p>
        </w:tc>
        <w:tc>
          <w:tcPr>
            <w:tcW w:w="1009"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25"/>
              <w:ind w:left="107"/>
              <w:rPr>
                <w:sz w:val="20"/>
              </w:rPr>
            </w:pPr>
            <w:r>
              <w:rPr>
                <w:sz w:val="20"/>
              </w:rPr>
              <w:t>KE (pu) exciter constant related to self-excited field</w:t>
            </w:r>
          </w:p>
        </w:tc>
        <w:tc>
          <w:tcPr>
            <w:tcW w:w="1009"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25"/>
              <w:ind w:left="107"/>
              <w:rPr>
                <w:sz w:val="20"/>
              </w:rPr>
            </w:pPr>
            <w:r>
              <w:rPr>
                <w:sz w:val="20"/>
              </w:rPr>
              <w:t>TE (&gt; 0) rotating exciter time constant (sec)</w:t>
            </w:r>
          </w:p>
        </w:tc>
        <w:tc>
          <w:tcPr>
            <w:tcW w:w="1009" w:type="dxa"/>
          </w:tcPr>
          <w:p w:rsidR="00E9502F" w:rsidRDefault="00E9502F">
            <w:pPr>
              <w:pStyle w:val="TableParagraph"/>
              <w:rPr>
                <w:rFonts w:ascii="Times New Roman"/>
                <w:sz w:val="20"/>
              </w:rPr>
            </w:pPr>
          </w:p>
        </w:tc>
      </w:tr>
      <w:tr w:rsidR="00E9502F">
        <w:trPr>
          <w:trHeight w:val="359"/>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56"/>
              <w:ind w:left="107"/>
              <w:rPr>
                <w:sz w:val="20"/>
              </w:rPr>
            </w:pPr>
            <w:r>
              <w:rPr>
                <w:sz w:val="20"/>
              </w:rPr>
              <w:t>KF (pu) rate feedback gain</w:t>
            </w:r>
          </w:p>
        </w:tc>
        <w:tc>
          <w:tcPr>
            <w:tcW w:w="1009"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27"/>
              <w:ind w:left="107"/>
              <w:rPr>
                <w:sz w:val="20"/>
              </w:rPr>
            </w:pPr>
            <w:r>
              <w:rPr>
                <w:sz w:val="20"/>
              </w:rPr>
              <w:t>TF1 (&gt; 0) rate feedback time constant (sec)</w:t>
            </w:r>
          </w:p>
        </w:tc>
        <w:tc>
          <w:tcPr>
            <w:tcW w:w="1009"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27"/>
              <w:ind w:left="107"/>
              <w:rPr>
                <w:sz w:val="20"/>
              </w:rPr>
            </w:pPr>
            <w:r>
              <w:rPr>
                <w:sz w:val="20"/>
              </w:rPr>
              <w:t>Switch</w:t>
            </w:r>
          </w:p>
        </w:tc>
        <w:tc>
          <w:tcPr>
            <w:tcW w:w="1009"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27"/>
              <w:ind w:left="107"/>
              <w:rPr>
                <w:sz w:val="20"/>
              </w:rPr>
            </w:pPr>
            <w:r>
              <w:rPr>
                <w:sz w:val="20"/>
              </w:rPr>
              <w:t>E1, exciter flux at knee of curve (pu)</w:t>
            </w:r>
          </w:p>
        </w:tc>
        <w:tc>
          <w:tcPr>
            <w:tcW w:w="1009"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25"/>
              <w:ind w:left="107"/>
              <w:rPr>
                <w:sz w:val="20"/>
              </w:rPr>
            </w:pPr>
            <w:r>
              <w:rPr>
                <w:sz w:val="20"/>
              </w:rPr>
              <w:t>SE(E1), saturation factor at knee of curve</w:t>
            </w:r>
          </w:p>
        </w:tc>
        <w:tc>
          <w:tcPr>
            <w:tcW w:w="1009"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47" w:line="233" w:lineRule="exact"/>
              <w:ind w:left="107"/>
              <w:rPr>
                <w:sz w:val="20"/>
              </w:rPr>
            </w:pPr>
            <w:r>
              <w:rPr>
                <w:sz w:val="20"/>
              </w:rPr>
              <w:t>E2, maximum exciter flux (pu)</w:t>
            </w:r>
          </w:p>
        </w:tc>
        <w:tc>
          <w:tcPr>
            <w:tcW w:w="1009" w:type="dxa"/>
          </w:tcPr>
          <w:p w:rsidR="00E9502F" w:rsidRDefault="00E9502F">
            <w:pPr>
              <w:pStyle w:val="TableParagraph"/>
              <w:rPr>
                <w:rFonts w:ascii="Times New Roman"/>
                <w:sz w:val="20"/>
              </w:rPr>
            </w:pPr>
          </w:p>
        </w:tc>
      </w:tr>
      <w:tr w:rsidR="00E9502F">
        <w:trPr>
          <w:trHeight w:val="359"/>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56"/>
              <w:ind w:left="107"/>
              <w:rPr>
                <w:sz w:val="20"/>
              </w:rPr>
            </w:pPr>
            <w:r>
              <w:rPr>
                <w:sz w:val="20"/>
              </w:rPr>
              <w:t>SE(E2), saturation factor at maximum exciter flux (pu)</w:t>
            </w:r>
          </w:p>
        </w:tc>
        <w:tc>
          <w:tcPr>
            <w:tcW w:w="1009" w:type="dxa"/>
          </w:tcPr>
          <w:p w:rsidR="00E9502F" w:rsidRDefault="00E9502F">
            <w:pPr>
              <w:pStyle w:val="TableParagraph"/>
              <w:rPr>
                <w:rFonts w:ascii="Times New Roman"/>
                <w:sz w:val="20"/>
              </w:rPr>
            </w:pPr>
          </w:p>
        </w:tc>
      </w:tr>
      <w:tr w:rsidR="00E9502F">
        <w:trPr>
          <w:trHeight w:val="299"/>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10"/>
              <w:rPr>
                <w:rFonts w:ascii="Times New Roman"/>
                <w:sz w:val="27"/>
              </w:rPr>
            </w:pPr>
          </w:p>
          <w:p w:rsidR="00E9502F" w:rsidRDefault="00FF51A3">
            <w:pPr>
              <w:pStyle w:val="TableParagraph"/>
              <w:ind w:left="383"/>
              <w:rPr>
                <w:b/>
                <w:sz w:val="20"/>
              </w:rPr>
            </w:pPr>
            <w:r>
              <w:rPr>
                <w:b/>
                <w:sz w:val="20"/>
              </w:rPr>
              <w:t>ESDC3A</w:t>
            </w:r>
          </w:p>
        </w:tc>
        <w:tc>
          <w:tcPr>
            <w:tcW w:w="7155" w:type="dxa"/>
          </w:tcPr>
          <w:p w:rsidR="00E9502F" w:rsidRDefault="00FF51A3">
            <w:pPr>
              <w:pStyle w:val="TableParagraph"/>
              <w:spacing w:before="25"/>
              <w:ind w:left="107"/>
              <w:rPr>
                <w:sz w:val="20"/>
              </w:rPr>
            </w:pPr>
            <w:r>
              <w:rPr>
                <w:sz w:val="20"/>
              </w:rPr>
              <w:t>TR regulator input filter time constant (sec)</w:t>
            </w:r>
          </w:p>
        </w:tc>
        <w:tc>
          <w:tcPr>
            <w:tcW w:w="1009"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27"/>
              <w:ind w:left="107"/>
              <w:rPr>
                <w:sz w:val="20"/>
              </w:rPr>
            </w:pPr>
            <w:r>
              <w:rPr>
                <w:sz w:val="20"/>
              </w:rPr>
              <w:t>KV (pu) limit on fast raise/lower contact setting</w:t>
            </w:r>
          </w:p>
        </w:tc>
        <w:tc>
          <w:tcPr>
            <w:tcW w:w="1009"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27"/>
              <w:ind w:left="107"/>
              <w:rPr>
                <w:sz w:val="20"/>
              </w:rPr>
            </w:pPr>
            <w:r>
              <w:rPr>
                <w:sz w:val="20"/>
              </w:rPr>
              <w:t>VRMAX (pu) regulator output maximum limit or Zero</w:t>
            </w:r>
          </w:p>
        </w:tc>
        <w:tc>
          <w:tcPr>
            <w:tcW w:w="1009" w:type="dxa"/>
          </w:tcPr>
          <w:p w:rsidR="00E9502F" w:rsidRDefault="00E9502F">
            <w:pPr>
              <w:pStyle w:val="TableParagraph"/>
              <w:rPr>
                <w:rFonts w:ascii="Times New Roman"/>
                <w:sz w:val="20"/>
              </w:rPr>
            </w:pPr>
          </w:p>
        </w:tc>
      </w:tr>
      <w:tr w:rsidR="00E9502F">
        <w:trPr>
          <w:trHeight w:val="268"/>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11" w:line="237" w:lineRule="exact"/>
              <w:ind w:left="107"/>
              <w:rPr>
                <w:sz w:val="20"/>
              </w:rPr>
            </w:pPr>
            <w:r>
              <w:rPr>
                <w:sz w:val="20"/>
              </w:rPr>
              <w:t>VRMIN (pu) regulator output minimum limit</w:t>
            </w:r>
          </w:p>
        </w:tc>
        <w:tc>
          <w:tcPr>
            <w:tcW w:w="1009" w:type="dxa"/>
          </w:tcPr>
          <w:p w:rsidR="00E9502F" w:rsidRDefault="00E9502F">
            <w:pPr>
              <w:pStyle w:val="TableParagraph"/>
              <w:rPr>
                <w:rFonts w:ascii="Times New Roman"/>
                <w:sz w:val="18"/>
              </w:rPr>
            </w:pPr>
          </w:p>
        </w:tc>
      </w:tr>
      <w:tr w:rsidR="00E9502F">
        <w:trPr>
          <w:trHeight w:val="270"/>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13" w:line="237" w:lineRule="exact"/>
              <w:ind w:left="107"/>
              <w:rPr>
                <w:sz w:val="20"/>
              </w:rPr>
            </w:pPr>
            <w:r>
              <w:rPr>
                <w:sz w:val="20"/>
              </w:rPr>
              <w:t>TRH ( &gt; 0) Rheostat motor travel time (sec)</w:t>
            </w:r>
          </w:p>
        </w:tc>
        <w:tc>
          <w:tcPr>
            <w:tcW w:w="1009"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25"/>
              <w:ind w:left="107"/>
              <w:rPr>
                <w:sz w:val="20"/>
              </w:rPr>
            </w:pPr>
            <w:r>
              <w:rPr>
                <w:sz w:val="20"/>
              </w:rPr>
              <w:t>TE ( &gt; 0) exciter time-constant (sec)</w:t>
            </w:r>
          </w:p>
        </w:tc>
        <w:tc>
          <w:tcPr>
            <w:tcW w:w="1009"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27"/>
              <w:ind w:left="107"/>
              <w:rPr>
                <w:sz w:val="20"/>
              </w:rPr>
            </w:pPr>
            <w:r>
              <w:rPr>
                <w:sz w:val="20"/>
              </w:rPr>
              <w:t>KE (pu) exciter constant related to self-excited field</w:t>
            </w:r>
          </w:p>
        </w:tc>
        <w:tc>
          <w:tcPr>
            <w:tcW w:w="1009"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47" w:line="233" w:lineRule="exact"/>
              <w:ind w:left="107"/>
              <w:rPr>
                <w:sz w:val="20"/>
              </w:rPr>
            </w:pPr>
            <w:r>
              <w:rPr>
                <w:sz w:val="20"/>
              </w:rPr>
              <w:t>VEMIN (pu) exciter minimum limit</w:t>
            </w:r>
          </w:p>
        </w:tc>
        <w:tc>
          <w:tcPr>
            <w:tcW w:w="1009"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27"/>
              <w:ind w:left="107"/>
              <w:rPr>
                <w:sz w:val="20"/>
              </w:rPr>
            </w:pPr>
            <w:r>
              <w:rPr>
                <w:sz w:val="20"/>
              </w:rPr>
              <w:t>E1, exciter flux at knee of curve (pu)</w:t>
            </w:r>
          </w:p>
        </w:tc>
        <w:tc>
          <w:tcPr>
            <w:tcW w:w="1009"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27"/>
              <w:ind w:left="107"/>
              <w:rPr>
                <w:sz w:val="20"/>
              </w:rPr>
            </w:pPr>
            <w:r>
              <w:rPr>
                <w:sz w:val="20"/>
              </w:rPr>
              <w:t>SE(E1), saturation factor at knee of curve</w:t>
            </w:r>
          </w:p>
        </w:tc>
        <w:tc>
          <w:tcPr>
            <w:tcW w:w="1009"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49" w:line="233" w:lineRule="exact"/>
              <w:ind w:left="107"/>
              <w:rPr>
                <w:sz w:val="20"/>
              </w:rPr>
            </w:pPr>
            <w:r>
              <w:rPr>
                <w:sz w:val="20"/>
              </w:rPr>
              <w:t>E2, maximum exciter flux (pu)</w:t>
            </w:r>
          </w:p>
        </w:tc>
        <w:tc>
          <w:tcPr>
            <w:tcW w:w="1009"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155" w:type="dxa"/>
          </w:tcPr>
          <w:p w:rsidR="00E9502F" w:rsidRDefault="00FF51A3">
            <w:pPr>
              <w:pStyle w:val="TableParagraph"/>
              <w:spacing w:before="25"/>
              <w:ind w:left="107"/>
              <w:rPr>
                <w:sz w:val="20"/>
              </w:rPr>
            </w:pPr>
            <w:r>
              <w:rPr>
                <w:sz w:val="20"/>
              </w:rPr>
              <w:t>SE(E2), saturation factor at maximum exciter flux (pu)</w:t>
            </w:r>
          </w:p>
        </w:tc>
        <w:tc>
          <w:tcPr>
            <w:tcW w:w="1009"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155"/>
        <w:gridCol w:w="217"/>
        <w:gridCol w:w="793"/>
      </w:tblGrid>
      <w:tr w:rsidR="00E9502F">
        <w:trPr>
          <w:trHeight w:val="299"/>
        </w:trPr>
        <w:tc>
          <w:tcPr>
            <w:tcW w:w="1414" w:type="dxa"/>
          </w:tcPr>
          <w:p w:rsidR="00E9502F" w:rsidRDefault="00FF51A3">
            <w:pPr>
              <w:pStyle w:val="TableParagraph"/>
              <w:spacing w:line="265" w:lineRule="exact"/>
              <w:ind w:left="297"/>
              <w:rPr>
                <w:b/>
              </w:rPr>
            </w:pPr>
            <w:r>
              <w:rPr>
                <w:b/>
              </w:rPr>
              <w:t>Category</w:t>
            </w:r>
          </w:p>
        </w:tc>
        <w:tc>
          <w:tcPr>
            <w:tcW w:w="7155" w:type="dxa"/>
          </w:tcPr>
          <w:p w:rsidR="00E9502F" w:rsidRDefault="00FF51A3">
            <w:pPr>
              <w:pStyle w:val="TableParagraph"/>
              <w:spacing w:before="13" w:line="266" w:lineRule="exact"/>
              <w:ind w:left="2523" w:right="2517"/>
              <w:jc w:val="center"/>
              <w:rPr>
                <w:b/>
              </w:rPr>
            </w:pPr>
            <w:r>
              <w:rPr>
                <w:b/>
              </w:rPr>
              <w:t>Parameter Description</w:t>
            </w:r>
          </w:p>
        </w:tc>
        <w:tc>
          <w:tcPr>
            <w:tcW w:w="1010" w:type="dxa"/>
            <w:gridSpan w:val="2"/>
          </w:tcPr>
          <w:p w:rsidR="00E9502F" w:rsidRDefault="00FF51A3">
            <w:pPr>
              <w:pStyle w:val="TableParagraph"/>
              <w:spacing w:before="13" w:line="266" w:lineRule="exact"/>
              <w:ind w:left="286"/>
              <w:rPr>
                <w:b/>
              </w:rPr>
            </w:pPr>
            <w:r>
              <w:rPr>
                <w:b/>
              </w:rPr>
              <w:t>Data</w:t>
            </w:r>
          </w:p>
        </w:tc>
      </w:tr>
      <w:tr w:rsidR="00E9502F">
        <w:trPr>
          <w:trHeight w:val="299"/>
        </w:trPr>
        <w:tc>
          <w:tcPr>
            <w:tcW w:w="9579" w:type="dxa"/>
            <w:gridSpan w:val="4"/>
            <w:shd w:val="clear" w:color="auto" w:fill="FFFF00"/>
          </w:tcPr>
          <w:p w:rsidR="00E9502F" w:rsidRDefault="00FF51A3">
            <w:pPr>
              <w:pStyle w:val="TableParagraph"/>
              <w:spacing w:line="265" w:lineRule="exact"/>
              <w:ind w:left="4303" w:right="4301"/>
              <w:jc w:val="center"/>
              <w:rPr>
                <w:b/>
              </w:rPr>
            </w:pPr>
            <w:r>
              <w:rPr>
                <w:b/>
              </w:rPr>
              <w:t>DC Exciter</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33"/>
              <w:ind w:left="386"/>
              <w:rPr>
                <w:b/>
                <w:sz w:val="20"/>
              </w:rPr>
            </w:pPr>
            <w:r>
              <w:rPr>
                <w:b/>
                <w:sz w:val="20"/>
              </w:rPr>
              <w:t>ESDC4B</w:t>
            </w:r>
          </w:p>
        </w:tc>
        <w:tc>
          <w:tcPr>
            <w:tcW w:w="7372" w:type="dxa"/>
            <w:gridSpan w:val="2"/>
          </w:tcPr>
          <w:p w:rsidR="00E9502F" w:rsidRDefault="00FF51A3">
            <w:pPr>
              <w:pStyle w:val="TableParagraph"/>
              <w:spacing w:before="27"/>
              <w:ind w:left="107"/>
              <w:rPr>
                <w:sz w:val="20"/>
              </w:rPr>
            </w:pPr>
            <w:r>
              <w:rPr>
                <w:sz w:val="20"/>
              </w:rPr>
              <w:t>TR regulator input filter time constant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5"/>
              <w:ind w:left="107"/>
              <w:rPr>
                <w:sz w:val="20"/>
              </w:rPr>
            </w:pPr>
            <w:r>
              <w:rPr>
                <w:sz w:val="20"/>
              </w:rPr>
              <w:t>KP (pu) (&gt; 0) voltage regulator proportional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5"/>
              <w:ind w:left="107"/>
              <w:rPr>
                <w:sz w:val="20"/>
              </w:rPr>
            </w:pPr>
            <w:r>
              <w:rPr>
                <w:sz w:val="20"/>
              </w:rPr>
              <w:t>KI (pu) voltage regulator integral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7"/>
              <w:ind w:left="107"/>
              <w:rPr>
                <w:sz w:val="20"/>
              </w:rPr>
            </w:pPr>
            <w:r>
              <w:rPr>
                <w:sz w:val="20"/>
              </w:rPr>
              <w:t>KD (pu) voltage regulator derivative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7"/>
              <w:ind w:left="107"/>
              <w:rPr>
                <w:sz w:val="20"/>
              </w:rPr>
            </w:pPr>
            <w:r>
              <w:rPr>
                <w:sz w:val="20"/>
              </w:rPr>
              <w:t>TD voltage regulator derivative channel time constant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7"/>
              <w:ind w:left="107"/>
              <w:rPr>
                <w:sz w:val="20"/>
              </w:rPr>
            </w:pPr>
            <w:r>
              <w:rPr>
                <w:sz w:val="20"/>
              </w:rPr>
              <w:t>VRMAX (pu) regulator output maximum limit</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7"/>
              <w:ind w:left="107"/>
              <w:rPr>
                <w:sz w:val="20"/>
              </w:rPr>
            </w:pPr>
            <w:r>
              <w:rPr>
                <w:sz w:val="20"/>
              </w:rPr>
              <w:t>VRMIN (pu) regulator output minimum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5"/>
              <w:ind w:left="107"/>
              <w:rPr>
                <w:sz w:val="20"/>
              </w:rPr>
            </w:pPr>
            <w:r>
              <w:rPr>
                <w:sz w:val="20"/>
              </w:rPr>
              <w:t>KA (&gt; 0) (pu) voltage regulator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5"/>
              <w:ind w:left="107"/>
              <w:rPr>
                <w:sz w:val="20"/>
              </w:rPr>
            </w:pPr>
            <w:r>
              <w:rPr>
                <w:sz w:val="20"/>
              </w:rPr>
              <w:t>TA voltage regulator time constant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7"/>
              <w:ind w:left="107"/>
              <w:rPr>
                <w:sz w:val="20"/>
              </w:rPr>
            </w:pPr>
            <w:r>
              <w:rPr>
                <w:sz w:val="20"/>
              </w:rPr>
              <w:t>KE (pu) exciter constant related to self-excited field</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7"/>
              <w:ind w:left="107"/>
              <w:rPr>
                <w:sz w:val="20"/>
              </w:rPr>
            </w:pPr>
            <w:r>
              <w:rPr>
                <w:sz w:val="20"/>
              </w:rPr>
              <w:t>TE (&gt; 0) rotating exciter time constant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7"/>
              <w:ind w:left="107"/>
              <w:rPr>
                <w:sz w:val="20"/>
              </w:rPr>
            </w:pPr>
            <w:r>
              <w:rPr>
                <w:sz w:val="20"/>
              </w:rPr>
              <w:t>KF (pu) rate feedback gain</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7"/>
              <w:ind w:left="107"/>
              <w:rPr>
                <w:sz w:val="20"/>
              </w:rPr>
            </w:pPr>
            <w:r>
              <w:rPr>
                <w:sz w:val="20"/>
              </w:rPr>
              <w:t>TF (&gt; 0) rate feedback time constant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5"/>
              <w:ind w:left="107"/>
              <w:rPr>
                <w:sz w:val="20"/>
              </w:rPr>
            </w:pPr>
            <w:r>
              <w:rPr>
                <w:sz w:val="20"/>
              </w:rPr>
              <w:t>VEMIN (pu) minimum exciter voltage output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5"/>
              <w:ind w:left="107"/>
              <w:rPr>
                <w:sz w:val="20"/>
              </w:rPr>
            </w:pPr>
            <w:r>
              <w:rPr>
                <w:sz w:val="20"/>
              </w:rPr>
              <w:t>E1, exciter flux at knee of curve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7"/>
              <w:ind w:left="107"/>
              <w:rPr>
                <w:sz w:val="20"/>
              </w:rPr>
            </w:pPr>
            <w:r>
              <w:rPr>
                <w:sz w:val="20"/>
              </w:rPr>
              <w:t>SE(E1), saturation factor at knee of curve</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47" w:line="233" w:lineRule="exact"/>
              <w:ind w:left="107"/>
              <w:rPr>
                <w:sz w:val="20"/>
              </w:rPr>
            </w:pPr>
            <w:r>
              <w:rPr>
                <w:sz w:val="20"/>
              </w:rPr>
              <w:t>E2, maximum exciter flux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7"/>
              <w:ind w:left="107"/>
              <w:rPr>
                <w:sz w:val="20"/>
              </w:rPr>
            </w:pPr>
            <w:r>
              <w:rPr>
                <w:sz w:val="20"/>
              </w:rPr>
              <w:t>SE(E2), saturation factor at maximum exciter flux (pu)</w:t>
            </w:r>
          </w:p>
        </w:tc>
        <w:tc>
          <w:tcPr>
            <w:tcW w:w="793" w:type="dxa"/>
          </w:tcPr>
          <w:p w:rsidR="00E9502F" w:rsidRDefault="00E9502F">
            <w:pPr>
              <w:pStyle w:val="TableParagraph"/>
              <w:rPr>
                <w:rFonts w:ascii="Times New Roman"/>
                <w:sz w:val="18"/>
              </w:rPr>
            </w:pP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7"/>
              <w:rPr>
                <w:rFonts w:ascii="Times New Roman"/>
                <w:sz w:val="28"/>
              </w:rPr>
            </w:pPr>
          </w:p>
          <w:p w:rsidR="00E9502F" w:rsidRDefault="00FF51A3">
            <w:pPr>
              <w:pStyle w:val="TableParagraph"/>
              <w:ind w:left="386"/>
              <w:rPr>
                <w:b/>
                <w:sz w:val="20"/>
              </w:rPr>
            </w:pPr>
            <w:r>
              <w:rPr>
                <w:b/>
                <w:sz w:val="20"/>
              </w:rPr>
              <w:t>ESAC1A</w:t>
            </w:r>
          </w:p>
        </w:tc>
        <w:tc>
          <w:tcPr>
            <w:tcW w:w="7372" w:type="dxa"/>
            <w:gridSpan w:val="2"/>
          </w:tcPr>
          <w:p w:rsidR="00E9502F" w:rsidRDefault="00FF51A3">
            <w:pPr>
              <w:pStyle w:val="TableParagraph"/>
              <w:spacing w:before="28"/>
              <w:ind w:left="107"/>
              <w:rPr>
                <w:sz w:val="20"/>
              </w:rPr>
            </w:pPr>
            <w:r>
              <w:rPr>
                <w:sz w:val="20"/>
              </w:rPr>
              <w:t>TR regulator input filter time constant (sec)</w:t>
            </w:r>
          </w:p>
        </w:tc>
        <w:tc>
          <w:tcPr>
            <w:tcW w:w="793" w:type="dxa"/>
          </w:tcPr>
          <w:p w:rsidR="00E9502F" w:rsidRDefault="00E9502F">
            <w:pPr>
              <w:pStyle w:val="TableParagraph"/>
              <w:rPr>
                <w:rFonts w:ascii="Times New Roman"/>
                <w:sz w:val="18"/>
              </w:rPr>
            </w:pPr>
          </w:p>
        </w:tc>
      </w:tr>
      <w:tr w:rsidR="00E9502F">
        <w:trPr>
          <w:trHeight w:val="275"/>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15" w:line="240" w:lineRule="exact"/>
              <w:ind w:left="107"/>
              <w:rPr>
                <w:sz w:val="20"/>
              </w:rPr>
            </w:pPr>
            <w:r>
              <w:rPr>
                <w:sz w:val="20"/>
              </w:rPr>
              <w:t>TB (s), lag time constant</w:t>
            </w:r>
          </w:p>
        </w:tc>
        <w:tc>
          <w:tcPr>
            <w:tcW w:w="793" w:type="dxa"/>
          </w:tcPr>
          <w:p w:rsidR="00E9502F" w:rsidRDefault="00E9502F">
            <w:pPr>
              <w:pStyle w:val="TableParagraph"/>
              <w:rPr>
                <w:rFonts w:ascii="Times New Roman"/>
                <w:sz w:val="18"/>
              </w:rPr>
            </w:pPr>
          </w:p>
        </w:tc>
      </w:tr>
      <w:tr w:rsidR="00E9502F">
        <w:trPr>
          <w:trHeight w:val="301"/>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7"/>
              <w:ind w:left="107"/>
              <w:rPr>
                <w:sz w:val="20"/>
              </w:rPr>
            </w:pPr>
            <w:r>
              <w:rPr>
                <w:sz w:val="20"/>
              </w:rPr>
              <w:t>TC (s), lead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5"/>
              <w:ind w:left="107"/>
              <w:rPr>
                <w:sz w:val="20"/>
              </w:rPr>
            </w:pPr>
            <w:r>
              <w:rPr>
                <w:sz w:val="20"/>
              </w:rPr>
              <w:t>KA (&gt; 0) (pu) voltage regulator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7"/>
              <w:ind w:left="107"/>
              <w:rPr>
                <w:sz w:val="20"/>
              </w:rPr>
            </w:pPr>
            <w:r>
              <w:rPr>
                <w:sz w:val="20"/>
              </w:rPr>
              <w:t>TA (s), voltage regulator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7"/>
              <w:ind w:left="107"/>
              <w:rPr>
                <w:sz w:val="20"/>
              </w:rPr>
            </w:pPr>
            <w:r>
              <w:rPr>
                <w:sz w:val="20"/>
              </w:rPr>
              <w:t>VAMAX (pu) regulator output maximum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7"/>
              <w:ind w:left="107"/>
              <w:rPr>
                <w:sz w:val="20"/>
              </w:rPr>
            </w:pPr>
            <w:r>
              <w:rPr>
                <w:sz w:val="20"/>
              </w:rPr>
              <w:t>VAMIN (pu) regulator output minimum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7"/>
              <w:ind w:left="107"/>
              <w:rPr>
                <w:sz w:val="20"/>
              </w:rPr>
            </w:pPr>
            <w:r>
              <w:rPr>
                <w:sz w:val="20"/>
              </w:rPr>
              <w:t>TE (&gt; 0) rotating exciter time constant (sec)</w:t>
            </w:r>
          </w:p>
        </w:tc>
        <w:tc>
          <w:tcPr>
            <w:tcW w:w="793" w:type="dxa"/>
          </w:tcPr>
          <w:p w:rsidR="00E9502F" w:rsidRDefault="00E9502F">
            <w:pPr>
              <w:pStyle w:val="TableParagraph"/>
              <w:rPr>
                <w:rFonts w:ascii="Times New Roman"/>
                <w:sz w:val="18"/>
              </w:rPr>
            </w:pPr>
          </w:p>
        </w:tc>
      </w:tr>
      <w:tr w:rsidR="00E9502F">
        <w:trPr>
          <w:trHeight w:val="244"/>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1" w:line="223" w:lineRule="exact"/>
              <w:ind w:left="107"/>
              <w:rPr>
                <w:sz w:val="20"/>
              </w:rPr>
            </w:pPr>
            <w:r>
              <w:rPr>
                <w:sz w:val="20"/>
              </w:rPr>
              <w:t>KF (pu) rate feedback gain</w:t>
            </w:r>
          </w:p>
        </w:tc>
        <w:tc>
          <w:tcPr>
            <w:tcW w:w="793" w:type="dxa"/>
          </w:tcPr>
          <w:p w:rsidR="00E9502F" w:rsidRDefault="00E9502F">
            <w:pPr>
              <w:pStyle w:val="TableParagraph"/>
              <w:rPr>
                <w:rFonts w:ascii="Times New Roman"/>
                <w:sz w:val="16"/>
              </w:rPr>
            </w:pPr>
          </w:p>
        </w:tc>
      </w:tr>
      <w:tr w:rsidR="00E9502F">
        <w:trPr>
          <w:trHeight w:val="301"/>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7"/>
              <w:ind w:left="107"/>
              <w:rPr>
                <w:sz w:val="20"/>
              </w:rPr>
            </w:pPr>
            <w:r>
              <w:rPr>
                <w:sz w:val="20"/>
              </w:rPr>
              <w:t>TF (&gt; 0) rate feedback time constant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5"/>
              <w:ind w:left="107"/>
              <w:rPr>
                <w:sz w:val="20"/>
              </w:rPr>
            </w:pPr>
            <w:r>
              <w:rPr>
                <w:sz w:val="20"/>
              </w:rPr>
              <w:t>KC (pu) rectifier loading factor proportional to commutating reactance</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7"/>
              <w:ind w:left="107"/>
              <w:rPr>
                <w:sz w:val="20"/>
              </w:rPr>
            </w:pPr>
            <w:r>
              <w:rPr>
                <w:sz w:val="20"/>
              </w:rPr>
              <w:t>KD (pu) demagnetizing factor, function of AC exciter reactances</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7"/>
              <w:ind w:left="107"/>
              <w:rPr>
                <w:sz w:val="20"/>
              </w:rPr>
            </w:pPr>
            <w:r>
              <w:rPr>
                <w:sz w:val="20"/>
              </w:rPr>
              <w:t>KE (pu) exciter constant related to self-excited field</w:t>
            </w:r>
          </w:p>
        </w:tc>
        <w:tc>
          <w:tcPr>
            <w:tcW w:w="793" w:type="dxa"/>
          </w:tcPr>
          <w:p w:rsidR="00E9502F" w:rsidRDefault="00E9502F">
            <w:pPr>
              <w:pStyle w:val="TableParagraph"/>
              <w:rPr>
                <w:rFonts w:ascii="Times New Roman"/>
                <w:sz w:val="18"/>
              </w:rPr>
            </w:pPr>
          </w:p>
        </w:tc>
      </w:tr>
      <w:tr w:rsidR="00E9502F">
        <w:trPr>
          <w:trHeight w:val="261"/>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8" w:line="233" w:lineRule="exact"/>
              <w:ind w:left="107"/>
              <w:rPr>
                <w:sz w:val="20"/>
              </w:rPr>
            </w:pPr>
            <w:r>
              <w:rPr>
                <w:sz w:val="20"/>
              </w:rPr>
              <w:t>E1, exciter flux at knee of curve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5"/>
              <w:ind w:left="107"/>
              <w:rPr>
                <w:sz w:val="20"/>
              </w:rPr>
            </w:pPr>
            <w:r>
              <w:rPr>
                <w:sz w:val="20"/>
              </w:rPr>
              <w:t>SE(E1), saturation factor at knee of curve</w:t>
            </w:r>
          </w:p>
        </w:tc>
        <w:tc>
          <w:tcPr>
            <w:tcW w:w="793" w:type="dxa"/>
          </w:tcPr>
          <w:p w:rsidR="00E9502F" w:rsidRDefault="00E9502F">
            <w:pPr>
              <w:pStyle w:val="TableParagraph"/>
              <w:rPr>
                <w:rFonts w:ascii="Times New Roman"/>
                <w:sz w:val="18"/>
              </w:rPr>
            </w:pPr>
          </w:p>
        </w:tc>
      </w:tr>
      <w:tr w:rsidR="00E9502F">
        <w:trPr>
          <w:trHeight w:val="285"/>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39" w:line="225" w:lineRule="exact"/>
              <w:ind w:left="107"/>
              <w:rPr>
                <w:sz w:val="20"/>
              </w:rPr>
            </w:pPr>
            <w:r>
              <w:rPr>
                <w:sz w:val="20"/>
              </w:rPr>
              <w:t>E2, maximum exciter flux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7"/>
              <w:ind w:left="107"/>
              <w:rPr>
                <w:sz w:val="20"/>
              </w:rPr>
            </w:pPr>
            <w:r>
              <w:rPr>
                <w:sz w:val="20"/>
              </w:rPr>
              <w:t>SE(E2), saturation factor at maximum exciter flux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7"/>
              <w:ind w:left="107"/>
              <w:rPr>
                <w:sz w:val="20"/>
              </w:rPr>
            </w:pPr>
            <w:r>
              <w:rPr>
                <w:sz w:val="20"/>
              </w:rPr>
              <w:t>VRMAX (pu) regulator output maximum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gridSpan w:val="2"/>
          </w:tcPr>
          <w:p w:rsidR="00E9502F" w:rsidRDefault="00FF51A3">
            <w:pPr>
              <w:pStyle w:val="TableParagraph"/>
              <w:spacing w:before="27"/>
              <w:ind w:left="107"/>
              <w:rPr>
                <w:sz w:val="20"/>
              </w:rPr>
            </w:pPr>
            <w:r>
              <w:rPr>
                <w:sz w:val="20"/>
              </w:rPr>
              <w:t>VRMIN (pu) regulator output minimum limit</w:t>
            </w:r>
          </w:p>
        </w:tc>
        <w:tc>
          <w:tcPr>
            <w:tcW w:w="793" w:type="dxa"/>
          </w:tcPr>
          <w:p w:rsidR="00E9502F" w:rsidRDefault="00E9502F">
            <w:pPr>
              <w:pStyle w:val="TableParagraph"/>
              <w:rPr>
                <w:rFonts w:ascii="Times New Roman"/>
                <w:sz w:val="18"/>
              </w:rPr>
            </w:pPr>
          </w:p>
        </w:tc>
      </w:tr>
    </w:tbl>
    <w:p w:rsidR="00E9502F" w:rsidRDefault="00E9502F">
      <w:pPr>
        <w:rPr>
          <w:rFonts w:ascii="Times New Roman"/>
          <w:sz w:val="18"/>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371"/>
        <w:gridCol w:w="793"/>
      </w:tblGrid>
      <w:tr w:rsidR="00E9502F">
        <w:trPr>
          <w:trHeight w:val="299"/>
        </w:trPr>
        <w:tc>
          <w:tcPr>
            <w:tcW w:w="1414" w:type="dxa"/>
          </w:tcPr>
          <w:p w:rsidR="00E9502F" w:rsidRDefault="00FF51A3">
            <w:pPr>
              <w:pStyle w:val="TableParagraph"/>
              <w:spacing w:line="265" w:lineRule="exact"/>
              <w:ind w:left="297"/>
              <w:rPr>
                <w:b/>
              </w:rPr>
            </w:pPr>
            <w:r>
              <w:rPr>
                <w:b/>
              </w:rPr>
              <w:t>Category</w:t>
            </w:r>
          </w:p>
        </w:tc>
        <w:tc>
          <w:tcPr>
            <w:tcW w:w="7371" w:type="dxa"/>
          </w:tcPr>
          <w:p w:rsidR="00E9502F" w:rsidRDefault="00FF51A3">
            <w:pPr>
              <w:pStyle w:val="TableParagraph"/>
              <w:spacing w:before="13" w:line="266" w:lineRule="exact"/>
              <w:ind w:left="2631" w:right="2625"/>
              <w:jc w:val="center"/>
              <w:rPr>
                <w:b/>
              </w:rPr>
            </w:pPr>
            <w:r>
              <w:rPr>
                <w:b/>
              </w:rPr>
              <w:t>Parameter Description</w:t>
            </w:r>
          </w:p>
        </w:tc>
        <w:tc>
          <w:tcPr>
            <w:tcW w:w="793" w:type="dxa"/>
          </w:tcPr>
          <w:p w:rsidR="00E9502F" w:rsidRDefault="00FF51A3">
            <w:pPr>
              <w:pStyle w:val="TableParagraph"/>
              <w:spacing w:before="13" w:line="266" w:lineRule="exact"/>
              <w:ind w:left="178"/>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line="265" w:lineRule="exact"/>
              <w:ind w:left="3975" w:right="3972"/>
              <w:jc w:val="center"/>
              <w:rPr>
                <w:b/>
              </w:rPr>
            </w:pPr>
            <w:r>
              <w:rPr>
                <w:b/>
              </w:rPr>
              <w:t>DC Exciter</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6"/>
              <w:rPr>
                <w:rFonts w:ascii="Times New Roman"/>
                <w:sz w:val="29"/>
              </w:rPr>
            </w:pPr>
          </w:p>
          <w:p w:rsidR="00E9502F" w:rsidRDefault="00FF51A3">
            <w:pPr>
              <w:pStyle w:val="TableParagraph"/>
              <w:ind w:left="386"/>
              <w:rPr>
                <w:b/>
                <w:sz w:val="20"/>
              </w:rPr>
            </w:pPr>
            <w:r>
              <w:rPr>
                <w:b/>
                <w:sz w:val="20"/>
              </w:rPr>
              <w:t>ESAC2A</w:t>
            </w:r>
          </w:p>
        </w:tc>
        <w:tc>
          <w:tcPr>
            <w:tcW w:w="7371" w:type="dxa"/>
          </w:tcPr>
          <w:p w:rsidR="00E9502F" w:rsidRDefault="00FF51A3">
            <w:pPr>
              <w:pStyle w:val="TableParagraph"/>
              <w:spacing w:before="27"/>
              <w:ind w:left="107"/>
              <w:rPr>
                <w:sz w:val="20"/>
              </w:rPr>
            </w:pPr>
            <w:r>
              <w:rPr>
                <w:sz w:val="20"/>
              </w:rPr>
              <w:t>TR regulator input filter time constant (sec)</w:t>
            </w:r>
          </w:p>
        </w:tc>
        <w:tc>
          <w:tcPr>
            <w:tcW w:w="793" w:type="dxa"/>
          </w:tcPr>
          <w:p w:rsidR="00E9502F" w:rsidRDefault="00E9502F">
            <w:pPr>
              <w:pStyle w:val="TableParagraph"/>
              <w:rPr>
                <w:rFonts w:ascii="Times New Roman"/>
                <w:sz w:val="20"/>
              </w:rPr>
            </w:pPr>
          </w:p>
        </w:tc>
      </w:tr>
      <w:tr w:rsidR="00E9502F">
        <w:trPr>
          <w:trHeight w:val="24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2" w:lineRule="exact"/>
              <w:ind w:left="107"/>
              <w:rPr>
                <w:sz w:val="20"/>
              </w:rPr>
            </w:pPr>
            <w:r>
              <w:rPr>
                <w:sz w:val="20"/>
              </w:rPr>
              <w:t>TB (s), lag time constant</w:t>
            </w:r>
          </w:p>
        </w:tc>
        <w:tc>
          <w:tcPr>
            <w:tcW w:w="793" w:type="dxa"/>
          </w:tcPr>
          <w:p w:rsidR="00E9502F" w:rsidRDefault="00E9502F">
            <w:pPr>
              <w:pStyle w:val="TableParagraph"/>
              <w:rPr>
                <w:rFonts w:ascii="Times New Roman"/>
                <w:sz w:val="16"/>
              </w:rPr>
            </w:pPr>
          </w:p>
        </w:tc>
      </w:tr>
      <w:tr w:rsidR="00E9502F">
        <w:trPr>
          <w:trHeight w:val="26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8" w:line="233" w:lineRule="exact"/>
              <w:ind w:left="107"/>
              <w:rPr>
                <w:sz w:val="20"/>
              </w:rPr>
            </w:pPr>
            <w:r>
              <w:rPr>
                <w:sz w:val="20"/>
              </w:rPr>
              <w:t>TC (s), lead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KA (&gt; 0) (pu) voltage regulator gain</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TA (s), voltage regulator time constant</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VAMAX (pu) regulator output maximum limit</w:t>
            </w:r>
          </w:p>
        </w:tc>
        <w:tc>
          <w:tcPr>
            <w:tcW w:w="793"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VAMIN (pu) regulator output minimum limit</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KB, Second stage regulator gain</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VRMAX (pu) regulator output maximum limit</w:t>
            </w:r>
          </w:p>
        </w:tc>
        <w:tc>
          <w:tcPr>
            <w:tcW w:w="793" w:type="dxa"/>
          </w:tcPr>
          <w:p w:rsidR="00E9502F" w:rsidRDefault="00E9502F">
            <w:pPr>
              <w:pStyle w:val="TableParagraph"/>
              <w:rPr>
                <w:rFonts w:ascii="Times New Roman"/>
                <w:sz w:val="20"/>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VRMIN (pu) regulator output minimum limit</w:t>
            </w:r>
          </w:p>
        </w:tc>
        <w:tc>
          <w:tcPr>
            <w:tcW w:w="793" w:type="dxa"/>
          </w:tcPr>
          <w:p w:rsidR="00E9502F" w:rsidRDefault="00E9502F">
            <w:pPr>
              <w:pStyle w:val="TableParagraph"/>
              <w:rPr>
                <w:rFonts w:ascii="Times New Roman"/>
                <w:sz w:val="16"/>
              </w:rPr>
            </w:pPr>
          </w:p>
        </w:tc>
      </w:tr>
      <w:tr w:rsidR="00E9502F">
        <w:trPr>
          <w:trHeight w:val="25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1" w:line="230" w:lineRule="exact"/>
              <w:ind w:left="107"/>
              <w:rPr>
                <w:sz w:val="20"/>
              </w:rPr>
            </w:pPr>
            <w:r>
              <w:rPr>
                <w:sz w:val="20"/>
              </w:rPr>
              <w:t>TE (&gt; 0) rotating exciter time constant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VFEMAX, parameter of VEMAX, exciter field maximum output</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KH, Exciter field current feedback gain</w:t>
            </w:r>
          </w:p>
        </w:tc>
        <w:tc>
          <w:tcPr>
            <w:tcW w:w="793" w:type="dxa"/>
          </w:tcPr>
          <w:p w:rsidR="00E9502F" w:rsidRDefault="00E9502F">
            <w:pPr>
              <w:pStyle w:val="TableParagraph"/>
              <w:rPr>
                <w:rFonts w:ascii="Times New Roman"/>
                <w:sz w:val="20"/>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KF (pu) rate feedback gain</w:t>
            </w:r>
          </w:p>
        </w:tc>
        <w:tc>
          <w:tcPr>
            <w:tcW w:w="793" w:type="dxa"/>
          </w:tcPr>
          <w:p w:rsidR="00E9502F" w:rsidRDefault="00E9502F">
            <w:pPr>
              <w:pStyle w:val="TableParagraph"/>
              <w:rPr>
                <w:rFonts w:ascii="Times New Roman"/>
                <w:sz w:val="16"/>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TF (&gt; 0) rate feedback time constant (sec)</w:t>
            </w:r>
          </w:p>
        </w:tc>
        <w:tc>
          <w:tcPr>
            <w:tcW w:w="793" w:type="dxa"/>
          </w:tcPr>
          <w:p w:rsidR="00E9502F" w:rsidRDefault="00E9502F">
            <w:pPr>
              <w:pStyle w:val="TableParagraph"/>
              <w:rPr>
                <w:rFonts w:ascii="Times New Roman"/>
                <w:sz w:val="16"/>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KC (pu) rectifier loading factor proportional to commutating reactance</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KD (pu) demagnetizing factor, function of AC exciter reactances</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KE (pu) exciter constant related to self-excited field</w:t>
            </w:r>
          </w:p>
        </w:tc>
        <w:tc>
          <w:tcPr>
            <w:tcW w:w="793" w:type="dxa"/>
          </w:tcPr>
          <w:p w:rsidR="00E9502F" w:rsidRDefault="00E9502F">
            <w:pPr>
              <w:pStyle w:val="TableParagraph"/>
              <w:rPr>
                <w:rFonts w:ascii="Times New Roman"/>
                <w:sz w:val="20"/>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E1, exciter flux at knee of curve (pu)</w:t>
            </w:r>
          </w:p>
        </w:tc>
        <w:tc>
          <w:tcPr>
            <w:tcW w:w="793" w:type="dxa"/>
          </w:tcPr>
          <w:p w:rsidR="00E9502F" w:rsidRDefault="00E9502F">
            <w:pPr>
              <w:pStyle w:val="TableParagraph"/>
              <w:rPr>
                <w:rFonts w:ascii="Times New Roman"/>
                <w:sz w:val="16"/>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SE(E1), saturation factor at knee of curve</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47" w:line="233" w:lineRule="exact"/>
              <w:ind w:left="107"/>
              <w:rPr>
                <w:sz w:val="20"/>
              </w:rPr>
            </w:pPr>
            <w:r>
              <w:rPr>
                <w:sz w:val="20"/>
              </w:rPr>
              <w:t>E2, maximum exciter flux (pu)</w:t>
            </w:r>
          </w:p>
        </w:tc>
        <w:tc>
          <w:tcPr>
            <w:tcW w:w="793"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SE(E2), saturation factor at maximum exciter flux (pu)</w:t>
            </w:r>
          </w:p>
        </w:tc>
        <w:tc>
          <w:tcPr>
            <w:tcW w:w="793"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371"/>
        <w:gridCol w:w="793"/>
      </w:tblGrid>
      <w:tr w:rsidR="00E9502F">
        <w:trPr>
          <w:trHeight w:val="299"/>
        </w:trPr>
        <w:tc>
          <w:tcPr>
            <w:tcW w:w="1414" w:type="dxa"/>
          </w:tcPr>
          <w:p w:rsidR="00E9502F" w:rsidRDefault="00FF51A3">
            <w:pPr>
              <w:pStyle w:val="TableParagraph"/>
              <w:spacing w:line="265" w:lineRule="exact"/>
              <w:ind w:left="297"/>
              <w:rPr>
                <w:b/>
              </w:rPr>
            </w:pPr>
            <w:r>
              <w:rPr>
                <w:b/>
              </w:rPr>
              <w:t>Category</w:t>
            </w:r>
          </w:p>
        </w:tc>
        <w:tc>
          <w:tcPr>
            <w:tcW w:w="7371" w:type="dxa"/>
          </w:tcPr>
          <w:p w:rsidR="00E9502F" w:rsidRDefault="00FF51A3">
            <w:pPr>
              <w:pStyle w:val="TableParagraph"/>
              <w:spacing w:before="13" w:line="266" w:lineRule="exact"/>
              <w:ind w:left="2631" w:right="2625"/>
              <w:jc w:val="center"/>
              <w:rPr>
                <w:b/>
              </w:rPr>
            </w:pPr>
            <w:r>
              <w:rPr>
                <w:b/>
              </w:rPr>
              <w:t>Parameter Description</w:t>
            </w:r>
          </w:p>
        </w:tc>
        <w:tc>
          <w:tcPr>
            <w:tcW w:w="793" w:type="dxa"/>
          </w:tcPr>
          <w:p w:rsidR="00E9502F" w:rsidRDefault="00FF51A3">
            <w:pPr>
              <w:pStyle w:val="TableParagraph"/>
              <w:spacing w:before="13" w:line="266" w:lineRule="exact"/>
              <w:ind w:left="178"/>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before="27"/>
              <w:ind w:left="3978" w:right="3972"/>
              <w:jc w:val="center"/>
              <w:rPr>
                <w:b/>
                <w:sz w:val="20"/>
              </w:rPr>
            </w:pPr>
            <w:r>
              <w:rPr>
                <w:b/>
                <w:sz w:val="20"/>
              </w:rPr>
              <w:t>AC Exciter</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1"/>
              <w:rPr>
                <w:rFonts w:ascii="Times New Roman"/>
                <w:sz w:val="23"/>
              </w:rPr>
            </w:pPr>
          </w:p>
          <w:p w:rsidR="00E9502F" w:rsidRDefault="00FF51A3">
            <w:pPr>
              <w:pStyle w:val="TableParagraph"/>
              <w:ind w:left="386"/>
              <w:rPr>
                <w:b/>
                <w:sz w:val="20"/>
              </w:rPr>
            </w:pPr>
            <w:r>
              <w:rPr>
                <w:b/>
                <w:sz w:val="20"/>
              </w:rPr>
              <w:t>ESAC3A</w:t>
            </w:r>
          </w:p>
        </w:tc>
        <w:tc>
          <w:tcPr>
            <w:tcW w:w="7371" w:type="dxa"/>
          </w:tcPr>
          <w:p w:rsidR="00E9502F" w:rsidRDefault="00FF51A3">
            <w:pPr>
              <w:pStyle w:val="TableParagraph"/>
              <w:spacing w:before="27"/>
              <w:ind w:left="107"/>
              <w:rPr>
                <w:sz w:val="20"/>
              </w:rPr>
            </w:pPr>
            <w:r>
              <w:rPr>
                <w:sz w:val="20"/>
              </w:rPr>
              <w:t>TR regulator input filter time constant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TB (s), lag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TC (s), lead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KA (&gt; 0) (pu) voltage regulator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TA (s), voltage regulator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VAMAX (pu) regulator output maximum limit</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VAMIN (pu) regulator output minimum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TE (&gt; 0) rotating exciter time constant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VEMIN (pu) minimum exciter voltage output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KR (&gt;0), Constant associated with regulator and alternator field power supply</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KF (pu) rate feedback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TF (&gt; 0) rate feedback time constant (sec)</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KN, Exciter feedback gain</w:t>
            </w:r>
          </w:p>
        </w:tc>
        <w:tc>
          <w:tcPr>
            <w:tcW w:w="793" w:type="dxa"/>
          </w:tcPr>
          <w:p w:rsidR="00E9502F" w:rsidRDefault="00E9502F">
            <w:pPr>
              <w:pStyle w:val="TableParagraph"/>
              <w:rPr>
                <w:rFonts w:ascii="Times New Roman"/>
                <w:sz w:val="18"/>
              </w:rPr>
            </w:pPr>
          </w:p>
        </w:tc>
      </w:tr>
      <w:tr w:rsidR="00E9502F">
        <w:trPr>
          <w:trHeight w:val="486"/>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42" w:lineRule="exact"/>
              <w:ind w:left="107"/>
              <w:rPr>
                <w:sz w:val="20"/>
              </w:rPr>
            </w:pPr>
            <w:r>
              <w:rPr>
                <w:sz w:val="20"/>
              </w:rPr>
              <w:t>EFDN, A parameter defining for which value of UF the feedback gain shall change from</w:t>
            </w:r>
          </w:p>
          <w:p w:rsidR="00E9502F" w:rsidRDefault="00FF51A3">
            <w:pPr>
              <w:pStyle w:val="TableParagraph"/>
              <w:spacing w:line="225" w:lineRule="exact"/>
              <w:ind w:left="107"/>
              <w:rPr>
                <w:sz w:val="20"/>
              </w:rPr>
            </w:pPr>
            <w:r>
              <w:rPr>
                <w:sz w:val="20"/>
              </w:rPr>
              <w:t>KF to KN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KC, rectifier regulation factor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KD, exciter regulation factor (pu)</w:t>
            </w:r>
          </w:p>
        </w:tc>
        <w:tc>
          <w:tcPr>
            <w:tcW w:w="793" w:type="dxa"/>
          </w:tcPr>
          <w:p w:rsidR="00E9502F" w:rsidRDefault="00E9502F">
            <w:pPr>
              <w:pStyle w:val="TableParagraph"/>
              <w:rPr>
                <w:rFonts w:ascii="Times New Roman"/>
                <w:sz w:val="18"/>
              </w:rPr>
            </w:pPr>
          </w:p>
        </w:tc>
      </w:tr>
      <w:tr w:rsidR="00E9502F">
        <w:trPr>
          <w:trHeight w:val="30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KE (pu) exciter constant related to self-excited field</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VFEMAX, parameter of VEMAX, exciter field maximum output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E1, exciter flux at knee of curve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SE(E1), saturation factor at knee of curve</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47" w:line="233" w:lineRule="exact"/>
              <w:ind w:left="107"/>
              <w:rPr>
                <w:sz w:val="20"/>
              </w:rPr>
            </w:pPr>
            <w:r>
              <w:rPr>
                <w:sz w:val="20"/>
              </w:rPr>
              <w:t>E2, maximum exciter flux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SE(E2), saturation factor at maximum exciter flux (pu)</w:t>
            </w:r>
          </w:p>
        </w:tc>
        <w:tc>
          <w:tcPr>
            <w:tcW w:w="793" w:type="dxa"/>
          </w:tcPr>
          <w:p w:rsidR="00E9502F" w:rsidRDefault="00E9502F">
            <w:pPr>
              <w:pStyle w:val="TableParagraph"/>
              <w:rPr>
                <w:rFonts w:ascii="Times New Roman"/>
                <w:sz w:val="18"/>
              </w:rPr>
            </w:pPr>
          </w:p>
        </w:tc>
      </w:tr>
      <w:tr w:rsidR="00E9502F">
        <w:trPr>
          <w:trHeight w:val="302"/>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10"/>
              <w:rPr>
                <w:rFonts w:ascii="Times New Roman"/>
                <w:sz w:val="23"/>
              </w:rPr>
            </w:pPr>
          </w:p>
          <w:p w:rsidR="00E9502F" w:rsidRDefault="00FF51A3">
            <w:pPr>
              <w:pStyle w:val="TableParagraph"/>
              <w:ind w:left="386"/>
              <w:rPr>
                <w:b/>
                <w:sz w:val="20"/>
              </w:rPr>
            </w:pPr>
            <w:r>
              <w:rPr>
                <w:b/>
                <w:sz w:val="20"/>
              </w:rPr>
              <w:t>ESAC4A</w:t>
            </w:r>
          </w:p>
        </w:tc>
        <w:tc>
          <w:tcPr>
            <w:tcW w:w="7371" w:type="dxa"/>
          </w:tcPr>
          <w:p w:rsidR="00E9502F" w:rsidRDefault="00FF51A3">
            <w:pPr>
              <w:pStyle w:val="TableParagraph"/>
              <w:spacing w:before="27"/>
              <w:ind w:left="107"/>
              <w:rPr>
                <w:sz w:val="20"/>
              </w:rPr>
            </w:pPr>
            <w:r>
              <w:rPr>
                <w:sz w:val="20"/>
              </w:rPr>
              <w:t>TR regulator input filter time constant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VIMAX, Maximum value of limitation of the integrator signal VI in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VIMIN, Minimum value of limitation of the signal VI in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TB (s), lag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TC (s), lead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KA (&gt; 0) (pu) voltage regulator gain</w:t>
            </w:r>
          </w:p>
        </w:tc>
        <w:tc>
          <w:tcPr>
            <w:tcW w:w="793" w:type="dxa"/>
          </w:tcPr>
          <w:p w:rsidR="00E9502F" w:rsidRDefault="00E9502F">
            <w:pPr>
              <w:pStyle w:val="TableParagraph"/>
              <w:rPr>
                <w:rFonts w:ascii="Times New Roman"/>
                <w:sz w:val="18"/>
              </w:rPr>
            </w:pPr>
          </w:p>
        </w:tc>
      </w:tr>
      <w:tr w:rsidR="00E9502F">
        <w:trPr>
          <w:trHeight w:val="30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TA (s), voltage regulator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VRMAX (pu) regulator output maximum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VRMIN (pu) regulator output minimum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KC, rectifier regulation factor (pu)</w:t>
            </w:r>
          </w:p>
        </w:tc>
        <w:tc>
          <w:tcPr>
            <w:tcW w:w="793" w:type="dxa"/>
          </w:tcPr>
          <w:p w:rsidR="00E9502F" w:rsidRDefault="00E9502F">
            <w:pPr>
              <w:pStyle w:val="TableParagraph"/>
              <w:rPr>
                <w:rFonts w:ascii="Times New Roman"/>
                <w:sz w:val="18"/>
              </w:rPr>
            </w:pPr>
          </w:p>
        </w:tc>
      </w:tr>
    </w:tbl>
    <w:p w:rsidR="00E9502F" w:rsidRDefault="00E9502F">
      <w:pPr>
        <w:rPr>
          <w:rFonts w:ascii="Times New Roman"/>
          <w:sz w:val="18"/>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371"/>
        <w:gridCol w:w="793"/>
      </w:tblGrid>
      <w:tr w:rsidR="00E9502F">
        <w:trPr>
          <w:trHeight w:val="299"/>
        </w:trPr>
        <w:tc>
          <w:tcPr>
            <w:tcW w:w="1414" w:type="dxa"/>
          </w:tcPr>
          <w:p w:rsidR="00E9502F" w:rsidRDefault="00FF51A3">
            <w:pPr>
              <w:pStyle w:val="TableParagraph"/>
              <w:spacing w:line="265" w:lineRule="exact"/>
              <w:ind w:left="297"/>
              <w:rPr>
                <w:b/>
              </w:rPr>
            </w:pPr>
            <w:r>
              <w:rPr>
                <w:b/>
              </w:rPr>
              <w:t>Category</w:t>
            </w:r>
          </w:p>
        </w:tc>
        <w:tc>
          <w:tcPr>
            <w:tcW w:w="7371" w:type="dxa"/>
          </w:tcPr>
          <w:p w:rsidR="00E9502F" w:rsidRDefault="00FF51A3">
            <w:pPr>
              <w:pStyle w:val="TableParagraph"/>
              <w:spacing w:before="13" w:line="266" w:lineRule="exact"/>
              <w:ind w:left="2630" w:right="2625"/>
              <w:jc w:val="center"/>
              <w:rPr>
                <w:b/>
              </w:rPr>
            </w:pPr>
            <w:r>
              <w:rPr>
                <w:b/>
              </w:rPr>
              <w:t>Parameter Description</w:t>
            </w:r>
          </w:p>
        </w:tc>
        <w:tc>
          <w:tcPr>
            <w:tcW w:w="793" w:type="dxa"/>
          </w:tcPr>
          <w:p w:rsidR="00E9502F" w:rsidRDefault="00FF51A3">
            <w:pPr>
              <w:pStyle w:val="TableParagraph"/>
              <w:spacing w:before="13" w:line="266" w:lineRule="exact"/>
              <w:ind w:left="178"/>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before="27"/>
              <w:ind w:left="3978" w:right="3972"/>
              <w:jc w:val="center"/>
              <w:rPr>
                <w:b/>
                <w:sz w:val="20"/>
              </w:rPr>
            </w:pPr>
            <w:r>
              <w:rPr>
                <w:b/>
                <w:sz w:val="20"/>
              </w:rPr>
              <w:t>AC Exciter</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27"/>
              <w:ind w:left="386"/>
              <w:rPr>
                <w:b/>
                <w:sz w:val="20"/>
              </w:rPr>
            </w:pPr>
            <w:r>
              <w:rPr>
                <w:b/>
                <w:sz w:val="20"/>
              </w:rPr>
              <w:t>ESAC5A</w:t>
            </w:r>
          </w:p>
        </w:tc>
        <w:tc>
          <w:tcPr>
            <w:tcW w:w="7371" w:type="dxa"/>
          </w:tcPr>
          <w:p w:rsidR="00E9502F" w:rsidRDefault="00FF51A3">
            <w:pPr>
              <w:pStyle w:val="TableParagraph"/>
              <w:spacing w:before="27"/>
              <w:ind w:left="107"/>
              <w:rPr>
                <w:sz w:val="20"/>
              </w:rPr>
            </w:pPr>
            <w:r>
              <w:rPr>
                <w:sz w:val="20"/>
              </w:rPr>
              <w:t>TR regulator input filter time constant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KA (&gt; 0) (pu) voltage regulator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TA (s), voltage regulator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VRMAX (pu) regulator output maximum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VRMIN (pu) regulator output minimum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KE (pu) exciter constant related to self-excited field</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TE (&gt; 0) rotating exciter time constant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KF (pu) rate feedback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TF1 (sec), Regulator stabilizing circuit time constant in seconds</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TF2 (sec), Regulator stabilizing circuit time constant in seconds</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TF3 (sec), Regulator stabilizing circuit time constant in seconds</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E1, exciter flux at knee of curve (pu)</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SE(E1), saturation factor at knee of curve</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47" w:line="233" w:lineRule="exact"/>
              <w:ind w:left="107"/>
              <w:rPr>
                <w:sz w:val="20"/>
              </w:rPr>
            </w:pPr>
            <w:r>
              <w:rPr>
                <w:sz w:val="20"/>
              </w:rPr>
              <w:t>E2, maximum exciter flux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SE(E2), saturation factor at maximum exciter flux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4"/>
              <w:rPr>
                <w:rFonts w:ascii="Times New Roman"/>
                <w:sz w:val="28"/>
              </w:rPr>
            </w:pPr>
          </w:p>
          <w:p w:rsidR="00E9502F" w:rsidRDefault="00FF51A3">
            <w:pPr>
              <w:pStyle w:val="TableParagraph"/>
              <w:ind w:left="381" w:right="374"/>
              <w:jc w:val="center"/>
              <w:rPr>
                <w:b/>
                <w:sz w:val="20"/>
              </w:rPr>
            </w:pPr>
            <w:r>
              <w:rPr>
                <w:b/>
                <w:sz w:val="20"/>
              </w:rPr>
              <w:t>AC6A</w:t>
            </w:r>
          </w:p>
        </w:tc>
        <w:tc>
          <w:tcPr>
            <w:tcW w:w="7371" w:type="dxa"/>
          </w:tcPr>
          <w:p w:rsidR="00E9502F" w:rsidRDefault="00FF51A3">
            <w:pPr>
              <w:pStyle w:val="TableParagraph"/>
              <w:spacing w:before="27"/>
              <w:ind w:left="107"/>
              <w:rPr>
                <w:sz w:val="20"/>
              </w:rPr>
            </w:pPr>
            <w:r>
              <w:rPr>
                <w:sz w:val="20"/>
              </w:rPr>
              <w:t>TR regulator input filter time constant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KA (&gt; 0) (pu) voltage regulator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TA (s), voltage regulator time constant</w:t>
            </w:r>
          </w:p>
        </w:tc>
        <w:tc>
          <w:tcPr>
            <w:tcW w:w="793" w:type="dxa"/>
          </w:tcPr>
          <w:p w:rsidR="00E9502F" w:rsidRDefault="00E9502F">
            <w:pPr>
              <w:pStyle w:val="TableParagraph"/>
              <w:rPr>
                <w:rFonts w:ascii="Times New Roman"/>
                <w:sz w:val="18"/>
              </w:rPr>
            </w:pPr>
          </w:p>
        </w:tc>
      </w:tr>
      <w:tr w:rsidR="00E9502F">
        <w:trPr>
          <w:trHeight w:val="30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TK (sec), Lead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TB (s), lag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TC (s), lead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VAMAX (pu) regulator output maximum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VAMIN (pu) regulator output minimum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VRMAX (pu) regulator output maximum limit</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VRMIN (pu) regulator output minimum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TE (&gt; 0) rotating exciter time constant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VFELIM, Exciter field current limit reference</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KH, Damping module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VHMAX, damping module limiter</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TH (sec), damping module lag time constant</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TJ (sec), damping module lead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KC, rectifier regulation factor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KD, exciter regulation factor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KE (pu) exciter constant related to self-excited field</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E1, exciter flux at knee of curve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SE(E1), saturation factor at knee of curve</w:t>
            </w:r>
          </w:p>
        </w:tc>
        <w:tc>
          <w:tcPr>
            <w:tcW w:w="793" w:type="dxa"/>
          </w:tcPr>
          <w:p w:rsidR="00E9502F" w:rsidRDefault="00E9502F">
            <w:pPr>
              <w:pStyle w:val="TableParagraph"/>
              <w:rPr>
                <w:rFonts w:ascii="Times New Roman"/>
                <w:sz w:val="18"/>
              </w:rPr>
            </w:pPr>
          </w:p>
        </w:tc>
      </w:tr>
      <w:tr w:rsidR="00E9502F">
        <w:trPr>
          <w:trHeight w:val="30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49" w:line="233" w:lineRule="exact"/>
              <w:ind w:left="107"/>
              <w:rPr>
                <w:sz w:val="20"/>
              </w:rPr>
            </w:pPr>
            <w:r>
              <w:rPr>
                <w:sz w:val="20"/>
              </w:rPr>
              <w:t>E2, maximum exciter flux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SE(E2), saturation factor at maximum exciter flux (pu)</w:t>
            </w:r>
          </w:p>
        </w:tc>
        <w:tc>
          <w:tcPr>
            <w:tcW w:w="793" w:type="dxa"/>
          </w:tcPr>
          <w:p w:rsidR="00E9502F" w:rsidRDefault="00E9502F">
            <w:pPr>
              <w:pStyle w:val="TableParagraph"/>
              <w:rPr>
                <w:rFonts w:ascii="Times New Roman"/>
                <w:sz w:val="18"/>
              </w:rPr>
            </w:pPr>
          </w:p>
        </w:tc>
      </w:tr>
    </w:tbl>
    <w:p w:rsidR="00E9502F" w:rsidRDefault="00E9502F">
      <w:pPr>
        <w:rPr>
          <w:rFonts w:ascii="Times New Roman"/>
          <w:sz w:val="18"/>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371"/>
        <w:gridCol w:w="793"/>
      </w:tblGrid>
      <w:tr w:rsidR="00E9502F">
        <w:trPr>
          <w:trHeight w:val="299"/>
        </w:trPr>
        <w:tc>
          <w:tcPr>
            <w:tcW w:w="1414" w:type="dxa"/>
          </w:tcPr>
          <w:p w:rsidR="00E9502F" w:rsidRDefault="00FF51A3">
            <w:pPr>
              <w:pStyle w:val="TableParagraph"/>
              <w:spacing w:line="265" w:lineRule="exact"/>
              <w:ind w:left="297"/>
              <w:rPr>
                <w:b/>
              </w:rPr>
            </w:pPr>
            <w:r>
              <w:rPr>
                <w:b/>
              </w:rPr>
              <w:t>Category</w:t>
            </w:r>
          </w:p>
        </w:tc>
        <w:tc>
          <w:tcPr>
            <w:tcW w:w="7371" w:type="dxa"/>
          </w:tcPr>
          <w:p w:rsidR="00E9502F" w:rsidRDefault="00FF51A3">
            <w:pPr>
              <w:pStyle w:val="TableParagraph"/>
              <w:spacing w:before="13" w:line="266" w:lineRule="exact"/>
              <w:ind w:left="2630" w:right="2625"/>
              <w:jc w:val="center"/>
              <w:rPr>
                <w:b/>
              </w:rPr>
            </w:pPr>
            <w:r>
              <w:rPr>
                <w:b/>
              </w:rPr>
              <w:t>Parameter Description</w:t>
            </w:r>
          </w:p>
        </w:tc>
        <w:tc>
          <w:tcPr>
            <w:tcW w:w="793" w:type="dxa"/>
          </w:tcPr>
          <w:p w:rsidR="00E9502F" w:rsidRDefault="00FF51A3">
            <w:pPr>
              <w:pStyle w:val="TableParagraph"/>
              <w:spacing w:before="13" w:line="266" w:lineRule="exact"/>
              <w:ind w:left="178"/>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before="27"/>
              <w:ind w:left="3978" w:right="3972"/>
              <w:jc w:val="center"/>
              <w:rPr>
                <w:b/>
                <w:sz w:val="20"/>
              </w:rPr>
            </w:pPr>
            <w:r>
              <w:rPr>
                <w:b/>
                <w:sz w:val="20"/>
              </w:rPr>
              <w:t>AC Exciter</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2"/>
              <w:rPr>
                <w:rFonts w:ascii="Times New Roman"/>
              </w:rPr>
            </w:pPr>
          </w:p>
          <w:p w:rsidR="00E9502F" w:rsidRDefault="00FF51A3">
            <w:pPr>
              <w:pStyle w:val="TableParagraph"/>
              <w:ind w:left="377" w:right="374"/>
              <w:jc w:val="center"/>
              <w:rPr>
                <w:b/>
                <w:sz w:val="20"/>
              </w:rPr>
            </w:pPr>
            <w:r>
              <w:rPr>
                <w:b/>
                <w:sz w:val="20"/>
              </w:rPr>
              <w:t>AC7B</w:t>
            </w:r>
          </w:p>
        </w:tc>
        <w:tc>
          <w:tcPr>
            <w:tcW w:w="7371" w:type="dxa"/>
          </w:tcPr>
          <w:p w:rsidR="00E9502F" w:rsidRDefault="00FF51A3">
            <w:pPr>
              <w:pStyle w:val="TableParagraph"/>
              <w:spacing w:before="28"/>
              <w:ind w:left="107"/>
              <w:rPr>
                <w:sz w:val="20"/>
              </w:rPr>
            </w:pPr>
            <w:r>
              <w:rPr>
                <w:sz w:val="20"/>
              </w:rPr>
              <w:t>TR (sec) regulator input filter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KPR (pu) regulator proportional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KIR (pu) regulator integral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KDR (pu) regulator derivative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TDR (sec) regulator derivative block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VRMAX (pu) regulator output maximum limit</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VRMIN (pu) regulator output minimum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KPA (pu) voltage regulator proportional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KIA (pu) voltage regulator integral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VAMAX (pu) regulator output maximum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VAMIN (pu) regulator output minimum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KP (pu)</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KL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KF1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KF2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KF3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TF3 (sec) time constant (&gt; 0)</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KC (pu) rectifier loading factor proportional to commutating reactance</w:t>
            </w:r>
          </w:p>
        </w:tc>
        <w:tc>
          <w:tcPr>
            <w:tcW w:w="793" w:type="dxa"/>
          </w:tcPr>
          <w:p w:rsidR="00E9502F" w:rsidRDefault="00E9502F">
            <w:pPr>
              <w:pStyle w:val="TableParagraph"/>
              <w:rPr>
                <w:rFonts w:ascii="Times New Roman"/>
                <w:sz w:val="18"/>
              </w:rPr>
            </w:pPr>
          </w:p>
        </w:tc>
      </w:tr>
      <w:tr w:rsidR="00E9502F">
        <w:trPr>
          <w:trHeight w:val="30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KD (pu) demagnetizing factor, function of AC exciter reactances</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KE (pu) exciter constant related fo self-excited field</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TE (pu) exciter time constant (&gt;0)</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VFEMAX (pu) exciter field current limit (&gt; 0)</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VEMIN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E1, exciter flux at knee of curve (pu)</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SE(E1), saturation factor at knee of curve</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47" w:line="233" w:lineRule="exact"/>
              <w:ind w:left="107"/>
              <w:rPr>
                <w:sz w:val="20"/>
              </w:rPr>
            </w:pPr>
            <w:r>
              <w:rPr>
                <w:sz w:val="20"/>
              </w:rPr>
              <w:t>E2, maximum exciter flux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SE(E2), saturation factor at maximum exciter flux (pu)</w:t>
            </w:r>
          </w:p>
        </w:tc>
        <w:tc>
          <w:tcPr>
            <w:tcW w:w="793" w:type="dxa"/>
          </w:tcPr>
          <w:p w:rsidR="00E9502F" w:rsidRDefault="00E9502F">
            <w:pPr>
              <w:pStyle w:val="TableParagraph"/>
              <w:rPr>
                <w:rFonts w:ascii="Times New Roman"/>
                <w:sz w:val="18"/>
              </w:rPr>
            </w:pPr>
          </w:p>
        </w:tc>
      </w:tr>
    </w:tbl>
    <w:p w:rsidR="00E9502F" w:rsidRDefault="00E9502F">
      <w:pPr>
        <w:rPr>
          <w:rFonts w:ascii="Times New Roman"/>
          <w:sz w:val="18"/>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306"/>
        <w:gridCol w:w="7371"/>
        <w:gridCol w:w="685"/>
        <w:gridCol w:w="109"/>
      </w:tblGrid>
      <w:tr w:rsidR="00E9502F">
        <w:trPr>
          <w:trHeight w:val="299"/>
        </w:trPr>
        <w:tc>
          <w:tcPr>
            <w:tcW w:w="1414" w:type="dxa"/>
            <w:gridSpan w:val="2"/>
          </w:tcPr>
          <w:p w:rsidR="00E9502F" w:rsidRDefault="00FF51A3">
            <w:pPr>
              <w:pStyle w:val="TableParagraph"/>
              <w:spacing w:line="265" w:lineRule="exact"/>
              <w:ind w:left="297"/>
              <w:rPr>
                <w:b/>
              </w:rPr>
            </w:pPr>
            <w:r>
              <w:rPr>
                <w:b/>
              </w:rPr>
              <w:t>Category</w:t>
            </w:r>
          </w:p>
        </w:tc>
        <w:tc>
          <w:tcPr>
            <w:tcW w:w="7371" w:type="dxa"/>
          </w:tcPr>
          <w:p w:rsidR="00E9502F" w:rsidRDefault="00FF51A3">
            <w:pPr>
              <w:pStyle w:val="TableParagraph"/>
              <w:spacing w:before="13" w:line="266" w:lineRule="exact"/>
              <w:ind w:left="2631" w:right="2625"/>
              <w:jc w:val="center"/>
              <w:rPr>
                <w:b/>
              </w:rPr>
            </w:pPr>
            <w:r>
              <w:rPr>
                <w:b/>
              </w:rPr>
              <w:t>Parameter Description</w:t>
            </w:r>
          </w:p>
        </w:tc>
        <w:tc>
          <w:tcPr>
            <w:tcW w:w="794" w:type="dxa"/>
            <w:gridSpan w:val="2"/>
          </w:tcPr>
          <w:p w:rsidR="00E9502F" w:rsidRDefault="00FF51A3">
            <w:pPr>
              <w:pStyle w:val="TableParagraph"/>
              <w:spacing w:before="13" w:line="266" w:lineRule="exact"/>
              <w:ind w:left="178"/>
              <w:rPr>
                <w:b/>
              </w:rPr>
            </w:pPr>
            <w:r>
              <w:rPr>
                <w:b/>
              </w:rPr>
              <w:t>Data</w:t>
            </w:r>
          </w:p>
        </w:tc>
      </w:tr>
      <w:tr w:rsidR="00E9502F">
        <w:trPr>
          <w:trHeight w:val="299"/>
        </w:trPr>
        <w:tc>
          <w:tcPr>
            <w:tcW w:w="9579" w:type="dxa"/>
            <w:gridSpan w:val="5"/>
            <w:shd w:val="clear" w:color="auto" w:fill="FFFF00"/>
          </w:tcPr>
          <w:p w:rsidR="00E9502F" w:rsidRDefault="00FF51A3">
            <w:pPr>
              <w:pStyle w:val="TableParagraph"/>
              <w:spacing w:before="27"/>
              <w:ind w:left="4303" w:right="4298"/>
              <w:jc w:val="center"/>
              <w:rPr>
                <w:b/>
                <w:sz w:val="20"/>
              </w:rPr>
            </w:pPr>
            <w:r>
              <w:rPr>
                <w:b/>
                <w:sz w:val="20"/>
              </w:rPr>
              <w:t>AC Exciter</w:t>
            </w:r>
          </w:p>
        </w:tc>
      </w:tr>
      <w:tr w:rsidR="00E9502F">
        <w:trPr>
          <w:trHeight w:val="277"/>
        </w:trPr>
        <w:tc>
          <w:tcPr>
            <w:tcW w:w="1414" w:type="dxa"/>
            <w:gridSpan w:val="2"/>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21"/>
              <w:ind w:left="377" w:right="374"/>
              <w:jc w:val="center"/>
              <w:rPr>
                <w:b/>
                <w:sz w:val="20"/>
              </w:rPr>
            </w:pPr>
            <w:r>
              <w:rPr>
                <w:b/>
                <w:sz w:val="20"/>
              </w:rPr>
              <w:t>AC8B</w:t>
            </w:r>
          </w:p>
        </w:tc>
        <w:tc>
          <w:tcPr>
            <w:tcW w:w="7371" w:type="dxa"/>
          </w:tcPr>
          <w:p w:rsidR="00E9502F" w:rsidRDefault="00FF51A3">
            <w:pPr>
              <w:pStyle w:val="TableParagraph"/>
              <w:spacing w:before="18" w:line="240" w:lineRule="exact"/>
              <w:ind w:left="107"/>
              <w:rPr>
                <w:sz w:val="20"/>
              </w:rPr>
            </w:pPr>
            <w:r>
              <w:rPr>
                <w:sz w:val="20"/>
              </w:rPr>
              <w:t>TR (sec) regulator input filter time constant</w:t>
            </w:r>
          </w:p>
        </w:tc>
        <w:tc>
          <w:tcPr>
            <w:tcW w:w="794" w:type="dxa"/>
            <w:gridSpan w:val="2"/>
          </w:tcPr>
          <w:p w:rsidR="00E9502F" w:rsidRDefault="00E9502F">
            <w:pPr>
              <w:pStyle w:val="TableParagraph"/>
              <w:rPr>
                <w:rFonts w:ascii="Times New Roman"/>
                <w:sz w:val="18"/>
              </w:rPr>
            </w:pPr>
          </w:p>
        </w:tc>
      </w:tr>
      <w:tr w:rsidR="00E9502F">
        <w:trPr>
          <w:trHeight w:val="244"/>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KPR (pu) regulator proportional gain</w:t>
            </w:r>
          </w:p>
        </w:tc>
        <w:tc>
          <w:tcPr>
            <w:tcW w:w="794" w:type="dxa"/>
            <w:gridSpan w:val="2"/>
          </w:tcPr>
          <w:p w:rsidR="00E9502F" w:rsidRDefault="00E9502F">
            <w:pPr>
              <w:pStyle w:val="TableParagraph"/>
              <w:rPr>
                <w:rFonts w:ascii="Times New Roman"/>
                <w:sz w:val="16"/>
              </w:rPr>
            </w:pPr>
          </w:p>
        </w:tc>
      </w:tr>
      <w:tr w:rsidR="00E9502F">
        <w:trPr>
          <w:trHeight w:val="278"/>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15" w:line="242" w:lineRule="exact"/>
              <w:ind w:left="107"/>
              <w:rPr>
                <w:sz w:val="20"/>
              </w:rPr>
            </w:pPr>
            <w:r>
              <w:rPr>
                <w:sz w:val="20"/>
              </w:rPr>
              <w:t>KIR (pu) regulator integral gain</w:t>
            </w:r>
          </w:p>
        </w:tc>
        <w:tc>
          <w:tcPr>
            <w:tcW w:w="794" w:type="dxa"/>
            <w:gridSpan w:val="2"/>
          </w:tcPr>
          <w:p w:rsidR="00E9502F" w:rsidRDefault="00E9502F">
            <w:pPr>
              <w:pStyle w:val="TableParagraph"/>
              <w:rPr>
                <w:rFonts w:ascii="Times New Roman"/>
                <w:sz w:val="18"/>
              </w:rPr>
            </w:pPr>
          </w:p>
        </w:tc>
      </w:tr>
      <w:tr w:rsidR="00E9502F">
        <w:trPr>
          <w:trHeight w:val="261"/>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8" w:line="233" w:lineRule="exact"/>
              <w:ind w:left="107"/>
              <w:rPr>
                <w:sz w:val="20"/>
              </w:rPr>
            </w:pPr>
            <w:r>
              <w:rPr>
                <w:sz w:val="20"/>
              </w:rPr>
              <w:t>KDR (pu) regulator derivative gain</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TDR (sec) regulator derivative block time constant</w:t>
            </w:r>
          </w:p>
        </w:tc>
        <w:tc>
          <w:tcPr>
            <w:tcW w:w="794" w:type="dxa"/>
            <w:gridSpan w:val="2"/>
          </w:tcPr>
          <w:p w:rsidR="00E9502F" w:rsidRDefault="00E9502F">
            <w:pPr>
              <w:pStyle w:val="TableParagraph"/>
              <w:rPr>
                <w:rFonts w:ascii="Times New Roman"/>
                <w:sz w:val="18"/>
              </w:rPr>
            </w:pPr>
          </w:p>
        </w:tc>
      </w:tr>
      <w:tr w:rsidR="00E9502F">
        <w:trPr>
          <w:trHeight w:val="287"/>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0"/>
              <w:ind w:left="107"/>
              <w:rPr>
                <w:sz w:val="20"/>
              </w:rPr>
            </w:pPr>
            <w:r>
              <w:rPr>
                <w:sz w:val="20"/>
              </w:rPr>
              <w:t>VPIDMAX (pu) PID maximum limit</w:t>
            </w:r>
          </w:p>
        </w:tc>
        <w:tc>
          <w:tcPr>
            <w:tcW w:w="794" w:type="dxa"/>
            <w:gridSpan w:val="2"/>
          </w:tcPr>
          <w:p w:rsidR="00E9502F" w:rsidRDefault="00E9502F">
            <w:pPr>
              <w:pStyle w:val="TableParagraph"/>
              <w:rPr>
                <w:rFonts w:ascii="Times New Roman"/>
                <w:sz w:val="18"/>
              </w:rPr>
            </w:pPr>
          </w:p>
        </w:tc>
      </w:tr>
      <w:tr w:rsidR="00E9502F">
        <w:trPr>
          <w:trHeight w:val="258"/>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6" w:line="233" w:lineRule="exact"/>
              <w:ind w:left="107"/>
              <w:rPr>
                <w:sz w:val="20"/>
              </w:rPr>
            </w:pPr>
            <w:r>
              <w:rPr>
                <w:sz w:val="20"/>
              </w:rPr>
              <w:t>VPIDMIN (pu) PID minimum limit</w:t>
            </w:r>
          </w:p>
        </w:tc>
        <w:tc>
          <w:tcPr>
            <w:tcW w:w="794" w:type="dxa"/>
            <w:gridSpan w:val="2"/>
          </w:tcPr>
          <w:p w:rsidR="00E9502F" w:rsidRDefault="00E9502F">
            <w:pPr>
              <w:pStyle w:val="TableParagraph"/>
              <w:rPr>
                <w:rFonts w:ascii="Times New Roman"/>
                <w:sz w:val="18"/>
              </w:rPr>
            </w:pPr>
          </w:p>
        </w:tc>
      </w:tr>
      <w:tr w:rsidR="00E9502F">
        <w:trPr>
          <w:trHeight w:val="261"/>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8" w:line="233" w:lineRule="exact"/>
              <w:ind w:left="107"/>
              <w:rPr>
                <w:sz w:val="20"/>
              </w:rPr>
            </w:pPr>
            <w:r>
              <w:rPr>
                <w:sz w:val="20"/>
              </w:rPr>
              <w:t>KA (pu) voltage regulator proportional gain</w:t>
            </w:r>
          </w:p>
        </w:tc>
        <w:tc>
          <w:tcPr>
            <w:tcW w:w="794" w:type="dxa"/>
            <w:gridSpan w:val="2"/>
          </w:tcPr>
          <w:p w:rsidR="00E9502F" w:rsidRDefault="00E9502F">
            <w:pPr>
              <w:pStyle w:val="TableParagraph"/>
              <w:rPr>
                <w:rFonts w:ascii="Times New Roman"/>
                <w:sz w:val="18"/>
              </w:rPr>
            </w:pPr>
          </w:p>
        </w:tc>
      </w:tr>
      <w:tr w:rsidR="00E9502F">
        <w:trPr>
          <w:trHeight w:val="258"/>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6" w:line="233" w:lineRule="exact"/>
              <w:ind w:left="107"/>
              <w:rPr>
                <w:sz w:val="20"/>
              </w:rPr>
            </w:pPr>
            <w:r>
              <w:rPr>
                <w:sz w:val="20"/>
              </w:rPr>
              <w:t>TA (sec) voltage regulator time constant</w:t>
            </w:r>
          </w:p>
        </w:tc>
        <w:tc>
          <w:tcPr>
            <w:tcW w:w="794" w:type="dxa"/>
            <w:gridSpan w:val="2"/>
          </w:tcPr>
          <w:p w:rsidR="00E9502F" w:rsidRDefault="00E9502F">
            <w:pPr>
              <w:pStyle w:val="TableParagraph"/>
              <w:rPr>
                <w:rFonts w:ascii="Times New Roman"/>
                <w:sz w:val="18"/>
              </w:rPr>
            </w:pPr>
          </w:p>
        </w:tc>
      </w:tr>
      <w:tr w:rsidR="00E9502F">
        <w:trPr>
          <w:trHeight w:val="277"/>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15" w:line="242" w:lineRule="exact"/>
              <w:ind w:left="107"/>
              <w:rPr>
                <w:sz w:val="20"/>
              </w:rPr>
            </w:pPr>
            <w:r>
              <w:rPr>
                <w:sz w:val="20"/>
              </w:rPr>
              <w:t>VRMAX (pu) regulator output maximum limit</w:t>
            </w:r>
          </w:p>
        </w:tc>
        <w:tc>
          <w:tcPr>
            <w:tcW w:w="794" w:type="dxa"/>
            <w:gridSpan w:val="2"/>
          </w:tcPr>
          <w:p w:rsidR="00E9502F" w:rsidRDefault="00E9502F">
            <w:pPr>
              <w:pStyle w:val="TableParagraph"/>
              <w:rPr>
                <w:rFonts w:ascii="Times New Roman"/>
                <w:sz w:val="18"/>
              </w:rPr>
            </w:pPr>
          </w:p>
        </w:tc>
      </w:tr>
      <w:tr w:rsidR="00E9502F">
        <w:trPr>
          <w:trHeight w:val="261"/>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8" w:line="233" w:lineRule="exact"/>
              <w:ind w:left="107"/>
              <w:rPr>
                <w:sz w:val="20"/>
              </w:rPr>
            </w:pPr>
            <w:r>
              <w:rPr>
                <w:sz w:val="20"/>
              </w:rPr>
              <w:t>VRMIN (pu) regulator output minimum limit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KC (pu) rectifier loading factor proportional to commutating reactance</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KD (pu) demagnetizing factor, function of AC exciter reactances</w:t>
            </w:r>
          </w:p>
        </w:tc>
        <w:tc>
          <w:tcPr>
            <w:tcW w:w="794" w:type="dxa"/>
            <w:gridSpan w:val="2"/>
          </w:tcPr>
          <w:p w:rsidR="00E9502F" w:rsidRDefault="00E9502F">
            <w:pPr>
              <w:pStyle w:val="TableParagraph"/>
              <w:rPr>
                <w:rFonts w:ascii="Times New Roman"/>
                <w:sz w:val="18"/>
              </w:rPr>
            </w:pPr>
          </w:p>
        </w:tc>
      </w:tr>
      <w:tr w:rsidR="00E9502F">
        <w:trPr>
          <w:trHeight w:val="258"/>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6" w:line="233" w:lineRule="exact"/>
              <w:ind w:left="107"/>
              <w:rPr>
                <w:sz w:val="20"/>
              </w:rPr>
            </w:pPr>
            <w:r>
              <w:rPr>
                <w:sz w:val="20"/>
              </w:rPr>
              <w:t>KE (pu) exciter constant related fo self-excited field</w:t>
            </w:r>
          </w:p>
        </w:tc>
        <w:tc>
          <w:tcPr>
            <w:tcW w:w="794" w:type="dxa"/>
            <w:gridSpan w:val="2"/>
          </w:tcPr>
          <w:p w:rsidR="00E9502F" w:rsidRDefault="00E9502F">
            <w:pPr>
              <w:pStyle w:val="TableParagraph"/>
              <w:rPr>
                <w:rFonts w:ascii="Times New Roman"/>
                <w:sz w:val="18"/>
              </w:rPr>
            </w:pPr>
          </w:p>
        </w:tc>
      </w:tr>
      <w:tr w:rsidR="00E9502F">
        <w:trPr>
          <w:trHeight w:val="261"/>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8" w:line="233" w:lineRule="exact"/>
              <w:ind w:left="107"/>
              <w:rPr>
                <w:sz w:val="20"/>
              </w:rPr>
            </w:pPr>
            <w:r>
              <w:rPr>
                <w:sz w:val="20"/>
              </w:rPr>
              <w:t>TE (pu) exciter time constant (&gt;0)</w:t>
            </w:r>
          </w:p>
        </w:tc>
        <w:tc>
          <w:tcPr>
            <w:tcW w:w="794" w:type="dxa"/>
            <w:gridSpan w:val="2"/>
          </w:tcPr>
          <w:p w:rsidR="00E9502F" w:rsidRDefault="00E9502F">
            <w:pPr>
              <w:pStyle w:val="TableParagraph"/>
              <w:rPr>
                <w:rFonts w:ascii="Times New Roman"/>
                <w:sz w:val="18"/>
              </w:rPr>
            </w:pPr>
          </w:p>
        </w:tc>
      </w:tr>
      <w:tr w:rsidR="00E9502F">
        <w:trPr>
          <w:trHeight w:val="258"/>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6" w:line="233" w:lineRule="exact"/>
              <w:ind w:left="107"/>
              <w:rPr>
                <w:sz w:val="20"/>
              </w:rPr>
            </w:pPr>
            <w:r>
              <w:rPr>
                <w:sz w:val="20"/>
              </w:rPr>
              <w:t>VFEMAX (pu) max exciter field current limit (&gt; 0)</w:t>
            </w:r>
          </w:p>
        </w:tc>
        <w:tc>
          <w:tcPr>
            <w:tcW w:w="794" w:type="dxa"/>
            <w:gridSpan w:val="2"/>
          </w:tcPr>
          <w:p w:rsidR="00E9502F" w:rsidRDefault="00E9502F">
            <w:pPr>
              <w:pStyle w:val="TableParagraph"/>
              <w:rPr>
                <w:rFonts w:ascii="Times New Roman"/>
                <w:sz w:val="18"/>
              </w:rPr>
            </w:pPr>
          </w:p>
        </w:tc>
      </w:tr>
      <w:tr w:rsidR="00E9502F">
        <w:trPr>
          <w:trHeight w:val="261"/>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8" w:line="233" w:lineRule="exact"/>
              <w:ind w:left="107"/>
              <w:rPr>
                <w:sz w:val="20"/>
              </w:rPr>
            </w:pPr>
            <w:r>
              <w:rPr>
                <w:sz w:val="20"/>
              </w:rPr>
              <w:t>VEMIN (pu),</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E1, exciter flux at knee of curve (pu)</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SE(E1), saturation factor at knee of curve</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49" w:line="230" w:lineRule="exact"/>
              <w:ind w:left="107"/>
              <w:rPr>
                <w:sz w:val="20"/>
              </w:rPr>
            </w:pPr>
            <w:r>
              <w:rPr>
                <w:sz w:val="20"/>
              </w:rPr>
              <w:t>E2, maximum exciter flux (pu)</w:t>
            </w:r>
          </w:p>
        </w:tc>
        <w:tc>
          <w:tcPr>
            <w:tcW w:w="794" w:type="dxa"/>
            <w:gridSpan w:val="2"/>
          </w:tcPr>
          <w:p w:rsidR="00E9502F" w:rsidRDefault="00E9502F">
            <w:pPr>
              <w:pStyle w:val="TableParagraph"/>
              <w:rPr>
                <w:rFonts w:ascii="Times New Roman"/>
                <w:sz w:val="18"/>
              </w:rPr>
            </w:pPr>
          </w:p>
        </w:tc>
      </w:tr>
      <w:tr w:rsidR="00E9502F">
        <w:trPr>
          <w:trHeight w:val="302"/>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SE(E2), saturation factor at maximum exciter flux (pu)</w:t>
            </w:r>
          </w:p>
        </w:tc>
        <w:tc>
          <w:tcPr>
            <w:tcW w:w="794" w:type="dxa"/>
            <w:gridSpan w:val="2"/>
          </w:tcPr>
          <w:p w:rsidR="00E9502F" w:rsidRDefault="00E9502F">
            <w:pPr>
              <w:pStyle w:val="TableParagraph"/>
              <w:rPr>
                <w:rFonts w:ascii="Times New Roman"/>
                <w:sz w:val="18"/>
              </w:rPr>
            </w:pPr>
          </w:p>
        </w:tc>
      </w:tr>
      <w:tr w:rsidR="00E9502F">
        <w:trPr>
          <w:trHeight w:val="299"/>
        </w:trPr>
        <w:tc>
          <w:tcPr>
            <w:tcW w:w="108" w:type="dxa"/>
            <w:tcBorders>
              <w:right w:val="nil"/>
            </w:tcBorders>
          </w:tcPr>
          <w:p w:rsidR="00E9502F" w:rsidRDefault="00E9502F">
            <w:pPr>
              <w:pStyle w:val="TableParagraph"/>
              <w:rPr>
                <w:rFonts w:ascii="Times New Roman"/>
                <w:sz w:val="18"/>
              </w:rPr>
            </w:pPr>
          </w:p>
        </w:tc>
        <w:tc>
          <w:tcPr>
            <w:tcW w:w="9362" w:type="dxa"/>
            <w:gridSpan w:val="3"/>
            <w:tcBorders>
              <w:left w:val="nil"/>
              <w:right w:val="nil"/>
            </w:tcBorders>
            <w:shd w:val="clear" w:color="auto" w:fill="FFFF00"/>
          </w:tcPr>
          <w:p w:rsidR="00E9502F" w:rsidRDefault="00FF51A3">
            <w:pPr>
              <w:pStyle w:val="TableParagraph"/>
              <w:spacing w:line="243" w:lineRule="exact"/>
              <w:ind w:left="3876" w:right="3867"/>
              <w:jc w:val="center"/>
              <w:rPr>
                <w:b/>
                <w:sz w:val="20"/>
              </w:rPr>
            </w:pPr>
            <w:r>
              <w:rPr>
                <w:b/>
                <w:sz w:val="20"/>
              </w:rPr>
              <w:t>Static Exciter</w:t>
            </w:r>
          </w:p>
        </w:tc>
        <w:tc>
          <w:tcPr>
            <w:tcW w:w="109" w:type="dxa"/>
            <w:tcBorders>
              <w:left w:val="nil"/>
            </w:tcBorders>
          </w:tcPr>
          <w:p w:rsidR="00E9502F" w:rsidRDefault="00E9502F">
            <w:pPr>
              <w:pStyle w:val="TableParagraph"/>
              <w:rPr>
                <w:rFonts w:ascii="Times New Roman"/>
                <w:sz w:val="18"/>
              </w:rPr>
            </w:pPr>
          </w:p>
        </w:tc>
      </w:tr>
      <w:tr w:rsidR="00E9502F">
        <w:trPr>
          <w:trHeight w:val="299"/>
        </w:trPr>
        <w:tc>
          <w:tcPr>
            <w:tcW w:w="1414" w:type="dxa"/>
            <w:gridSpan w:val="2"/>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10"/>
              <w:rPr>
                <w:rFonts w:ascii="Times New Roman"/>
                <w:sz w:val="20"/>
              </w:rPr>
            </w:pPr>
          </w:p>
          <w:p w:rsidR="00E9502F" w:rsidRDefault="00FF51A3">
            <w:pPr>
              <w:pStyle w:val="TableParagraph"/>
              <w:ind w:left="381" w:right="374"/>
              <w:jc w:val="center"/>
              <w:rPr>
                <w:b/>
                <w:sz w:val="20"/>
              </w:rPr>
            </w:pPr>
            <w:r>
              <w:rPr>
                <w:b/>
                <w:sz w:val="20"/>
              </w:rPr>
              <w:t>ST1A</w:t>
            </w:r>
          </w:p>
        </w:tc>
        <w:tc>
          <w:tcPr>
            <w:tcW w:w="7371" w:type="dxa"/>
          </w:tcPr>
          <w:p w:rsidR="00E9502F" w:rsidRDefault="00FF51A3">
            <w:pPr>
              <w:pStyle w:val="TableParagraph"/>
              <w:spacing w:before="28"/>
              <w:ind w:left="107"/>
              <w:rPr>
                <w:sz w:val="20"/>
              </w:rPr>
            </w:pPr>
            <w:r>
              <w:rPr>
                <w:sz w:val="20"/>
              </w:rPr>
              <w:t>TR (sec) regulator input filter time constant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VIMAX, Controller Input Maximum</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VIMIN, Controller Input Minimum</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TC (s), Filter 1st Derivative Time Constant</w:t>
            </w:r>
          </w:p>
        </w:tc>
        <w:tc>
          <w:tcPr>
            <w:tcW w:w="794" w:type="dxa"/>
            <w:gridSpan w:val="2"/>
          </w:tcPr>
          <w:p w:rsidR="00E9502F" w:rsidRDefault="00E9502F">
            <w:pPr>
              <w:pStyle w:val="TableParagraph"/>
              <w:rPr>
                <w:rFonts w:ascii="Times New Roman"/>
                <w:sz w:val="18"/>
              </w:rPr>
            </w:pPr>
          </w:p>
        </w:tc>
      </w:tr>
      <w:tr w:rsidR="00E9502F">
        <w:trPr>
          <w:trHeight w:val="301"/>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TB (s), l Filter 1st Delay Time Constant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TC1 (s), Filter 2nd Derivative Time Constant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TB1 (s), Filter 2nd Delay Time Constant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KA (pu) voltage regulator proportional gain</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TA (sec) voltage regulator time constant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VAMAX (pu) regulator output maximum limit</w:t>
            </w:r>
          </w:p>
        </w:tc>
        <w:tc>
          <w:tcPr>
            <w:tcW w:w="794" w:type="dxa"/>
            <w:gridSpan w:val="2"/>
          </w:tcPr>
          <w:p w:rsidR="00E9502F" w:rsidRDefault="00E9502F">
            <w:pPr>
              <w:pStyle w:val="TableParagraph"/>
              <w:rPr>
                <w:rFonts w:ascii="Times New Roman"/>
                <w:sz w:val="18"/>
              </w:rPr>
            </w:pPr>
          </w:p>
        </w:tc>
      </w:tr>
      <w:tr w:rsidR="00E9502F">
        <w:trPr>
          <w:trHeight w:val="301"/>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VAMIN (pu) regulator output minimum limit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VRMAX (pu) regulator output maximum limit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VRMIN (pu) regulator output minimum limit</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KC (pu) rectifier loading factor proportional to commutating reactance</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KF (pu) rate feedback gain</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TF (&gt; 0) rate feedback time constant (sec)</w:t>
            </w:r>
          </w:p>
        </w:tc>
        <w:tc>
          <w:tcPr>
            <w:tcW w:w="794" w:type="dxa"/>
            <w:gridSpan w:val="2"/>
          </w:tcPr>
          <w:p w:rsidR="00E9502F" w:rsidRDefault="00E9502F">
            <w:pPr>
              <w:pStyle w:val="TableParagraph"/>
              <w:rPr>
                <w:rFonts w:ascii="Times New Roman"/>
                <w:sz w:val="18"/>
              </w:rPr>
            </w:pPr>
          </w:p>
        </w:tc>
      </w:tr>
      <w:tr w:rsidR="00E9502F">
        <w:trPr>
          <w:trHeight w:val="302"/>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KLR, Current Input Factor</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ILR, Current Input Reference</w:t>
            </w:r>
          </w:p>
        </w:tc>
        <w:tc>
          <w:tcPr>
            <w:tcW w:w="794" w:type="dxa"/>
            <w:gridSpan w:val="2"/>
          </w:tcPr>
          <w:p w:rsidR="00E9502F" w:rsidRDefault="00E9502F">
            <w:pPr>
              <w:pStyle w:val="TableParagraph"/>
              <w:rPr>
                <w:rFonts w:ascii="Times New Roman"/>
                <w:sz w:val="18"/>
              </w:rPr>
            </w:pPr>
          </w:p>
        </w:tc>
      </w:tr>
    </w:tbl>
    <w:p w:rsidR="00E9502F" w:rsidRDefault="00E9502F">
      <w:pPr>
        <w:rPr>
          <w:rFonts w:ascii="Times New Roman"/>
          <w:sz w:val="18"/>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371"/>
        <w:gridCol w:w="793"/>
      </w:tblGrid>
      <w:tr w:rsidR="00E9502F">
        <w:trPr>
          <w:trHeight w:val="299"/>
        </w:trPr>
        <w:tc>
          <w:tcPr>
            <w:tcW w:w="1414" w:type="dxa"/>
          </w:tcPr>
          <w:p w:rsidR="00E9502F" w:rsidRDefault="00FF51A3">
            <w:pPr>
              <w:pStyle w:val="TableParagraph"/>
              <w:spacing w:line="265" w:lineRule="exact"/>
              <w:ind w:left="297"/>
              <w:rPr>
                <w:b/>
              </w:rPr>
            </w:pPr>
            <w:r>
              <w:rPr>
                <w:b/>
              </w:rPr>
              <w:t>Category</w:t>
            </w:r>
          </w:p>
        </w:tc>
        <w:tc>
          <w:tcPr>
            <w:tcW w:w="7371" w:type="dxa"/>
          </w:tcPr>
          <w:p w:rsidR="00E9502F" w:rsidRDefault="00FF51A3">
            <w:pPr>
              <w:pStyle w:val="TableParagraph"/>
              <w:spacing w:before="13" w:line="266" w:lineRule="exact"/>
              <w:ind w:left="2631" w:right="2625"/>
              <w:jc w:val="center"/>
              <w:rPr>
                <w:b/>
              </w:rPr>
            </w:pPr>
            <w:r>
              <w:rPr>
                <w:b/>
              </w:rPr>
              <w:t>Parameter Description</w:t>
            </w:r>
          </w:p>
        </w:tc>
        <w:tc>
          <w:tcPr>
            <w:tcW w:w="793" w:type="dxa"/>
          </w:tcPr>
          <w:p w:rsidR="00E9502F" w:rsidRDefault="00FF51A3">
            <w:pPr>
              <w:pStyle w:val="TableParagraph"/>
              <w:spacing w:before="13" w:line="266" w:lineRule="exact"/>
              <w:ind w:left="178"/>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before="27"/>
              <w:ind w:left="3976" w:right="3972"/>
              <w:jc w:val="center"/>
              <w:rPr>
                <w:b/>
                <w:sz w:val="20"/>
              </w:rPr>
            </w:pPr>
            <w:r>
              <w:rPr>
                <w:b/>
                <w:sz w:val="20"/>
              </w:rPr>
              <w:t>Static Exciter</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1"/>
              <w:rPr>
                <w:rFonts w:ascii="Times New Roman"/>
                <w:sz w:val="24"/>
              </w:rPr>
            </w:pPr>
          </w:p>
          <w:p w:rsidR="00E9502F" w:rsidRDefault="00FF51A3">
            <w:pPr>
              <w:pStyle w:val="TableParagraph"/>
              <w:spacing w:before="1"/>
              <w:ind w:left="381" w:right="374"/>
              <w:jc w:val="center"/>
              <w:rPr>
                <w:b/>
                <w:sz w:val="20"/>
              </w:rPr>
            </w:pPr>
            <w:r>
              <w:rPr>
                <w:b/>
                <w:sz w:val="20"/>
              </w:rPr>
              <w:t>ST2A</w:t>
            </w:r>
          </w:p>
        </w:tc>
        <w:tc>
          <w:tcPr>
            <w:tcW w:w="7371" w:type="dxa"/>
          </w:tcPr>
          <w:p w:rsidR="00E9502F" w:rsidRDefault="00FF51A3">
            <w:pPr>
              <w:pStyle w:val="TableParagraph"/>
              <w:spacing w:before="28"/>
              <w:ind w:left="107"/>
              <w:rPr>
                <w:sz w:val="20"/>
              </w:rPr>
            </w:pPr>
            <w:r>
              <w:rPr>
                <w:sz w:val="20"/>
              </w:rPr>
              <w:t>TR (sec) regulator input filter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KA (pu) voltage regulator proportional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TA (sec) voltage regulator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VRMAX (pu) regulator output maximum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VRMIN (pu) regulator output minimum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KE (pu) exciter constant related fo self-excited field</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TE (pu) exciter time constant (&gt;0)</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KF (pu) rate feedback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TF (&gt; 0) rate feedback time constant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KP (pu) voltage regulator proportional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KI (pu) voltage regulator integral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KC (pu) rectifier loading factor proportional to commutating reactance</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EFDMAX</w:t>
            </w:r>
          </w:p>
        </w:tc>
        <w:tc>
          <w:tcPr>
            <w:tcW w:w="793" w:type="dxa"/>
          </w:tcPr>
          <w:p w:rsidR="00E9502F" w:rsidRDefault="00E9502F">
            <w:pPr>
              <w:pStyle w:val="TableParagraph"/>
              <w:rPr>
                <w:rFonts w:ascii="Times New Roman"/>
                <w:sz w:val="18"/>
              </w:rPr>
            </w:pPr>
          </w:p>
        </w:tc>
      </w:tr>
      <w:tr w:rsidR="00E9502F">
        <w:trPr>
          <w:trHeight w:val="299"/>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2"/>
              <w:rPr>
                <w:rFonts w:ascii="Times New Roman"/>
                <w:sz w:val="21"/>
              </w:rPr>
            </w:pPr>
          </w:p>
          <w:p w:rsidR="00E9502F" w:rsidRDefault="00FF51A3">
            <w:pPr>
              <w:pStyle w:val="TableParagraph"/>
              <w:ind w:left="381" w:right="374"/>
              <w:jc w:val="center"/>
              <w:rPr>
                <w:b/>
                <w:sz w:val="20"/>
              </w:rPr>
            </w:pPr>
            <w:r>
              <w:rPr>
                <w:b/>
                <w:sz w:val="20"/>
              </w:rPr>
              <w:t>ST3A</w:t>
            </w:r>
          </w:p>
        </w:tc>
        <w:tc>
          <w:tcPr>
            <w:tcW w:w="7371" w:type="dxa"/>
          </w:tcPr>
          <w:p w:rsidR="00E9502F" w:rsidRDefault="00FF51A3">
            <w:pPr>
              <w:pStyle w:val="TableParagraph"/>
              <w:spacing w:before="25"/>
              <w:ind w:left="107"/>
              <w:rPr>
                <w:sz w:val="20"/>
              </w:rPr>
            </w:pPr>
            <w:r>
              <w:rPr>
                <w:sz w:val="20"/>
              </w:rPr>
              <w:t>TR (sec) regulator input filter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VIMAX, Maximum value of limitation of the signal VI in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VIMIN, Minimum value of limitation of the signal VI in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KM, Forward gain constant of the inner loop field regulator</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TC (s), lag time constant</w:t>
            </w:r>
          </w:p>
        </w:tc>
        <w:tc>
          <w:tcPr>
            <w:tcW w:w="793" w:type="dxa"/>
          </w:tcPr>
          <w:p w:rsidR="00E9502F" w:rsidRDefault="00E9502F">
            <w:pPr>
              <w:pStyle w:val="TableParagraph"/>
              <w:rPr>
                <w:rFonts w:ascii="Times New Roman"/>
                <w:sz w:val="18"/>
              </w:rPr>
            </w:pPr>
          </w:p>
        </w:tc>
      </w:tr>
      <w:tr w:rsidR="00E9502F">
        <w:trPr>
          <w:trHeight w:val="30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TB (s), lead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KA (pu) voltage regulator proportional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TA (sec) voltage regulator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VRMAX (pu) regulator output maximum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VRMIN (pu) regulator output minimum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KG, Feedback gain constant of the inner loop field regulator</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KP (pu) voltage regulator proportional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KI (pu) voltage regulator integral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VBMAX, Maximum value of limitation of the signal VB in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KC (pu) rectifier loading factor proportional to commutating reactance</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XL, Reactance associated with potential source</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VGMAX, Maximum value of limitation of the signal VG in p.u</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Ɵ</w:t>
            </w:r>
            <w:r>
              <w:rPr>
                <w:sz w:val="20"/>
                <w:vertAlign w:val="subscript"/>
              </w:rPr>
              <w:t>P</w:t>
            </w:r>
            <w:r>
              <w:rPr>
                <w:sz w:val="20"/>
              </w:rPr>
              <w:t xml:space="preserve"> (degrees)</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TM (sec), Forward time constant of the inner loop field regulator</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VMMAX, Maximum value of limitation of the signal VM in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VMMIN, Minimum value of limitation of the signal VM in p.u.</w:t>
            </w:r>
          </w:p>
        </w:tc>
        <w:tc>
          <w:tcPr>
            <w:tcW w:w="793" w:type="dxa"/>
          </w:tcPr>
          <w:p w:rsidR="00E9502F" w:rsidRDefault="00E9502F">
            <w:pPr>
              <w:pStyle w:val="TableParagraph"/>
              <w:rPr>
                <w:rFonts w:ascii="Times New Roman"/>
                <w:sz w:val="18"/>
              </w:rPr>
            </w:pPr>
          </w:p>
        </w:tc>
      </w:tr>
    </w:tbl>
    <w:p w:rsidR="00E9502F" w:rsidRDefault="00E9502F">
      <w:pPr>
        <w:rPr>
          <w:rFonts w:ascii="Times New Roman"/>
          <w:sz w:val="18"/>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371"/>
        <w:gridCol w:w="793"/>
      </w:tblGrid>
      <w:tr w:rsidR="00E9502F">
        <w:trPr>
          <w:trHeight w:val="299"/>
        </w:trPr>
        <w:tc>
          <w:tcPr>
            <w:tcW w:w="1414" w:type="dxa"/>
          </w:tcPr>
          <w:p w:rsidR="00E9502F" w:rsidRDefault="00FF51A3">
            <w:pPr>
              <w:pStyle w:val="TableParagraph"/>
              <w:spacing w:line="265" w:lineRule="exact"/>
              <w:ind w:left="297"/>
              <w:rPr>
                <w:b/>
              </w:rPr>
            </w:pPr>
            <w:r>
              <w:rPr>
                <w:b/>
              </w:rPr>
              <w:t>Category</w:t>
            </w:r>
          </w:p>
        </w:tc>
        <w:tc>
          <w:tcPr>
            <w:tcW w:w="7371" w:type="dxa"/>
          </w:tcPr>
          <w:p w:rsidR="00E9502F" w:rsidRDefault="00FF51A3">
            <w:pPr>
              <w:pStyle w:val="TableParagraph"/>
              <w:spacing w:before="13" w:line="266" w:lineRule="exact"/>
              <w:ind w:left="2631" w:right="2625"/>
              <w:jc w:val="center"/>
              <w:rPr>
                <w:b/>
              </w:rPr>
            </w:pPr>
            <w:r>
              <w:rPr>
                <w:b/>
              </w:rPr>
              <w:t>Parameter Description</w:t>
            </w:r>
          </w:p>
        </w:tc>
        <w:tc>
          <w:tcPr>
            <w:tcW w:w="793" w:type="dxa"/>
          </w:tcPr>
          <w:p w:rsidR="00E9502F" w:rsidRDefault="00FF51A3">
            <w:pPr>
              <w:pStyle w:val="TableParagraph"/>
              <w:spacing w:before="13" w:line="266" w:lineRule="exact"/>
              <w:ind w:left="178"/>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before="27"/>
              <w:ind w:left="3976" w:right="3972"/>
              <w:jc w:val="center"/>
              <w:rPr>
                <w:b/>
                <w:sz w:val="20"/>
              </w:rPr>
            </w:pPr>
            <w:r>
              <w:rPr>
                <w:b/>
                <w:sz w:val="20"/>
              </w:rPr>
              <w:t>Static Exciter</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18"/>
              </w:rPr>
            </w:pPr>
          </w:p>
          <w:p w:rsidR="00E9502F" w:rsidRDefault="00FF51A3">
            <w:pPr>
              <w:pStyle w:val="TableParagraph"/>
              <w:ind w:left="376" w:right="374"/>
              <w:jc w:val="center"/>
              <w:rPr>
                <w:b/>
                <w:sz w:val="20"/>
              </w:rPr>
            </w:pPr>
            <w:r>
              <w:rPr>
                <w:b/>
                <w:sz w:val="20"/>
              </w:rPr>
              <w:t>ST4B</w:t>
            </w:r>
          </w:p>
        </w:tc>
        <w:tc>
          <w:tcPr>
            <w:tcW w:w="7371" w:type="dxa"/>
          </w:tcPr>
          <w:p w:rsidR="00E9502F" w:rsidRDefault="00FF51A3">
            <w:pPr>
              <w:pStyle w:val="TableParagraph"/>
              <w:spacing w:before="27"/>
              <w:ind w:left="107"/>
              <w:rPr>
                <w:sz w:val="20"/>
              </w:rPr>
            </w:pPr>
            <w:r>
              <w:rPr>
                <w:sz w:val="20"/>
              </w:rPr>
              <w:t>TR (sec) regulator input filter time constant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KPR (pu) regulator proportional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KIR (pu) regulator integral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VRMAX (pu) regulator output maximum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VRMIN (pu) regulator output minimum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TA (sec) voltage regulator time constant</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KPM, Regulator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KIM, Regulator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VMMAX, Maximum value of limitation of the signal in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VMMIN, Minimum value of limitation of the signal in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KG</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KP (pu) voltage regulator proportional gain</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KI (pu) voltage regulator integral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VBMAX</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KC (pu) rectifier loading factor proportional to commutating reactance</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XL</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Ɵ</w:t>
            </w:r>
            <w:r>
              <w:rPr>
                <w:sz w:val="20"/>
                <w:vertAlign w:val="subscript"/>
              </w:rPr>
              <w:t>P</w:t>
            </w:r>
            <w:r>
              <w:rPr>
                <w:sz w:val="20"/>
              </w:rPr>
              <w:t xml:space="preserve"> (degrees)</w:t>
            </w:r>
          </w:p>
        </w:tc>
        <w:tc>
          <w:tcPr>
            <w:tcW w:w="793" w:type="dxa"/>
          </w:tcPr>
          <w:p w:rsidR="00E9502F" w:rsidRDefault="00E9502F">
            <w:pPr>
              <w:pStyle w:val="TableParagraph"/>
              <w:rPr>
                <w:rFonts w:ascii="Times New Roman"/>
                <w:sz w:val="18"/>
              </w:rPr>
            </w:pPr>
          </w:p>
        </w:tc>
      </w:tr>
      <w:tr w:rsidR="00E9502F">
        <w:trPr>
          <w:trHeight w:val="299"/>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33"/>
              <w:ind w:left="376" w:right="374"/>
              <w:jc w:val="center"/>
              <w:rPr>
                <w:b/>
                <w:sz w:val="20"/>
              </w:rPr>
            </w:pPr>
            <w:r>
              <w:rPr>
                <w:b/>
                <w:sz w:val="20"/>
              </w:rPr>
              <w:t>ST5B</w:t>
            </w:r>
          </w:p>
        </w:tc>
        <w:tc>
          <w:tcPr>
            <w:tcW w:w="7371" w:type="dxa"/>
          </w:tcPr>
          <w:p w:rsidR="00E9502F" w:rsidRDefault="00FF51A3">
            <w:pPr>
              <w:pStyle w:val="TableParagraph"/>
              <w:spacing w:before="27"/>
              <w:ind w:left="107"/>
              <w:rPr>
                <w:sz w:val="20"/>
              </w:rPr>
            </w:pPr>
            <w:r>
              <w:rPr>
                <w:sz w:val="20"/>
              </w:rPr>
              <w:t>TR regulator input filter time constant (sec)</w:t>
            </w:r>
          </w:p>
        </w:tc>
        <w:tc>
          <w:tcPr>
            <w:tcW w:w="793" w:type="dxa"/>
          </w:tcPr>
          <w:p w:rsidR="00E9502F" w:rsidRDefault="00E9502F">
            <w:pPr>
              <w:pStyle w:val="TableParagraph"/>
              <w:rPr>
                <w:rFonts w:ascii="Times New Roman"/>
                <w:sz w:val="18"/>
              </w:rPr>
            </w:pPr>
          </w:p>
        </w:tc>
      </w:tr>
      <w:tr w:rsidR="00E9502F">
        <w:trPr>
          <w:trHeight w:val="30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TC1 lead time constant of first lead-lag block (voltage regulator channel)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TB1 lag time constant of first lead-lag block (voltage regulator channel)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TC2 lead time constant of second lead-lag block (voltage regulator channel)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TB2 lag time constant of second lead-lag block (voltage regulator channel)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KR (&gt;0) (pu) voltage regulator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VRMAX (pu) voltage regulator maximum limit</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VRMIN (pu) voltage regulator minimum limit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T1 voltage regulator time constant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KC (pu)</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TUC1 lead time constant of first lead-lag block (under-excitation channel)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TUB1 lag time constant of first lead-lag block (under-excitation channel)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TUC2 lead time constant of second lead-lag block (under-excitation channel) (sec)</w:t>
            </w:r>
          </w:p>
        </w:tc>
        <w:tc>
          <w:tcPr>
            <w:tcW w:w="793"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TUB2 lag time constant of second lead-lag block (under-excitation channel)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TOC1 lead time constant of first lead-lag block (over-excitation channel)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TOB1 lag time constant of first lead-lag block (over-excitation channel)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TOC2 lead time constant of second lead-lag block (over-excitation channel) (sec)</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TOB2 lag time constant of second lead-lag block (over-excitation channel) (sec)</w:t>
            </w:r>
          </w:p>
        </w:tc>
        <w:tc>
          <w:tcPr>
            <w:tcW w:w="793" w:type="dxa"/>
          </w:tcPr>
          <w:p w:rsidR="00E9502F" w:rsidRDefault="00E9502F">
            <w:pPr>
              <w:pStyle w:val="TableParagraph"/>
              <w:rPr>
                <w:rFonts w:ascii="Times New Roman"/>
                <w:sz w:val="18"/>
              </w:rPr>
            </w:pPr>
          </w:p>
        </w:tc>
      </w:tr>
    </w:tbl>
    <w:p w:rsidR="00E9502F" w:rsidRDefault="00E9502F">
      <w:pPr>
        <w:rPr>
          <w:rFonts w:ascii="Times New Roman"/>
          <w:sz w:val="18"/>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371"/>
        <w:gridCol w:w="793"/>
      </w:tblGrid>
      <w:tr w:rsidR="00E9502F">
        <w:trPr>
          <w:trHeight w:val="299"/>
        </w:trPr>
        <w:tc>
          <w:tcPr>
            <w:tcW w:w="1414" w:type="dxa"/>
          </w:tcPr>
          <w:p w:rsidR="00E9502F" w:rsidRDefault="00FF51A3">
            <w:pPr>
              <w:pStyle w:val="TableParagraph"/>
              <w:spacing w:line="265" w:lineRule="exact"/>
              <w:ind w:left="297"/>
              <w:rPr>
                <w:b/>
              </w:rPr>
            </w:pPr>
            <w:r>
              <w:rPr>
                <w:b/>
              </w:rPr>
              <w:t>Category</w:t>
            </w:r>
          </w:p>
        </w:tc>
        <w:tc>
          <w:tcPr>
            <w:tcW w:w="7371" w:type="dxa"/>
          </w:tcPr>
          <w:p w:rsidR="00E9502F" w:rsidRDefault="00FF51A3">
            <w:pPr>
              <w:pStyle w:val="TableParagraph"/>
              <w:spacing w:before="13" w:line="266" w:lineRule="exact"/>
              <w:ind w:left="2631" w:right="2625"/>
              <w:jc w:val="center"/>
              <w:rPr>
                <w:b/>
              </w:rPr>
            </w:pPr>
            <w:r>
              <w:rPr>
                <w:b/>
              </w:rPr>
              <w:t>Parameter Description</w:t>
            </w:r>
          </w:p>
        </w:tc>
        <w:tc>
          <w:tcPr>
            <w:tcW w:w="793" w:type="dxa"/>
          </w:tcPr>
          <w:p w:rsidR="00E9502F" w:rsidRDefault="00FF51A3">
            <w:pPr>
              <w:pStyle w:val="TableParagraph"/>
              <w:spacing w:before="13" w:line="266" w:lineRule="exact"/>
              <w:ind w:left="178"/>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before="27"/>
              <w:ind w:left="3976" w:right="3972"/>
              <w:jc w:val="center"/>
              <w:rPr>
                <w:b/>
                <w:sz w:val="20"/>
              </w:rPr>
            </w:pPr>
            <w:r>
              <w:rPr>
                <w:b/>
                <w:sz w:val="20"/>
              </w:rPr>
              <w:t>Static Exciter</w:t>
            </w:r>
          </w:p>
        </w:tc>
      </w:tr>
      <w:tr w:rsidR="00E9502F">
        <w:trPr>
          <w:trHeight w:val="277"/>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5"/>
              <w:rPr>
                <w:rFonts w:ascii="Times New Roman"/>
                <w:sz w:val="26"/>
              </w:rPr>
            </w:pPr>
          </w:p>
          <w:p w:rsidR="00E9502F" w:rsidRDefault="00FF51A3">
            <w:pPr>
              <w:pStyle w:val="TableParagraph"/>
              <w:ind w:left="376" w:right="374"/>
              <w:jc w:val="center"/>
              <w:rPr>
                <w:b/>
                <w:sz w:val="20"/>
              </w:rPr>
            </w:pPr>
            <w:r>
              <w:rPr>
                <w:b/>
                <w:sz w:val="20"/>
              </w:rPr>
              <w:t>ST6B</w:t>
            </w:r>
          </w:p>
        </w:tc>
        <w:tc>
          <w:tcPr>
            <w:tcW w:w="7371" w:type="dxa"/>
          </w:tcPr>
          <w:p w:rsidR="00E9502F" w:rsidRDefault="00FF51A3">
            <w:pPr>
              <w:pStyle w:val="TableParagraph"/>
              <w:spacing w:before="18" w:line="240" w:lineRule="exact"/>
              <w:ind w:left="107"/>
              <w:rPr>
                <w:sz w:val="20"/>
              </w:rPr>
            </w:pPr>
            <w:r>
              <w:rPr>
                <w:sz w:val="20"/>
              </w:rPr>
              <w:t>TR regulator input filter time constant (sec)</w:t>
            </w:r>
          </w:p>
        </w:tc>
        <w:tc>
          <w:tcPr>
            <w:tcW w:w="793" w:type="dxa"/>
          </w:tcPr>
          <w:p w:rsidR="00E9502F" w:rsidRDefault="00E9502F">
            <w:pPr>
              <w:pStyle w:val="TableParagraph"/>
              <w:rPr>
                <w:rFonts w:ascii="Times New Roman"/>
                <w:sz w:val="20"/>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KPA (pu) (&gt; 0) voltage regulator proportional gain</w:t>
            </w:r>
          </w:p>
        </w:tc>
        <w:tc>
          <w:tcPr>
            <w:tcW w:w="793" w:type="dxa"/>
          </w:tcPr>
          <w:p w:rsidR="00E9502F" w:rsidRDefault="00E9502F">
            <w:pPr>
              <w:pStyle w:val="TableParagraph"/>
              <w:rPr>
                <w:rFonts w:ascii="Times New Roman"/>
                <w:sz w:val="16"/>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KIA (pu) voltage regulator integral gain</w:t>
            </w:r>
          </w:p>
        </w:tc>
        <w:tc>
          <w:tcPr>
            <w:tcW w:w="793" w:type="dxa"/>
          </w:tcPr>
          <w:p w:rsidR="00E9502F" w:rsidRDefault="00E9502F">
            <w:pPr>
              <w:pStyle w:val="TableParagraph"/>
              <w:rPr>
                <w:rFonts w:ascii="Times New Roman"/>
                <w:sz w:val="16"/>
              </w:rPr>
            </w:pPr>
          </w:p>
        </w:tc>
      </w:tr>
      <w:tr w:rsidR="00E9502F">
        <w:trPr>
          <w:trHeight w:val="26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8" w:line="233" w:lineRule="exact"/>
              <w:ind w:left="107"/>
              <w:rPr>
                <w:sz w:val="20"/>
              </w:rPr>
            </w:pPr>
            <w:r>
              <w:rPr>
                <w:sz w:val="20"/>
              </w:rPr>
              <w:t>KDA (pu) voltage regulator derivative gain</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TDA voltage regulator derivative channel time constant (sec)</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VAMAX (pu) regulator output maximum limit</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VAMIN (pu) regulator output minimum limit</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KFF (pu) pre-control gain of the inner loop field regulator</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KM (pu) forward gain of the inner loop field regulator</w:t>
            </w:r>
          </w:p>
        </w:tc>
        <w:tc>
          <w:tcPr>
            <w:tcW w:w="793"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KCI (pu) exciter output current limit adjustment gain</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KLR (pu) exciter output current limiter gain</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ILR (pu) exciter current limit reference</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VRMAX (pu) voltage regulator output maximum limit</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VRMIN (pu) voltage regulator output minimum limit</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KG (pu) feedback gain of the inner loop field voltage regulator</w:t>
            </w:r>
          </w:p>
        </w:tc>
        <w:tc>
          <w:tcPr>
            <w:tcW w:w="793"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TG (&gt; 0) feedback time constant of the inner loop field voltage regulator (sec)</w:t>
            </w:r>
          </w:p>
        </w:tc>
        <w:tc>
          <w:tcPr>
            <w:tcW w:w="793" w:type="dxa"/>
          </w:tcPr>
          <w:p w:rsidR="00E9502F" w:rsidRDefault="00E9502F">
            <w:pPr>
              <w:pStyle w:val="TableParagraph"/>
              <w:rPr>
                <w:rFonts w:ascii="Times New Roman"/>
                <w:sz w:val="20"/>
              </w:rPr>
            </w:pPr>
          </w:p>
        </w:tc>
      </w:tr>
      <w:tr w:rsidR="00E9502F">
        <w:trPr>
          <w:trHeight w:val="258"/>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9"/>
              <w:rPr>
                <w:rFonts w:ascii="Times New Roman"/>
                <w:sz w:val="15"/>
              </w:rPr>
            </w:pPr>
          </w:p>
          <w:p w:rsidR="00E9502F" w:rsidRDefault="00FF51A3">
            <w:pPr>
              <w:pStyle w:val="TableParagraph"/>
              <w:ind w:left="376" w:right="374"/>
              <w:jc w:val="center"/>
              <w:rPr>
                <w:b/>
                <w:sz w:val="20"/>
              </w:rPr>
            </w:pPr>
            <w:r>
              <w:rPr>
                <w:b/>
                <w:sz w:val="20"/>
              </w:rPr>
              <w:t>ST7B</w:t>
            </w:r>
          </w:p>
        </w:tc>
        <w:tc>
          <w:tcPr>
            <w:tcW w:w="7371" w:type="dxa"/>
          </w:tcPr>
          <w:p w:rsidR="00E9502F" w:rsidRDefault="00FF51A3">
            <w:pPr>
              <w:pStyle w:val="TableParagraph"/>
              <w:spacing w:before="6" w:line="233" w:lineRule="exact"/>
              <w:ind w:left="107"/>
              <w:rPr>
                <w:sz w:val="20"/>
              </w:rPr>
            </w:pPr>
            <w:r>
              <w:rPr>
                <w:sz w:val="20"/>
              </w:rPr>
              <w:t>TR regulator input filter time constant (sec)</w:t>
            </w:r>
          </w:p>
        </w:tc>
        <w:tc>
          <w:tcPr>
            <w:tcW w:w="793" w:type="dxa"/>
          </w:tcPr>
          <w:p w:rsidR="00E9502F" w:rsidRDefault="00E9502F">
            <w:pPr>
              <w:pStyle w:val="TableParagraph"/>
              <w:rPr>
                <w:rFonts w:ascii="Times New Roman"/>
                <w:sz w:val="18"/>
              </w:rPr>
            </w:pPr>
          </w:p>
        </w:tc>
      </w:tr>
      <w:tr w:rsidR="00E9502F">
        <w:trPr>
          <w:trHeight w:val="26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8" w:line="233" w:lineRule="exact"/>
              <w:ind w:left="107"/>
              <w:rPr>
                <w:sz w:val="20"/>
              </w:rPr>
            </w:pPr>
            <w:r>
              <w:rPr>
                <w:sz w:val="20"/>
              </w:rPr>
              <w:t>TG lead time constant of voltage input (sec)</w:t>
            </w:r>
          </w:p>
        </w:tc>
        <w:tc>
          <w:tcPr>
            <w:tcW w:w="793" w:type="dxa"/>
          </w:tcPr>
          <w:p w:rsidR="00E9502F" w:rsidRDefault="00E9502F">
            <w:pPr>
              <w:pStyle w:val="TableParagraph"/>
              <w:rPr>
                <w:rFonts w:ascii="Times New Roman"/>
                <w:sz w:val="18"/>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TF lag time constant of voltage input (sec)</w:t>
            </w:r>
          </w:p>
        </w:tc>
        <w:tc>
          <w:tcPr>
            <w:tcW w:w="793" w:type="dxa"/>
          </w:tcPr>
          <w:p w:rsidR="00E9502F" w:rsidRDefault="00E9502F">
            <w:pPr>
              <w:pStyle w:val="TableParagraph"/>
              <w:rPr>
                <w:rFonts w:ascii="Times New Roman"/>
                <w:sz w:val="16"/>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Vmax (pu) voltage reference maximum limit</w:t>
            </w:r>
          </w:p>
        </w:tc>
        <w:tc>
          <w:tcPr>
            <w:tcW w:w="793" w:type="dxa"/>
          </w:tcPr>
          <w:p w:rsidR="00E9502F" w:rsidRDefault="00E9502F">
            <w:pPr>
              <w:pStyle w:val="TableParagraph"/>
              <w:rPr>
                <w:rFonts w:ascii="Times New Roman"/>
                <w:sz w:val="20"/>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Vmin (pu) voltage reference minimum limit</w:t>
            </w:r>
          </w:p>
        </w:tc>
        <w:tc>
          <w:tcPr>
            <w:tcW w:w="793" w:type="dxa"/>
          </w:tcPr>
          <w:p w:rsidR="00E9502F" w:rsidRDefault="00E9502F">
            <w:pPr>
              <w:pStyle w:val="TableParagraph"/>
              <w:rPr>
                <w:rFonts w:ascii="Times New Roman"/>
                <w:sz w:val="16"/>
              </w:rPr>
            </w:pPr>
          </w:p>
        </w:tc>
      </w:tr>
      <w:tr w:rsidR="00E9502F">
        <w:trPr>
          <w:trHeight w:val="24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2" w:lineRule="exact"/>
              <w:ind w:left="107"/>
              <w:rPr>
                <w:sz w:val="20"/>
              </w:rPr>
            </w:pPr>
            <w:r>
              <w:rPr>
                <w:sz w:val="20"/>
              </w:rPr>
              <w:t>KPA (pu) (&gt;0) voltage regulator gain</w:t>
            </w:r>
          </w:p>
        </w:tc>
        <w:tc>
          <w:tcPr>
            <w:tcW w:w="793" w:type="dxa"/>
          </w:tcPr>
          <w:p w:rsidR="00E9502F" w:rsidRDefault="00E9502F">
            <w:pPr>
              <w:pStyle w:val="TableParagraph"/>
              <w:rPr>
                <w:rFonts w:ascii="Times New Roman"/>
                <w:sz w:val="16"/>
              </w:rPr>
            </w:pPr>
          </w:p>
        </w:tc>
      </w:tr>
      <w:tr w:rsidR="00E9502F">
        <w:trPr>
          <w:trHeight w:val="277"/>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18" w:line="240" w:lineRule="exact"/>
              <w:ind w:left="107"/>
              <w:rPr>
                <w:sz w:val="20"/>
              </w:rPr>
            </w:pPr>
            <w:r>
              <w:rPr>
                <w:sz w:val="20"/>
              </w:rPr>
              <w:t>VRMAX (pu) voltage regulator output maximum limit</w:t>
            </w:r>
          </w:p>
        </w:tc>
        <w:tc>
          <w:tcPr>
            <w:tcW w:w="793"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VRMIN (pu) voltage regulator output minimum limit</w:t>
            </w:r>
          </w:p>
        </w:tc>
        <w:tc>
          <w:tcPr>
            <w:tcW w:w="793" w:type="dxa"/>
          </w:tcPr>
          <w:p w:rsidR="00E9502F" w:rsidRDefault="00E9502F">
            <w:pPr>
              <w:pStyle w:val="TableParagraph"/>
              <w:rPr>
                <w:rFonts w:ascii="Times New Roman"/>
                <w:sz w:val="20"/>
              </w:rPr>
            </w:pPr>
          </w:p>
        </w:tc>
      </w:tr>
      <w:tr w:rsidR="00E9502F">
        <w:trPr>
          <w:trHeight w:val="244"/>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KH (pu) feedback gain</w:t>
            </w:r>
          </w:p>
        </w:tc>
        <w:tc>
          <w:tcPr>
            <w:tcW w:w="793" w:type="dxa"/>
          </w:tcPr>
          <w:p w:rsidR="00E9502F" w:rsidRDefault="00E9502F">
            <w:pPr>
              <w:pStyle w:val="TableParagraph"/>
              <w:rPr>
                <w:rFonts w:ascii="Times New Roman"/>
                <w:sz w:val="16"/>
              </w:rPr>
            </w:pPr>
          </w:p>
        </w:tc>
      </w:tr>
      <w:tr w:rsidR="00E9502F">
        <w:trPr>
          <w:trHeight w:val="258"/>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6" w:line="233" w:lineRule="exact"/>
              <w:ind w:left="107"/>
              <w:rPr>
                <w:sz w:val="20"/>
              </w:rPr>
            </w:pPr>
            <w:r>
              <w:rPr>
                <w:sz w:val="20"/>
              </w:rPr>
              <w:t>KL (pu) feedback gain</w:t>
            </w:r>
          </w:p>
        </w:tc>
        <w:tc>
          <w:tcPr>
            <w:tcW w:w="793" w:type="dxa"/>
          </w:tcPr>
          <w:p w:rsidR="00E9502F" w:rsidRDefault="00E9502F">
            <w:pPr>
              <w:pStyle w:val="TableParagraph"/>
              <w:rPr>
                <w:rFonts w:ascii="Times New Roman"/>
                <w:sz w:val="18"/>
              </w:rPr>
            </w:pPr>
          </w:p>
        </w:tc>
      </w:tr>
      <w:tr w:rsidR="00E9502F">
        <w:trPr>
          <w:trHeight w:val="26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6" w:line="235" w:lineRule="exact"/>
              <w:ind w:left="107"/>
              <w:rPr>
                <w:sz w:val="20"/>
              </w:rPr>
            </w:pPr>
            <w:r>
              <w:rPr>
                <w:sz w:val="20"/>
              </w:rPr>
              <w:t>TC lead time constant of voltage regulator (sec)</w:t>
            </w:r>
          </w:p>
        </w:tc>
        <w:tc>
          <w:tcPr>
            <w:tcW w:w="793" w:type="dxa"/>
          </w:tcPr>
          <w:p w:rsidR="00E9502F" w:rsidRDefault="00E9502F">
            <w:pPr>
              <w:pStyle w:val="TableParagraph"/>
              <w:rPr>
                <w:rFonts w:ascii="Times New Roman"/>
                <w:sz w:val="18"/>
              </w:rPr>
            </w:pPr>
          </w:p>
        </w:tc>
      </w:tr>
      <w:tr w:rsidR="00E9502F">
        <w:trPr>
          <w:trHeight w:val="24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line="222" w:lineRule="exact"/>
              <w:ind w:left="107"/>
              <w:rPr>
                <w:sz w:val="20"/>
              </w:rPr>
            </w:pPr>
            <w:r>
              <w:rPr>
                <w:sz w:val="20"/>
              </w:rPr>
              <w:t>TB lag time constant of voltage regulator (sec)</w:t>
            </w:r>
          </w:p>
        </w:tc>
        <w:tc>
          <w:tcPr>
            <w:tcW w:w="793" w:type="dxa"/>
          </w:tcPr>
          <w:p w:rsidR="00E9502F" w:rsidRDefault="00E9502F">
            <w:pPr>
              <w:pStyle w:val="TableParagraph"/>
              <w:rPr>
                <w:rFonts w:ascii="Times New Roman"/>
                <w:sz w:val="16"/>
              </w:rPr>
            </w:pPr>
          </w:p>
        </w:tc>
      </w:tr>
      <w:tr w:rsidR="00E9502F">
        <w:trPr>
          <w:trHeight w:val="261"/>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8" w:line="233" w:lineRule="exact"/>
              <w:ind w:left="107"/>
              <w:rPr>
                <w:sz w:val="20"/>
              </w:rPr>
            </w:pPr>
            <w:r>
              <w:rPr>
                <w:sz w:val="20"/>
              </w:rPr>
              <w:t>KIA (pu) (&gt;0) gain of the first order feedback block</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TIA (&gt;0) time constant of the first order feedback block (sec)</w:t>
            </w:r>
          </w:p>
        </w:tc>
        <w:tc>
          <w:tcPr>
            <w:tcW w:w="793" w:type="dxa"/>
          </w:tcPr>
          <w:p w:rsidR="00E9502F" w:rsidRDefault="00E9502F">
            <w:pPr>
              <w:pStyle w:val="TableParagraph"/>
              <w:rPr>
                <w:rFonts w:ascii="Times New Roman"/>
                <w:sz w:val="20"/>
              </w:rPr>
            </w:pPr>
          </w:p>
        </w:tc>
      </w:tr>
    </w:tbl>
    <w:p w:rsidR="00E9502F" w:rsidRDefault="00E9502F">
      <w:pPr>
        <w:pStyle w:val="BodyText"/>
        <w:spacing w:before="8"/>
        <w:rPr>
          <w:rFonts w:ascii="Times New Roman"/>
          <w:sz w:val="15"/>
        </w:rPr>
      </w:pPr>
    </w:p>
    <w:p w:rsidR="00E9502F" w:rsidRDefault="00FF51A3" w:rsidP="001322E7">
      <w:pPr>
        <w:numPr>
          <w:ilvl w:val="0"/>
          <w:numId w:val="22"/>
        </w:numPr>
        <w:tabs>
          <w:tab w:val="left" w:pos="1580"/>
        </w:tabs>
        <w:spacing w:before="56"/>
        <w:rPr>
          <w:b/>
        </w:rPr>
      </w:pPr>
      <w:r>
        <w:rPr>
          <w:b/>
          <w:shd w:val="clear" w:color="auto" w:fill="FFFF00"/>
        </w:rPr>
        <w:t>DC Exciters Genericmodel:</w:t>
      </w:r>
    </w:p>
    <w:p w:rsidR="00E9502F" w:rsidRDefault="00FF51A3" w:rsidP="001322E7">
      <w:pPr>
        <w:pStyle w:val="ListParagraph"/>
        <w:numPr>
          <w:ilvl w:val="1"/>
          <w:numId w:val="22"/>
        </w:numPr>
        <w:tabs>
          <w:tab w:val="left" w:pos="2300"/>
        </w:tabs>
        <w:spacing w:before="22"/>
        <w:rPr>
          <w:rFonts w:ascii="Calibri" w:hAnsi="Calibri"/>
          <w:b/>
        </w:rPr>
      </w:pPr>
      <w:r>
        <w:rPr>
          <w:rFonts w:ascii="Calibri" w:hAnsi="Calibri"/>
          <w:b/>
        </w:rPr>
        <w:t>Type DC1A: 1992 IEEE type DC1A excitation systemmodel</w:t>
      </w:r>
    </w:p>
    <w:p w:rsidR="00E9502F" w:rsidRDefault="00FF1F9D">
      <w:pPr>
        <w:pStyle w:val="BodyText"/>
        <w:spacing w:before="2"/>
        <w:rPr>
          <w:b/>
          <w:sz w:val="9"/>
        </w:rPr>
      </w:pPr>
      <w:r>
        <w:rPr>
          <w:noProof/>
          <w:lang w:val="en-IN" w:eastAsia="en-IN" w:bidi="ar-SA"/>
        </w:rPr>
        <w:pict>
          <v:group id="Group 2658" o:spid="_x0000_s13474" style="position:absolute;margin-left:72.75pt;margin-top:7.6pt;width:457.25pt;height:114.25pt;z-index:-251596800;mso-wrap-distance-left:0;mso-wrap-distance-right:0;mso-position-horizontal-relative:page" coordorigin="1455,152" coordsize="9145,2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">
            <v:shape id="Picture 2660" o:spid="_x0000_s13476" type="#_x0000_t75" style="position:absolute;left:1544;top:237;width:8926;height:2103;visibility:visible">
              <v:imagedata r:id="rId44" o:title=""/>
              <o:lock v:ext="edit" aspectratio="f"/>
            </v:shape>
            <v:rect id="Rectangle 2659" o:spid="_x0000_s13475" style="position:absolute;left:1462;top:159;width:9130;height:2270;visibility:visible" filled="f"/>
            <w10:wrap type="topAndBottom" anchorx="page"/>
          </v:group>
        </w:pict>
      </w:r>
    </w:p>
    <w:p w:rsidR="00E9502F" w:rsidRDefault="00E9502F">
      <w:pPr>
        <w:rPr>
          <w:sz w:val="9"/>
        </w:rPr>
        <w:sectPr w:rsidR="00E9502F">
          <w:pgSz w:w="12240" w:h="15840"/>
          <w:pgMar w:top="1260" w:right="40" w:bottom="640" w:left="580" w:header="452" w:footer="523" w:gutter="0"/>
          <w:cols w:space="720"/>
        </w:sectPr>
      </w:pPr>
    </w:p>
    <w:p w:rsidR="00E9502F" w:rsidRDefault="00FF51A3" w:rsidP="001322E7">
      <w:pPr>
        <w:pStyle w:val="ListParagraph"/>
        <w:numPr>
          <w:ilvl w:val="1"/>
          <w:numId w:val="22"/>
        </w:numPr>
        <w:tabs>
          <w:tab w:val="left" w:pos="2300"/>
        </w:tabs>
        <w:spacing w:before="174"/>
        <w:ind w:hanging="361"/>
        <w:rPr>
          <w:rFonts w:ascii="Calibri" w:hAnsi="Calibri"/>
          <w:b/>
        </w:rPr>
      </w:pPr>
      <w:r>
        <w:rPr>
          <w:rFonts w:ascii="Calibri" w:hAnsi="Calibri"/>
          <w:b/>
        </w:rPr>
        <w:lastRenderedPageBreak/>
        <w:t>Type DC2A: 1992 IEEE type DC2A excitation systemmodel</w:t>
      </w:r>
    </w:p>
    <w:p w:rsidR="00E9502F" w:rsidRDefault="00FF1F9D">
      <w:pPr>
        <w:pStyle w:val="BodyText"/>
        <w:spacing w:before="8"/>
        <w:rPr>
          <w:b/>
          <w:sz w:val="23"/>
        </w:rPr>
      </w:pPr>
      <w:r>
        <w:rPr>
          <w:noProof/>
          <w:lang w:val="en-IN" w:eastAsia="en-IN" w:bidi="ar-SA"/>
        </w:rPr>
        <w:pict>
          <v:group id="Group 2655" o:spid="_x0000_s13471" style="position:absolute;margin-left:72.75pt;margin-top:16.45pt;width:464pt;height:183.5pt;z-index:-251595776;mso-wrap-distance-left:0;mso-wrap-distance-right:0;mso-position-horizontal-relative:page" coordorigin="1455,329" coordsize="9280,3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">
            <v:shape id="Picture 2657" o:spid="_x0000_s13473" type="#_x0000_t75" style="position:absolute;left:1601;top:496;width:9070;height:3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">
              <v:imagedata r:id="rId45" o:title=""/>
              <o:lock v:ext="edit" aspectratio="f"/>
            </v:shape>
            <v:rect id="Rectangle 2656" o:spid="_x0000_s13472" style="position:absolute;left:1462;top:336;width:9265;height:36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" filled="f"/>
            <w10:wrap type="topAndBottom" anchorx="page"/>
          </v:group>
        </w:pict>
      </w:r>
    </w:p>
    <w:p w:rsidR="00E9502F" w:rsidRDefault="00E9502F">
      <w:pPr>
        <w:pStyle w:val="BodyText"/>
        <w:spacing w:before="3"/>
        <w:rPr>
          <w:b/>
          <w:sz w:val="23"/>
        </w:rPr>
      </w:pPr>
    </w:p>
    <w:p w:rsidR="00E9502F" w:rsidRDefault="00FF51A3" w:rsidP="001322E7">
      <w:pPr>
        <w:pStyle w:val="ListParagraph"/>
        <w:numPr>
          <w:ilvl w:val="1"/>
          <w:numId w:val="22"/>
        </w:numPr>
        <w:tabs>
          <w:tab w:val="left" w:pos="2300"/>
        </w:tabs>
        <w:ind w:hanging="361"/>
        <w:rPr>
          <w:rFonts w:ascii="Calibri" w:hAnsi="Calibri"/>
          <w:b/>
        </w:rPr>
      </w:pPr>
      <w:r>
        <w:rPr>
          <w:rFonts w:ascii="Calibri" w:hAnsi="Calibri"/>
          <w:b/>
        </w:rPr>
        <w:t>Type DC3A: IEEE 421.5 2005 DC3A excitationsystem</w:t>
      </w:r>
    </w:p>
    <w:p w:rsidR="00E9502F" w:rsidRDefault="00FF1F9D">
      <w:pPr>
        <w:pStyle w:val="BodyText"/>
        <w:spacing w:before="8"/>
        <w:rPr>
          <w:b/>
          <w:sz w:val="23"/>
        </w:rPr>
      </w:pPr>
      <w:r>
        <w:rPr>
          <w:noProof/>
          <w:lang w:val="en-IN" w:eastAsia="en-IN" w:bidi="ar-SA"/>
        </w:rPr>
        <w:pict>
          <v:group id="Group 2652" o:spid="_x0000_s13468" style="position:absolute;margin-left:72.75pt;margin-top:16.45pt;width:469.5pt;height:142.45pt;z-index:-251594752;mso-wrap-distance-left:0;mso-wrap-distance-right:0;mso-position-horizontal-relative:page" coordorigin="1455,329" coordsize="9390,2849">
            <v:shape id="Picture 2654" o:spid="_x0000_s13470" type="#_x0000_t75" style="position:absolute;left:1625;top:489;width:9039;height:25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">
              <v:imagedata r:id="rId46" o:title=""/>
              <o:lock v:ext="edit" aspectratio="f"/>
            </v:shape>
            <v:rect id="Rectangle 2653" o:spid="_x0000_s13469" style="position:absolute;left:1462;top:336;width:9375;height:2834;visibility:visible" filled="f"/>
            <w10:wrap type="topAndBottom" anchorx="page"/>
          </v:group>
        </w:pict>
      </w:r>
    </w:p>
    <w:p w:rsidR="00E9502F" w:rsidRDefault="00E9502F">
      <w:pPr>
        <w:pStyle w:val="BodyText"/>
        <w:spacing w:before="1"/>
        <w:rPr>
          <w:b/>
          <w:sz w:val="24"/>
        </w:rPr>
      </w:pPr>
    </w:p>
    <w:p w:rsidR="00E9502F" w:rsidRDefault="00FF51A3" w:rsidP="001322E7">
      <w:pPr>
        <w:pStyle w:val="ListParagraph"/>
        <w:numPr>
          <w:ilvl w:val="1"/>
          <w:numId w:val="22"/>
        </w:numPr>
        <w:tabs>
          <w:tab w:val="left" w:pos="2300"/>
        </w:tabs>
        <w:spacing w:before="1"/>
        <w:ind w:hanging="361"/>
        <w:rPr>
          <w:rFonts w:ascii="Calibri" w:hAnsi="Calibri"/>
          <w:b/>
        </w:rPr>
      </w:pPr>
      <w:r>
        <w:rPr>
          <w:rFonts w:ascii="Calibri" w:hAnsi="Calibri"/>
          <w:b/>
        </w:rPr>
        <w:t>Type DC4B: IEEE 421.5 2005 DC4B excitationsystem</w:t>
      </w:r>
    </w:p>
    <w:p w:rsidR="00E9502F" w:rsidRDefault="00FF1F9D">
      <w:pPr>
        <w:pStyle w:val="BodyText"/>
        <w:rPr>
          <w:b/>
          <w:sz w:val="13"/>
        </w:rPr>
      </w:pPr>
      <w:r>
        <w:rPr>
          <w:noProof/>
          <w:lang w:val="en-IN" w:eastAsia="en-IN" w:bidi="ar-SA"/>
        </w:rPr>
        <w:pict>
          <v:group id="Group 2649" o:spid="_x0000_s13465" style="position:absolute;margin-left:72.75pt;margin-top:9.95pt;width:469.5pt;height:180.25pt;z-index:-251593728;mso-wrap-distance-left:0;mso-wrap-distance-right:0;mso-position-horizontal-relative:page" coordorigin="1455,199" coordsize="9390,36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">
            <v:shape id="Picture 2651" o:spid="_x0000_s13467" type="#_x0000_t75" style="position:absolute;left:1551;top:295;width:9284;height:34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">
              <v:imagedata r:id="rId47" o:title=""/>
              <o:lock v:ext="edit" aspectratio="f"/>
            </v:shape>
            <v:rect id="Rectangle 2650" o:spid="_x0000_s13466" style="position:absolute;left:1462;top:206;width:9375;height:3590;visibility:visible" filled="f"/>
            <w10:wrap type="topAndBottom" anchorx="page"/>
          </v:group>
        </w:pict>
      </w:r>
    </w:p>
    <w:p w:rsidR="00E9502F" w:rsidRDefault="00E9502F">
      <w:pPr>
        <w:rPr>
          <w:sz w:val="13"/>
        </w:rPr>
        <w:sectPr w:rsidR="00E9502F">
          <w:pgSz w:w="12240" w:h="15840"/>
          <w:pgMar w:top="1260" w:right="40" w:bottom="720" w:left="580" w:header="452" w:footer="523" w:gutter="0"/>
          <w:cols w:space="720"/>
        </w:sectPr>
      </w:pPr>
    </w:p>
    <w:p w:rsidR="00E9502F" w:rsidRDefault="00E9502F">
      <w:pPr>
        <w:pStyle w:val="BodyText"/>
        <w:spacing w:before="7"/>
        <w:rPr>
          <w:b/>
          <w:sz w:val="9"/>
        </w:rPr>
      </w:pPr>
    </w:p>
    <w:p w:rsidR="00E9502F" w:rsidRDefault="00FF51A3" w:rsidP="001322E7">
      <w:pPr>
        <w:pStyle w:val="ListParagraph"/>
        <w:numPr>
          <w:ilvl w:val="0"/>
          <w:numId w:val="22"/>
        </w:numPr>
        <w:tabs>
          <w:tab w:val="left" w:pos="1580"/>
        </w:tabs>
        <w:spacing w:before="57"/>
        <w:rPr>
          <w:rFonts w:ascii="Calibri"/>
          <w:b/>
        </w:rPr>
      </w:pPr>
      <w:r>
        <w:rPr>
          <w:rFonts w:ascii="Calibri"/>
          <w:b/>
          <w:shd w:val="clear" w:color="auto" w:fill="FFFF00"/>
        </w:rPr>
        <w:t>AC Exciters GenericModels:</w:t>
      </w:r>
    </w:p>
    <w:p w:rsidR="00E9502F" w:rsidRDefault="00E9502F">
      <w:pPr>
        <w:pStyle w:val="BodyText"/>
        <w:spacing w:before="7"/>
        <w:rPr>
          <w:b/>
          <w:sz w:val="25"/>
        </w:rPr>
      </w:pPr>
    </w:p>
    <w:p w:rsidR="00E9502F" w:rsidRDefault="00FF51A3" w:rsidP="001322E7">
      <w:pPr>
        <w:pStyle w:val="ListParagraph"/>
        <w:numPr>
          <w:ilvl w:val="1"/>
          <w:numId w:val="22"/>
        </w:numPr>
        <w:tabs>
          <w:tab w:val="left" w:pos="2300"/>
        </w:tabs>
        <w:ind w:hanging="361"/>
        <w:rPr>
          <w:rFonts w:ascii="Calibri" w:hAnsi="Calibri"/>
          <w:b/>
        </w:rPr>
      </w:pPr>
      <w:r>
        <w:rPr>
          <w:rFonts w:ascii="Calibri" w:hAnsi="Calibri"/>
          <w:b/>
        </w:rPr>
        <w:t>Type AC1A: 1992 IEEE type AC1A excitation systemmodel</w:t>
      </w:r>
    </w:p>
    <w:p w:rsidR="00E9502F" w:rsidRDefault="00FF1F9D">
      <w:pPr>
        <w:pStyle w:val="BodyText"/>
        <w:spacing w:before="7"/>
        <w:rPr>
          <w:b/>
          <w:sz w:val="23"/>
        </w:rPr>
      </w:pPr>
      <w:r>
        <w:rPr>
          <w:noProof/>
          <w:lang w:val="en-IN" w:eastAsia="en-IN" w:bidi="ar-SA"/>
        </w:rPr>
        <w:pict>
          <v:group id="Group 2646" o:spid="_x0000_s13462" style="position:absolute;margin-left:72.75pt;margin-top:16.4pt;width:461.3pt;height:193.5pt;z-index:-251592704;mso-wrap-distance-left:0;mso-wrap-distance-right:0;mso-position-horizontal-relative:page" coordorigin="1455,328" coordsize="9226,38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">
            <v:shape id="Picture 2648" o:spid="_x0000_s13464" type="#_x0000_t75" style="position:absolute;left:1475;top:349;width:9174;height:3828;visibility:visible">
              <v:imagedata r:id="rId48" o:title=""/>
              <o:lock v:ext="edit" aspectratio="f"/>
            </v:shape>
            <v:rect id="Rectangle 2647" o:spid="_x0000_s13463" style="position:absolute;left:1462;top:335;width:9211;height:3855;visibility:visible" filled="f"/>
            <w10:wrap type="topAndBottom" anchorx="page"/>
          </v:group>
        </w:pict>
      </w:r>
      <w:r w:rsidR="00FF51A3">
        <w:rPr>
          <w:noProof/>
          <w:lang w:val="en-IN" w:eastAsia="en-IN" w:bidi="ar-SA"/>
        </w:rPr>
        <w:drawing>
          <wp:anchor distT="0" distB="0" distL="0" distR="0" simplePos="0" relativeHeight="251451904" behindDoc="0" locked="0" layoutInCell="1" allowOverlap="1">
            <wp:simplePos x="0" y="0"/>
            <wp:positionH relativeFrom="page">
              <wp:posOffset>1033528</wp:posOffset>
            </wp:positionH>
            <wp:positionV relativeFrom="paragraph">
              <wp:posOffset>2773820</wp:posOffset>
            </wp:positionV>
            <wp:extent cx="4484135" cy="1540002"/>
            <wp:effectExtent l="0" t="0" r="0" b="0"/>
            <wp:wrapTopAndBottom/>
            <wp:docPr id="6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4.png"/>
                    <pic:cNvPicPr/>
                  </pic:nvPicPr>
                  <pic:blipFill>
                    <a:blip r:embed="rId49" cstate="print"/>
                    <a:stretch>
                      <a:fillRect/>
                    </a:stretch>
                  </pic:blipFill>
                  <pic:spPr>
                    <a:xfrm>
                      <a:off x="0" y="0"/>
                      <a:ext cx="4484135" cy="1540002"/>
                    </a:xfrm>
                    <a:prstGeom prst="rect">
                      <a:avLst/>
                    </a:prstGeom>
                  </pic:spPr>
                </pic:pic>
              </a:graphicData>
            </a:graphic>
          </wp:anchor>
        </w:drawing>
      </w:r>
    </w:p>
    <w:p w:rsidR="00E9502F" w:rsidRDefault="00E9502F">
      <w:pPr>
        <w:pStyle w:val="BodyText"/>
        <w:spacing w:before="4"/>
        <w:rPr>
          <w:b/>
          <w:sz w:val="8"/>
        </w:rPr>
      </w:pPr>
    </w:p>
    <w:p w:rsidR="00E9502F" w:rsidRDefault="00E9502F">
      <w:pPr>
        <w:pStyle w:val="BodyText"/>
        <w:spacing w:before="11"/>
        <w:rPr>
          <w:b/>
          <w:sz w:val="31"/>
        </w:rPr>
      </w:pPr>
    </w:p>
    <w:p w:rsidR="00E9502F" w:rsidRDefault="00FF51A3" w:rsidP="001322E7">
      <w:pPr>
        <w:pStyle w:val="ListParagraph"/>
        <w:numPr>
          <w:ilvl w:val="1"/>
          <w:numId w:val="22"/>
        </w:numPr>
        <w:tabs>
          <w:tab w:val="left" w:pos="2300"/>
        </w:tabs>
        <w:ind w:hanging="361"/>
        <w:rPr>
          <w:rFonts w:ascii="Calibri" w:hAnsi="Calibri"/>
          <w:b/>
        </w:rPr>
      </w:pPr>
      <w:r>
        <w:rPr>
          <w:rFonts w:ascii="Calibri" w:hAnsi="Calibri"/>
          <w:b/>
        </w:rPr>
        <w:t>Type AC2A: 1992 IEEE type AC2A excitation systemmodel</w:t>
      </w:r>
    </w:p>
    <w:p w:rsidR="00E9502F" w:rsidRDefault="00FF1F9D">
      <w:pPr>
        <w:pStyle w:val="BodyText"/>
        <w:spacing w:before="9"/>
        <w:rPr>
          <w:b/>
          <w:sz w:val="23"/>
        </w:rPr>
      </w:pPr>
      <w:r>
        <w:rPr>
          <w:noProof/>
          <w:lang w:val="en-IN" w:eastAsia="en-IN" w:bidi="ar-SA"/>
        </w:rPr>
        <w:pict>
          <v:group id="Group 2643" o:spid="_x0000_s13459" style="position:absolute;margin-left:72.75pt;margin-top:16.5pt;width:469.5pt;height:194.1pt;z-index:-251590656;mso-wrap-distance-left:0;mso-wrap-distance-right:0;mso-position-horizontal-relative:page" coordorigin="1455,330" coordsize="9390,38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&#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i==&#10;">
            <v:shape id="Picture 2645" o:spid="_x0000_s13461" type="#_x0000_t75" style="position:absolute;left:1515;top:690;width:9260;height:3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">
              <v:imagedata r:id="rId50" o:title=""/>
              <o:lock v:ext="edit" aspectratio="f"/>
            </v:shape>
            <v:rect id="Rectangle 2644" o:spid="_x0000_s13460" style="position:absolute;left:1462;top:337;width:9375;height:38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" filled="f"/>
            <w10:wrap type="topAndBottom" anchorx="page"/>
          </v:group>
        </w:pict>
      </w:r>
    </w:p>
    <w:p w:rsidR="00E9502F" w:rsidRDefault="00E9502F">
      <w:pPr>
        <w:rPr>
          <w:sz w:val="23"/>
        </w:rPr>
        <w:sectPr w:rsidR="00E9502F">
          <w:pgSz w:w="12240" w:h="15840"/>
          <w:pgMar w:top="1260" w:right="40" w:bottom="720" w:left="580" w:header="452" w:footer="523" w:gutter="0"/>
          <w:cols w:space="720"/>
        </w:sectPr>
      </w:pPr>
    </w:p>
    <w:p w:rsidR="00E9502F" w:rsidRDefault="00FF51A3" w:rsidP="001322E7">
      <w:pPr>
        <w:pStyle w:val="ListParagraph"/>
        <w:numPr>
          <w:ilvl w:val="1"/>
          <w:numId w:val="22"/>
        </w:numPr>
        <w:tabs>
          <w:tab w:val="left" w:pos="2300"/>
        </w:tabs>
        <w:spacing w:before="174"/>
        <w:ind w:hanging="361"/>
        <w:rPr>
          <w:rFonts w:ascii="Calibri" w:hAnsi="Calibri"/>
          <w:b/>
        </w:rPr>
      </w:pPr>
      <w:r>
        <w:rPr>
          <w:rFonts w:ascii="Calibri" w:hAnsi="Calibri"/>
          <w:b/>
        </w:rPr>
        <w:lastRenderedPageBreak/>
        <w:t>Type AC3A: 1992 IEEE type AC3A excitation systemmodel</w:t>
      </w:r>
    </w:p>
    <w:p w:rsidR="00E9502F" w:rsidRDefault="00FF1F9D">
      <w:pPr>
        <w:pStyle w:val="BodyText"/>
        <w:spacing w:before="8"/>
        <w:rPr>
          <w:b/>
          <w:sz w:val="23"/>
        </w:rPr>
      </w:pPr>
      <w:r>
        <w:rPr>
          <w:noProof/>
          <w:lang w:val="en-IN" w:eastAsia="en-IN" w:bidi="ar-SA"/>
        </w:rPr>
        <w:pict>
          <v:group id="Group 2640" o:spid="_x0000_s13456" style="position:absolute;margin-left:72.75pt;margin-top:16.45pt;width:469.45pt;height:219.5pt;z-index:-251589632;mso-wrap-distance-left:0;mso-wrap-distance-right:0;mso-position-horizontal-relative:page" coordorigin="1455,329" coordsize="9389,4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A==&#10;">
            <v:shape id="Picture 2642" o:spid="_x0000_s13458" type="#_x0000_t75" style="position:absolute;left:1639;top:425;width:9060;height:42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">
              <v:imagedata r:id="rId51" o:title=""/>
              <o:lock v:ext="edit" aspectratio="f"/>
            </v:shape>
            <v:rect id="Rectangle 2641" o:spid="_x0000_s13457" style="position:absolute;left:1462;top:336;width:9374;height:4375;visibility:visible" filled="f"/>
            <w10:wrap type="topAndBottom" anchorx="page"/>
          </v:group>
        </w:pict>
      </w:r>
    </w:p>
    <w:p w:rsidR="00E9502F" w:rsidRDefault="00E9502F">
      <w:pPr>
        <w:pStyle w:val="BodyText"/>
        <w:spacing w:before="3"/>
        <w:rPr>
          <w:b/>
          <w:sz w:val="23"/>
        </w:rPr>
      </w:pPr>
    </w:p>
    <w:p w:rsidR="00E9502F" w:rsidRDefault="00FF51A3" w:rsidP="001322E7">
      <w:pPr>
        <w:pStyle w:val="ListParagraph"/>
        <w:numPr>
          <w:ilvl w:val="1"/>
          <w:numId w:val="22"/>
        </w:numPr>
        <w:tabs>
          <w:tab w:val="left" w:pos="2300"/>
        </w:tabs>
        <w:ind w:hanging="361"/>
        <w:rPr>
          <w:rFonts w:ascii="Calibri" w:hAnsi="Calibri"/>
          <w:b/>
        </w:rPr>
      </w:pPr>
      <w:r>
        <w:rPr>
          <w:rFonts w:ascii="Calibri" w:hAnsi="Calibri"/>
          <w:b/>
        </w:rPr>
        <w:t>Type AC4A: 1992 IEEE type AC4A excitation systemmodel</w:t>
      </w:r>
    </w:p>
    <w:p w:rsidR="00E9502F" w:rsidRDefault="00FF1F9D">
      <w:pPr>
        <w:pStyle w:val="BodyText"/>
        <w:spacing w:before="8"/>
        <w:rPr>
          <w:b/>
          <w:sz w:val="23"/>
        </w:rPr>
      </w:pPr>
      <w:r>
        <w:rPr>
          <w:noProof/>
          <w:lang w:val="en-IN" w:eastAsia="en-IN" w:bidi="ar-SA"/>
        </w:rPr>
        <w:pict>
          <v:group id="Group 2637" o:spid="_x0000_s13453" style="position:absolute;margin-left:72.75pt;margin-top:16.45pt;width:469.35pt;height:129.15pt;z-index:-251588608;mso-wrap-distance-left:0;mso-wrap-distance-right:0;mso-position-horizontal-relative:page" coordorigin="1455,329" coordsize="9387,25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">
            <v:shape id="Picture 2639" o:spid="_x0000_s13455" type="#_x0000_t75" style="position:absolute;left:1489;top:522;width:9242;height:2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">
              <v:imagedata r:id="rId52" o:title=""/>
              <o:lock v:ext="edit" aspectratio="f"/>
            </v:shape>
            <v:rect id="Rectangle 2638" o:spid="_x0000_s13454" style="position:absolute;left:1462;top:336;width:9372;height:2568;visibility:visible" filled="f"/>
            <w10:wrap type="topAndBottom" anchorx="page"/>
          </v:group>
        </w:pict>
      </w:r>
    </w:p>
    <w:p w:rsidR="00E9502F" w:rsidRDefault="00E9502F">
      <w:pPr>
        <w:pStyle w:val="BodyText"/>
        <w:spacing w:before="9"/>
        <w:rPr>
          <w:b/>
          <w:sz w:val="23"/>
        </w:rPr>
      </w:pPr>
    </w:p>
    <w:p w:rsidR="00E9502F" w:rsidRDefault="00FF51A3" w:rsidP="001322E7">
      <w:pPr>
        <w:pStyle w:val="ListParagraph"/>
        <w:numPr>
          <w:ilvl w:val="1"/>
          <w:numId w:val="22"/>
        </w:numPr>
        <w:tabs>
          <w:tab w:val="left" w:pos="2300"/>
        </w:tabs>
        <w:ind w:hanging="361"/>
        <w:rPr>
          <w:rFonts w:ascii="Calibri" w:hAnsi="Calibri"/>
          <w:b/>
        </w:rPr>
      </w:pPr>
      <w:r>
        <w:rPr>
          <w:rFonts w:ascii="Calibri" w:hAnsi="Calibri"/>
          <w:b/>
        </w:rPr>
        <w:t>Type AC5A: 1992 IEEE type AC5A excitation systemmodel</w:t>
      </w:r>
    </w:p>
    <w:p w:rsidR="00E9502F" w:rsidRDefault="00FF1F9D">
      <w:pPr>
        <w:pStyle w:val="BodyText"/>
        <w:spacing w:before="9"/>
        <w:rPr>
          <w:b/>
          <w:sz w:val="23"/>
        </w:rPr>
      </w:pPr>
      <w:r>
        <w:rPr>
          <w:noProof/>
          <w:lang w:val="en-IN" w:eastAsia="en-IN" w:bidi="ar-SA"/>
        </w:rPr>
        <w:pict>
          <v:group id="Group 2634" o:spid="_x0000_s13450" style="position:absolute;margin-left:72.75pt;margin-top:16.5pt;width:469.5pt;height:155.5pt;z-index:-251587584;mso-wrap-distance-left:0;mso-wrap-distance-right:0;mso-position-horizontal-relative:page" coordorigin="1455,330" coordsize="9390,3110">
            <v:shape id="Picture 2636" o:spid="_x0000_s13452" type="#_x0000_t75" style="position:absolute;left:1572;top:399;width:9180;height:296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">
              <v:imagedata r:id="rId53" o:title=""/>
              <o:lock v:ext="edit" aspectratio="f"/>
            </v:shape>
            <v:rect id="Rectangle 2635" o:spid="_x0000_s13451" style="position:absolute;left:1462;top:337;width:9375;height:3095;visibility:visible" filled="f"/>
            <w10:wrap type="topAndBottom" anchorx="page"/>
          </v:group>
        </w:pict>
      </w:r>
    </w:p>
    <w:p w:rsidR="00E9502F" w:rsidRDefault="00E9502F">
      <w:pPr>
        <w:rPr>
          <w:sz w:val="23"/>
        </w:rPr>
        <w:sectPr w:rsidR="00E9502F">
          <w:pgSz w:w="12240" w:h="15840"/>
          <w:pgMar w:top="1260" w:right="40" w:bottom="720" w:left="580" w:header="452" w:footer="523" w:gutter="0"/>
          <w:cols w:space="720"/>
        </w:sectPr>
      </w:pPr>
    </w:p>
    <w:p w:rsidR="00E9502F" w:rsidRDefault="00FF51A3" w:rsidP="001322E7">
      <w:pPr>
        <w:pStyle w:val="ListParagraph"/>
        <w:numPr>
          <w:ilvl w:val="1"/>
          <w:numId w:val="22"/>
        </w:numPr>
        <w:tabs>
          <w:tab w:val="left" w:pos="2300"/>
        </w:tabs>
        <w:spacing w:before="174"/>
        <w:ind w:hanging="361"/>
        <w:rPr>
          <w:rFonts w:ascii="Calibri" w:hAnsi="Calibri"/>
          <w:b/>
        </w:rPr>
      </w:pPr>
      <w:r>
        <w:rPr>
          <w:rFonts w:ascii="Calibri" w:hAnsi="Calibri"/>
          <w:b/>
        </w:rPr>
        <w:lastRenderedPageBreak/>
        <w:t>Type AC6A: IEEE 421.5 excitation systemmodel</w:t>
      </w:r>
    </w:p>
    <w:p w:rsidR="00E9502F" w:rsidRDefault="00FF1F9D">
      <w:pPr>
        <w:pStyle w:val="BodyText"/>
        <w:spacing w:before="8"/>
        <w:rPr>
          <w:b/>
          <w:sz w:val="23"/>
        </w:rPr>
      </w:pPr>
      <w:r>
        <w:rPr>
          <w:noProof/>
          <w:lang w:val="en-IN" w:eastAsia="en-IN" w:bidi="ar-SA"/>
        </w:rPr>
        <w:pict>
          <v:group id="Group 2631" o:spid="_x0000_s13447" style="position:absolute;margin-left:72.75pt;margin-top:16.45pt;width:468.75pt;height:172.65pt;z-index:-251586560;mso-wrap-distance-left:0;mso-wrap-distance-right:0;mso-position-horizontal-relative:page" coordorigin="1455,329" coordsize="9375,3453">
            <v:shape id="Picture 2633" o:spid="_x0000_s13449" type="#_x0000_t75" style="position:absolute;left:1530;top:416;width:9258;height:3297;visibility:visible">
              <v:imagedata r:id="rId54" o:title=""/>
              <o:lock v:ext="edit" aspectratio="f"/>
            </v:shape>
            <v:rect id="Rectangle 2632" o:spid="_x0000_s13448" style="position:absolute;left:1462;top:336;width:9360;height:3438;visibility:visible" filled="f"/>
            <w10:wrap type="topAndBottom" anchorx="page"/>
          </v:group>
        </w:pict>
      </w:r>
    </w:p>
    <w:p w:rsidR="00E9502F" w:rsidRDefault="00E9502F">
      <w:pPr>
        <w:pStyle w:val="BodyText"/>
        <w:spacing w:before="9"/>
        <w:rPr>
          <w:b/>
          <w:sz w:val="23"/>
        </w:rPr>
      </w:pPr>
    </w:p>
    <w:p w:rsidR="00E9502F" w:rsidRDefault="00FF51A3" w:rsidP="001322E7">
      <w:pPr>
        <w:pStyle w:val="ListParagraph"/>
        <w:numPr>
          <w:ilvl w:val="1"/>
          <w:numId w:val="22"/>
        </w:numPr>
        <w:tabs>
          <w:tab w:val="left" w:pos="2300"/>
        </w:tabs>
        <w:ind w:hanging="361"/>
        <w:rPr>
          <w:rFonts w:ascii="Calibri" w:hAnsi="Calibri"/>
          <w:b/>
        </w:rPr>
      </w:pPr>
      <w:r>
        <w:rPr>
          <w:rFonts w:ascii="Calibri" w:hAnsi="Calibri"/>
          <w:b/>
        </w:rPr>
        <w:t>Type AC7B: IEEE 421.5 2005 AC7B excitationsystem</w:t>
      </w:r>
    </w:p>
    <w:p w:rsidR="00E9502F" w:rsidRDefault="00FF1F9D">
      <w:pPr>
        <w:pStyle w:val="BodyText"/>
        <w:spacing w:before="9"/>
        <w:rPr>
          <w:b/>
          <w:sz w:val="23"/>
        </w:rPr>
      </w:pPr>
      <w:r>
        <w:rPr>
          <w:noProof/>
          <w:lang w:val="en-IN" w:eastAsia="en-IN" w:bidi="ar-SA"/>
        </w:rPr>
        <w:pict>
          <v:group id="Group 2628" o:spid="_x0000_s13444" style="position:absolute;margin-left:72.75pt;margin-top:16.5pt;width:469.5pt;height:168.2pt;z-index:-251585536;mso-wrap-distance-left:0;mso-wrap-distance-right:0;mso-position-horizontal-relative:page" coordorigin="1455,330" coordsize="9390,3364">
            <v:shape id="Picture 2630" o:spid="_x0000_s13446" type="#_x0000_t75" style="position:absolute;left:1535;top:440;width:9200;height:3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">
              <v:imagedata r:id="rId55" o:title=""/>
              <o:lock v:ext="edit" aspectratio="f"/>
            </v:shape>
            <v:rect id="Rectangle 2629" o:spid="_x0000_s13445" style="position:absolute;left:1462;top:337;width:9375;height:33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" filled="f"/>
            <w10:wrap type="topAndBottom" anchorx="page"/>
          </v:group>
        </w:pict>
      </w:r>
    </w:p>
    <w:p w:rsidR="00E9502F" w:rsidRDefault="00E9502F">
      <w:pPr>
        <w:pStyle w:val="BodyText"/>
        <w:spacing w:before="9"/>
        <w:rPr>
          <w:b/>
          <w:sz w:val="23"/>
        </w:rPr>
      </w:pPr>
    </w:p>
    <w:p w:rsidR="00E9502F" w:rsidRDefault="00FF51A3" w:rsidP="001322E7">
      <w:pPr>
        <w:pStyle w:val="ListParagraph"/>
        <w:numPr>
          <w:ilvl w:val="1"/>
          <w:numId w:val="22"/>
        </w:numPr>
        <w:tabs>
          <w:tab w:val="left" w:pos="2300"/>
        </w:tabs>
        <w:ind w:hanging="361"/>
        <w:rPr>
          <w:rFonts w:ascii="Calibri" w:hAnsi="Calibri"/>
          <w:b/>
        </w:rPr>
      </w:pPr>
      <w:r>
        <w:rPr>
          <w:rFonts w:ascii="Calibri" w:hAnsi="Calibri"/>
          <w:b/>
        </w:rPr>
        <w:t>Type AC8B: IEEE 421.5 2005 AC8B excitationsystem</w:t>
      </w:r>
    </w:p>
    <w:p w:rsidR="00E9502F" w:rsidRDefault="00FF1F9D">
      <w:pPr>
        <w:pStyle w:val="BodyText"/>
        <w:spacing w:before="8"/>
        <w:rPr>
          <w:b/>
          <w:sz w:val="23"/>
        </w:rPr>
      </w:pPr>
      <w:r>
        <w:rPr>
          <w:noProof/>
          <w:lang w:val="en-IN" w:eastAsia="en-IN" w:bidi="ar-SA"/>
        </w:rPr>
        <w:pict>
          <v:group id="Group 2625" o:spid="_x0000_s13441" style="position:absolute;margin-left:72.75pt;margin-top:16.45pt;width:469.5pt;height:161.4pt;z-index:-251584512;mso-wrap-distance-left:0;mso-wrap-distance-right:0;mso-position-horizontal-relative:page" coordorigin="1455,329" coordsize="9390,3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">
            <v:shape id="Picture 2627" o:spid="_x0000_s13443" type="#_x0000_t75" style="position:absolute;left:1654;top:528;width:9126;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">
              <v:imagedata r:id="rId56" o:title=""/>
              <o:lock v:ext="edit" aspectratio="f"/>
            </v:shape>
            <v:rect id="Rectangle 2626" o:spid="_x0000_s13442" style="position:absolute;left:1462;top:336;width:9375;height:3213;visibility:visible" filled="f"/>
            <w10:wrap type="topAndBottom" anchorx="page"/>
          </v:group>
        </w:pict>
      </w:r>
    </w:p>
    <w:p w:rsidR="00E9502F" w:rsidRDefault="00E9502F">
      <w:pPr>
        <w:rPr>
          <w:sz w:val="23"/>
        </w:rPr>
        <w:sectPr w:rsidR="00E9502F">
          <w:pgSz w:w="12240" w:h="15840"/>
          <w:pgMar w:top="1260" w:right="40" w:bottom="720" w:left="580" w:header="452" w:footer="523" w:gutter="0"/>
          <w:cols w:space="720"/>
        </w:sectPr>
      </w:pPr>
    </w:p>
    <w:p w:rsidR="00E9502F" w:rsidRDefault="00E9502F">
      <w:pPr>
        <w:pStyle w:val="BodyText"/>
        <w:spacing w:before="7"/>
        <w:rPr>
          <w:b/>
          <w:sz w:val="9"/>
        </w:rPr>
      </w:pPr>
    </w:p>
    <w:p w:rsidR="00E9502F" w:rsidRDefault="00FF51A3" w:rsidP="001322E7">
      <w:pPr>
        <w:pStyle w:val="ListParagraph"/>
        <w:numPr>
          <w:ilvl w:val="0"/>
          <w:numId w:val="22"/>
        </w:numPr>
        <w:tabs>
          <w:tab w:val="left" w:pos="1580"/>
        </w:tabs>
        <w:spacing w:before="57"/>
        <w:rPr>
          <w:rFonts w:ascii="Calibri"/>
          <w:b/>
        </w:rPr>
      </w:pPr>
      <w:r>
        <w:rPr>
          <w:rFonts w:ascii="Calibri"/>
          <w:b/>
          <w:shd w:val="clear" w:color="auto" w:fill="FFFF00"/>
        </w:rPr>
        <w:t>Commonly Used Static Exciters Generic Models blockdiagrams:</w:t>
      </w:r>
    </w:p>
    <w:p w:rsidR="00E9502F" w:rsidRDefault="00E9502F">
      <w:pPr>
        <w:pStyle w:val="BodyText"/>
        <w:spacing w:before="7"/>
        <w:rPr>
          <w:b/>
          <w:sz w:val="25"/>
        </w:rPr>
      </w:pPr>
    </w:p>
    <w:p w:rsidR="00E9502F" w:rsidRDefault="00FF51A3" w:rsidP="001322E7">
      <w:pPr>
        <w:pStyle w:val="ListParagraph"/>
        <w:numPr>
          <w:ilvl w:val="1"/>
          <w:numId w:val="22"/>
        </w:numPr>
        <w:tabs>
          <w:tab w:val="left" w:pos="2300"/>
        </w:tabs>
        <w:ind w:hanging="361"/>
        <w:rPr>
          <w:rFonts w:ascii="Calibri" w:hAnsi="Calibri"/>
          <w:b/>
        </w:rPr>
      </w:pPr>
      <w:r>
        <w:rPr>
          <w:rFonts w:ascii="Calibri" w:hAnsi="Calibri"/>
          <w:b/>
        </w:rPr>
        <w:t>Type ST1A: 1992 IEEE type ST1A excitation systemmodel</w:t>
      </w:r>
    </w:p>
    <w:p w:rsidR="00E9502F" w:rsidRDefault="00E9502F">
      <w:pPr>
        <w:pStyle w:val="BodyText"/>
        <w:rPr>
          <w:b/>
          <w:sz w:val="20"/>
        </w:rPr>
      </w:pPr>
    </w:p>
    <w:p w:rsidR="00E9502F" w:rsidRDefault="00FF1F9D">
      <w:pPr>
        <w:pStyle w:val="BodyText"/>
        <w:spacing w:before="9"/>
        <w:rPr>
          <w:b/>
          <w:sz w:val="16"/>
        </w:rPr>
      </w:pPr>
      <w:r>
        <w:rPr>
          <w:noProof/>
          <w:lang w:val="en-IN" w:eastAsia="en-IN" w:bidi="ar-SA"/>
        </w:rPr>
        <w:pict>
          <v:group id="Group 2622" o:spid="_x0000_s13438" style="position:absolute;margin-left:72.75pt;margin-top:12.2pt;width:469.5pt;height:207.3pt;z-index:-251583488;mso-wrap-distance-left:0;mso-wrap-distance-right:0;mso-position-horizontal-relative:page" coordorigin="1455,244" coordsize="9390,4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HgABVmIDAAAOCAAADgAAAAAAAAAAAAA=&#10;">
            <v:shape id="Picture 2624" o:spid="_x0000_s13440" type="#_x0000_t75" style="position:absolute;left:1518;top:407;width:9229;height:3934;visibility:visible">
              <v:imagedata r:id="rId57" o:title=""/>
              <o:lock v:ext="edit" aspectratio="f"/>
            </v:shape>
            <v:rect id="Rectangle 2623" o:spid="_x0000_s13439" style="position:absolute;left:1462;top:251;width:9375;height:4131;visibility:visible" filled="f"/>
            <w10:wrap type="topAndBottom" anchorx="page"/>
          </v:group>
        </w:pict>
      </w:r>
    </w:p>
    <w:p w:rsidR="00E9502F" w:rsidRDefault="00FF51A3" w:rsidP="001322E7">
      <w:pPr>
        <w:pStyle w:val="ListParagraph"/>
        <w:numPr>
          <w:ilvl w:val="1"/>
          <w:numId w:val="22"/>
        </w:numPr>
        <w:tabs>
          <w:tab w:val="left" w:pos="2300"/>
        </w:tabs>
        <w:spacing w:before="158"/>
        <w:ind w:hanging="361"/>
        <w:rPr>
          <w:rFonts w:ascii="Calibri" w:hAnsi="Calibri"/>
          <w:b/>
        </w:rPr>
      </w:pPr>
      <w:r>
        <w:rPr>
          <w:rFonts w:ascii="Calibri" w:hAnsi="Calibri"/>
          <w:b/>
        </w:rPr>
        <w:t>Type ST2A: 1992 IEEE type ST2A excitation systemmodel</w:t>
      </w:r>
    </w:p>
    <w:p w:rsidR="00E9502F" w:rsidRDefault="00E9502F">
      <w:pPr>
        <w:pStyle w:val="BodyText"/>
        <w:rPr>
          <w:b/>
          <w:sz w:val="20"/>
        </w:rPr>
      </w:pPr>
    </w:p>
    <w:p w:rsidR="00E9502F" w:rsidRDefault="00FF1F9D">
      <w:pPr>
        <w:pStyle w:val="BodyText"/>
        <w:spacing w:before="9"/>
        <w:rPr>
          <w:b/>
          <w:sz w:val="16"/>
        </w:rPr>
      </w:pPr>
      <w:r>
        <w:rPr>
          <w:noProof/>
          <w:lang w:val="en-IN" w:eastAsia="en-IN" w:bidi="ar-SA"/>
        </w:rPr>
        <w:pict>
          <v:group id="Group 2619" o:spid="_x0000_s13435" style="position:absolute;margin-left:72.75pt;margin-top:12.25pt;width:467.4pt;height:292.85pt;z-index:-251582464;mso-wrap-distance-left:0;mso-wrap-distance-right:0;mso-position-horizontal-relative:page" coordorigin="1455,245" coordsize="9348,5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">
            <v:shape id="Picture 2621" o:spid="_x0000_s13437" type="#_x0000_t75" style="position:absolute;left:1649;top:416;width:8959;height:5602;visibility:visible">
              <v:imagedata r:id="rId58" o:title=""/>
              <o:lock v:ext="edit" aspectratio="f"/>
            </v:shape>
            <v:rect id="Rectangle 2620" o:spid="_x0000_s13436" style="position:absolute;left:1462;top:252;width:9333;height:5842;visibility:visible" filled="f"/>
            <w10:wrap type="topAndBottom" anchorx="page"/>
          </v:group>
        </w:pict>
      </w:r>
    </w:p>
    <w:p w:rsidR="00E9502F" w:rsidRDefault="00E9502F">
      <w:pPr>
        <w:rPr>
          <w:sz w:val="16"/>
        </w:rPr>
        <w:sectPr w:rsidR="00E9502F">
          <w:pgSz w:w="12240" w:h="15840"/>
          <w:pgMar w:top="1260" w:right="40" w:bottom="720" w:left="580" w:header="452" w:footer="523" w:gutter="0"/>
          <w:cols w:space="720"/>
        </w:sectPr>
      </w:pPr>
    </w:p>
    <w:p w:rsidR="00E9502F" w:rsidRDefault="00FF51A3" w:rsidP="001322E7">
      <w:pPr>
        <w:pStyle w:val="ListParagraph"/>
        <w:numPr>
          <w:ilvl w:val="1"/>
          <w:numId w:val="22"/>
        </w:numPr>
        <w:tabs>
          <w:tab w:val="left" w:pos="2300"/>
        </w:tabs>
        <w:spacing w:before="174"/>
        <w:ind w:hanging="361"/>
        <w:rPr>
          <w:rFonts w:ascii="Calibri" w:hAnsi="Calibri"/>
          <w:b/>
        </w:rPr>
      </w:pPr>
      <w:r>
        <w:rPr>
          <w:rFonts w:ascii="Calibri" w:hAnsi="Calibri"/>
          <w:b/>
        </w:rPr>
        <w:lastRenderedPageBreak/>
        <w:t>Type ST3A: 1992 IEEE type ST3A excitation systemmodel</w:t>
      </w:r>
    </w:p>
    <w:p w:rsidR="00E9502F" w:rsidRDefault="00FF1F9D">
      <w:pPr>
        <w:pStyle w:val="BodyText"/>
        <w:spacing w:before="1"/>
        <w:rPr>
          <w:b/>
          <w:sz w:val="13"/>
        </w:rPr>
      </w:pPr>
      <w:r>
        <w:rPr>
          <w:noProof/>
          <w:lang w:val="en-IN" w:eastAsia="en-IN" w:bidi="ar-SA"/>
        </w:rPr>
        <w:pict>
          <v:group id="Group 2616" o:spid="_x0000_s13432" style="position:absolute;margin-left:72.75pt;margin-top:9.95pt;width:469.5pt;height:243.3pt;z-index:-251581440;mso-wrap-distance-left:0;mso-wrap-distance-right:0;mso-position-horizontal-relative:page" coordorigin="1455,199" coordsize="9390,4866">
            <v:shape id="Picture 2618" o:spid="_x0000_s13434" type="#_x0000_t75" style="position:absolute;left:1476;top:218;width:9360;height:48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">
              <v:imagedata r:id="rId59" o:title=""/>
              <o:lock v:ext="edit" aspectratio="f"/>
            </v:shape>
            <v:rect id="Rectangle 2617" o:spid="_x0000_s13433" style="position:absolute;left:1462;top:206;width:9375;height:4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" filled="f"/>
            <w10:wrap type="topAndBottom" anchorx="page"/>
          </v:group>
        </w:pict>
      </w:r>
    </w:p>
    <w:p w:rsidR="00E9502F" w:rsidRDefault="00E9502F">
      <w:pPr>
        <w:pStyle w:val="BodyText"/>
        <w:rPr>
          <w:b/>
          <w:sz w:val="24"/>
        </w:rPr>
      </w:pPr>
    </w:p>
    <w:p w:rsidR="00E9502F" w:rsidRDefault="00FF51A3" w:rsidP="001322E7">
      <w:pPr>
        <w:pStyle w:val="ListParagraph"/>
        <w:numPr>
          <w:ilvl w:val="1"/>
          <w:numId w:val="22"/>
        </w:numPr>
        <w:tabs>
          <w:tab w:val="left" w:pos="2300"/>
        </w:tabs>
        <w:spacing w:before="154"/>
        <w:ind w:hanging="361"/>
        <w:rPr>
          <w:rFonts w:ascii="Calibri" w:hAnsi="Calibri"/>
          <w:b/>
        </w:rPr>
      </w:pPr>
      <w:r>
        <w:rPr>
          <w:rFonts w:ascii="Calibri" w:hAnsi="Calibri"/>
          <w:b/>
        </w:rPr>
        <w:t>Type ST4B: IEEE type ST4B potential or compounded source-controlled rectifierexciter</w:t>
      </w:r>
    </w:p>
    <w:p w:rsidR="00E9502F" w:rsidRDefault="00E9502F">
      <w:pPr>
        <w:pStyle w:val="BodyText"/>
        <w:rPr>
          <w:b/>
          <w:sz w:val="20"/>
        </w:rPr>
      </w:pPr>
    </w:p>
    <w:p w:rsidR="00E9502F" w:rsidRDefault="00FF1F9D">
      <w:pPr>
        <w:pStyle w:val="BodyText"/>
        <w:spacing w:before="10"/>
        <w:rPr>
          <w:b/>
          <w:sz w:val="16"/>
        </w:rPr>
      </w:pPr>
      <w:r>
        <w:rPr>
          <w:noProof/>
          <w:lang w:val="en-IN" w:eastAsia="en-IN" w:bidi="ar-SA"/>
        </w:rPr>
        <w:pict>
          <v:group id="Group 2613" o:spid="_x0000_s13429" style="position:absolute;margin-left:72.75pt;margin-top:12.3pt;width:469.5pt;height:277.95pt;z-index:-251580416;mso-wrap-distance-left:0;mso-wrap-distance-right:0;mso-position-horizontal-relative:page" coordorigin="1455,246" coordsize="9390,5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Kat0yYN==&#10;">
            <v:shape id="Picture 2615" o:spid="_x0000_s13431" type="#_x0000_t75" style="position:absolute;left:1772;top:318;width:8974;height:5424;visibility:visible">
              <v:imagedata r:id="rId60" o:title=""/>
              <o:lock v:ext="edit" aspectratio="f"/>
            </v:shape>
            <v:rect id="Rectangle 2614" o:spid="_x0000_s13430" style="position:absolute;left:1462;top:253;width:9375;height:5544;visibility:visible" filled="f"/>
            <w10:wrap type="topAndBottom" anchorx="page"/>
          </v:group>
        </w:pict>
      </w:r>
    </w:p>
    <w:p w:rsidR="00E9502F" w:rsidRDefault="00E9502F">
      <w:pPr>
        <w:rPr>
          <w:sz w:val="16"/>
        </w:rPr>
        <w:sectPr w:rsidR="00E9502F">
          <w:pgSz w:w="12240" w:h="15840"/>
          <w:pgMar w:top="1260" w:right="40" w:bottom="720" w:left="580" w:header="452" w:footer="523" w:gutter="0"/>
          <w:cols w:space="720"/>
        </w:sectPr>
      </w:pPr>
    </w:p>
    <w:p w:rsidR="00E9502F" w:rsidRDefault="00E9502F">
      <w:pPr>
        <w:pStyle w:val="BodyText"/>
        <w:spacing w:before="7"/>
        <w:rPr>
          <w:b/>
          <w:sz w:val="16"/>
        </w:rPr>
      </w:pPr>
    </w:p>
    <w:p w:rsidR="00E9502F" w:rsidRDefault="00FF1F9D">
      <w:pPr>
        <w:pStyle w:val="BodyText"/>
        <w:ind w:left="874"/>
        <w:rPr>
          <w:sz w:val="20"/>
        </w:rPr>
      </w:pPr>
      <w:r>
        <w:rPr>
          <w:noProof/>
          <w:sz w:val="20"/>
          <w:lang w:val="en-IN" w:eastAsia="en-IN" w:bidi="ar-SA"/>
        </w:rPr>
      </w:r>
      <w:r>
        <w:rPr>
          <w:noProof/>
          <w:sz w:val="20"/>
          <w:lang w:val="en-IN" w:eastAsia="en-IN" w:bidi="ar-SA"/>
        </w:rPr>
        <w:pict>
          <v:group id="Group 2610" o:spid="_x0000_s3639" alt="" style="width:469.5pt;height:288.75pt;mso-position-horizontal-relative:char;mso-position-vertical-relative:line" coordsize="9390,5775">
            <v:shape id="Picture 2612" o:spid="_x0000_s3641" type="#_x0000_t75" alt="" style="position:absolute;left:182;top:157;width:9088;height:5547;visibility:visible">
              <v:imagedata r:id="rId61" o:title=""/>
            </v:shape>
            <v:rect id="Rectangle 2611" o:spid="_x0000_s3640" alt="" style="position:absolute;left:7;top:7;width:9375;height:5760;visibility:visible" filled="f"/>
            <w10:anchorlock/>
          </v:group>
        </w:pict>
      </w:r>
    </w:p>
    <w:p w:rsidR="00E9502F" w:rsidRDefault="00E9502F">
      <w:pPr>
        <w:pStyle w:val="BodyText"/>
        <w:rPr>
          <w:b/>
          <w:sz w:val="20"/>
        </w:rPr>
      </w:pPr>
    </w:p>
    <w:p w:rsidR="00E9502F" w:rsidRDefault="00E9502F">
      <w:pPr>
        <w:pStyle w:val="BodyText"/>
        <w:spacing w:before="8"/>
        <w:rPr>
          <w:b/>
          <w:sz w:val="23"/>
        </w:rPr>
      </w:pPr>
    </w:p>
    <w:p w:rsidR="00E9502F" w:rsidRDefault="00FF51A3" w:rsidP="001322E7">
      <w:pPr>
        <w:pStyle w:val="ListParagraph"/>
        <w:numPr>
          <w:ilvl w:val="1"/>
          <w:numId w:val="22"/>
        </w:numPr>
        <w:tabs>
          <w:tab w:val="left" w:pos="2300"/>
        </w:tabs>
        <w:spacing w:before="90"/>
        <w:ind w:hanging="361"/>
        <w:rPr>
          <w:rFonts w:ascii="Calibri" w:hAnsi="Calibri"/>
          <w:b/>
        </w:rPr>
      </w:pPr>
      <w:r>
        <w:rPr>
          <w:rFonts w:ascii="Calibri" w:hAnsi="Calibri"/>
          <w:b/>
        </w:rPr>
        <w:t>Type ST6B: IEEE 421.5 2005 ST6B excitationsystem</w:t>
      </w:r>
    </w:p>
    <w:p w:rsidR="00E9502F" w:rsidRDefault="00E9502F">
      <w:pPr>
        <w:pStyle w:val="BodyText"/>
        <w:rPr>
          <w:b/>
          <w:sz w:val="20"/>
        </w:rPr>
      </w:pPr>
    </w:p>
    <w:p w:rsidR="00E9502F" w:rsidRDefault="00FF1F9D">
      <w:pPr>
        <w:pStyle w:val="BodyText"/>
        <w:spacing w:before="10"/>
        <w:rPr>
          <w:b/>
          <w:sz w:val="16"/>
        </w:rPr>
      </w:pPr>
      <w:r>
        <w:rPr>
          <w:noProof/>
          <w:lang w:val="en-IN" w:eastAsia="en-IN" w:bidi="ar-SA"/>
        </w:rPr>
        <w:pict>
          <v:group id="Group 2607" o:spid="_x0000_s13426" style="position:absolute;margin-left:72.75pt;margin-top:12.3pt;width:469.45pt;height:231.75pt;z-index:-251578368;mso-wrap-distance-left:0;mso-wrap-distance-right:0;mso-position-horizontal-relative:page" coordorigin="1455,246" coordsize="9389,4635">
            <v:shape id="Picture 2609" o:spid="_x0000_s13428" type="#_x0000_t75" style="position:absolute;left:1475;top:490;width:9303;height:4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">
              <v:imagedata r:id="rId62" o:title=""/>
              <o:lock v:ext="edit" aspectratio="f"/>
            </v:shape>
            <v:rect id="Rectangle 2608" o:spid="_x0000_s13427" style="position:absolute;left:1462;top:253;width:9374;height:4620;visibility:visible" filled="f"/>
            <w10:wrap type="topAndBottom" anchorx="page"/>
          </v:group>
        </w:pict>
      </w:r>
    </w:p>
    <w:p w:rsidR="00E9502F" w:rsidRDefault="00E9502F">
      <w:pPr>
        <w:rPr>
          <w:sz w:val="16"/>
        </w:rPr>
        <w:sectPr w:rsidR="00E9502F">
          <w:headerReference w:type="default" r:id="rId93"/>
          <w:pgSz w:w="12240" w:h="15840"/>
          <w:pgMar w:top="1700" w:right="40" w:bottom="720" w:left="580" w:header="452" w:footer="523" w:gutter="0"/>
          <w:cols w:space="720"/>
        </w:sectPr>
      </w:pPr>
    </w:p>
    <w:p w:rsidR="00E9502F" w:rsidRDefault="00E9502F">
      <w:pPr>
        <w:pStyle w:val="BodyText"/>
        <w:spacing w:before="7"/>
        <w:rPr>
          <w:b/>
          <w:sz w:val="16"/>
        </w:rPr>
      </w:pPr>
    </w:p>
    <w:p w:rsidR="00E9502F" w:rsidRDefault="00FF1F9D">
      <w:pPr>
        <w:pStyle w:val="BodyText"/>
        <w:ind w:left="874"/>
        <w:rPr>
          <w:sz w:val="20"/>
        </w:rPr>
      </w:pPr>
      <w:r>
        <w:rPr>
          <w:noProof/>
          <w:sz w:val="20"/>
          <w:lang w:val="en-IN" w:eastAsia="en-IN" w:bidi="ar-SA"/>
        </w:rPr>
      </w:r>
      <w:r>
        <w:rPr>
          <w:noProof/>
          <w:sz w:val="20"/>
          <w:lang w:val="en-IN" w:eastAsia="en-IN" w:bidi="ar-SA"/>
        </w:rPr>
        <w:pict>
          <v:group id="Group 2604" o:spid="_x0000_s3633" alt="" style="width:469.45pt;height:172.65pt;mso-position-horizontal-relative:char;mso-position-vertical-relative:line" coordsize="9389,3453">
            <v:shape id="Picture 2606" o:spid="_x0000_s3635" type="#_x0000_t75" alt="" style="position:absolute;left:191;top:118;width:9146;height:3302;visibility:visible">
              <v:imagedata r:id="rId64" o:title=""/>
            </v:shape>
            <v:rect id="Rectangle 2605" o:spid="_x0000_s3634" alt="" style="position:absolute;left:7;top:7;width:9374;height:3438;visibility:visible" filled="f"/>
            <w10:anchorlock/>
          </v:group>
        </w:pict>
      </w:r>
    </w:p>
    <w:p w:rsidR="00E9502F" w:rsidRDefault="00E9502F">
      <w:pPr>
        <w:pStyle w:val="BodyText"/>
        <w:spacing w:before="5"/>
        <w:rPr>
          <w:b/>
          <w:sz w:val="8"/>
        </w:rPr>
      </w:pPr>
    </w:p>
    <w:p w:rsidR="00E9502F" w:rsidRDefault="00FF51A3">
      <w:pPr>
        <w:spacing w:before="56"/>
        <w:ind w:left="859"/>
        <w:rPr>
          <w:b/>
          <w:i/>
        </w:rPr>
      </w:pPr>
      <w:r>
        <w:rPr>
          <w:b/>
          <w:i/>
        </w:rPr>
        <w:t>Source-PSSE Model Library</w:t>
      </w:r>
    </w:p>
    <w:p w:rsidR="00E9502F" w:rsidRDefault="00B355C6" w:rsidP="001322E7">
      <w:pPr>
        <w:pStyle w:val="ListParagraph"/>
        <w:numPr>
          <w:ilvl w:val="1"/>
          <w:numId w:val="31"/>
        </w:numPr>
        <w:tabs>
          <w:tab w:val="left" w:pos="1194"/>
        </w:tabs>
        <w:spacing w:before="180"/>
        <w:ind w:hanging="335"/>
        <w:rPr>
          <w:rFonts w:ascii="Calibri"/>
          <w:b/>
        </w:rPr>
      </w:pPr>
      <w:r>
        <w:rPr>
          <w:rFonts w:ascii="Calibri"/>
          <w:b/>
        </w:rPr>
        <w:t xml:space="preserve">Power </w:t>
      </w:r>
      <w:r w:rsidR="00FF51A3">
        <w:rPr>
          <w:rFonts w:ascii="Calibri"/>
          <w:b/>
        </w:rPr>
        <w:t>system</w:t>
      </w:r>
      <w:r>
        <w:rPr>
          <w:rFonts w:ascii="Calibri"/>
          <w:b/>
        </w:rPr>
        <w:t xml:space="preserve"> </w:t>
      </w:r>
      <w:r w:rsidR="00FF51A3">
        <w:rPr>
          <w:rFonts w:ascii="Calibri"/>
          <w:b/>
        </w:rPr>
        <w:t>stabilizer:</w:t>
      </w:r>
    </w:p>
    <w:p w:rsidR="00E9502F" w:rsidRDefault="00FF51A3">
      <w:pPr>
        <w:pStyle w:val="BodyText"/>
        <w:spacing w:before="183" w:line="259" w:lineRule="auto"/>
        <w:ind w:left="860" w:right="1943"/>
      </w:pPr>
      <w:r>
        <w:t>The function of the PSS is to add to the unit’s characteristic electromechanical oscillations. This is achieved by modulating excitation to develop a component in electrical torque in phase with rotor speed deviations.</w:t>
      </w:r>
    </w:p>
    <w:p w:rsidR="00E9502F" w:rsidRDefault="00FF51A3">
      <w:pPr>
        <w:pStyle w:val="BodyText"/>
        <w:spacing w:before="159" w:line="256" w:lineRule="auto"/>
        <w:ind w:left="860" w:right="1601"/>
      </w:pPr>
      <w:r>
        <w:t>The most important aspect when considering a PSS model is the number of inputs. The following table shows the type of models separated based on the inputs:</w:t>
      </w:r>
    </w:p>
    <w:p w:rsidR="00E9502F" w:rsidRDefault="00E9502F">
      <w:pPr>
        <w:pStyle w:val="BodyText"/>
        <w:spacing w:before="9"/>
        <w:rPr>
          <w:sz w:val="13"/>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2340"/>
        <w:gridCol w:w="5083"/>
      </w:tblGrid>
      <w:tr w:rsidR="00E9502F">
        <w:trPr>
          <w:trHeight w:val="309"/>
        </w:trPr>
        <w:tc>
          <w:tcPr>
            <w:tcW w:w="2179" w:type="dxa"/>
          </w:tcPr>
          <w:p w:rsidR="00E9502F" w:rsidRDefault="00FF51A3">
            <w:pPr>
              <w:pStyle w:val="TableParagraph"/>
              <w:spacing w:line="228" w:lineRule="exact"/>
              <w:ind w:left="775" w:right="771"/>
              <w:jc w:val="center"/>
              <w:rPr>
                <w:rFonts w:ascii="Times New Roman"/>
                <w:b/>
                <w:sz w:val="20"/>
              </w:rPr>
            </w:pPr>
            <w:r>
              <w:rPr>
                <w:rFonts w:ascii="Times New Roman"/>
                <w:b/>
                <w:sz w:val="20"/>
              </w:rPr>
              <w:t>Type</w:t>
            </w:r>
          </w:p>
        </w:tc>
        <w:tc>
          <w:tcPr>
            <w:tcW w:w="2340" w:type="dxa"/>
          </w:tcPr>
          <w:p w:rsidR="00E9502F" w:rsidRDefault="00FF51A3">
            <w:pPr>
              <w:pStyle w:val="TableParagraph"/>
              <w:spacing w:line="228" w:lineRule="exact"/>
              <w:ind w:left="658" w:right="658"/>
              <w:jc w:val="center"/>
              <w:rPr>
                <w:rFonts w:ascii="Times New Roman"/>
                <w:b/>
                <w:sz w:val="20"/>
              </w:rPr>
            </w:pPr>
            <w:r>
              <w:rPr>
                <w:rFonts w:ascii="Times New Roman"/>
                <w:b/>
                <w:sz w:val="20"/>
              </w:rPr>
              <w:t>Inputs</w:t>
            </w:r>
          </w:p>
        </w:tc>
        <w:tc>
          <w:tcPr>
            <w:tcW w:w="5083" w:type="dxa"/>
          </w:tcPr>
          <w:p w:rsidR="00E9502F" w:rsidRDefault="00FF51A3">
            <w:pPr>
              <w:pStyle w:val="TableParagraph"/>
              <w:spacing w:line="228" w:lineRule="exact"/>
              <w:ind w:left="2129" w:right="2126"/>
              <w:jc w:val="center"/>
              <w:rPr>
                <w:rFonts w:ascii="Times New Roman"/>
                <w:b/>
                <w:sz w:val="20"/>
              </w:rPr>
            </w:pPr>
            <w:r>
              <w:rPr>
                <w:rFonts w:ascii="Times New Roman"/>
                <w:b/>
                <w:sz w:val="20"/>
              </w:rPr>
              <w:t>Remarks</w:t>
            </w:r>
          </w:p>
        </w:tc>
      </w:tr>
      <w:tr w:rsidR="00E9502F">
        <w:trPr>
          <w:trHeight w:val="460"/>
        </w:trPr>
        <w:tc>
          <w:tcPr>
            <w:tcW w:w="2179" w:type="dxa"/>
          </w:tcPr>
          <w:p w:rsidR="00E9502F" w:rsidRDefault="00FF51A3">
            <w:pPr>
              <w:pStyle w:val="TableParagraph"/>
              <w:spacing w:line="223" w:lineRule="exact"/>
              <w:ind w:left="778" w:right="771"/>
              <w:jc w:val="center"/>
              <w:rPr>
                <w:rFonts w:ascii="Times New Roman"/>
                <w:sz w:val="20"/>
              </w:rPr>
            </w:pPr>
            <w:r>
              <w:rPr>
                <w:rFonts w:ascii="Times New Roman"/>
                <w:sz w:val="20"/>
              </w:rPr>
              <w:t>PSS1A</w:t>
            </w:r>
          </w:p>
        </w:tc>
        <w:tc>
          <w:tcPr>
            <w:tcW w:w="2340" w:type="dxa"/>
          </w:tcPr>
          <w:p w:rsidR="00E9502F" w:rsidRDefault="00FF51A3">
            <w:pPr>
              <w:pStyle w:val="TableParagraph"/>
              <w:spacing w:line="223" w:lineRule="exact"/>
              <w:ind w:left="105"/>
              <w:rPr>
                <w:rFonts w:ascii="Times New Roman"/>
                <w:sz w:val="20"/>
              </w:rPr>
            </w:pPr>
            <w:r>
              <w:rPr>
                <w:rFonts w:ascii="Times New Roman"/>
                <w:sz w:val="20"/>
              </w:rPr>
              <w:t>Single input</w:t>
            </w:r>
          </w:p>
        </w:tc>
        <w:tc>
          <w:tcPr>
            <w:tcW w:w="5083" w:type="dxa"/>
          </w:tcPr>
          <w:p w:rsidR="00E9502F" w:rsidRDefault="00FF51A3">
            <w:pPr>
              <w:pStyle w:val="TableParagraph"/>
              <w:spacing w:line="223" w:lineRule="exact"/>
              <w:ind w:left="105"/>
              <w:rPr>
                <w:rFonts w:ascii="Times New Roman"/>
                <w:sz w:val="20"/>
              </w:rPr>
            </w:pPr>
            <w:r>
              <w:rPr>
                <w:rFonts w:ascii="Times New Roman"/>
                <w:sz w:val="20"/>
              </w:rPr>
              <w:t>Two lead-lags</w:t>
            </w:r>
          </w:p>
          <w:p w:rsidR="00E9502F" w:rsidRDefault="00FF51A3">
            <w:pPr>
              <w:pStyle w:val="TableParagraph"/>
              <w:spacing w:line="217" w:lineRule="exact"/>
              <w:ind w:left="105"/>
              <w:rPr>
                <w:rFonts w:ascii="Times New Roman"/>
                <w:sz w:val="20"/>
              </w:rPr>
            </w:pPr>
            <w:r>
              <w:rPr>
                <w:rFonts w:ascii="Times New Roman"/>
                <w:sz w:val="20"/>
              </w:rPr>
              <w:t>Input can either be speed, frequency or power</w:t>
            </w:r>
          </w:p>
        </w:tc>
      </w:tr>
      <w:tr w:rsidR="00E9502F">
        <w:trPr>
          <w:trHeight w:val="921"/>
        </w:trPr>
        <w:tc>
          <w:tcPr>
            <w:tcW w:w="2179" w:type="dxa"/>
          </w:tcPr>
          <w:p w:rsidR="00E9502F" w:rsidRDefault="00FF51A3">
            <w:pPr>
              <w:pStyle w:val="TableParagraph"/>
              <w:spacing w:line="223" w:lineRule="exact"/>
              <w:ind w:left="778" w:right="768"/>
              <w:jc w:val="center"/>
              <w:rPr>
                <w:rFonts w:ascii="Times New Roman"/>
                <w:sz w:val="20"/>
              </w:rPr>
            </w:pPr>
            <w:r>
              <w:rPr>
                <w:rFonts w:ascii="Times New Roman"/>
                <w:sz w:val="20"/>
              </w:rPr>
              <w:t>PSS2B</w:t>
            </w:r>
          </w:p>
        </w:tc>
        <w:tc>
          <w:tcPr>
            <w:tcW w:w="2340" w:type="dxa"/>
          </w:tcPr>
          <w:p w:rsidR="00E9502F" w:rsidRDefault="00FF51A3">
            <w:pPr>
              <w:pStyle w:val="TableParagraph"/>
              <w:spacing w:line="223" w:lineRule="exact"/>
              <w:ind w:left="105"/>
              <w:rPr>
                <w:rFonts w:ascii="Times New Roman"/>
                <w:sz w:val="20"/>
              </w:rPr>
            </w:pPr>
            <w:r>
              <w:rPr>
                <w:rFonts w:ascii="Times New Roman"/>
                <w:sz w:val="20"/>
              </w:rPr>
              <w:t>Dual input</w:t>
            </w:r>
          </w:p>
        </w:tc>
        <w:tc>
          <w:tcPr>
            <w:tcW w:w="5083" w:type="dxa"/>
          </w:tcPr>
          <w:p w:rsidR="00E9502F" w:rsidRDefault="00FF51A3">
            <w:pPr>
              <w:pStyle w:val="TableParagraph"/>
              <w:ind w:left="105" w:right="1377"/>
              <w:rPr>
                <w:rFonts w:ascii="Times New Roman"/>
                <w:sz w:val="20"/>
              </w:rPr>
            </w:pPr>
            <w:r>
              <w:rPr>
                <w:rFonts w:ascii="Times New Roman"/>
                <w:sz w:val="20"/>
              </w:rPr>
              <w:t>Integral of accelerating power type stabiliser Speed and Power</w:t>
            </w:r>
          </w:p>
          <w:p w:rsidR="00E9502F" w:rsidRDefault="00FF51A3">
            <w:pPr>
              <w:pStyle w:val="TableParagraph"/>
              <w:ind w:left="105"/>
              <w:rPr>
                <w:rFonts w:ascii="Times New Roman"/>
                <w:sz w:val="20"/>
              </w:rPr>
            </w:pPr>
            <w:r>
              <w:rPr>
                <w:rFonts w:ascii="Times New Roman"/>
                <w:sz w:val="20"/>
              </w:rPr>
              <w:t>Most common type</w:t>
            </w:r>
          </w:p>
          <w:p w:rsidR="00E9502F" w:rsidRDefault="00FF51A3">
            <w:pPr>
              <w:pStyle w:val="TableParagraph"/>
              <w:spacing w:line="217" w:lineRule="exact"/>
              <w:ind w:left="105"/>
              <w:rPr>
                <w:rFonts w:ascii="Times New Roman"/>
                <w:sz w:val="20"/>
              </w:rPr>
            </w:pPr>
            <w:r>
              <w:rPr>
                <w:rFonts w:ascii="Times New Roman"/>
                <w:sz w:val="20"/>
              </w:rPr>
              <w:t>Supersedes PSS2A (three versus two lead lags)</w:t>
            </w:r>
          </w:p>
        </w:tc>
      </w:tr>
      <w:tr w:rsidR="00E9502F">
        <w:trPr>
          <w:trHeight w:val="688"/>
        </w:trPr>
        <w:tc>
          <w:tcPr>
            <w:tcW w:w="2179" w:type="dxa"/>
          </w:tcPr>
          <w:p w:rsidR="00E9502F" w:rsidRDefault="00FF51A3">
            <w:pPr>
              <w:pStyle w:val="TableParagraph"/>
              <w:spacing w:line="223" w:lineRule="exact"/>
              <w:ind w:left="778" w:right="768"/>
              <w:jc w:val="center"/>
              <w:rPr>
                <w:rFonts w:ascii="Times New Roman"/>
                <w:sz w:val="20"/>
              </w:rPr>
            </w:pPr>
            <w:r>
              <w:rPr>
                <w:rFonts w:ascii="Times New Roman"/>
                <w:sz w:val="20"/>
              </w:rPr>
              <w:t>PSS3B</w:t>
            </w:r>
          </w:p>
        </w:tc>
        <w:tc>
          <w:tcPr>
            <w:tcW w:w="2340" w:type="dxa"/>
          </w:tcPr>
          <w:p w:rsidR="00E9502F" w:rsidRDefault="00FF51A3">
            <w:pPr>
              <w:pStyle w:val="TableParagraph"/>
              <w:spacing w:line="223" w:lineRule="exact"/>
              <w:ind w:left="105"/>
              <w:rPr>
                <w:rFonts w:ascii="Times New Roman"/>
                <w:sz w:val="20"/>
              </w:rPr>
            </w:pPr>
            <w:r>
              <w:rPr>
                <w:rFonts w:ascii="Times New Roman"/>
                <w:sz w:val="20"/>
              </w:rPr>
              <w:t>Dual input</w:t>
            </w:r>
          </w:p>
        </w:tc>
        <w:tc>
          <w:tcPr>
            <w:tcW w:w="5083" w:type="dxa"/>
          </w:tcPr>
          <w:p w:rsidR="00E9502F" w:rsidRDefault="00FF51A3">
            <w:pPr>
              <w:pStyle w:val="TableParagraph"/>
              <w:spacing w:line="223" w:lineRule="exact"/>
              <w:ind w:left="105"/>
              <w:rPr>
                <w:rFonts w:ascii="Times New Roman"/>
                <w:sz w:val="20"/>
              </w:rPr>
            </w:pPr>
            <w:r>
              <w:rPr>
                <w:rFonts w:ascii="Times New Roman"/>
                <w:sz w:val="20"/>
              </w:rPr>
              <w:t>Power and rotor angular frequency deviation</w:t>
            </w:r>
          </w:p>
          <w:p w:rsidR="00E9502F" w:rsidRDefault="00FF51A3">
            <w:pPr>
              <w:pStyle w:val="TableParagraph"/>
              <w:spacing w:before="4" w:line="228" w:lineRule="exact"/>
              <w:ind w:left="105" w:right="648"/>
              <w:rPr>
                <w:rFonts w:ascii="Times New Roman"/>
                <w:sz w:val="20"/>
              </w:rPr>
            </w:pPr>
            <w:r>
              <w:rPr>
                <w:rFonts w:ascii="Times New Roman"/>
                <w:sz w:val="20"/>
              </w:rPr>
              <w:t>Stabilising signal is a vector sum of processed signals Not very common</w:t>
            </w:r>
          </w:p>
        </w:tc>
      </w:tr>
    </w:tbl>
    <w:p w:rsidR="00E9502F" w:rsidRDefault="00E9502F">
      <w:pPr>
        <w:spacing w:line="228" w:lineRule="exact"/>
        <w:rPr>
          <w:rFonts w:ascii="Times New Roman"/>
          <w:sz w:val="20"/>
        </w:rPr>
        <w:sectPr w:rsidR="00E9502F">
          <w:headerReference w:type="default" r:id="rId94"/>
          <w:pgSz w:w="12240" w:h="15840"/>
          <w:pgMar w:top="1700" w:right="40" w:bottom="72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306"/>
        <w:gridCol w:w="7371"/>
        <w:gridCol w:w="685"/>
        <w:gridCol w:w="109"/>
      </w:tblGrid>
      <w:tr w:rsidR="00E9502F">
        <w:trPr>
          <w:trHeight w:val="299"/>
        </w:trPr>
        <w:tc>
          <w:tcPr>
            <w:tcW w:w="1414" w:type="dxa"/>
            <w:gridSpan w:val="2"/>
          </w:tcPr>
          <w:p w:rsidR="00E9502F" w:rsidRDefault="00FF51A3">
            <w:pPr>
              <w:pStyle w:val="TableParagraph"/>
              <w:spacing w:line="265" w:lineRule="exact"/>
              <w:ind w:left="297"/>
              <w:rPr>
                <w:b/>
              </w:rPr>
            </w:pPr>
            <w:r>
              <w:rPr>
                <w:b/>
              </w:rPr>
              <w:t>Category</w:t>
            </w:r>
          </w:p>
        </w:tc>
        <w:tc>
          <w:tcPr>
            <w:tcW w:w="7371" w:type="dxa"/>
          </w:tcPr>
          <w:p w:rsidR="00E9502F" w:rsidRDefault="00FF51A3">
            <w:pPr>
              <w:pStyle w:val="TableParagraph"/>
              <w:spacing w:before="13" w:line="266" w:lineRule="exact"/>
              <w:ind w:left="2631" w:right="2625"/>
              <w:jc w:val="center"/>
              <w:rPr>
                <w:b/>
              </w:rPr>
            </w:pPr>
            <w:r>
              <w:rPr>
                <w:b/>
              </w:rPr>
              <w:t>Parameter Description</w:t>
            </w:r>
          </w:p>
        </w:tc>
        <w:tc>
          <w:tcPr>
            <w:tcW w:w="794" w:type="dxa"/>
            <w:gridSpan w:val="2"/>
          </w:tcPr>
          <w:p w:rsidR="00E9502F" w:rsidRDefault="00FF51A3">
            <w:pPr>
              <w:pStyle w:val="TableParagraph"/>
              <w:spacing w:before="13" w:line="266" w:lineRule="exact"/>
              <w:ind w:left="178"/>
              <w:rPr>
                <w:b/>
              </w:rPr>
            </w:pPr>
            <w:r>
              <w:rPr>
                <w:b/>
              </w:rPr>
              <w:t>Data</w:t>
            </w:r>
          </w:p>
        </w:tc>
      </w:tr>
      <w:tr w:rsidR="00E9502F">
        <w:trPr>
          <w:trHeight w:val="299"/>
        </w:trPr>
        <w:tc>
          <w:tcPr>
            <w:tcW w:w="108" w:type="dxa"/>
            <w:tcBorders>
              <w:right w:val="nil"/>
            </w:tcBorders>
          </w:tcPr>
          <w:p w:rsidR="00E9502F" w:rsidRDefault="00E9502F">
            <w:pPr>
              <w:pStyle w:val="TableParagraph"/>
              <w:rPr>
                <w:rFonts w:ascii="Times New Roman"/>
                <w:sz w:val="20"/>
              </w:rPr>
            </w:pPr>
          </w:p>
        </w:tc>
        <w:tc>
          <w:tcPr>
            <w:tcW w:w="9362" w:type="dxa"/>
            <w:gridSpan w:val="3"/>
            <w:tcBorders>
              <w:left w:val="nil"/>
              <w:right w:val="nil"/>
            </w:tcBorders>
            <w:shd w:val="clear" w:color="auto" w:fill="FFFF00"/>
          </w:tcPr>
          <w:p w:rsidR="00E9502F" w:rsidRDefault="00FF51A3">
            <w:pPr>
              <w:pStyle w:val="TableParagraph"/>
              <w:spacing w:line="265" w:lineRule="exact"/>
              <w:ind w:left="3878" w:right="3867"/>
              <w:jc w:val="center"/>
              <w:rPr>
                <w:b/>
              </w:rPr>
            </w:pPr>
            <w:r>
              <w:rPr>
                <w:b/>
              </w:rPr>
              <w:t>Stabilizer Models</w:t>
            </w:r>
          </w:p>
        </w:tc>
        <w:tc>
          <w:tcPr>
            <w:tcW w:w="109" w:type="dxa"/>
            <w:tcBorders>
              <w:left w:val="nil"/>
            </w:tcBorders>
          </w:tcPr>
          <w:p w:rsidR="00E9502F" w:rsidRDefault="00E9502F">
            <w:pPr>
              <w:pStyle w:val="TableParagraph"/>
              <w:rPr>
                <w:rFonts w:ascii="Times New Roman"/>
                <w:sz w:val="20"/>
              </w:rPr>
            </w:pPr>
          </w:p>
        </w:tc>
      </w:tr>
      <w:tr w:rsidR="00E9502F">
        <w:trPr>
          <w:trHeight w:val="301"/>
        </w:trPr>
        <w:tc>
          <w:tcPr>
            <w:tcW w:w="1414" w:type="dxa"/>
            <w:gridSpan w:val="2"/>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1"/>
              <w:rPr>
                <w:rFonts w:ascii="Times New Roman"/>
                <w:sz w:val="17"/>
              </w:rPr>
            </w:pPr>
          </w:p>
          <w:p w:rsidR="00E9502F" w:rsidRDefault="00FF51A3">
            <w:pPr>
              <w:pStyle w:val="TableParagraph"/>
              <w:ind w:left="446"/>
              <w:rPr>
                <w:b/>
                <w:sz w:val="20"/>
              </w:rPr>
            </w:pPr>
            <w:r>
              <w:rPr>
                <w:b/>
                <w:sz w:val="20"/>
              </w:rPr>
              <w:t>PSS1A</w:t>
            </w:r>
          </w:p>
        </w:tc>
        <w:tc>
          <w:tcPr>
            <w:tcW w:w="7371" w:type="dxa"/>
          </w:tcPr>
          <w:p w:rsidR="00E9502F" w:rsidRDefault="00FF51A3">
            <w:pPr>
              <w:pStyle w:val="TableParagraph"/>
              <w:spacing w:before="27"/>
              <w:ind w:left="107"/>
              <w:rPr>
                <w:sz w:val="20"/>
              </w:rPr>
            </w:pPr>
            <w:r>
              <w:rPr>
                <w:sz w:val="20"/>
              </w:rPr>
              <w:t>A1, Filter coefficient</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A2, Filter coefficient</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TR, transducer time constant</w:t>
            </w:r>
          </w:p>
        </w:tc>
        <w:tc>
          <w:tcPr>
            <w:tcW w:w="794" w:type="dxa"/>
            <w:gridSpan w:val="2"/>
          </w:tcPr>
          <w:p w:rsidR="00E9502F" w:rsidRDefault="00E9502F">
            <w:pPr>
              <w:pStyle w:val="TableParagraph"/>
              <w:rPr>
                <w:rFonts w:ascii="Times New Roman"/>
                <w:sz w:val="20"/>
              </w:rPr>
            </w:pPr>
          </w:p>
        </w:tc>
      </w:tr>
      <w:tr w:rsidR="00E9502F">
        <w:trPr>
          <w:trHeight w:val="244"/>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w w:val="99"/>
                <w:sz w:val="20"/>
              </w:rPr>
              <w:t>0</w:t>
            </w:r>
          </w:p>
        </w:tc>
        <w:tc>
          <w:tcPr>
            <w:tcW w:w="794" w:type="dxa"/>
            <w:gridSpan w:val="2"/>
          </w:tcPr>
          <w:p w:rsidR="00E9502F" w:rsidRDefault="00E9502F">
            <w:pPr>
              <w:pStyle w:val="TableParagraph"/>
              <w:rPr>
                <w:rFonts w:ascii="Times New Roman"/>
                <w:sz w:val="16"/>
              </w:rPr>
            </w:pPr>
          </w:p>
        </w:tc>
      </w:tr>
      <w:tr w:rsidR="00E9502F">
        <w:trPr>
          <w:trHeight w:val="24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1" w:line="228" w:lineRule="exact"/>
              <w:ind w:left="107"/>
              <w:rPr>
                <w:sz w:val="20"/>
              </w:rPr>
            </w:pPr>
            <w:r>
              <w:rPr>
                <w:w w:val="99"/>
                <w:sz w:val="20"/>
              </w:rPr>
              <w:t>0</w:t>
            </w:r>
          </w:p>
        </w:tc>
        <w:tc>
          <w:tcPr>
            <w:tcW w:w="794" w:type="dxa"/>
            <w:gridSpan w:val="2"/>
          </w:tcPr>
          <w:p w:rsidR="00E9502F" w:rsidRDefault="00E9502F">
            <w:pPr>
              <w:pStyle w:val="TableParagraph"/>
              <w:rPr>
                <w:rFonts w:ascii="Times New Roman"/>
                <w:sz w:val="18"/>
              </w:rPr>
            </w:pPr>
          </w:p>
        </w:tc>
      </w:tr>
      <w:tr w:rsidR="00E9502F">
        <w:trPr>
          <w:trHeight w:val="270"/>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13" w:line="237" w:lineRule="exact"/>
              <w:ind w:left="107"/>
              <w:rPr>
                <w:sz w:val="20"/>
              </w:rPr>
            </w:pPr>
            <w:r>
              <w:rPr>
                <w:w w:val="99"/>
                <w:sz w:val="20"/>
              </w:rPr>
              <w:t>0</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T1, 1st Lead-Lag Derivative Time Constant</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T2, 1st Lead-Lag Delay Time Constant</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T3, 2nd Lead-Lag Derivative Time Constant</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T4, 2nd Lead-Lag Delay Time Constant</w:t>
            </w:r>
          </w:p>
        </w:tc>
        <w:tc>
          <w:tcPr>
            <w:tcW w:w="794" w:type="dxa"/>
            <w:gridSpan w:val="2"/>
          </w:tcPr>
          <w:p w:rsidR="00E9502F" w:rsidRDefault="00E9502F">
            <w:pPr>
              <w:pStyle w:val="TableParagraph"/>
              <w:rPr>
                <w:rFonts w:ascii="Times New Roman"/>
                <w:sz w:val="20"/>
              </w:rPr>
            </w:pPr>
          </w:p>
        </w:tc>
      </w:tr>
      <w:tr w:rsidR="00E9502F">
        <w:trPr>
          <w:trHeight w:val="302"/>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Tw, Washout Time Constant</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Tw, Washout Time Constant</w:t>
            </w:r>
          </w:p>
        </w:tc>
        <w:tc>
          <w:tcPr>
            <w:tcW w:w="794" w:type="dxa"/>
            <w:gridSpan w:val="2"/>
          </w:tcPr>
          <w:p w:rsidR="00E9502F" w:rsidRDefault="00E9502F">
            <w:pPr>
              <w:pStyle w:val="TableParagraph"/>
              <w:rPr>
                <w:rFonts w:ascii="Times New Roman"/>
                <w:sz w:val="20"/>
              </w:rPr>
            </w:pPr>
          </w:p>
        </w:tc>
      </w:tr>
      <w:tr w:rsidR="00E9502F">
        <w:trPr>
          <w:trHeight w:val="277"/>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15" w:line="242" w:lineRule="exact"/>
              <w:ind w:left="107"/>
              <w:rPr>
                <w:sz w:val="20"/>
              </w:rPr>
            </w:pPr>
            <w:r>
              <w:rPr>
                <w:sz w:val="20"/>
              </w:rPr>
              <w:t>Ks, input channel gain</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VSTMAX, Controller maximum output</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VSTMAX, Controller minimum output</w:t>
            </w:r>
          </w:p>
        </w:tc>
        <w:tc>
          <w:tcPr>
            <w:tcW w:w="794" w:type="dxa"/>
            <w:gridSpan w:val="2"/>
          </w:tcPr>
          <w:p w:rsidR="00E9502F" w:rsidRDefault="00E9502F">
            <w:pPr>
              <w:pStyle w:val="TableParagraph"/>
              <w:rPr>
                <w:rFonts w:ascii="Times New Roman"/>
                <w:sz w:val="20"/>
              </w:rPr>
            </w:pPr>
          </w:p>
        </w:tc>
      </w:tr>
      <w:tr w:rsidR="00E9502F">
        <w:trPr>
          <w:trHeight w:val="251"/>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3" w:line="228" w:lineRule="exact"/>
              <w:ind w:left="107"/>
              <w:rPr>
                <w:sz w:val="20"/>
              </w:rPr>
            </w:pPr>
            <w:r>
              <w:rPr>
                <w:w w:val="99"/>
                <w:sz w:val="20"/>
              </w:rPr>
              <w:t>0</w:t>
            </w:r>
          </w:p>
        </w:tc>
        <w:tc>
          <w:tcPr>
            <w:tcW w:w="794" w:type="dxa"/>
            <w:gridSpan w:val="2"/>
          </w:tcPr>
          <w:p w:rsidR="00E9502F" w:rsidRDefault="00E9502F">
            <w:pPr>
              <w:pStyle w:val="TableParagraph"/>
              <w:rPr>
                <w:rFonts w:ascii="Times New Roman"/>
                <w:sz w:val="18"/>
              </w:rPr>
            </w:pPr>
          </w:p>
        </w:tc>
      </w:tr>
      <w:tr w:rsidR="00E9502F">
        <w:trPr>
          <w:trHeight w:val="268"/>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11" w:line="237" w:lineRule="exact"/>
              <w:ind w:left="107"/>
              <w:rPr>
                <w:sz w:val="20"/>
              </w:rPr>
            </w:pPr>
            <w:r>
              <w:rPr>
                <w:w w:val="99"/>
                <w:sz w:val="20"/>
              </w:rPr>
              <w:t>0</w:t>
            </w:r>
          </w:p>
        </w:tc>
        <w:tc>
          <w:tcPr>
            <w:tcW w:w="794" w:type="dxa"/>
            <w:gridSpan w:val="2"/>
          </w:tcPr>
          <w:p w:rsidR="00E9502F" w:rsidRDefault="00E9502F">
            <w:pPr>
              <w:pStyle w:val="TableParagraph"/>
              <w:rPr>
                <w:rFonts w:ascii="Times New Roman"/>
                <w:sz w:val="18"/>
              </w:rPr>
            </w:pPr>
          </w:p>
        </w:tc>
      </w:tr>
      <w:tr w:rsidR="00E9502F">
        <w:trPr>
          <w:trHeight w:val="299"/>
        </w:trPr>
        <w:tc>
          <w:tcPr>
            <w:tcW w:w="1414" w:type="dxa"/>
            <w:gridSpan w:val="2"/>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56"/>
              <w:ind w:left="450"/>
              <w:rPr>
                <w:b/>
                <w:sz w:val="20"/>
              </w:rPr>
            </w:pPr>
            <w:r>
              <w:rPr>
                <w:b/>
                <w:sz w:val="20"/>
              </w:rPr>
              <w:t>PSS2B</w:t>
            </w:r>
          </w:p>
        </w:tc>
        <w:tc>
          <w:tcPr>
            <w:tcW w:w="7371" w:type="dxa"/>
          </w:tcPr>
          <w:p w:rsidR="00E9502F" w:rsidRDefault="00FF51A3">
            <w:pPr>
              <w:pStyle w:val="TableParagraph"/>
              <w:spacing w:before="27"/>
              <w:ind w:left="107"/>
              <w:rPr>
                <w:sz w:val="20"/>
              </w:rPr>
            </w:pPr>
            <w:r>
              <w:rPr>
                <w:sz w:val="20"/>
              </w:rPr>
              <w:t>TW1, 1st Washout 1th Time Constant</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TW2, 1st Washout 2th Time Constant</w:t>
            </w:r>
          </w:p>
        </w:tc>
        <w:tc>
          <w:tcPr>
            <w:tcW w:w="794" w:type="dxa"/>
            <w:gridSpan w:val="2"/>
          </w:tcPr>
          <w:p w:rsidR="00E9502F" w:rsidRDefault="00E9502F">
            <w:pPr>
              <w:pStyle w:val="TableParagraph"/>
              <w:rPr>
                <w:rFonts w:ascii="Times New Roman"/>
                <w:sz w:val="20"/>
              </w:rPr>
            </w:pPr>
          </w:p>
        </w:tc>
      </w:tr>
      <w:tr w:rsidR="00E9502F">
        <w:trPr>
          <w:trHeight w:val="301"/>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T6, 1st Signal Transducer Time Constant</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TW3, 2nd Washout 1th Time Constant</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47" w:line="233" w:lineRule="exact"/>
              <w:ind w:left="107"/>
              <w:rPr>
                <w:sz w:val="20"/>
              </w:rPr>
            </w:pPr>
            <w:r>
              <w:rPr>
                <w:sz w:val="20"/>
              </w:rPr>
              <w:t>TW4, 2nd Washout 2th Time Constant</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T7, 2nd Signal Transducer Time Constant</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KS2, 2nd Signal Transducer Factor</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KS3, Washouts Coupling Factor</w:t>
            </w:r>
          </w:p>
        </w:tc>
        <w:tc>
          <w:tcPr>
            <w:tcW w:w="794" w:type="dxa"/>
            <w:gridSpan w:val="2"/>
          </w:tcPr>
          <w:p w:rsidR="00E9502F" w:rsidRDefault="00E9502F">
            <w:pPr>
              <w:pStyle w:val="TableParagraph"/>
              <w:rPr>
                <w:rFonts w:ascii="Times New Roman"/>
                <w:sz w:val="20"/>
              </w:rPr>
            </w:pPr>
          </w:p>
        </w:tc>
      </w:tr>
      <w:tr w:rsidR="00E9502F">
        <w:trPr>
          <w:trHeight w:val="302"/>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T8, Ramp Tracking Filter Deriv. Time Constant</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T9, Ramp Tracking Filter Delay Time Constant</w:t>
            </w:r>
          </w:p>
        </w:tc>
        <w:tc>
          <w:tcPr>
            <w:tcW w:w="794" w:type="dxa"/>
            <w:gridSpan w:val="2"/>
          </w:tcPr>
          <w:p w:rsidR="00E9502F" w:rsidRDefault="00E9502F">
            <w:pPr>
              <w:pStyle w:val="TableParagraph"/>
              <w:rPr>
                <w:rFonts w:ascii="Times New Roman"/>
                <w:sz w:val="20"/>
              </w:rPr>
            </w:pPr>
          </w:p>
        </w:tc>
      </w:tr>
      <w:tr w:rsidR="00E9502F">
        <w:trPr>
          <w:trHeight w:val="244"/>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KS1, PSS Gain</w:t>
            </w:r>
          </w:p>
        </w:tc>
        <w:tc>
          <w:tcPr>
            <w:tcW w:w="794" w:type="dxa"/>
            <w:gridSpan w:val="2"/>
          </w:tcPr>
          <w:p w:rsidR="00E9502F" w:rsidRDefault="00E9502F">
            <w:pPr>
              <w:pStyle w:val="TableParagraph"/>
              <w:rPr>
                <w:rFonts w:ascii="Times New Roman"/>
                <w:sz w:val="16"/>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T1, 1st Lead-Lag Derivative Time Constant</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T2, 1st Lead-Lag Delay Time Constant</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T3, 2nd Lead-Lag Derivative Time Constant</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T4, 2nd Lead-Lag Delay Time Constant</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T10, 3rd Lead-Lag Derivative Time Constant</w:t>
            </w:r>
          </w:p>
        </w:tc>
        <w:tc>
          <w:tcPr>
            <w:tcW w:w="794" w:type="dxa"/>
            <w:gridSpan w:val="2"/>
          </w:tcPr>
          <w:p w:rsidR="00E9502F" w:rsidRDefault="00E9502F">
            <w:pPr>
              <w:pStyle w:val="TableParagraph"/>
              <w:rPr>
                <w:rFonts w:ascii="Times New Roman"/>
                <w:sz w:val="20"/>
              </w:rPr>
            </w:pPr>
          </w:p>
        </w:tc>
      </w:tr>
      <w:tr w:rsidR="00E9502F">
        <w:trPr>
          <w:trHeight w:val="301"/>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T11, 3rd Lead-Lag Delay Time Constant</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VS1MAX, Input 1 Maximum limit</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VS1MIN, Input 1 Minimum limit</w:t>
            </w:r>
          </w:p>
        </w:tc>
        <w:tc>
          <w:tcPr>
            <w:tcW w:w="794" w:type="dxa"/>
            <w:gridSpan w:val="2"/>
          </w:tcPr>
          <w:p w:rsidR="00E9502F" w:rsidRDefault="00E9502F">
            <w:pPr>
              <w:pStyle w:val="TableParagraph"/>
              <w:rPr>
                <w:rFonts w:ascii="Times New Roman"/>
                <w:sz w:val="20"/>
              </w:rPr>
            </w:pPr>
          </w:p>
        </w:tc>
      </w:tr>
      <w:tr w:rsidR="00E9502F">
        <w:trPr>
          <w:trHeight w:val="287"/>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0"/>
              <w:ind w:left="107"/>
              <w:rPr>
                <w:sz w:val="20"/>
              </w:rPr>
            </w:pPr>
            <w:r>
              <w:rPr>
                <w:sz w:val="20"/>
              </w:rPr>
              <w:t>VS2MAX, Input 2 Maximum limit</w:t>
            </w:r>
          </w:p>
        </w:tc>
        <w:tc>
          <w:tcPr>
            <w:tcW w:w="794" w:type="dxa"/>
            <w:gridSpan w:val="2"/>
          </w:tcPr>
          <w:p w:rsidR="00E9502F" w:rsidRDefault="00E9502F">
            <w:pPr>
              <w:pStyle w:val="TableParagraph"/>
              <w:rPr>
                <w:rFonts w:ascii="Times New Roman"/>
                <w:sz w:val="20"/>
              </w:rPr>
            </w:pPr>
          </w:p>
        </w:tc>
      </w:tr>
      <w:tr w:rsidR="00E9502F">
        <w:trPr>
          <w:trHeight w:val="244"/>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line="224" w:lineRule="exact"/>
              <w:ind w:left="107"/>
              <w:rPr>
                <w:sz w:val="20"/>
              </w:rPr>
            </w:pPr>
            <w:r>
              <w:rPr>
                <w:sz w:val="20"/>
              </w:rPr>
              <w:t>VS2MIN, Input 2 Minimum limit</w:t>
            </w:r>
          </w:p>
        </w:tc>
        <w:tc>
          <w:tcPr>
            <w:tcW w:w="794" w:type="dxa"/>
            <w:gridSpan w:val="2"/>
          </w:tcPr>
          <w:p w:rsidR="00E9502F" w:rsidRDefault="00E9502F">
            <w:pPr>
              <w:pStyle w:val="TableParagraph"/>
              <w:rPr>
                <w:rFonts w:ascii="Times New Roman"/>
                <w:sz w:val="16"/>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VSTMAX, Controller Maximum Output</w:t>
            </w:r>
          </w:p>
        </w:tc>
        <w:tc>
          <w:tcPr>
            <w:tcW w:w="79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VSTMIN, Controller Minimum Output</w:t>
            </w:r>
          </w:p>
        </w:tc>
        <w:tc>
          <w:tcPr>
            <w:tcW w:w="794" w:type="dxa"/>
            <w:gridSpan w:val="2"/>
          </w:tcPr>
          <w:p w:rsidR="00E9502F" w:rsidRDefault="00E9502F">
            <w:pPr>
              <w:pStyle w:val="TableParagraph"/>
              <w:rPr>
                <w:rFonts w:ascii="Times New Roman"/>
                <w:sz w:val="20"/>
              </w:rPr>
            </w:pPr>
          </w:p>
        </w:tc>
      </w:tr>
    </w:tbl>
    <w:p w:rsidR="00E9502F" w:rsidRDefault="00E9502F">
      <w:pPr>
        <w:rPr>
          <w:rFonts w:ascii="Times New Roman"/>
          <w:sz w:val="20"/>
        </w:rPr>
        <w:sectPr w:rsidR="00E9502F">
          <w:headerReference w:type="default" r:id="rId95"/>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371"/>
        <w:gridCol w:w="793"/>
      </w:tblGrid>
      <w:tr w:rsidR="00E9502F">
        <w:trPr>
          <w:trHeight w:val="299"/>
        </w:trPr>
        <w:tc>
          <w:tcPr>
            <w:tcW w:w="1414" w:type="dxa"/>
          </w:tcPr>
          <w:p w:rsidR="00E9502F" w:rsidRDefault="00FF51A3">
            <w:pPr>
              <w:pStyle w:val="TableParagraph"/>
              <w:spacing w:line="265" w:lineRule="exact"/>
              <w:ind w:left="297"/>
              <w:rPr>
                <w:b/>
              </w:rPr>
            </w:pPr>
            <w:r>
              <w:rPr>
                <w:b/>
              </w:rPr>
              <w:t>Category</w:t>
            </w:r>
          </w:p>
        </w:tc>
        <w:tc>
          <w:tcPr>
            <w:tcW w:w="7371" w:type="dxa"/>
          </w:tcPr>
          <w:p w:rsidR="00E9502F" w:rsidRDefault="00FF51A3">
            <w:pPr>
              <w:pStyle w:val="TableParagraph"/>
              <w:spacing w:before="13" w:line="266" w:lineRule="exact"/>
              <w:ind w:left="2631" w:right="2625"/>
              <w:jc w:val="center"/>
              <w:rPr>
                <w:b/>
              </w:rPr>
            </w:pPr>
            <w:r>
              <w:rPr>
                <w:b/>
              </w:rPr>
              <w:t>Parameter Description</w:t>
            </w:r>
          </w:p>
        </w:tc>
        <w:tc>
          <w:tcPr>
            <w:tcW w:w="793" w:type="dxa"/>
          </w:tcPr>
          <w:p w:rsidR="00E9502F" w:rsidRDefault="00FF51A3">
            <w:pPr>
              <w:pStyle w:val="TableParagraph"/>
              <w:spacing w:before="13" w:line="266" w:lineRule="exact"/>
              <w:ind w:left="178"/>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before="13" w:line="266" w:lineRule="exact"/>
              <w:ind w:left="3978" w:right="3971"/>
              <w:jc w:val="center"/>
              <w:rPr>
                <w:b/>
              </w:rPr>
            </w:pPr>
            <w:r>
              <w:rPr>
                <w:b/>
              </w:rPr>
              <w:t>Stabilizer Models</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1"/>
              <w:rPr>
                <w:rFonts w:ascii="Times New Roman"/>
                <w:sz w:val="17"/>
              </w:rPr>
            </w:pPr>
          </w:p>
          <w:p w:rsidR="00E9502F" w:rsidRDefault="00FF51A3">
            <w:pPr>
              <w:pStyle w:val="TableParagraph"/>
              <w:ind w:left="450"/>
              <w:rPr>
                <w:b/>
                <w:sz w:val="20"/>
              </w:rPr>
            </w:pPr>
            <w:r>
              <w:rPr>
                <w:b/>
                <w:sz w:val="20"/>
              </w:rPr>
              <w:t>PSS3B</w:t>
            </w:r>
          </w:p>
        </w:tc>
        <w:tc>
          <w:tcPr>
            <w:tcW w:w="7371" w:type="dxa"/>
          </w:tcPr>
          <w:p w:rsidR="00E9502F" w:rsidRDefault="00FF51A3">
            <w:pPr>
              <w:pStyle w:val="TableParagraph"/>
              <w:spacing w:before="27"/>
              <w:ind w:left="107"/>
              <w:rPr>
                <w:sz w:val="20"/>
              </w:rPr>
            </w:pPr>
            <w:r>
              <w:rPr>
                <w:sz w:val="20"/>
              </w:rPr>
              <w:t>KS1 (pu) (≠0), input channel #1 gain</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T1 input channel #1 transducer time constant (sec)</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5"/>
              <w:ind w:left="107"/>
              <w:rPr>
                <w:sz w:val="20"/>
              </w:rPr>
            </w:pPr>
            <w:r>
              <w:rPr>
                <w:sz w:val="20"/>
              </w:rPr>
              <w:t>Tw1 input channel #1 washout time constant (sec)</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tabs>
                <w:tab w:val="left" w:pos="2992"/>
              </w:tabs>
              <w:spacing w:before="47" w:line="233" w:lineRule="exact"/>
              <w:ind w:left="107"/>
              <w:rPr>
                <w:sz w:val="20"/>
              </w:rPr>
            </w:pPr>
            <w:r>
              <w:rPr>
                <w:sz w:val="20"/>
              </w:rPr>
              <w:t>KS2(pu)(</w:t>
            </w:r>
            <w:r>
              <w:rPr>
                <w:sz w:val="20"/>
              </w:rPr>
              <w:tab/>
            </w:r>
            <w:r>
              <w:rPr>
                <w:sz w:val="20"/>
              </w:rPr>
              <w:t>0), input channel #2 gain</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T2 input channel #2 transducer time constant (sec)</w:t>
            </w:r>
          </w:p>
        </w:tc>
        <w:tc>
          <w:tcPr>
            <w:tcW w:w="793" w:type="dxa"/>
          </w:tcPr>
          <w:p w:rsidR="00E9502F" w:rsidRDefault="00E9502F">
            <w:pPr>
              <w:pStyle w:val="TableParagraph"/>
              <w:rPr>
                <w:rFonts w:ascii="Times New Roman"/>
                <w:sz w:val="20"/>
              </w:rPr>
            </w:pPr>
          </w:p>
        </w:tc>
      </w:tr>
      <w:tr w:rsidR="00E9502F">
        <w:trPr>
          <w:trHeight w:val="268"/>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13" w:line="235" w:lineRule="exact"/>
              <w:ind w:left="107"/>
              <w:rPr>
                <w:sz w:val="20"/>
              </w:rPr>
            </w:pPr>
            <w:r>
              <w:rPr>
                <w:sz w:val="20"/>
              </w:rPr>
              <w:t>Tw2 input channel #2 washout time constant (sec)</w:t>
            </w:r>
          </w:p>
        </w:tc>
        <w:tc>
          <w:tcPr>
            <w:tcW w:w="793" w:type="dxa"/>
          </w:tcPr>
          <w:p w:rsidR="00E9502F" w:rsidRDefault="00E9502F">
            <w:pPr>
              <w:pStyle w:val="TableParagraph"/>
              <w:rPr>
                <w:rFonts w:ascii="Times New Roman"/>
                <w:sz w:val="18"/>
              </w:rPr>
            </w:pPr>
          </w:p>
        </w:tc>
      </w:tr>
      <w:tr w:rsidR="00E9502F">
        <w:trPr>
          <w:trHeight w:val="270"/>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13" w:line="237" w:lineRule="exact"/>
              <w:ind w:left="107"/>
              <w:rPr>
                <w:sz w:val="20"/>
              </w:rPr>
            </w:pPr>
            <w:r>
              <w:rPr>
                <w:sz w:val="20"/>
              </w:rPr>
              <w:t>Tw3 (0), main washout time constant (sec)</w:t>
            </w:r>
          </w:p>
        </w:tc>
        <w:tc>
          <w:tcPr>
            <w:tcW w:w="793" w:type="dxa"/>
          </w:tcPr>
          <w:p w:rsidR="00E9502F" w:rsidRDefault="00E9502F">
            <w:pPr>
              <w:pStyle w:val="TableParagraph"/>
              <w:rPr>
                <w:rFonts w:ascii="Times New Roman"/>
                <w:sz w:val="20"/>
              </w:rPr>
            </w:pPr>
          </w:p>
        </w:tc>
      </w:tr>
      <w:tr w:rsidR="00E9502F">
        <w:trPr>
          <w:trHeight w:val="268"/>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11" w:line="237" w:lineRule="exact"/>
              <w:ind w:left="107"/>
              <w:rPr>
                <w:sz w:val="20"/>
              </w:rPr>
            </w:pPr>
            <w:r>
              <w:rPr>
                <w:sz w:val="20"/>
              </w:rPr>
              <w:t>A1, Filter coefficient</w:t>
            </w:r>
          </w:p>
        </w:tc>
        <w:tc>
          <w:tcPr>
            <w:tcW w:w="793" w:type="dxa"/>
          </w:tcPr>
          <w:p w:rsidR="00E9502F" w:rsidRDefault="00E9502F">
            <w:pPr>
              <w:pStyle w:val="TableParagraph"/>
              <w:rPr>
                <w:rFonts w:ascii="Times New Roman"/>
                <w:sz w:val="18"/>
              </w:rPr>
            </w:pPr>
          </w:p>
        </w:tc>
      </w:tr>
      <w:tr w:rsidR="00E9502F">
        <w:trPr>
          <w:trHeight w:val="268"/>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11" w:line="237" w:lineRule="exact"/>
              <w:ind w:left="107"/>
              <w:rPr>
                <w:sz w:val="20"/>
              </w:rPr>
            </w:pPr>
            <w:r>
              <w:rPr>
                <w:sz w:val="20"/>
              </w:rPr>
              <w:t>A2, Filter coefficient</w:t>
            </w:r>
          </w:p>
        </w:tc>
        <w:tc>
          <w:tcPr>
            <w:tcW w:w="793" w:type="dxa"/>
          </w:tcPr>
          <w:p w:rsidR="00E9502F" w:rsidRDefault="00E9502F">
            <w:pPr>
              <w:pStyle w:val="TableParagraph"/>
              <w:rPr>
                <w:rFonts w:ascii="Times New Roman"/>
                <w:sz w:val="18"/>
              </w:rPr>
            </w:pPr>
          </w:p>
        </w:tc>
      </w:tr>
      <w:tr w:rsidR="00E9502F">
        <w:trPr>
          <w:trHeight w:val="268"/>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13" w:line="235" w:lineRule="exact"/>
              <w:ind w:left="107"/>
              <w:rPr>
                <w:sz w:val="20"/>
              </w:rPr>
            </w:pPr>
            <w:r>
              <w:rPr>
                <w:sz w:val="20"/>
              </w:rPr>
              <w:t>A3, Filter coefficient</w:t>
            </w:r>
          </w:p>
        </w:tc>
        <w:tc>
          <w:tcPr>
            <w:tcW w:w="793" w:type="dxa"/>
          </w:tcPr>
          <w:p w:rsidR="00E9502F" w:rsidRDefault="00E9502F">
            <w:pPr>
              <w:pStyle w:val="TableParagraph"/>
              <w:rPr>
                <w:rFonts w:ascii="Times New Roman"/>
                <w:sz w:val="18"/>
              </w:rPr>
            </w:pPr>
          </w:p>
        </w:tc>
      </w:tr>
      <w:tr w:rsidR="00E9502F">
        <w:trPr>
          <w:trHeight w:val="270"/>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13" w:line="237" w:lineRule="exact"/>
              <w:ind w:left="107"/>
              <w:rPr>
                <w:sz w:val="20"/>
              </w:rPr>
            </w:pPr>
            <w:r>
              <w:rPr>
                <w:sz w:val="20"/>
              </w:rPr>
              <w:t>A4, Filter coefficient</w:t>
            </w:r>
          </w:p>
        </w:tc>
        <w:tc>
          <w:tcPr>
            <w:tcW w:w="793" w:type="dxa"/>
          </w:tcPr>
          <w:p w:rsidR="00E9502F" w:rsidRDefault="00E9502F">
            <w:pPr>
              <w:pStyle w:val="TableParagraph"/>
              <w:rPr>
                <w:rFonts w:ascii="Times New Roman"/>
                <w:sz w:val="20"/>
              </w:rPr>
            </w:pPr>
          </w:p>
        </w:tc>
      </w:tr>
      <w:tr w:rsidR="00E9502F">
        <w:trPr>
          <w:trHeight w:val="268"/>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11" w:line="237" w:lineRule="exact"/>
              <w:ind w:left="107"/>
              <w:rPr>
                <w:sz w:val="20"/>
              </w:rPr>
            </w:pPr>
            <w:r>
              <w:rPr>
                <w:sz w:val="20"/>
              </w:rPr>
              <w:t>A5, Filter coefficient</w:t>
            </w:r>
          </w:p>
        </w:tc>
        <w:tc>
          <w:tcPr>
            <w:tcW w:w="793"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A6, Filter coefficient</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A7, Filter coefficient</w:t>
            </w:r>
          </w:p>
        </w:tc>
        <w:tc>
          <w:tcPr>
            <w:tcW w:w="793"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A8, Filter coefficient</w:t>
            </w:r>
          </w:p>
        </w:tc>
        <w:tc>
          <w:tcPr>
            <w:tcW w:w="793"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27"/>
              <w:ind w:left="107"/>
              <w:rPr>
                <w:sz w:val="20"/>
              </w:rPr>
            </w:pPr>
            <w:r>
              <w:rPr>
                <w:sz w:val="20"/>
              </w:rPr>
              <w:t>VSTMAX, Controller maximum output</w:t>
            </w:r>
          </w:p>
        </w:tc>
        <w:tc>
          <w:tcPr>
            <w:tcW w:w="793" w:type="dxa"/>
          </w:tcPr>
          <w:p w:rsidR="00E9502F" w:rsidRDefault="00E9502F">
            <w:pPr>
              <w:pStyle w:val="TableParagraph"/>
              <w:rPr>
                <w:rFonts w:ascii="Times New Roman"/>
                <w:sz w:val="20"/>
              </w:rPr>
            </w:pPr>
          </w:p>
        </w:tc>
      </w:tr>
      <w:tr w:rsidR="00E9502F">
        <w:trPr>
          <w:trHeight w:val="277"/>
        </w:trPr>
        <w:tc>
          <w:tcPr>
            <w:tcW w:w="1414" w:type="dxa"/>
            <w:vMerge/>
            <w:tcBorders>
              <w:top w:val="nil"/>
            </w:tcBorders>
          </w:tcPr>
          <w:p w:rsidR="00E9502F" w:rsidRDefault="00E9502F">
            <w:pPr>
              <w:rPr>
                <w:sz w:val="2"/>
                <w:szCs w:val="2"/>
              </w:rPr>
            </w:pPr>
          </w:p>
        </w:tc>
        <w:tc>
          <w:tcPr>
            <w:tcW w:w="7371" w:type="dxa"/>
          </w:tcPr>
          <w:p w:rsidR="00E9502F" w:rsidRDefault="00FF51A3">
            <w:pPr>
              <w:pStyle w:val="TableParagraph"/>
              <w:spacing w:before="15" w:line="242" w:lineRule="exact"/>
              <w:ind w:left="107"/>
              <w:rPr>
                <w:sz w:val="20"/>
              </w:rPr>
            </w:pPr>
            <w:r>
              <w:rPr>
                <w:sz w:val="20"/>
              </w:rPr>
              <w:t>VSTMAX, Controller minimum output</w:t>
            </w:r>
          </w:p>
        </w:tc>
        <w:tc>
          <w:tcPr>
            <w:tcW w:w="793"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640" w:left="580" w:header="452" w:footer="523" w:gutter="0"/>
          <w:cols w:space="720"/>
        </w:sectPr>
      </w:pPr>
    </w:p>
    <w:p w:rsidR="00E9502F" w:rsidRDefault="00E9502F">
      <w:pPr>
        <w:pStyle w:val="BodyText"/>
        <w:spacing w:before="2"/>
        <w:rPr>
          <w:rFonts w:ascii="Times New Roman"/>
          <w:sz w:val="10"/>
        </w:rPr>
      </w:pPr>
    </w:p>
    <w:p w:rsidR="00E9502F" w:rsidRDefault="00FF51A3">
      <w:pPr>
        <w:spacing w:before="57"/>
        <w:ind w:left="860"/>
        <w:rPr>
          <w:b/>
        </w:rPr>
      </w:pPr>
      <w:r>
        <w:rPr>
          <w:b/>
          <w:shd w:val="clear" w:color="auto" w:fill="FFFF00"/>
        </w:rPr>
        <w:t>Commonly Used Power System Stabilizer generic models block diagrams:</w:t>
      </w:r>
    </w:p>
    <w:p w:rsidR="00E9502F" w:rsidRDefault="00FF51A3" w:rsidP="001322E7">
      <w:pPr>
        <w:pStyle w:val="ListParagraph"/>
        <w:numPr>
          <w:ilvl w:val="0"/>
          <w:numId w:val="21"/>
        </w:numPr>
        <w:tabs>
          <w:tab w:val="left" w:pos="2300"/>
        </w:tabs>
        <w:spacing w:before="180"/>
        <w:rPr>
          <w:rFonts w:ascii="Calibri" w:hAnsi="Calibri"/>
          <w:b/>
        </w:rPr>
      </w:pPr>
      <w:r>
        <w:rPr>
          <w:rFonts w:ascii="Calibri" w:hAnsi="Calibri"/>
          <w:b/>
        </w:rPr>
        <w:t>PSS1A: IEEE Std. 421.5-2005 PSS1A Single-Input Stabilizermodel</w:t>
      </w:r>
    </w:p>
    <w:p w:rsidR="00E9502F" w:rsidRDefault="00FF1F9D">
      <w:pPr>
        <w:pStyle w:val="BodyText"/>
        <w:spacing w:before="2"/>
        <w:rPr>
          <w:b/>
          <w:sz w:val="13"/>
        </w:rPr>
      </w:pPr>
      <w:r>
        <w:rPr>
          <w:noProof/>
          <w:lang w:val="en-IN" w:eastAsia="en-IN" w:bidi="ar-SA"/>
        </w:rPr>
        <w:pict>
          <v:group id="Group 2601" o:spid="_x0000_s13423" style="position:absolute;margin-left:72.75pt;margin-top:10.05pt;width:469.5pt;height:135.3pt;z-index:-251576320;mso-wrap-distance-left:0;mso-wrap-distance-right:0;mso-position-horizontal-relative:page" coordorigin="1455,201" coordsize="9390,2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">
            <v:shape id="Picture 2603" o:spid="_x0000_s13425" type="#_x0000_t75" style="position:absolute;left:1615;top:474;width:9124;height:2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">
              <v:imagedata r:id="rId67" o:title=""/>
              <o:lock v:ext="edit" aspectratio="f"/>
            </v:shape>
            <v:rect id="Rectangle 2602" o:spid="_x0000_s13424" style="position:absolute;left:1462;top:208;width:9375;height:26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" filled="f"/>
            <w10:wrap type="topAndBottom" anchorx="page"/>
          </v:group>
        </w:pict>
      </w:r>
    </w:p>
    <w:p w:rsidR="00E9502F" w:rsidRDefault="00FF51A3" w:rsidP="001322E7">
      <w:pPr>
        <w:pStyle w:val="ListParagraph"/>
        <w:numPr>
          <w:ilvl w:val="0"/>
          <w:numId w:val="21"/>
        </w:numPr>
        <w:tabs>
          <w:tab w:val="left" w:pos="2300"/>
        </w:tabs>
        <w:spacing w:before="158"/>
        <w:ind w:hanging="361"/>
        <w:rPr>
          <w:rFonts w:ascii="Calibri" w:hAnsi="Calibri"/>
          <w:b/>
        </w:rPr>
      </w:pPr>
      <w:r>
        <w:rPr>
          <w:rFonts w:ascii="Calibri" w:hAnsi="Calibri"/>
          <w:b/>
        </w:rPr>
        <w:t>PSS2B: IEEE 421.5 2005 PSS2B IEEE dual-input stabilizermodel</w:t>
      </w:r>
    </w:p>
    <w:p w:rsidR="00E9502F" w:rsidRDefault="00E9502F">
      <w:pPr>
        <w:pStyle w:val="BodyText"/>
        <w:rPr>
          <w:b/>
          <w:sz w:val="20"/>
        </w:rPr>
      </w:pPr>
    </w:p>
    <w:p w:rsidR="00E9502F" w:rsidRDefault="00FF1F9D">
      <w:pPr>
        <w:pStyle w:val="BodyText"/>
        <w:spacing w:before="9"/>
        <w:rPr>
          <w:b/>
          <w:sz w:val="16"/>
        </w:rPr>
      </w:pPr>
      <w:r>
        <w:rPr>
          <w:noProof/>
          <w:lang w:val="en-IN" w:eastAsia="en-IN" w:bidi="ar-SA"/>
        </w:rPr>
        <w:pict>
          <v:group id="Group 2598" o:spid="_x0000_s13420" style="position:absolute;margin-left:72.75pt;margin-top:12.25pt;width:469.45pt;height:190.3pt;z-index:-251575296;mso-wrap-distance-left:0;mso-wrap-distance-right:0;mso-position-horizontal-relative:page" coordorigin="1455,245" coordsize="9389,3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4P2KP8Ak2Xw&#10;V/2+f+llxXudeGfsUf8AJsvgr/t8/wDSy4r3O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8M/Yo/5Nl8Ff9vn/AKWXFe50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">
            <v:shape id="Picture 2600" o:spid="_x0000_s13422" type="#_x0000_t75" style="position:absolute;left:1474;top:266;width:9359;height:37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">
              <v:imagedata r:id="rId68" o:title=""/>
              <o:lock v:ext="edit" aspectratio="f"/>
            </v:shape>
            <v:rect id="Rectangle 2599" o:spid="_x0000_s13421" style="position:absolute;left:1462;top:252;width:9374;height:3791;visibility:visible" filled="f"/>
            <w10:wrap type="topAndBottom" anchorx="page"/>
          </v:group>
        </w:pict>
      </w:r>
    </w:p>
    <w:p w:rsidR="00E9502F" w:rsidRDefault="00FF51A3" w:rsidP="001322E7">
      <w:pPr>
        <w:pStyle w:val="ListParagraph"/>
        <w:numPr>
          <w:ilvl w:val="0"/>
          <w:numId w:val="21"/>
        </w:numPr>
        <w:tabs>
          <w:tab w:val="left" w:pos="2300"/>
        </w:tabs>
        <w:spacing w:before="168"/>
        <w:ind w:hanging="361"/>
        <w:rPr>
          <w:rFonts w:ascii="Calibri" w:hAnsi="Calibri"/>
          <w:b/>
        </w:rPr>
      </w:pPr>
      <w:r>
        <w:rPr>
          <w:rFonts w:ascii="Calibri" w:hAnsi="Calibri"/>
          <w:b/>
        </w:rPr>
        <w:t>PSS3B: IEEE Std. 421.5 2005 PSS3B IEEE dual-input stabilizermodel</w:t>
      </w:r>
    </w:p>
    <w:p w:rsidR="00E9502F" w:rsidRDefault="00FF1F9D">
      <w:pPr>
        <w:pStyle w:val="BodyText"/>
        <w:rPr>
          <w:b/>
          <w:sz w:val="13"/>
        </w:rPr>
      </w:pPr>
      <w:r>
        <w:rPr>
          <w:noProof/>
          <w:lang w:val="en-IN" w:eastAsia="en-IN" w:bidi="ar-SA"/>
        </w:rPr>
        <w:pict>
          <v:group id="Group 2595" o:spid="_x0000_s13417" style="position:absolute;margin-left:72.75pt;margin-top:9.95pt;width:469.45pt;height:157.7pt;z-index:-251574272;mso-wrap-distance-left:0;mso-wrap-distance-right:0;mso-position-horizontal-relative:page" coordorigin="1455,199" coordsize="9389,3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">
            <v:shape id="Picture 2597" o:spid="_x0000_s13419" type="#_x0000_t75" style="position:absolute;left:1588;top:342;width:9122;height:2912;visibility:visible">
              <v:imagedata r:id="rId69" o:title=""/>
              <o:lock v:ext="edit" aspectratio="f"/>
            </v:shape>
            <v:rect id="Rectangle 2596" o:spid="_x0000_s13418" style="position:absolute;left:1462;top:206;width:9374;height:3139;visibility:visible" filled="f"/>
            <w10:wrap type="topAndBottom" anchorx="page"/>
          </v:group>
        </w:pict>
      </w:r>
    </w:p>
    <w:p w:rsidR="00E9502F" w:rsidRDefault="00FF51A3">
      <w:pPr>
        <w:spacing w:before="160"/>
        <w:ind w:left="859"/>
        <w:rPr>
          <w:b/>
          <w:i/>
        </w:rPr>
      </w:pPr>
      <w:r>
        <w:rPr>
          <w:b/>
          <w:i/>
        </w:rPr>
        <w:t>Source-PSSE Model Library</w:t>
      </w:r>
    </w:p>
    <w:p w:rsidR="00E9502F" w:rsidRDefault="00E9502F">
      <w:pPr>
        <w:sectPr w:rsidR="00E9502F">
          <w:pgSz w:w="12240" w:h="15840"/>
          <w:pgMar w:top="1260" w:right="40" w:bottom="640" w:left="580" w:header="452" w:footer="523" w:gutter="0"/>
          <w:cols w:space="720"/>
        </w:sectPr>
      </w:pPr>
    </w:p>
    <w:p w:rsidR="00E9502F" w:rsidRDefault="00E9502F">
      <w:pPr>
        <w:pStyle w:val="BodyText"/>
        <w:spacing w:before="7"/>
        <w:rPr>
          <w:b/>
          <w:i/>
          <w:sz w:val="9"/>
        </w:rPr>
      </w:pPr>
    </w:p>
    <w:p w:rsidR="00E9502F" w:rsidRDefault="00FF51A3" w:rsidP="001322E7">
      <w:pPr>
        <w:pStyle w:val="ListParagraph"/>
        <w:numPr>
          <w:ilvl w:val="1"/>
          <w:numId w:val="31"/>
        </w:numPr>
        <w:tabs>
          <w:tab w:val="left" w:pos="1194"/>
        </w:tabs>
        <w:spacing w:before="57"/>
        <w:rPr>
          <w:rFonts w:ascii="Calibri"/>
          <w:b/>
        </w:rPr>
      </w:pPr>
      <w:r>
        <w:rPr>
          <w:rFonts w:ascii="Calibri"/>
          <w:b/>
        </w:rPr>
        <w:t>Generic models for gasturbine-governor:</w:t>
      </w:r>
    </w:p>
    <w:p w:rsidR="00E9502F" w:rsidRDefault="00FF51A3">
      <w:pPr>
        <w:pStyle w:val="BodyText"/>
        <w:spacing w:before="180"/>
        <w:ind w:left="860"/>
      </w:pPr>
      <w:r>
        <w:t>The following table is a list for common generic models of gas turbines:</w:t>
      </w:r>
    </w:p>
    <w:p w:rsidR="00E9502F" w:rsidRDefault="00E9502F">
      <w:pPr>
        <w:pStyle w:val="BodyText"/>
        <w:spacing w:before="2" w:after="1"/>
        <w:rPr>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3689"/>
        <w:gridCol w:w="4222"/>
      </w:tblGrid>
      <w:tr w:rsidR="00E9502F">
        <w:trPr>
          <w:trHeight w:val="441"/>
        </w:trPr>
        <w:tc>
          <w:tcPr>
            <w:tcW w:w="1639" w:type="dxa"/>
          </w:tcPr>
          <w:p w:rsidR="00E9502F" w:rsidRDefault="00FF51A3">
            <w:pPr>
              <w:pStyle w:val="TableParagraph"/>
              <w:spacing w:line="228" w:lineRule="exact"/>
              <w:ind w:left="292" w:right="285"/>
              <w:jc w:val="center"/>
              <w:rPr>
                <w:rFonts w:ascii="Times New Roman"/>
                <w:b/>
                <w:sz w:val="20"/>
              </w:rPr>
            </w:pPr>
            <w:r>
              <w:rPr>
                <w:rFonts w:ascii="Times New Roman"/>
                <w:b/>
                <w:sz w:val="20"/>
              </w:rPr>
              <w:t>Type</w:t>
            </w:r>
          </w:p>
        </w:tc>
        <w:tc>
          <w:tcPr>
            <w:tcW w:w="3689" w:type="dxa"/>
          </w:tcPr>
          <w:p w:rsidR="00E9502F" w:rsidRDefault="00FF51A3">
            <w:pPr>
              <w:pStyle w:val="TableParagraph"/>
              <w:spacing w:line="228" w:lineRule="exact"/>
              <w:ind w:left="1568" w:right="1571"/>
              <w:jc w:val="center"/>
              <w:rPr>
                <w:rFonts w:ascii="Times New Roman"/>
                <w:b/>
                <w:sz w:val="20"/>
              </w:rPr>
            </w:pPr>
            <w:r>
              <w:rPr>
                <w:rFonts w:ascii="Times New Roman"/>
                <w:b/>
                <w:sz w:val="20"/>
              </w:rPr>
              <w:t>Name</w:t>
            </w:r>
          </w:p>
        </w:tc>
        <w:tc>
          <w:tcPr>
            <w:tcW w:w="4222" w:type="dxa"/>
          </w:tcPr>
          <w:p w:rsidR="00E9502F" w:rsidRDefault="00FF51A3">
            <w:pPr>
              <w:pStyle w:val="TableParagraph"/>
              <w:spacing w:line="228" w:lineRule="exact"/>
              <w:ind w:left="88" w:right="83"/>
              <w:jc w:val="center"/>
              <w:rPr>
                <w:rFonts w:ascii="Times New Roman"/>
                <w:b/>
                <w:sz w:val="20"/>
              </w:rPr>
            </w:pPr>
            <w:r>
              <w:rPr>
                <w:rFonts w:ascii="Times New Roman"/>
                <w:b/>
                <w:sz w:val="20"/>
              </w:rPr>
              <w:t>Remarks</w:t>
            </w:r>
          </w:p>
        </w:tc>
      </w:tr>
      <w:tr w:rsidR="00E9502F">
        <w:trPr>
          <w:trHeight w:val="460"/>
        </w:trPr>
        <w:tc>
          <w:tcPr>
            <w:tcW w:w="1639" w:type="dxa"/>
          </w:tcPr>
          <w:p w:rsidR="00E9502F" w:rsidRDefault="00FF51A3">
            <w:pPr>
              <w:pStyle w:val="TableParagraph"/>
              <w:spacing w:line="223" w:lineRule="exact"/>
              <w:ind w:left="289" w:right="285"/>
              <w:jc w:val="center"/>
              <w:rPr>
                <w:rFonts w:ascii="Times New Roman"/>
                <w:sz w:val="20"/>
              </w:rPr>
            </w:pPr>
            <w:r>
              <w:rPr>
                <w:rFonts w:ascii="Times New Roman"/>
                <w:sz w:val="20"/>
              </w:rPr>
              <w:t>GAST</w:t>
            </w:r>
          </w:p>
        </w:tc>
        <w:tc>
          <w:tcPr>
            <w:tcW w:w="3689" w:type="dxa"/>
          </w:tcPr>
          <w:p w:rsidR="00E9502F" w:rsidRDefault="00FF51A3">
            <w:pPr>
              <w:pStyle w:val="TableParagraph"/>
              <w:spacing w:line="223" w:lineRule="exact"/>
              <w:ind w:left="105"/>
              <w:rPr>
                <w:rFonts w:ascii="Times New Roman"/>
                <w:sz w:val="20"/>
              </w:rPr>
            </w:pPr>
            <w:r>
              <w:rPr>
                <w:rFonts w:ascii="Times New Roman"/>
                <w:sz w:val="20"/>
              </w:rPr>
              <w:t>Gas turbine governor</w:t>
            </w:r>
          </w:p>
        </w:tc>
        <w:tc>
          <w:tcPr>
            <w:tcW w:w="4222" w:type="dxa"/>
          </w:tcPr>
          <w:p w:rsidR="00E9502F" w:rsidRDefault="00FF51A3">
            <w:pPr>
              <w:pStyle w:val="TableParagraph"/>
              <w:spacing w:line="223" w:lineRule="exact"/>
              <w:ind w:left="107"/>
              <w:rPr>
                <w:rFonts w:ascii="Times New Roman"/>
                <w:sz w:val="20"/>
              </w:rPr>
            </w:pPr>
            <w:r>
              <w:rPr>
                <w:rFonts w:ascii="Times New Roman"/>
                <w:sz w:val="20"/>
              </w:rPr>
              <w:t>Simplified model for industrial gas turbine (i.e.</w:t>
            </w:r>
          </w:p>
          <w:p w:rsidR="00E9502F" w:rsidRDefault="00FF51A3">
            <w:pPr>
              <w:pStyle w:val="TableParagraph"/>
              <w:spacing w:line="217" w:lineRule="exact"/>
              <w:ind w:left="107"/>
              <w:rPr>
                <w:rFonts w:ascii="Times New Roman"/>
                <w:sz w:val="20"/>
              </w:rPr>
            </w:pPr>
            <w:r>
              <w:rPr>
                <w:rFonts w:ascii="Times New Roman"/>
                <w:sz w:val="20"/>
              </w:rPr>
              <w:t>OCGT)</w:t>
            </w:r>
          </w:p>
        </w:tc>
      </w:tr>
      <w:tr w:rsidR="00E9502F">
        <w:trPr>
          <w:trHeight w:val="690"/>
        </w:trPr>
        <w:tc>
          <w:tcPr>
            <w:tcW w:w="1639" w:type="dxa"/>
          </w:tcPr>
          <w:p w:rsidR="00E9502F" w:rsidRDefault="00FF51A3">
            <w:pPr>
              <w:pStyle w:val="TableParagraph"/>
              <w:spacing w:line="223" w:lineRule="exact"/>
              <w:ind w:left="292" w:right="280"/>
              <w:jc w:val="center"/>
              <w:rPr>
                <w:rFonts w:ascii="Times New Roman"/>
                <w:sz w:val="20"/>
              </w:rPr>
            </w:pPr>
            <w:r>
              <w:rPr>
                <w:rFonts w:ascii="Times New Roman"/>
                <w:sz w:val="20"/>
              </w:rPr>
              <w:t>GAST2A</w:t>
            </w:r>
          </w:p>
        </w:tc>
        <w:tc>
          <w:tcPr>
            <w:tcW w:w="3689" w:type="dxa"/>
          </w:tcPr>
          <w:p w:rsidR="00E9502F" w:rsidRDefault="00FF51A3">
            <w:pPr>
              <w:pStyle w:val="TableParagraph"/>
              <w:spacing w:line="223" w:lineRule="exact"/>
              <w:ind w:left="105"/>
              <w:rPr>
                <w:rFonts w:ascii="Times New Roman"/>
                <w:sz w:val="20"/>
              </w:rPr>
            </w:pPr>
            <w:r>
              <w:rPr>
                <w:rFonts w:ascii="Times New Roman"/>
                <w:sz w:val="20"/>
              </w:rPr>
              <w:t>Gas turbine governor</w:t>
            </w:r>
          </w:p>
        </w:tc>
        <w:tc>
          <w:tcPr>
            <w:tcW w:w="4222" w:type="dxa"/>
          </w:tcPr>
          <w:p w:rsidR="00E9502F" w:rsidRDefault="00FF51A3">
            <w:pPr>
              <w:pStyle w:val="TableParagraph"/>
              <w:ind w:left="107" w:right="208"/>
              <w:rPr>
                <w:rFonts w:ascii="Times New Roman"/>
                <w:sz w:val="20"/>
              </w:rPr>
            </w:pPr>
            <w:r>
              <w:rPr>
                <w:rFonts w:ascii="Times New Roman"/>
                <w:sz w:val="20"/>
              </w:rPr>
              <w:t>More detailed GT from GAST. Governor can be configured for droop or isochronous control.</w:t>
            </w:r>
          </w:p>
          <w:p w:rsidR="00E9502F" w:rsidRDefault="00FF51A3">
            <w:pPr>
              <w:pStyle w:val="TableParagraph"/>
              <w:spacing w:line="217" w:lineRule="exact"/>
              <w:ind w:left="107"/>
              <w:rPr>
                <w:rFonts w:ascii="Times New Roman"/>
                <w:sz w:val="20"/>
              </w:rPr>
            </w:pPr>
            <w:r>
              <w:rPr>
                <w:rFonts w:ascii="Times New Roman"/>
                <w:sz w:val="20"/>
              </w:rPr>
              <w:t>Includes temperature control</w:t>
            </w:r>
          </w:p>
        </w:tc>
      </w:tr>
      <w:tr w:rsidR="00E9502F">
        <w:trPr>
          <w:trHeight w:val="457"/>
        </w:trPr>
        <w:tc>
          <w:tcPr>
            <w:tcW w:w="1639" w:type="dxa"/>
          </w:tcPr>
          <w:p w:rsidR="00E9502F" w:rsidRDefault="00FF51A3">
            <w:pPr>
              <w:pStyle w:val="TableParagraph"/>
              <w:spacing w:line="223" w:lineRule="exact"/>
              <w:ind w:left="292" w:right="283"/>
              <w:jc w:val="center"/>
              <w:rPr>
                <w:rFonts w:ascii="Times New Roman"/>
                <w:sz w:val="20"/>
              </w:rPr>
            </w:pPr>
            <w:r>
              <w:rPr>
                <w:rFonts w:ascii="Times New Roman"/>
                <w:sz w:val="20"/>
              </w:rPr>
              <w:t>GASTWD</w:t>
            </w:r>
          </w:p>
        </w:tc>
        <w:tc>
          <w:tcPr>
            <w:tcW w:w="3689" w:type="dxa"/>
          </w:tcPr>
          <w:p w:rsidR="00E9502F" w:rsidRDefault="00FF51A3">
            <w:pPr>
              <w:pStyle w:val="TableParagraph"/>
              <w:spacing w:line="223" w:lineRule="exact"/>
              <w:ind w:left="105"/>
              <w:rPr>
                <w:rFonts w:ascii="Times New Roman"/>
                <w:sz w:val="20"/>
              </w:rPr>
            </w:pPr>
            <w:r>
              <w:rPr>
                <w:rFonts w:ascii="Times New Roman"/>
                <w:sz w:val="20"/>
              </w:rPr>
              <w:t>Woodward Gas Turbine-Governor model</w:t>
            </w:r>
          </w:p>
        </w:tc>
        <w:tc>
          <w:tcPr>
            <w:tcW w:w="4222" w:type="dxa"/>
          </w:tcPr>
          <w:p w:rsidR="00E9502F" w:rsidRDefault="00FF51A3">
            <w:pPr>
              <w:pStyle w:val="TableParagraph"/>
              <w:spacing w:line="223" w:lineRule="exact"/>
              <w:ind w:left="107"/>
              <w:rPr>
                <w:rFonts w:ascii="Times New Roman"/>
                <w:sz w:val="20"/>
              </w:rPr>
            </w:pPr>
            <w:r>
              <w:rPr>
                <w:rFonts w:ascii="Times New Roman"/>
                <w:sz w:val="20"/>
              </w:rPr>
              <w:t>Same detail of turbine dynamics as GAST2A but</w:t>
            </w:r>
          </w:p>
          <w:p w:rsidR="00E9502F" w:rsidRDefault="00FF51A3">
            <w:pPr>
              <w:pStyle w:val="TableParagraph"/>
              <w:spacing w:line="215" w:lineRule="exact"/>
              <w:ind w:left="107"/>
              <w:rPr>
                <w:rFonts w:ascii="Times New Roman"/>
                <w:sz w:val="20"/>
              </w:rPr>
            </w:pPr>
            <w:r>
              <w:rPr>
                <w:rFonts w:ascii="Times New Roman"/>
                <w:sz w:val="20"/>
              </w:rPr>
              <w:t>with a Woodward governor controls</w:t>
            </w:r>
          </w:p>
        </w:tc>
      </w:tr>
      <w:tr w:rsidR="00E9502F">
        <w:trPr>
          <w:trHeight w:val="460"/>
        </w:trPr>
        <w:tc>
          <w:tcPr>
            <w:tcW w:w="1639" w:type="dxa"/>
          </w:tcPr>
          <w:p w:rsidR="00E9502F" w:rsidRDefault="00FF51A3">
            <w:pPr>
              <w:pStyle w:val="TableParagraph"/>
              <w:spacing w:line="225" w:lineRule="exact"/>
              <w:ind w:left="292" w:right="285"/>
              <w:jc w:val="center"/>
              <w:rPr>
                <w:rFonts w:ascii="Times New Roman"/>
                <w:sz w:val="20"/>
              </w:rPr>
            </w:pPr>
            <w:r>
              <w:rPr>
                <w:rFonts w:ascii="Times New Roman"/>
                <w:sz w:val="20"/>
              </w:rPr>
              <w:t>WESGOV</w:t>
            </w:r>
          </w:p>
        </w:tc>
        <w:tc>
          <w:tcPr>
            <w:tcW w:w="3689" w:type="dxa"/>
          </w:tcPr>
          <w:p w:rsidR="00E9502F" w:rsidRDefault="00FF51A3">
            <w:pPr>
              <w:pStyle w:val="TableParagraph"/>
              <w:spacing w:line="228" w:lineRule="exact"/>
              <w:ind w:left="105" w:right="399"/>
              <w:rPr>
                <w:rFonts w:ascii="Times New Roman"/>
                <w:sz w:val="20"/>
              </w:rPr>
            </w:pPr>
            <w:r>
              <w:rPr>
                <w:rFonts w:ascii="Times New Roman"/>
                <w:sz w:val="20"/>
              </w:rPr>
              <w:t>Westinghouse Digital governor for Gas Turbine</w:t>
            </w:r>
          </w:p>
        </w:tc>
        <w:tc>
          <w:tcPr>
            <w:tcW w:w="4222" w:type="dxa"/>
          </w:tcPr>
          <w:p w:rsidR="00E9502F" w:rsidRDefault="00FF51A3">
            <w:pPr>
              <w:pStyle w:val="TableParagraph"/>
              <w:spacing w:line="225" w:lineRule="exact"/>
              <w:ind w:left="88" w:right="161"/>
              <w:jc w:val="center"/>
              <w:rPr>
                <w:rFonts w:ascii="Times New Roman"/>
                <w:sz w:val="20"/>
              </w:rPr>
            </w:pPr>
            <w:r>
              <w:rPr>
                <w:rFonts w:ascii="Times New Roman"/>
                <w:sz w:val="20"/>
              </w:rPr>
              <w:t>Westinghouse 501 combination turbine governor</w:t>
            </w:r>
          </w:p>
        </w:tc>
      </w:tr>
      <w:tr w:rsidR="00E9502F">
        <w:trPr>
          <w:trHeight w:val="460"/>
        </w:trPr>
        <w:tc>
          <w:tcPr>
            <w:tcW w:w="1639" w:type="dxa"/>
          </w:tcPr>
          <w:p w:rsidR="00E9502F" w:rsidRDefault="00FF51A3">
            <w:pPr>
              <w:pStyle w:val="TableParagraph"/>
              <w:spacing w:line="223" w:lineRule="exact"/>
              <w:ind w:left="291" w:right="285"/>
              <w:jc w:val="center"/>
              <w:rPr>
                <w:rFonts w:ascii="Times New Roman"/>
                <w:sz w:val="20"/>
              </w:rPr>
            </w:pPr>
            <w:r>
              <w:rPr>
                <w:rFonts w:ascii="Times New Roman"/>
                <w:sz w:val="20"/>
              </w:rPr>
              <w:t>GGOV1</w:t>
            </w:r>
          </w:p>
        </w:tc>
        <w:tc>
          <w:tcPr>
            <w:tcW w:w="3689" w:type="dxa"/>
          </w:tcPr>
          <w:p w:rsidR="00E9502F" w:rsidRDefault="00FF51A3">
            <w:pPr>
              <w:pStyle w:val="TableParagraph"/>
              <w:spacing w:line="223" w:lineRule="exact"/>
              <w:ind w:left="105"/>
              <w:rPr>
                <w:rFonts w:ascii="Times New Roman"/>
                <w:sz w:val="20"/>
              </w:rPr>
            </w:pPr>
            <w:r>
              <w:rPr>
                <w:rFonts w:ascii="Times New Roman"/>
                <w:sz w:val="20"/>
              </w:rPr>
              <w:t>GE General Governor/Turbine model</w:t>
            </w:r>
          </w:p>
        </w:tc>
        <w:tc>
          <w:tcPr>
            <w:tcW w:w="4222" w:type="dxa"/>
          </w:tcPr>
          <w:p w:rsidR="00E9502F" w:rsidRDefault="00FF51A3">
            <w:pPr>
              <w:pStyle w:val="TableParagraph"/>
              <w:spacing w:line="223" w:lineRule="exact"/>
              <w:ind w:left="107"/>
              <w:rPr>
                <w:rFonts w:ascii="Times New Roman"/>
                <w:sz w:val="20"/>
              </w:rPr>
            </w:pPr>
            <w:r>
              <w:rPr>
                <w:rFonts w:ascii="Times New Roman"/>
                <w:sz w:val="20"/>
              </w:rPr>
              <w:t>General purpose GE GT model (neglects ICV</w:t>
            </w:r>
          </w:p>
          <w:p w:rsidR="00E9502F" w:rsidRDefault="00FF51A3">
            <w:pPr>
              <w:pStyle w:val="TableParagraph"/>
              <w:spacing w:line="217" w:lineRule="exact"/>
              <w:ind w:left="107"/>
              <w:rPr>
                <w:rFonts w:ascii="Times New Roman"/>
                <w:sz w:val="20"/>
              </w:rPr>
            </w:pPr>
            <w:r>
              <w:rPr>
                <w:rFonts w:ascii="Times New Roman"/>
                <w:sz w:val="20"/>
              </w:rPr>
              <w:t>control)</w:t>
            </w:r>
          </w:p>
        </w:tc>
      </w:tr>
      <w:tr w:rsidR="00E9502F">
        <w:trPr>
          <w:trHeight w:val="460"/>
        </w:trPr>
        <w:tc>
          <w:tcPr>
            <w:tcW w:w="1639" w:type="dxa"/>
          </w:tcPr>
          <w:p w:rsidR="00E9502F" w:rsidRDefault="00FF51A3">
            <w:pPr>
              <w:pStyle w:val="TableParagraph"/>
              <w:spacing w:line="223" w:lineRule="exact"/>
              <w:ind w:left="292" w:right="284"/>
              <w:jc w:val="center"/>
              <w:rPr>
                <w:rFonts w:ascii="Times New Roman"/>
                <w:sz w:val="20"/>
              </w:rPr>
            </w:pPr>
            <w:r>
              <w:rPr>
                <w:rFonts w:ascii="Times New Roman"/>
                <w:sz w:val="20"/>
              </w:rPr>
              <w:t>PWTBD1</w:t>
            </w:r>
          </w:p>
        </w:tc>
        <w:tc>
          <w:tcPr>
            <w:tcW w:w="3689" w:type="dxa"/>
          </w:tcPr>
          <w:p w:rsidR="00E9502F" w:rsidRDefault="00FF51A3">
            <w:pPr>
              <w:pStyle w:val="TableParagraph"/>
              <w:spacing w:line="223" w:lineRule="exact"/>
              <w:ind w:left="105"/>
              <w:rPr>
                <w:rFonts w:ascii="Times New Roman"/>
                <w:sz w:val="20"/>
              </w:rPr>
            </w:pPr>
            <w:r>
              <w:rPr>
                <w:rFonts w:ascii="Times New Roman"/>
                <w:sz w:val="20"/>
              </w:rPr>
              <w:t>Pratt &amp; Whitney Turboden turbine-</w:t>
            </w:r>
          </w:p>
          <w:p w:rsidR="00E9502F" w:rsidRDefault="00FF51A3">
            <w:pPr>
              <w:pStyle w:val="TableParagraph"/>
              <w:spacing w:line="217" w:lineRule="exact"/>
              <w:ind w:left="105"/>
              <w:rPr>
                <w:rFonts w:ascii="Times New Roman"/>
                <w:sz w:val="20"/>
              </w:rPr>
            </w:pPr>
            <w:r>
              <w:rPr>
                <w:rFonts w:ascii="Times New Roman"/>
                <w:sz w:val="20"/>
              </w:rPr>
              <w:t>governor</w:t>
            </w:r>
          </w:p>
        </w:tc>
        <w:tc>
          <w:tcPr>
            <w:tcW w:w="4222" w:type="dxa"/>
          </w:tcPr>
          <w:p w:rsidR="00E9502F" w:rsidRDefault="00FF51A3">
            <w:pPr>
              <w:pStyle w:val="TableParagraph"/>
              <w:spacing w:line="223" w:lineRule="exact"/>
              <w:ind w:left="107"/>
              <w:rPr>
                <w:rFonts w:ascii="Times New Roman"/>
                <w:sz w:val="20"/>
              </w:rPr>
            </w:pPr>
            <w:r>
              <w:rPr>
                <w:rFonts w:ascii="Times New Roman"/>
                <w:sz w:val="20"/>
              </w:rPr>
              <w:t>Turbine load PI control with valve and look-up</w:t>
            </w:r>
          </w:p>
          <w:p w:rsidR="00E9502F" w:rsidRDefault="00FF51A3">
            <w:pPr>
              <w:pStyle w:val="TableParagraph"/>
              <w:spacing w:line="217" w:lineRule="exact"/>
              <w:ind w:left="107"/>
              <w:rPr>
                <w:rFonts w:ascii="Times New Roman"/>
                <w:sz w:val="20"/>
              </w:rPr>
            </w:pPr>
            <w:r>
              <w:rPr>
                <w:rFonts w:ascii="Times New Roman"/>
                <w:sz w:val="20"/>
              </w:rPr>
              <w:t>table</w:t>
            </w:r>
          </w:p>
        </w:tc>
      </w:tr>
      <w:tr w:rsidR="00E9502F">
        <w:trPr>
          <w:trHeight w:val="460"/>
        </w:trPr>
        <w:tc>
          <w:tcPr>
            <w:tcW w:w="1639" w:type="dxa"/>
          </w:tcPr>
          <w:p w:rsidR="00E9502F" w:rsidRDefault="00FF51A3">
            <w:pPr>
              <w:pStyle w:val="TableParagraph"/>
              <w:spacing w:line="223" w:lineRule="exact"/>
              <w:ind w:left="288" w:right="285"/>
              <w:jc w:val="center"/>
              <w:rPr>
                <w:rFonts w:ascii="Times New Roman"/>
                <w:sz w:val="20"/>
              </w:rPr>
            </w:pPr>
            <w:r>
              <w:rPr>
                <w:rFonts w:ascii="Times New Roman"/>
                <w:sz w:val="20"/>
              </w:rPr>
              <w:t>URCSCT</w:t>
            </w:r>
          </w:p>
        </w:tc>
        <w:tc>
          <w:tcPr>
            <w:tcW w:w="3689" w:type="dxa"/>
          </w:tcPr>
          <w:p w:rsidR="00E9502F" w:rsidRDefault="00FF51A3">
            <w:pPr>
              <w:pStyle w:val="TableParagraph"/>
              <w:spacing w:line="223" w:lineRule="exact"/>
              <w:ind w:left="105"/>
              <w:rPr>
                <w:rFonts w:ascii="Times New Roman"/>
                <w:sz w:val="20"/>
              </w:rPr>
            </w:pPr>
            <w:r>
              <w:rPr>
                <w:rFonts w:ascii="Times New Roman"/>
                <w:sz w:val="20"/>
              </w:rPr>
              <w:t>Combined cycle, single shaft turbine-</w:t>
            </w:r>
          </w:p>
          <w:p w:rsidR="00E9502F" w:rsidRDefault="00FF51A3">
            <w:pPr>
              <w:pStyle w:val="TableParagraph"/>
              <w:spacing w:line="217" w:lineRule="exact"/>
              <w:ind w:left="105"/>
              <w:rPr>
                <w:rFonts w:ascii="Times New Roman"/>
                <w:sz w:val="20"/>
              </w:rPr>
            </w:pPr>
            <w:r>
              <w:rPr>
                <w:rFonts w:ascii="Times New Roman"/>
                <w:sz w:val="20"/>
              </w:rPr>
              <w:t>governor model</w:t>
            </w:r>
          </w:p>
        </w:tc>
        <w:tc>
          <w:tcPr>
            <w:tcW w:w="4222" w:type="dxa"/>
          </w:tcPr>
          <w:p w:rsidR="00E9502F" w:rsidRDefault="00E9502F">
            <w:pPr>
              <w:pStyle w:val="TableParagraph"/>
              <w:rPr>
                <w:rFonts w:ascii="Times New Roman"/>
                <w:sz w:val="20"/>
              </w:rPr>
            </w:pPr>
          </w:p>
        </w:tc>
      </w:tr>
      <w:tr w:rsidR="00E9502F">
        <w:trPr>
          <w:trHeight w:val="441"/>
        </w:trPr>
        <w:tc>
          <w:tcPr>
            <w:tcW w:w="1639" w:type="dxa"/>
          </w:tcPr>
          <w:p w:rsidR="00E9502F" w:rsidRDefault="00FF51A3">
            <w:pPr>
              <w:pStyle w:val="TableParagraph"/>
              <w:spacing w:line="223" w:lineRule="exact"/>
              <w:ind w:left="291" w:right="285"/>
              <w:jc w:val="center"/>
              <w:rPr>
                <w:rFonts w:ascii="Times New Roman"/>
                <w:sz w:val="20"/>
              </w:rPr>
            </w:pPr>
            <w:r>
              <w:rPr>
                <w:rFonts w:ascii="Times New Roman"/>
                <w:sz w:val="20"/>
              </w:rPr>
              <w:t>URGS3T</w:t>
            </w:r>
          </w:p>
        </w:tc>
        <w:tc>
          <w:tcPr>
            <w:tcW w:w="3689" w:type="dxa"/>
          </w:tcPr>
          <w:p w:rsidR="00E9502F" w:rsidRDefault="00FF51A3">
            <w:pPr>
              <w:pStyle w:val="TableParagraph"/>
              <w:spacing w:line="223" w:lineRule="exact"/>
              <w:ind w:left="105"/>
              <w:rPr>
                <w:rFonts w:ascii="Times New Roman"/>
                <w:sz w:val="20"/>
              </w:rPr>
            </w:pPr>
            <w:r>
              <w:rPr>
                <w:rFonts w:ascii="Times New Roman"/>
                <w:sz w:val="20"/>
              </w:rPr>
              <w:t>WECC gas turbine governor</w:t>
            </w:r>
          </w:p>
        </w:tc>
        <w:tc>
          <w:tcPr>
            <w:tcW w:w="4222" w:type="dxa"/>
          </w:tcPr>
          <w:p w:rsidR="00E9502F" w:rsidRDefault="00E9502F">
            <w:pPr>
              <w:pStyle w:val="TableParagraph"/>
              <w:rPr>
                <w:rFonts w:ascii="Times New Roman"/>
                <w:sz w:val="20"/>
              </w:rPr>
            </w:pPr>
          </w:p>
        </w:tc>
      </w:tr>
    </w:tbl>
    <w:p w:rsidR="00E9502F" w:rsidRDefault="00E9502F">
      <w:pPr>
        <w:pStyle w:val="BodyText"/>
      </w:pPr>
    </w:p>
    <w:p w:rsidR="00E9502F" w:rsidRDefault="00FF51A3">
      <w:pPr>
        <w:spacing w:before="137"/>
        <w:ind w:left="860"/>
        <w:rPr>
          <w:rFonts w:ascii="Times New Roman"/>
          <w:b/>
          <w:i/>
          <w:sz w:val="20"/>
        </w:rPr>
      </w:pPr>
      <w:r>
        <w:rPr>
          <w:rFonts w:ascii="Times New Roman"/>
          <w:b/>
          <w:i/>
          <w:sz w:val="20"/>
        </w:rPr>
        <w:t>Source: PSSE Model Library, for models other than the above list refer to</w:t>
      </w:r>
    </w:p>
    <w:p w:rsidR="00E9502F" w:rsidRDefault="00FF1F9D">
      <w:pPr>
        <w:spacing w:before="178" w:line="261" w:lineRule="auto"/>
        <w:ind w:left="860" w:right="1507"/>
        <w:rPr>
          <w:rFonts w:ascii="Times New Roman"/>
          <w:b/>
          <w:i/>
          <w:sz w:val="20"/>
        </w:rPr>
      </w:pPr>
      <w:hyperlink r:id="rId96">
        <w:r w:rsidR="00FF51A3">
          <w:rPr>
            <w:rFonts w:ascii="Times New Roman"/>
            <w:b/>
            <w:i/>
            <w:color w:val="0563C1"/>
            <w:w w:val="95"/>
            <w:sz w:val="20"/>
            <w:u w:val="single" w:color="0563C1"/>
          </w:rPr>
          <w:t>https://w3.usa.siemens.com/smartgrid/us/en/transmission-grid/products/grid-analysis-tools/transmission-system-</w:t>
        </w:r>
      </w:hyperlink>
      <w:hyperlink r:id="rId97">
        <w:r w:rsidR="00FF51A3">
          <w:rPr>
            <w:rFonts w:ascii="Times New Roman"/>
            <w:b/>
            <w:i/>
            <w:color w:val="0563C1"/>
            <w:sz w:val="20"/>
            <w:u w:val="single" w:color="0563C1"/>
          </w:rPr>
          <w:t>planning/transmission-system-planning-tab/pages/user-support.aspx</w:t>
        </w:r>
      </w:hyperlink>
    </w:p>
    <w:p w:rsidR="00E9502F" w:rsidRDefault="00E9502F">
      <w:pPr>
        <w:spacing w:line="261" w:lineRule="auto"/>
        <w:rPr>
          <w:rFonts w:ascii="Times New Roman"/>
          <w:sz w:val="20"/>
        </w:rPr>
        <w:sectPr w:rsidR="00E9502F">
          <w:pgSz w:w="12240" w:h="15840"/>
          <w:pgMar w:top="1260" w:right="40" w:bottom="72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7368"/>
        <w:gridCol w:w="794"/>
      </w:tblGrid>
      <w:tr w:rsidR="00E9502F">
        <w:trPr>
          <w:trHeight w:val="299"/>
        </w:trPr>
        <w:tc>
          <w:tcPr>
            <w:tcW w:w="1188" w:type="dxa"/>
          </w:tcPr>
          <w:p w:rsidR="00E9502F" w:rsidRDefault="00FF51A3">
            <w:pPr>
              <w:pStyle w:val="TableParagraph"/>
              <w:spacing w:before="13" w:line="266" w:lineRule="exact"/>
              <w:ind w:left="184"/>
              <w:rPr>
                <w:b/>
              </w:rPr>
            </w:pPr>
            <w:r>
              <w:rPr>
                <w:b/>
              </w:rPr>
              <w:t>Category</w:t>
            </w:r>
          </w:p>
        </w:tc>
        <w:tc>
          <w:tcPr>
            <w:tcW w:w="7368" w:type="dxa"/>
          </w:tcPr>
          <w:p w:rsidR="00E9502F" w:rsidRDefault="00FF51A3">
            <w:pPr>
              <w:pStyle w:val="TableParagraph"/>
              <w:spacing w:before="13" w:line="266" w:lineRule="exact"/>
              <w:ind w:left="2631" w:right="2621"/>
              <w:jc w:val="center"/>
              <w:rPr>
                <w:b/>
              </w:rPr>
            </w:pPr>
            <w:r>
              <w:rPr>
                <w:b/>
              </w:rPr>
              <w:t>Parameter Description</w:t>
            </w:r>
          </w:p>
        </w:tc>
        <w:tc>
          <w:tcPr>
            <w:tcW w:w="794" w:type="dxa"/>
          </w:tcPr>
          <w:p w:rsidR="00E9502F" w:rsidRDefault="00FF51A3">
            <w:pPr>
              <w:pStyle w:val="TableParagraph"/>
              <w:spacing w:before="13" w:line="266" w:lineRule="exact"/>
              <w:ind w:left="179"/>
              <w:rPr>
                <w:b/>
              </w:rPr>
            </w:pPr>
            <w:r>
              <w:rPr>
                <w:b/>
              </w:rPr>
              <w:t>Data</w:t>
            </w:r>
          </w:p>
        </w:tc>
      </w:tr>
      <w:tr w:rsidR="00E9502F">
        <w:trPr>
          <w:trHeight w:val="299"/>
        </w:trPr>
        <w:tc>
          <w:tcPr>
            <w:tcW w:w="9350" w:type="dxa"/>
            <w:gridSpan w:val="3"/>
            <w:shd w:val="clear" w:color="auto" w:fill="FFFF00"/>
          </w:tcPr>
          <w:p w:rsidR="00E9502F" w:rsidRDefault="00FF51A3">
            <w:pPr>
              <w:pStyle w:val="TableParagraph"/>
              <w:spacing w:before="13" w:line="266" w:lineRule="exact"/>
              <w:ind w:left="3375" w:right="3366"/>
              <w:jc w:val="center"/>
              <w:rPr>
                <w:b/>
              </w:rPr>
            </w:pPr>
            <w:r>
              <w:rPr>
                <w:b/>
              </w:rPr>
              <w:t>TURBINE GOVERNOR model</w:t>
            </w:r>
          </w:p>
        </w:tc>
      </w:tr>
      <w:tr w:rsidR="00E9502F">
        <w:trPr>
          <w:trHeight w:val="301"/>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11"/>
              <w:rPr>
                <w:rFonts w:ascii="Times New Roman"/>
                <w:sz w:val="26"/>
              </w:rPr>
            </w:pPr>
          </w:p>
          <w:p w:rsidR="00E9502F" w:rsidRDefault="00FF51A3">
            <w:pPr>
              <w:pStyle w:val="TableParagraph"/>
              <w:ind w:left="371"/>
              <w:rPr>
                <w:b/>
                <w:sz w:val="20"/>
              </w:rPr>
            </w:pPr>
            <w:r>
              <w:rPr>
                <w:b/>
                <w:sz w:val="20"/>
              </w:rPr>
              <w:t>GAST</w:t>
            </w:r>
          </w:p>
        </w:tc>
        <w:tc>
          <w:tcPr>
            <w:tcW w:w="7368" w:type="dxa"/>
          </w:tcPr>
          <w:p w:rsidR="00E9502F" w:rsidRDefault="00FF51A3">
            <w:pPr>
              <w:pStyle w:val="TableParagraph"/>
              <w:spacing w:before="27"/>
              <w:ind w:left="107"/>
              <w:rPr>
                <w:sz w:val="20"/>
              </w:rPr>
            </w:pPr>
            <w:r>
              <w:rPr>
                <w:sz w:val="20"/>
              </w:rPr>
              <w:t>R, permanent droop</w:t>
            </w:r>
          </w:p>
        </w:tc>
        <w:tc>
          <w:tcPr>
            <w:tcW w:w="794" w:type="dxa"/>
          </w:tcPr>
          <w:p w:rsidR="00E9502F" w:rsidRDefault="00E9502F">
            <w:pPr>
              <w:pStyle w:val="TableParagraph"/>
              <w:rPr>
                <w:rFonts w:ascii="Times New Roman"/>
                <w:sz w:val="18"/>
              </w:rPr>
            </w:pPr>
          </w:p>
        </w:tc>
      </w:tr>
      <w:tr w:rsidR="00E9502F">
        <w:trPr>
          <w:trHeight w:val="24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2" w:lineRule="exact"/>
              <w:ind w:left="107"/>
              <w:rPr>
                <w:sz w:val="20"/>
              </w:rPr>
            </w:pPr>
            <w:r>
              <w:rPr>
                <w:sz w:val="20"/>
              </w:rPr>
              <w:t>T1 (&gt;0) (sec), Governor mechanism time constant</w:t>
            </w:r>
          </w:p>
        </w:tc>
        <w:tc>
          <w:tcPr>
            <w:tcW w:w="794" w:type="dxa"/>
          </w:tcPr>
          <w:p w:rsidR="00E9502F" w:rsidRDefault="00E9502F">
            <w:pPr>
              <w:pStyle w:val="TableParagraph"/>
              <w:rPr>
                <w:rFonts w:ascii="Times New Roman"/>
                <w:sz w:val="16"/>
              </w:rPr>
            </w:pPr>
          </w:p>
        </w:tc>
      </w:tr>
      <w:tr w:rsidR="00E9502F">
        <w:trPr>
          <w:trHeight w:val="277"/>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8" w:line="240" w:lineRule="exact"/>
              <w:ind w:left="107"/>
              <w:rPr>
                <w:sz w:val="20"/>
              </w:rPr>
            </w:pPr>
            <w:r>
              <w:rPr>
                <w:sz w:val="20"/>
              </w:rPr>
              <w:t>T2 (&gt;0) (sec), Turbine power time constant</w:t>
            </w:r>
          </w:p>
        </w:tc>
        <w:tc>
          <w:tcPr>
            <w:tcW w:w="794" w:type="dxa"/>
          </w:tcPr>
          <w:p w:rsidR="00E9502F" w:rsidRDefault="00E9502F">
            <w:pPr>
              <w:pStyle w:val="TableParagraph"/>
              <w:rPr>
                <w:rFonts w:ascii="Times New Roman"/>
                <w:sz w:val="18"/>
              </w:rPr>
            </w:pPr>
          </w:p>
        </w:tc>
      </w:tr>
      <w:tr w:rsidR="00E9502F">
        <w:trPr>
          <w:trHeight w:val="323"/>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59"/>
              <w:ind w:left="107"/>
              <w:rPr>
                <w:sz w:val="20"/>
              </w:rPr>
            </w:pPr>
            <w:r>
              <w:rPr>
                <w:sz w:val="20"/>
              </w:rPr>
              <w:t>T3 (&gt;0) (sec), Turbine exhaust temperature time constant</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Ambient temperature load limit, AT</w:t>
            </w:r>
          </w:p>
        </w:tc>
        <w:tc>
          <w:tcPr>
            <w:tcW w:w="794" w:type="dxa"/>
          </w:tcPr>
          <w:p w:rsidR="00E9502F" w:rsidRDefault="00E9502F">
            <w:pPr>
              <w:pStyle w:val="TableParagraph"/>
              <w:rPr>
                <w:rFonts w:ascii="Times New Roman"/>
                <w:sz w:val="18"/>
              </w:rPr>
            </w:pPr>
          </w:p>
        </w:tc>
      </w:tr>
      <w:tr w:rsidR="00E9502F">
        <w:trPr>
          <w:trHeight w:val="277"/>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8" w:line="240" w:lineRule="exact"/>
              <w:ind w:left="107"/>
              <w:rPr>
                <w:sz w:val="20"/>
              </w:rPr>
            </w:pPr>
            <w:r>
              <w:rPr>
                <w:sz w:val="20"/>
              </w:rPr>
              <w:t>KT, Temperature limiter gain</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VMAX, Maximum turbine power</w:t>
            </w:r>
          </w:p>
        </w:tc>
        <w:tc>
          <w:tcPr>
            <w:tcW w:w="794" w:type="dxa"/>
          </w:tcPr>
          <w:p w:rsidR="00E9502F" w:rsidRDefault="00E9502F">
            <w:pPr>
              <w:pStyle w:val="TableParagraph"/>
              <w:rPr>
                <w:rFonts w:ascii="Times New Roman"/>
                <w:sz w:val="18"/>
              </w:rPr>
            </w:pPr>
          </w:p>
        </w:tc>
      </w:tr>
      <w:tr w:rsidR="00E9502F">
        <w:trPr>
          <w:trHeight w:val="30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VMIN, Minimum turbine power</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5"/>
              <w:ind w:left="107"/>
              <w:rPr>
                <w:sz w:val="20"/>
              </w:rPr>
            </w:pPr>
            <w:r>
              <w:rPr>
                <w:sz w:val="20"/>
              </w:rPr>
              <w:t>Dturb, Turbine damping factor</w:t>
            </w:r>
          </w:p>
        </w:tc>
        <w:tc>
          <w:tcPr>
            <w:tcW w:w="794" w:type="dxa"/>
          </w:tcPr>
          <w:p w:rsidR="00E9502F" w:rsidRDefault="00E9502F">
            <w:pPr>
              <w:pStyle w:val="TableParagraph"/>
              <w:rPr>
                <w:rFonts w:ascii="Times New Roman"/>
                <w:sz w:val="18"/>
              </w:rPr>
            </w:pPr>
          </w:p>
        </w:tc>
      </w:tr>
      <w:tr w:rsidR="00E9502F">
        <w:trPr>
          <w:trHeight w:val="299"/>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48"/>
              <w:ind w:left="261"/>
              <w:rPr>
                <w:b/>
                <w:sz w:val="20"/>
              </w:rPr>
            </w:pPr>
            <w:r>
              <w:rPr>
                <w:b/>
                <w:sz w:val="20"/>
              </w:rPr>
              <w:t>GAST2A</w:t>
            </w:r>
          </w:p>
        </w:tc>
        <w:tc>
          <w:tcPr>
            <w:tcW w:w="7368" w:type="dxa"/>
          </w:tcPr>
          <w:p w:rsidR="00E9502F" w:rsidRDefault="00FF51A3">
            <w:pPr>
              <w:pStyle w:val="TableParagraph"/>
              <w:spacing w:before="27"/>
              <w:ind w:left="107"/>
              <w:rPr>
                <w:sz w:val="20"/>
              </w:rPr>
            </w:pPr>
            <w:r>
              <w:rPr>
                <w:sz w:val="20"/>
              </w:rPr>
              <w:t>W, governor gain (1/droop) (on turbine rating)</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X (sec) governor lead time constant</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Y (sec) (&gt; 0) governor lag time constant</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49" w:line="230" w:lineRule="exact"/>
              <w:ind w:left="107"/>
              <w:rPr>
                <w:sz w:val="20"/>
              </w:rPr>
            </w:pPr>
            <w:r>
              <w:rPr>
                <w:sz w:val="20"/>
              </w:rPr>
              <w:t>Z, governor mode:1 Droop or 0 ISO</w:t>
            </w:r>
          </w:p>
        </w:tc>
        <w:tc>
          <w:tcPr>
            <w:tcW w:w="794" w:type="dxa"/>
          </w:tcPr>
          <w:p w:rsidR="00E9502F" w:rsidRDefault="00E9502F">
            <w:pPr>
              <w:pStyle w:val="TableParagraph"/>
              <w:rPr>
                <w:rFonts w:ascii="Times New Roman"/>
                <w:sz w:val="18"/>
              </w:rPr>
            </w:pPr>
          </w:p>
        </w:tc>
      </w:tr>
      <w:tr w:rsidR="00E9502F">
        <w:trPr>
          <w:trHeight w:val="30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ETD (sec), Turbine exhausts time constant</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5"/>
              <w:ind w:left="107"/>
              <w:rPr>
                <w:sz w:val="20"/>
              </w:rPr>
            </w:pPr>
            <w:r>
              <w:rPr>
                <w:sz w:val="20"/>
              </w:rPr>
              <w:t>TCD (sec), Gas turbine dynamic time constant</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TRATE turbine rating (MW)</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T (sec), Fuel control time constant</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MAX (pu) limit (on turbine rating)</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MIN (pu) limit (on turbine rating)</w:t>
            </w:r>
          </w:p>
        </w:tc>
        <w:tc>
          <w:tcPr>
            <w:tcW w:w="794" w:type="dxa"/>
          </w:tcPr>
          <w:p w:rsidR="00E9502F" w:rsidRDefault="00E9502F">
            <w:pPr>
              <w:pStyle w:val="TableParagraph"/>
              <w:rPr>
                <w:rFonts w:ascii="Times New Roman"/>
                <w:sz w:val="18"/>
              </w:rPr>
            </w:pPr>
          </w:p>
        </w:tc>
      </w:tr>
      <w:tr w:rsidR="00E9502F">
        <w:trPr>
          <w:trHeight w:val="30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ECR (sec), Combustor time constant</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5"/>
              <w:ind w:left="107"/>
              <w:rPr>
                <w:sz w:val="20"/>
              </w:rPr>
            </w:pPr>
            <w:r>
              <w:rPr>
                <w:sz w:val="20"/>
              </w:rPr>
              <w:t>K3, Fuel control gain</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a (&gt; 0) valve positioner</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b (sec) (&gt; 0) valve positioner</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c valve positioner</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Ƭf (sec) (&gt; 0), Fuel system time constant</w:t>
            </w:r>
          </w:p>
        </w:tc>
        <w:tc>
          <w:tcPr>
            <w:tcW w:w="794" w:type="dxa"/>
          </w:tcPr>
          <w:p w:rsidR="00E9502F" w:rsidRDefault="00E9502F">
            <w:pPr>
              <w:pStyle w:val="TableParagraph"/>
              <w:rPr>
                <w:rFonts w:ascii="Times New Roman"/>
                <w:sz w:val="18"/>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line="223" w:lineRule="exact"/>
              <w:ind w:left="107"/>
              <w:rPr>
                <w:sz w:val="20"/>
              </w:rPr>
            </w:pPr>
            <w:r>
              <w:rPr>
                <w:sz w:val="20"/>
              </w:rPr>
              <w:t>Kf, feedback gain</w:t>
            </w:r>
          </w:p>
        </w:tc>
        <w:tc>
          <w:tcPr>
            <w:tcW w:w="794" w:type="dxa"/>
          </w:tcPr>
          <w:p w:rsidR="00E9502F" w:rsidRDefault="00E9502F">
            <w:pPr>
              <w:pStyle w:val="TableParagraph"/>
              <w:rPr>
                <w:rFonts w:ascii="Times New Roman"/>
                <w:sz w:val="16"/>
              </w:rPr>
            </w:pPr>
          </w:p>
        </w:tc>
      </w:tr>
      <w:tr w:rsidR="00E9502F">
        <w:trPr>
          <w:trHeight w:val="30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K5, Radiation shield</w:t>
            </w:r>
          </w:p>
        </w:tc>
        <w:tc>
          <w:tcPr>
            <w:tcW w:w="794" w:type="dxa"/>
          </w:tcPr>
          <w:p w:rsidR="00E9502F" w:rsidRDefault="00E9502F">
            <w:pPr>
              <w:pStyle w:val="TableParagraph"/>
              <w:rPr>
                <w:rFonts w:ascii="Times New Roman"/>
                <w:sz w:val="18"/>
              </w:rPr>
            </w:pPr>
          </w:p>
        </w:tc>
      </w:tr>
      <w:tr w:rsidR="00E9502F">
        <w:trPr>
          <w:trHeight w:val="258"/>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6" w:line="233" w:lineRule="exact"/>
              <w:ind w:left="107"/>
              <w:rPr>
                <w:sz w:val="20"/>
              </w:rPr>
            </w:pPr>
            <w:r>
              <w:rPr>
                <w:sz w:val="20"/>
              </w:rPr>
              <w:t>K4, Radiation shield</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T3 (sec) (&gt; 0), Radiation shield time constant</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T4 (sec) (&gt; 0), Thermocouple time constant, seconds</w:t>
            </w:r>
          </w:p>
        </w:tc>
        <w:tc>
          <w:tcPr>
            <w:tcW w:w="794" w:type="dxa"/>
          </w:tcPr>
          <w:p w:rsidR="00E9502F" w:rsidRDefault="00E9502F">
            <w:pPr>
              <w:pStyle w:val="TableParagraph"/>
              <w:rPr>
                <w:rFonts w:ascii="Times New Roman"/>
                <w:sz w:val="18"/>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line="223" w:lineRule="exact"/>
              <w:ind w:left="107"/>
              <w:rPr>
                <w:sz w:val="20"/>
              </w:rPr>
            </w:pPr>
            <w:r>
              <w:rPr>
                <w:sz w:val="20"/>
              </w:rPr>
              <w:t>Ƭt (&gt; 0), Temperature control time constant</w:t>
            </w:r>
          </w:p>
        </w:tc>
        <w:tc>
          <w:tcPr>
            <w:tcW w:w="794" w:type="dxa"/>
          </w:tcPr>
          <w:p w:rsidR="00E9502F" w:rsidRDefault="00E9502F">
            <w:pPr>
              <w:pStyle w:val="TableParagraph"/>
              <w:rPr>
                <w:rFonts w:ascii="Times New Roman"/>
                <w:sz w:val="16"/>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T5 (sec) (&gt; 0), Temperature control time constant</w:t>
            </w:r>
          </w:p>
        </w:tc>
        <w:tc>
          <w:tcPr>
            <w:tcW w:w="794" w:type="dxa"/>
          </w:tcPr>
          <w:p w:rsidR="00E9502F" w:rsidRDefault="00E9502F">
            <w:pPr>
              <w:pStyle w:val="TableParagraph"/>
              <w:rPr>
                <w:rFonts w:ascii="Times New Roman"/>
                <w:sz w:val="18"/>
              </w:rPr>
            </w:pPr>
          </w:p>
        </w:tc>
      </w:tr>
      <w:tr w:rsidR="00E9502F">
        <w:trPr>
          <w:trHeight w:val="30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af1, describes the turbine characteristic</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5"/>
              <w:ind w:left="107"/>
              <w:rPr>
                <w:sz w:val="20"/>
              </w:rPr>
            </w:pPr>
            <w:r>
              <w:rPr>
                <w:sz w:val="20"/>
              </w:rPr>
              <w:t>bf1, describes the turbine characteristic</w:t>
            </w:r>
          </w:p>
        </w:tc>
        <w:tc>
          <w:tcPr>
            <w:tcW w:w="794" w:type="dxa"/>
          </w:tcPr>
          <w:p w:rsidR="00E9502F" w:rsidRDefault="00E9502F">
            <w:pPr>
              <w:pStyle w:val="TableParagraph"/>
              <w:rPr>
                <w:rFonts w:ascii="Times New Roman"/>
                <w:sz w:val="18"/>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af2, describes the turbine characteristic</w:t>
            </w:r>
          </w:p>
        </w:tc>
        <w:tc>
          <w:tcPr>
            <w:tcW w:w="794" w:type="dxa"/>
          </w:tcPr>
          <w:p w:rsidR="00E9502F" w:rsidRDefault="00E9502F">
            <w:pPr>
              <w:pStyle w:val="TableParagraph"/>
              <w:rPr>
                <w:rFonts w:ascii="Times New Roman"/>
                <w:sz w:val="16"/>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bf2, describes the turbine characteristic</w:t>
            </w:r>
          </w:p>
        </w:tc>
        <w:tc>
          <w:tcPr>
            <w:tcW w:w="794" w:type="dxa"/>
          </w:tcPr>
          <w:p w:rsidR="00E9502F" w:rsidRDefault="00E9502F">
            <w:pPr>
              <w:pStyle w:val="TableParagraph"/>
              <w:rPr>
                <w:rFonts w:ascii="Times New Roman"/>
                <w:sz w:val="16"/>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5"/>
              <w:ind w:left="107"/>
              <w:rPr>
                <w:sz w:val="20"/>
              </w:rPr>
            </w:pPr>
            <w:r>
              <w:rPr>
                <w:sz w:val="20"/>
              </w:rPr>
              <w:t>cf2, describes the turbine characteristic</w:t>
            </w:r>
          </w:p>
        </w:tc>
        <w:tc>
          <w:tcPr>
            <w:tcW w:w="794" w:type="dxa"/>
          </w:tcPr>
          <w:p w:rsidR="00E9502F" w:rsidRDefault="00E9502F">
            <w:pPr>
              <w:pStyle w:val="TableParagraph"/>
              <w:rPr>
                <w:rFonts w:ascii="Times New Roman"/>
                <w:sz w:val="18"/>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TR (degree), Rated temperature</w:t>
            </w:r>
          </w:p>
        </w:tc>
        <w:tc>
          <w:tcPr>
            <w:tcW w:w="794" w:type="dxa"/>
          </w:tcPr>
          <w:p w:rsidR="00E9502F" w:rsidRDefault="00E9502F">
            <w:pPr>
              <w:pStyle w:val="TableParagraph"/>
              <w:rPr>
                <w:rFonts w:ascii="Times New Roman"/>
                <w:sz w:val="16"/>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5"/>
              <w:ind w:left="107"/>
              <w:rPr>
                <w:sz w:val="20"/>
              </w:rPr>
            </w:pPr>
            <w:r>
              <w:rPr>
                <w:sz w:val="20"/>
              </w:rPr>
              <w:t>K6 (pu), Minimum fuel flow</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TC (degree), Temperature control</w:t>
            </w:r>
          </w:p>
        </w:tc>
        <w:tc>
          <w:tcPr>
            <w:tcW w:w="794" w:type="dxa"/>
          </w:tcPr>
          <w:p w:rsidR="00E9502F" w:rsidRDefault="00E9502F">
            <w:pPr>
              <w:pStyle w:val="TableParagraph"/>
              <w:rPr>
                <w:rFonts w:ascii="Times New Roman"/>
                <w:sz w:val="18"/>
              </w:rPr>
            </w:pPr>
          </w:p>
        </w:tc>
      </w:tr>
    </w:tbl>
    <w:p w:rsidR="00E9502F" w:rsidRDefault="00E9502F">
      <w:pPr>
        <w:rPr>
          <w:rFonts w:ascii="Times New Roman"/>
          <w:sz w:val="18"/>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7368"/>
        <w:gridCol w:w="794"/>
      </w:tblGrid>
      <w:tr w:rsidR="00E9502F">
        <w:trPr>
          <w:trHeight w:val="299"/>
        </w:trPr>
        <w:tc>
          <w:tcPr>
            <w:tcW w:w="1188" w:type="dxa"/>
          </w:tcPr>
          <w:p w:rsidR="00E9502F" w:rsidRDefault="00FF51A3">
            <w:pPr>
              <w:pStyle w:val="TableParagraph"/>
              <w:spacing w:before="13" w:line="266" w:lineRule="exact"/>
              <w:ind w:left="184"/>
              <w:rPr>
                <w:b/>
              </w:rPr>
            </w:pPr>
            <w:r>
              <w:rPr>
                <w:b/>
              </w:rPr>
              <w:t>Category</w:t>
            </w:r>
          </w:p>
        </w:tc>
        <w:tc>
          <w:tcPr>
            <w:tcW w:w="7368" w:type="dxa"/>
          </w:tcPr>
          <w:p w:rsidR="00E9502F" w:rsidRDefault="00FF51A3">
            <w:pPr>
              <w:pStyle w:val="TableParagraph"/>
              <w:spacing w:before="13" w:line="266" w:lineRule="exact"/>
              <w:ind w:left="2631" w:right="2621"/>
              <w:jc w:val="center"/>
              <w:rPr>
                <w:b/>
              </w:rPr>
            </w:pPr>
            <w:r>
              <w:rPr>
                <w:b/>
              </w:rPr>
              <w:t>Parameter Description</w:t>
            </w:r>
          </w:p>
        </w:tc>
        <w:tc>
          <w:tcPr>
            <w:tcW w:w="794" w:type="dxa"/>
          </w:tcPr>
          <w:p w:rsidR="00E9502F" w:rsidRDefault="00FF51A3">
            <w:pPr>
              <w:pStyle w:val="TableParagraph"/>
              <w:spacing w:before="13" w:line="266" w:lineRule="exact"/>
              <w:ind w:left="179"/>
              <w:rPr>
                <w:b/>
              </w:rPr>
            </w:pPr>
            <w:r>
              <w:rPr>
                <w:b/>
              </w:rPr>
              <w:t>Data</w:t>
            </w:r>
          </w:p>
        </w:tc>
      </w:tr>
      <w:tr w:rsidR="00E9502F">
        <w:trPr>
          <w:trHeight w:val="299"/>
        </w:trPr>
        <w:tc>
          <w:tcPr>
            <w:tcW w:w="9350" w:type="dxa"/>
            <w:gridSpan w:val="3"/>
            <w:shd w:val="clear" w:color="auto" w:fill="FFFF00"/>
          </w:tcPr>
          <w:p w:rsidR="00E9502F" w:rsidRDefault="00FF51A3">
            <w:pPr>
              <w:pStyle w:val="TableParagraph"/>
              <w:spacing w:before="13" w:line="266" w:lineRule="exact"/>
              <w:ind w:left="3375" w:right="3366"/>
              <w:jc w:val="center"/>
              <w:rPr>
                <w:b/>
              </w:rPr>
            </w:pPr>
            <w:r>
              <w:rPr>
                <w:b/>
              </w:rPr>
              <w:t>TURBINE GOVERNOR model</w:t>
            </w:r>
          </w:p>
        </w:tc>
      </w:tr>
      <w:tr w:rsidR="00E9502F">
        <w:trPr>
          <w:trHeight w:val="277"/>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27"/>
              <w:ind w:left="218"/>
              <w:rPr>
                <w:b/>
                <w:sz w:val="20"/>
              </w:rPr>
            </w:pPr>
            <w:r>
              <w:rPr>
                <w:b/>
                <w:sz w:val="20"/>
              </w:rPr>
              <w:t>GASTWD</w:t>
            </w:r>
          </w:p>
        </w:tc>
        <w:tc>
          <w:tcPr>
            <w:tcW w:w="7368" w:type="dxa"/>
          </w:tcPr>
          <w:p w:rsidR="00E9502F" w:rsidRDefault="00FF51A3">
            <w:pPr>
              <w:pStyle w:val="TableParagraph"/>
              <w:spacing w:before="1"/>
              <w:ind w:left="107"/>
              <w:rPr>
                <w:sz w:val="20"/>
              </w:rPr>
            </w:pPr>
            <w:r>
              <w:rPr>
                <w:sz w:val="20"/>
              </w:rPr>
              <w:t>KDROOP (on turbine rating)</w:t>
            </w:r>
          </w:p>
        </w:tc>
        <w:tc>
          <w:tcPr>
            <w:tcW w:w="794"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KP, Proportional gain</w:t>
            </w:r>
          </w:p>
        </w:tc>
        <w:tc>
          <w:tcPr>
            <w:tcW w:w="794" w:type="dxa"/>
          </w:tcPr>
          <w:p w:rsidR="00E9502F" w:rsidRDefault="00E9502F">
            <w:pPr>
              <w:pStyle w:val="TableParagraph"/>
              <w:rPr>
                <w:rFonts w:ascii="Times New Roman"/>
                <w:sz w:val="16"/>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KI, Integral gain</w:t>
            </w:r>
          </w:p>
        </w:tc>
        <w:tc>
          <w:tcPr>
            <w:tcW w:w="794" w:type="dxa"/>
          </w:tcPr>
          <w:p w:rsidR="00E9502F" w:rsidRDefault="00E9502F">
            <w:pPr>
              <w:pStyle w:val="TableParagraph"/>
              <w:rPr>
                <w:rFonts w:ascii="Times New Roman"/>
                <w:sz w:val="16"/>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KD, Derivative gain</w:t>
            </w:r>
          </w:p>
        </w:tc>
        <w:tc>
          <w:tcPr>
            <w:tcW w:w="794" w:type="dxa"/>
          </w:tcPr>
          <w:p w:rsidR="00E9502F" w:rsidRDefault="00E9502F">
            <w:pPr>
              <w:pStyle w:val="TableParagraph"/>
              <w:rPr>
                <w:rFonts w:ascii="Times New Roman"/>
                <w:sz w:val="16"/>
              </w:rPr>
            </w:pPr>
          </w:p>
        </w:tc>
      </w:tr>
      <w:tr w:rsidR="00E9502F">
        <w:trPr>
          <w:trHeight w:val="26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1" w:lineRule="exact"/>
              <w:ind w:left="107"/>
              <w:rPr>
                <w:sz w:val="20"/>
              </w:rPr>
            </w:pPr>
            <w:r>
              <w:rPr>
                <w:sz w:val="20"/>
              </w:rPr>
              <w:t>ETD (sec), Turbine exhaust time constant</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TCD (sec), Gas turbine dynamic time constant</w:t>
            </w:r>
          </w:p>
        </w:tc>
        <w:tc>
          <w:tcPr>
            <w:tcW w:w="794" w:type="dxa"/>
          </w:tcPr>
          <w:p w:rsidR="00E9502F" w:rsidRDefault="00E9502F">
            <w:pPr>
              <w:pStyle w:val="TableParagraph"/>
              <w:rPr>
                <w:rFonts w:ascii="Times New Roman"/>
                <w:sz w:val="20"/>
              </w:rPr>
            </w:pPr>
          </w:p>
        </w:tc>
      </w:tr>
      <w:tr w:rsidR="00E9502F">
        <w:trPr>
          <w:trHeight w:val="278"/>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TRATE turbine rating (MW)</w:t>
            </w:r>
          </w:p>
        </w:tc>
        <w:tc>
          <w:tcPr>
            <w:tcW w:w="794" w:type="dxa"/>
          </w:tcPr>
          <w:p w:rsidR="00E9502F" w:rsidRDefault="00E9502F">
            <w:pPr>
              <w:pStyle w:val="TableParagraph"/>
              <w:rPr>
                <w:rFonts w:ascii="Times New Roman"/>
                <w:sz w:val="20"/>
              </w:rPr>
            </w:pPr>
          </w:p>
        </w:tc>
      </w:tr>
      <w:tr w:rsidR="00E9502F">
        <w:trPr>
          <w:trHeight w:val="258"/>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39" w:lineRule="exact"/>
              <w:ind w:left="107"/>
              <w:rPr>
                <w:sz w:val="20"/>
              </w:rPr>
            </w:pPr>
            <w:r>
              <w:rPr>
                <w:sz w:val="20"/>
              </w:rPr>
              <w:t>T (sec), Fuel control time constant</w:t>
            </w:r>
          </w:p>
        </w:tc>
        <w:tc>
          <w:tcPr>
            <w:tcW w:w="794" w:type="dxa"/>
          </w:tcPr>
          <w:p w:rsidR="00E9502F" w:rsidRDefault="00E9502F">
            <w:pPr>
              <w:pStyle w:val="TableParagraph"/>
              <w:rPr>
                <w:rFonts w:ascii="Times New Roman"/>
                <w:sz w:val="18"/>
              </w:rPr>
            </w:pPr>
          </w:p>
        </w:tc>
      </w:tr>
      <w:tr w:rsidR="00E9502F">
        <w:trPr>
          <w:trHeight w:val="277"/>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MAX (pu) limit (on turbine rating)</w:t>
            </w:r>
          </w:p>
        </w:tc>
        <w:tc>
          <w:tcPr>
            <w:tcW w:w="794"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MIN (pu) limit (on turbine rating)</w:t>
            </w:r>
          </w:p>
        </w:tc>
        <w:tc>
          <w:tcPr>
            <w:tcW w:w="794" w:type="dxa"/>
          </w:tcPr>
          <w:p w:rsidR="00E9502F" w:rsidRDefault="00E9502F">
            <w:pPr>
              <w:pStyle w:val="TableParagraph"/>
              <w:rPr>
                <w:rFonts w:ascii="Times New Roman"/>
                <w:sz w:val="16"/>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ECR (sec), Combustor time constant</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K3, Fuel control gain</w:t>
            </w:r>
          </w:p>
        </w:tc>
        <w:tc>
          <w:tcPr>
            <w:tcW w:w="794"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a (&gt; 0) valve positioner</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b (sec) (&gt; 0) valve positioner</w:t>
            </w:r>
          </w:p>
        </w:tc>
        <w:tc>
          <w:tcPr>
            <w:tcW w:w="794"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c valve positioner</w:t>
            </w:r>
          </w:p>
        </w:tc>
        <w:tc>
          <w:tcPr>
            <w:tcW w:w="794" w:type="dxa"/>
          </w:tcPr>
          <w:p w:rsidR="00E9502F" w:rsidRDefault="00E9502F">
            <w:pPr>
              <w:pStyle w:val="TableParagraph"/>
              <w:rPr>
                <w:rFonts w:ascii="Times New Roman"/>
                <w:sz w:val="16"/>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tf (sec) (&gt; 0), Fuel system time constant</w:t>
            </w:r>
          </w:p>
        </w:tc>
        <w:tc>
          <w:tcPr>
            <w:tcW w:w="794"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Kf, feedback gain</w:t>
            </w:r>
          </w:p>
        </w:tc>
        <w:tc>
          <w:tcPr>
            <w:tcW w:w="794" w:type="dxa"/>
          </w:tcPr>
          <w:p w:rsidR="00E9502F" w:rsidRDefault="00E9502F">
            <w:pPr>
              <w:pStyle w:val="TableParagraph"/>
              <w:rPr>
                <w:rFonts w:ascii="Times New Roman"/>
                <w:sz w:val="16"/>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K5, Radiation shield</w:t>
            </w:r>
          </w:p>
        </w:tc>
        <w:tc>
          <w:tcPr>
            <w:tcW w:w="794" w:type="dxa"/>
          </w:tcPr>
          <w:p w:rsidR="00E9502F" w:rsidRDefault="00E9502F">
            <w:pPr>
              <w:pStyle w:val="TableParagraph"/>
              <w:rPr>
                <w:rFonts w:ascii="Times New Roman"/>
                <w:sz w:val="16"/>
              </w:rPr>
            </w:pPr>
          </w:p>
        </w:tc>
      </w:tr>
      <w:tr w:rsidR="00E9502F">
        <w:trPr>
          <w:trHeight w:val="258"/>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39" w:lineRule="exact"/>
              <w:ind w:left="107"/>
              <w:rPr>
                <w:sz w:val="20"/>
              </w:rPr>
            </w:pPr>
            <w:r>
              <w:rPr>
                <w:sz w:val="20"/>
              </w:rPr>
              <w:t>K4, Radiation shield</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T3 (sec) (&gt; 0), Radiation shield time constant</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T4 (sec) (&gt; 0), Thermocouple time constant, seconds</w:t>
            </w:r>
          </w:p>
        </w:tc>
        <w:tc>
          <w:tcPr>
            <w:tcW w:w="794"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tt (&gt; 0), Temperature control time constant</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T5 (sec) (&gt; 0), Temperature control time constant</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af1, describes the turbine characteristic</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bf1, describes the turbine characteristic</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af2, describes the turbine characteristic</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bf2 (&gt;0), describes the turbine characteristic</w:t>
            </w:r>
          </w:p>
        </w:tc>
        <w:tc>
          <w:tcPr>
            <w:tcW w:w="794"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line="223" w:lineRule="exact"/>
              <w:ind w:left="107"/>
              <w:rPr>
                <w:sz w:val="20"/>
              </w:rPr>
            </w:pPr>
            <w:r>
              <w:rPr>
                <w:sz w:val="20"/>
              </w:rPr>
              <w:t>cf2, describes the turbine characteristic</w:t>
            </w:r>
          </w:p>
        </w:tc>
        <w:tc>
          <w:tcPr>
            <w:tcW w:w="794" w:type="dxa"/>
          </w:tcPr>
          <w:p w:rsidR="00E9502F" w:rsidRDefault="00E9502F">
            <w:pPr>
              <w:pStyle w:val="TableParagraph"/>
              <w:rPr>
                <w:rFonts w:ascii="Times New Roman"/>
                <w:sz w:val="16"/>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TR(degree), Rated temperature1</w:t>
            </w:r>
          </w:p>
        </w:tc>
        <w:tc>
          <w:tcPr>
            <w:tcW w:w="794" w:type="dxa"/>
          </w:tcPr>
          <w:p w:rsidR="00E9502F" w:rsidRDefault="00E9502F">
            <w:pPr>
              <w:pStyle w:val="TableParagraph"/>
              <w:rPr>
                <w:rFonts w:ascii="Times New Roman"/>
                <w:sz w:val="20"/>
              </w:rPr>
            </w:pPr>
          </w:p>
        </w:tc>
      </w:tr>
      <w:tr w:rsidR="00E9502F">
        <w:trPr>
          <w:trHeight w:val="26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line="240" w:lineRule="exact"/>
              <w:ind w:left="107"/>
              <w:rPr>
                <w:sz w:val="20"/>
              </w:rPr>
            </w:pPr>
            <w:r>
              <w:rPr>
                <w:sz w:val="20"/>
              </w:rPr>
              <w:t>K6 (pu), Minimum fuel flow</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TC (degree), Temperature control1</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TD (sec) (&gt; 0), Power transducer</w:t>
            </w:r>
          </w:p>
        </w:tc>
        <w:tc>
          <w:tcPr>
            <w:tcW w:w="794" w:type="dxa"/>
          </w:tcPr>
          <w:p w:rsidR="00E9502F" w:rsidRDefault="00E9502F">
            <w:pPr>
              <w:pStyle w:val="TableParagraph"/>
              <w:rPr>
                <w:rFonts w:ascii="Times New Roman"/>
                <w:sz w:val="20"/>
              </w:rPr>
            </w:pPr>
          </w:p>
        </w:tc>
      </w:tr>
      <w:tr w:rsidR="00E9502F">
        <w:trPr>
          <w:trHeight w:val="299"/>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4"/>
              <w:rPr>
                <w:rFonts w:ascii="Times New Roman"/>
                <w:sz w:val="23"/>
              </w:rPr>
            </w:pPr>
          </w:p>
          <w:p w:rsidR="00E9502F" w:rsidRDefault="00FF51A3">
            <w:pPr>
              <w:pStyle w:val="TableParagraph"/>
              <w:spacing w:before="1"/>
              <w:ind w:left="215"/>
              <w:rPr>
                <w:b/>
                <w:sz w:val="20"/>
              </w:rPr>
            </w:pPr>
            <w:r>
              <w:rPr>
                <w:b/>
                <w:sz w:val="20"/>
              </w:rPr>
              <w:t>WESGOV</w:t>
            </w:r>
          </w:p>
        </w:tc>
        <w:tc>
          <w:tcPr>
            <w:tcW w:w="7368" w:type="dxa"/>
          </w:tcPr>
          <w:p w:rsidR="00E9502F" w:rsidRDefault="00FF51A3">
            <w:pPr>
              <w:pStyle w:val="TableParagraph"/>
              <w:spacing w:before="28"/>
              <w:ind w:left="107"/>
              <w:rPr>
                <w:sz w:val="20"/>
              </w:rPr>
            </w:pPr>
            <w:r>
              <w:rPr>
                <w:sz w:val="20"/>
              </w:rPr>
              <w:t>ΔTC (sec), Δt sample for controls</w:t>
            </w:r>
          </w:p>
        </w:tc>
        <w:tc>
          <w:tcPr>
            <w:tcW w:w="794"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ΔTP (sec), Δt sample for PE</w:t>
            </w:r>
          </w:p>
        </w:tc>
        <w:tc>
          <w:tcPr>
            <w:tcW w:w="794"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24" w:lineRule="exact"/>
              <w:ind w:left="107"/>
              <w:rPr>
                <w:sz w:val="20"/>
              </w:rPr>
            </w:pPr>
            <w:r>
              <w:rPr>
                <w:sz w:val="20"/>
              </w:rPr>
              <w:t>Power Droop</w:t>
            </w:r>
          </w:p>
        </w:tc>
        <w:tc>
          <w:tcPr>
            <w:tcW w:w="794" w:type="dxa"/>
          </w:tcPr>
          <w:p w:rsidR="00E9502F" w:rsidRDefault="00E9502F">
            <w:pPr>
              <w:pStyle w:val="TableParagraph"/>
              <w:rPr>
                <w:rFonts w:ascii="Times New Roman"/>
                <w:sz w:val="16"/>
              </w:rPr>
            </w:pPr>
          </w:p>
        </w:tc>
      </w:tr>
      <w:tr w:rsidR="00E9502F">
        <w:trPr>
          <w:trHeight w:val="258"/>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6" w:line="233" w:lineRule="exact"/>
              <w:ind w:left="107"/>
              <w:rPr>
                <w:sz w:val="20"/>
              </w:rPr>
            </w:pPr>
            <w:r>
              <w:rPr>
                <w:sz w:val="20"/>
              </w:rPr>
              <w:t>Kp, Trubine proportional gain</w:t>
            </w:r>
          </w:p>
        </w:tc>
        <w:tc>
          <w:tcPr>
            <w:tcW w:w="794" w:type="dxa"/>
          </w:tcPr>
          <w:p w:rsidR="00E9502F" w:rsidRDefault="00E9502F">
            <w:pPr>
              <w:pStyle w:val="TableParagraph"/>
              <w:rPr>
                <w:rFonts w:ascii="Times New Roman"/>
                <w:sz w:val="18"/>
              </w:rPr>
            </w:pPr>
          </w:p>
        </w:tc>
      </w:tr>
      <w:tr w:rsidR="00E9502F">
        <w:trPr>
          <w:trHeight w:val="26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6" w:line="235" w:lineRule="exact"/>
              <w:ind w:left="107"/>
              <w:rPr>
                <w:sz w:val="20"/>
              </w:rPr>
            </w:pPr>
            <w:r>
              <w:rPr>
                <w:sz w:val="20"/>
              </w:rPr>
              <w:t>TI (&gt; 0) (sec), Integral time constant</w:t>
            </w:r>
          </w:p>
        </w:tc>
        <w:tc>
          <w:tcPr>
            <w:tcW w:w="794"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5"/>
              <w:ind w:left="107"/>
              <w:rPr>
                <w:sz w:val="20"/>
              </w:rPr>
            </w:pPr>
            <w:r>
              <w:rPr>
                <w:sz w:val="20"/>
              </w:rPr>
              <w:t>T1 (sec), Constant time</w:t>
            </w:r>
          </w:p>
        </w:tc>
        <w:tc>
          <w:tcPr>
            <w:tcW w:w="794" w:type="dxa"/>
          </w:tcPr>
          <w:p w:rsidR="00E9502F" w:rsidRDefault="00E9502F">
            <w:pPr>
              <w:pStyle w:val="TableParagraph"/>
              <w:rPr>
                <w:rFonts w:ascii="Times New Roman"/>
                <w:sz w:val="20"/>
              </w:rPr>
            </w:pPr>
          </w:p>
        </w:tc>
      </w:tr>
      <w:tr w:rsidR="00E9502F">
        <w:trPr>
          <w:trHeight w:val="277"/>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5" w:line="242" w:lineRule="exact"/>
              <w:ind w:left="107"/>
              <w:rPr>
                <w:sz w:val="20"/>
              </w:rPr>
            </w:pPr>
            <w:r>
              <w:rPr>
                <w:sz w:val="20"/>
              </w:rPr>
              <w:t>T2 (sec), Constant time</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5"/>
              <w:ind w:left="107"/>
              <w:rPr>
                <w:sz w:val="20"/>
              </w:rPr>
            </w:pPr>
            <w:r>
              <w:rPr>
                <w:sz w:val="20"/>
              </w:rPr>
              <w:t>ALIM</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27"/>
              <w:ind w:left="107"/>
              <w:rPr>
                <w:sz w:val="20"/>
              </w:rPr>
            </w:pPr>
            <w:r>
              <w:rPr>
                <w:sz w:val="20"/>
              </w:rPr>
              <w:t>Tpe (sec), Power time constant</w:t>
            </w:r>
          </w:p>
        </w:tc>
        <w:tc>
          <w:tcPr>
            <w:tcW w:w="794"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7368"/>
        <w:gridCol w:w="794"/>
      </w:tblGrid>
      <w:tr w:rsidR="00E9502F">
        <w:trPr>
          <w:trHeight w:val="299"/>
        </w:trPr>
        <w:tc>
          <w:tcPr>
            <w:tcW w:w="1188" w:type="dxa"/>
          </w:tcPr>
          <w:p w:rsidR="00E9502F" w:rsidRDefault="00FF51A3">
            <w:pPr>
              <w:pStyle w:val="TableParagraph"/>
              <w:spacing w:before="13" w:line="266" w:lineRule="exact"/>
              <w:ind w:left="184"/>
              <w:rPr>
                <w:b/>
              </w:rPr>
            </w:pPr>
            <w:r>
              <w:rPr>
                <w:b/>
              </w:rPr>
              <w:t>Category</w:t>
            </w:r>
          </w:p>
        </w:tc>
        <w:tc>
          <w:tcPr>
            <w:tcW w:w="7368" w:type="dxa"/>
          </w:tcPr>
          <w:p w:rsidR="00E9502F" w:rsidRDefault="00FF51A3">
            <w:pPr>
              <w:pStyle w:val="TableParagraph"/>
              <w:spacing w:before="13" w:line="266" w:lineRule="exact"/>
              <w:ind w:left="2631" w:right="2621"/>
              <w:jc w:val="center"/>
              <w:rPr>
                <w:b/>
              </w:rPr>
            </w:pPr>
            <w:r>
              <w:rPr>
                <w:b/>
              </w:rPr>
              <w:t>Parameter Description</w:t>
            </w:r>
          </w:p>
        </w:tc>
        <w:tc>
          <w:tcPr>
            <w:tcW w:w="794" w:type="dxa"/>
          </w:tcPr>
          <w:p w:rsidR="00E9502F" w:rsidRDefault="00FF51A3">
            <w:pPr>
              <w:pStyle w:val="TableParagraph"/>
              <w:spacing w:before="13" w:line="266" w:lineRule="exact"/>
              <w:ind w:left="179"/>
              <w:rPr>
                <w:b/>
              </w:rPr>
            </w:pPr>
            <w:r>
              <w:rPr>
                <w:b/>
              </w:rPr>
              <w:t>Data</w:t>
            </w:r>
          </w:p>
        </w:tc>
      </w:tr>
      <w:tr w:rsidR="00E9502F">
        <w:trPr>
          <w:trHeight w:val="299"/>
        </w:trPr>
        <w:tc>
          <w:tcPr>
            <w:tcW w:w="9350" w:type="dxa"/>
            <w:gridSpan w:val="3"/>
            <w:shd w:val="clear" w:color="auto" w:fill="FFFF00"/>
          </w:tcPr>
          <w:p w:rsidR="00E9502F" w:rsidRDefault="00FF51A3">
            <w:pPr>
              <w:pStyle w:val="TableParagraph"/>
              <w:spacing w:before="13" w:line="266" w:lineRule="exact"/>
              <w:ind w:left="3375" w:right="3366"/>
              <w:jc w:val="center"/>
              <w:rPr>
                <w:b/>
              </w:rPr>
            </w:pPr>
            <w:r>
              <w:rPr>
                <w:b/>
              </w:rPr>
              <w:t>TURBINE GOVERNOR model</w:t>
            </w:r>
          </w:p>
        </w:tc>
      </w:tr>
      <w:tr w:rsidR="00E9502F">
        <w:trPr>
          <w:trHeight w:val="301"/>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59"/>
              <w:ind w:left="287"/>
              <w:rPr>
                <w:b/>
                <w:sz w:val="20"/>
              </w:rPr>
            </w:pPr>
            <w:r>
              <w:rPr>
                <w:b/>
                <w:sz w:val="20"/>
              </w:rPr>
              <w:t>GGOV1</w:t>
            </w:r>
          </w:p>
        </w:tc>
        <w:tc>
          <w:tcPr>
            <w:tcW w:w="7368" w:type="dxa"/>
          </w:tcPr>
          <w:p w:rsidR="00E9502F" w:rsidRDefault="00FF51A3">
            <w:pPr>
              <w:pStyle w:val="TableParagraph"/>
              <w:spacing w:before="1"/>
              <w:ind w:left="107"/>
              <w:rPr>
                <w:sz w:val="20"/>
              </w:rPr>
            </w:pPr>
            <w:r>
              <w:rPr>
                <w:sz w:val="20"/>
              </w:rPr>
              <w:t>R, Permanent droop, pu</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Tpelec, Electrical power transducer time constant, sec</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maxerr, Maximum value for speed error signal</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minerr, Minimum value for speed error signal</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Kpgov, Governor proportional gain</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Kigov, Governor integral gain</w:t>
            </w:r>
          </w:p>
        </w:tc>
        <w:tc>
          <w:tcPr>
            <w:tcW w:w="794"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Kdgov, Governor derivative gain</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Tdgov, Governor derivative controller time constant, sec</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vmax, Maximum valve position limit</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vmin, Minimum valve position limit</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Tact, Actuator time constant, sec</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Kturb, Turbine gain</w:t>
            </w:r>
          </w:p>
        </w:tc>
        <w:tc>
          <w:tcPr>
            <w:tcW w:w="794"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Wfnl, No load fuel flow, pu</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Tb, Turbine lag time constant, sec</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Tc, Turbine lead time constant, sec</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Teng, Transport lag time constant for diesel engine, sec</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Tfload, Load Limiter time constant, sec</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Kpload, Load limiter proportional gain for PI controller</w:t>
            </w:r>
          </w:p>
        </w:tc>
        <w:tc>
          <w:tcPr>
            <w:tcW w:w="794"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Kiload, Load limiter integral gain for PI controller</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Ldref, Load limiter reference value pu</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Dm, Mechanical damping coefficient, pu</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Ropen, Maximum valve opening rate, pu/sec</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Rclose, Maximum valve closing rate, pu/sec</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Kimw, Power controller (reset) gain</w:t>
            </w:r>
          </w:p>
        </w:tc>
        <w:tc>
          <w:tcPr>
            <w:tcW w:w="794"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Aset, Acceleration limiter setpoint, pu/sec</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Ka, Acceleration limiter gain</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Ta, Acceleration limiter time constant, sec ( &gt; 0)</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Trate, Turbine rating (MW)1</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db, Speed governor deadband</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Tsa, Temperature detection lead time constant, sec</w:t>
            </w:r>
          </w:p>
        </w:tc>
        <w:tc>
          <w:tcPr>
            <w:tcW w:w="794"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Tsb, Temperature detection lag time constant, sec</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Rup, Maximum rate of load limit increase</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Rdown, Maximum rate of load limit decrease</w:t>
            </w:r>
          </w:p>
        </w:tc>
        <w:tc>
          <w:tcPr>
            <w:tcW w:w="794"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7368"/>
        <w:gridCol w:w="794"/>
      </w:tblGrid>
      <w:tr w:rsidR="00E9502F">
        <w:trPr>
          <w:trHeight w:val="299"/>
        </w:trPr>
        <w:tc>
          <w:tcPr>
            <w:tcW w:w="1188" w:type="dxa"/>
          </w:tcPr>
          <w:p w:rsidR="00E9502F" w:rsidRDefault="00FF51A3">
            <w:pPr>
              <w:pStyle w:val="TableParagraph"/>
              <w:spacing w:line="265" w:lineRule="exact"/>
              <w:ind w:left="184"/>
              <w:rPr>
                <w:b/>
              </w:rPr>
            </w:pPr>
            <w:r>
              <w:rPr>
                <w:b/>
              </w:rPr>
              <w:t>Category</w:t>
            </w:r>
          </w:p>
        </w:tc>
        <w:tc>
          <w:tcPr>
            <w:tcW w:w="7368" w:type="dxa"/>
          </w:tcPr>
          <w:p w:rsidR="00E9502F" w:rsidRDefault="00FF51A3">
            <w:pPr>
              <w:pStyle w:val="TableParagraph"/>
              <w:spacing w:before="13" w:line="266" w:lineRule="exact"/>
              <w:ind w:left="2631" w:right="2621"/>
              <w:jc w:val="center"/>
              <w:rPr>
                <w:b/>
              </w:rPr>
            </w:pPr>
            <w:r>
              <w:rPr>
                <w:b/>
              </w:rPr>
              <w:t>Parameter Description</w:t>
            </w:r>
          </w:p>
        </w:tc>
        <w:tc>
          <w:tcPr>
            <w:tcW w:w="794" w:type="dxa"/>
          </w:tcPr>
          <w:p w:rsidR="00E9502F" w:rsidRDefault="00FF51A3">
            <w:pPr>
              <w:pStyle w:val="TableParagraph"/>
              <w:spacing w:before="13" w:line="266" w:lineRule="exact"/>
              <w:ind w:left="179"/>
              <w:rPr>
                <w:b/>
              </w:rPr>
            </w:pPr>
            <w:r>
              <w:rPr>
                <w:b/>
              </w:rPr>
              <w:t>Data</w:t>
            </w:r>
          </w:p>
        </w:tc>
      </w:tr>
      <w:tr w:rsidR="00E9502F">
        <w:trPr>
          <w:trHeight w:val="299"/>
        </w:trPr>
        <w:tc>
          <w:tcPr>
            <w:tcW w:w="9350" w:type="dxa"/>
            <w:gridSpan w:val="3"/>
            <w:shd w:val="clear" w:color="auto" w:fill="FFFF00"/>
          </w:tcPr>
          <w:p w:rsidR="00E9502F" w:rsidRDefault="00FF51A3">
            <w:pPr>
              <w:pStyle w:val="TableParagraph"/>
              <w:spacing w:before="13" w:line="266" w:lineRule="exact"/>
              <w:ind w:left="3374" w:right="3366"/>
              <w:jc w:val="center"/>
              <w:rPr>
                <w:b/>
              </w:rPr>
            </w:pPr>
            <w:r>
              <w:rPr>
                <w:b/>
              </w:rPr>
              <w:t>TURBINE GOVERNOR model</w:t>
            </w:r>
          </w:p>
        </w:tc>
      </w:tr>
      <w:tr w:rsidR="00E9502F">
        <w:trPr>
          <w:trHeight w:val="301"/>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5"/>
              <w:rPr>
                <w:rFonts w:ascii="Times New Roman"/>
                <w:sz w:val="17"/>
              </w:rPr>
            </w:pPr>
          </w:p>
          <w:p w:rsidR="00E9502F" w:rsidRDefault="00FF51A3">
            <w:pPr>
              <w:pStyle w:val="TableParagraph"/>
              <w:ind w:left="230"/>
              <w:rPr>
                <w:b/>
                <w:sz w:val="20"/>
              </w:rPr>
            </w:pPr>
            <w:r>
              <w:rPr>
                <w:b/>
                <w:sz w:val="20"/>
              </w:rPr>
              <w:t>PWTBD1</w:t>
            </w:r>
          </w:p>
        </w:tc>
        <w:tc>
          <w:tcPr>
            <w:tcW w:w="7368" w:type="dxa"/>
          </w:tcPr>
          <w:p w:rsidR="00E9502F" w:rsidRDefault="00FF51A3">
            <w:pPr>
              <w:pStyle w:val="TableParagraph"/>
              <w:spacing w:before="1"/>
              <w:ind w:left="107"/>
              <w:rPr>
                <w:sz w:val="20"/>
              </w:rPr>
            </w:pPr>
            <w:r>
              <w:rPr>
                <w:sz w:val="20"/>
              </w:rPr>
              <w:t>Trate (MW), Turbine rating (MW)</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K (pu), Proportional gain</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Ki (pu), Integral gain</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Vrmax (pu), Upper Limit of PI controller</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Vrmin (pu), Lower Limit of PI controller</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Tv (s) (&gt;0), Control valve Time Constant</w:t>
            </w:r>
          </w:p>
        </w:tc>
        <w:tc>
          <w:tcPr>
            <w:tcW w:w="794"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Lo (pu/sec) (&gt;0), Control valve open rate limit</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Lc (pu/sec) (&gt;0), Control valve close rate limit</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Vmax (pu), Maximum valve position</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Vmin (pu), Minimum valve position</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Tb1 (s), steam buffer time constant</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Tb2 (s), steam buffer time constant</w:t>
            </w:r>
          </w:p>
        </w:tc>
        <w:tc>
          <w:tcPr>
            <w:tcW w:w="794"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v1 (pu), valve position 1</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p1 (pu), power output for valve position v1</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v2 (pu), valve position 2</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p2 (pu), power output for valve position v2</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v3 (pu), valve position 3</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p3 (pu), power output for valve position v3</w:t>
            </w:r>
          </w:p>
        </w:tc>
        <w:tc>
          <w:tcPr>
            <w:tcW w:w="794"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v4 (pu), valve position 4</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p4 (pu), power output for valve position v4</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v5 (pu), valve position 5</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p5 (pu), power output for valve position v5</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v6 (pu), valve position 6</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p6 (pu), power output for valve position v6</w:t>
            </w:r>
          </w:p>
        </w:tc>
        <w:tc>
          <w:tcPr>
            <w:tcW w:w="794"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v7 (pu), valve position 7</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p7 (pu), power output for valve position v7</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v8 (pu), valve position 8</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p8 (pu), power output for valve position v8</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v9 (pu), valve position 9</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p9 (pu), power output for valve position v9</w:t>
            </w:r>
          </w:p>
        </w:tc>
        <w:tc>
          <w:tcPr>
            <w:tcW w:w="794"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before="1"/>
              <w:ind w:left="107"/>
              <w:rPr>
                <w:sz w:val="20"/>
              </w:rPr>
            </w:pPr>
            <w:r>
              <w:rPr>
                <w:sz w:val="20"/>
              </w:rPr>
              <w:t>v10 (pu), valve position 10</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p11 (pu), power output for valve position v11</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v11 (pu), valve position 11</w:t>
            </w:r>
          </w:p>
        </w:tc>
        <w:tc>
          <w:tcPr>
            <w:tcW w:w="794"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68" w:type="dxa"/>
          </w:tcPr>
          <w:p w:rsidR="00E9502F" w:rsidRDefault="00FF51A3">
            <w:pPr>
              <w:pStyle w:val="TableParagraph"/>
              <w:spacing w:line="243" w:lineRule="exact"/>
              <w:ind w:left="107"/>
              <w:rPr>
                <w:sz w:val="20"/>
              </w:rPr>
            </w:pPr>
            <w:r>
              <w:rPr>
                <w:sz w:val="20"/>
              </w:rPr>
              <w:t>p11 (pu), power output for valve position v11</w:t>
            </w:r>
          </w:p>
        </w:tc>
        <w:tc>
          <w:tcPr>
            <w:tcW w:w="794"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163"/>
        <w:gridCol w:w="7205"/>
        <w:gridCol w:w="166"/>
        <w:gridCol w:w="629"/>
        <w:gridCol w:w="163"/>
      </w:tblGrid>
      <w:tr w:rsidR="00E9502F">
        <w:trPr>
          <w:trHeight w:val="299"/>
        </w:trPr>
        <w:tc>
          <w:tcPr>
            <w:tcW w:w="1188" w:type="dxa"/>
          </w:tcPr>
          <w:p w:rsidR="00E9502F" w:rsidRDefault="00FF51A3">
            <w:pPr>
              <w:pStyle w:val="TableParagraph"/>
              <w:spacing w:line="265" w:lineRule="exact"/>
              <w:ind w:left="184"/>
              <w:rPr>
                <w:b/>
              </w:rPr>
            </w:pPr>
            <w:r>
              <w:rPr>
                <w:b/>
              </w:rPr>
              <w:t>Category</w:t>
            </w:r>
          </w:p>
        </w:tc>
        <w:tc>
          <w:tcPr>
            <w:tcW w:w="7368" w:type="dxa"/>
            <w:gridSpan w:val="2"/>
          </w:tcPr>
          <w:p w:rsidR="00E9502F" w:rsidRDefault="00FF51A3">
            <w:pPr>
              <w:pStyle w:val="TableParagraph"/>
              <w:spacing w:before="13" w:line="266" w:lineRule="exact"/>
              <w:ind w:left="2631" w:right="2621"/>
              <w:jc w:val="center"/>
              <w:rPr>
                <w:b/>
              </w:rPr>
            </w:pPr>
            <w:r>
              <w:rPr>
                <w:b/>
              </w:rPr>
              <w:t>Parameter Description</w:t>
            </w:r>
          </w:p>
        </w:tc>
        <w:tc>
          <w:tcPr>
            <w:tcW w:w="795" w:type="dxa"/>
            <w:gridSpan w:val="2"/>
          </w:tcPr>
          <w:p w:rsidR="00E9502F" w:rsidRDefault="00FF51A3">
            <w:pPr>
              <w:pStyle w:val="TableParagraph"/>
              <w:spacing w:before="13" w:line="266" w:lineRule="exact"/>
              <w:ind w:left="179"/>
              <w:rPr>
                <w:b/>
              </w:rPr>
            </w:pPr>
            <w:r>
              <w:rPr>
                <w:b/>
              </w:rPr>
              <w:t>Data</w:t>
            </w:r>
          </w:p>
        </w:tc>
        <w:tc>
          <w:tcPr>
            <w:tcW w:w="163" w:type="dxa"/>
            <w:tcBorders>
              <w:top w:val="nil"/>
              <w:right w:val="nil"/>
            </w:tcBorders>
          </w:tcPr>
          <w:p w:rsidR="00E9502F" w:rsidRDefault="00E9502F">
            <w:pPr>
              <w:pStyle w:val="TableParagraph"/>
              <w:rPr>
                <w:rFonts w:ascii="Times New Roman"/>
                <w:sz w:val="20"/>
              </w:rPr>
            </w:pPr>
          </w:p>
        </w:tc>
      </w:tr>
      <w:tr w:rsidR="00E9502F">
        <w:trPr>
          <w:trHeight w:val="299"/>
        </w:trPr>
        <w:tc>
          <w:tcPr>
            <w:tcW w:w="9514" w:type="dxa"/>
            <w:gridSpan w:val="6"/>
            <w:shd w:val="clear" w:color="auto" w:fill="FFFF00"/>
          </w:tcPr>
          <w:p w:rsidR="00E9502F" w:rsidRDefault="00FF51A3">
            <w:pPr>
              <w:pStyle w:val="TableParagraph"/>
              <w:spacing w:before="13" w:line="266" w:lineRule="exact"/>
              <w:ind w:left="3456" w:right="3449"/>
              <w:jc w:val="center"/>
              <w:rPr>
                <w:b/>
              </w:rPr>
            </w:pPr>
            <w:r>
              <w:rPr>
                <w:b/>
              </w:rPr>
              <w:t>TURBINE GOVERNOR model</w:t>
            </w:r>
          </w:p>
        </w:tc>
      </w:tr>
      <w:tr w:rsidR="00E9502F">
        <w:trPr>
          <w:trHeight w:val="301"/>
        </w:trPr>
        <w:tc>
          <w:tcPr>
            <w:tcW w:w="1351" w:type="dxa"/>
            <w:gridSpan w:val="2"/>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5"/>
              <w:rPr>
                <w:rFonts w:ascii="Times New Roman"/>
                <w:sz w:val="21"/>
              </w:rPr>
            </w:pPr>
          </w:p>
          <w:p w:rsidR="00E9502F" w:rsidRDefault="00FF51A3">
            <w:pPr>
              <w:pStyle w:val="TableParagraph"/>
              <w:ind w:left="350"/>
              <w:rPr>
                <w:b/>
                <w:sz w:val="20"/>
              </w:rPr>
            </w:pPr>
            <w:r>
              <w:rPr>
                <w:b/>
                <w:sz w:val="20"/>
              </w:rPr>
              <w:t>URCSCT</w:t>
            </w:r>
          </w:p>
        </w:tc>
        <w:tc>
          <w:tcPr>
            <w:tcW w:w="7371" w:type="dxa"/>
            <w:gridSpan w:val="2"/>
          </w:tcPr>
          <w:p w:rsidR="00E9502F" w:rsidRDefault="00FF51A3">
            <w:pPr>
              <w:pStyle w:val="TableParagraph"/>
              <w:spacing w:before="28"/>
              <w:ind w:left="107"/>
              <w:rPr>
                <w:sz w:val="20"/>
              </w:rPr>
            </w:pPr>
            <w:r>
              <w:rPr>
                <w:sz w:val="20"/>
              </w:rPr>
              <w:t>W, governor gain (1/droop) (on turbine rating)</w:t>
            </w:r>
          </w:p>
        </w:tc>
        <w:tc>
          <w:tcPr>
            <w:tcW w:w="792" w:type="dxa"/>
            <w:gridSpan w:val="2"/>
          </w:tcPr>
          <w:p w:rsidR="00E9502F" w:rsidRDefault="00E9502F">
            <w:pPr>
              <w:pStyle w:val="TableParagraph"/>
              <w:rPr>
                <w:rFonts w:ascii="Times New Roman"/>
                <w:sz w:val="20"/>
              </w:rPr>
            </w:pPr>
          </w:p>
        </w:tc>
      </w:tr>
      <w:tr w:rsidR="00E9502F">
        <w:trPr>
          <w:trHeight w:val="242"/>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line="222" w:lineRule="exact"/>
              <w:ind w:left="108"/>
              <w:rPr>
                <w:sz w:val="20"/>
              </w:rPr>
            </w:pPr>
            <w:r>
              <w:rPr>
                <w:sz w:val="20"/>
              </w:rPr>
              <w:t>X (sec) governor lead time constant</w:t>
            </w:r>
          </w:p>
        </w:tc>
        <w:tc>
          <w:tcPr>
            <w:tcW w:w="792" w:type="dxa"/>
            <w:gridSpan w:val="2"/>
          </w:tcPr>
          <w:p w:rsidR="00E9502F" w:rsidRDefault="00E9502F">
            <w:pPr>
              <w:pStyle w:val="TableParagraph"/>
              <w:rPr>
                <w:rFonts w:ascii="Times New Roman"/>
                <w:sz w:val="16"/>
              </w:rPr>
            </w:pPr>
          </w:p>
        </w:tc>
      </w:tr>
      <w:tr w:rsidR="00E9502F">
        <w:trPr>
          <w:trHeight w:val="244"/>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1" w:line="223" w:lineRule="exact"/>
              <w:ind w:left="108"/>
              <w:rPr>
                <w:sz w:val="20"/>
              </w:rPr>
            </w:pPr>
            <w:r>
              <w:rPr>
                <w:sz w:val="20"/>
              </w:rPr>
              <w:t>Y (sec) (&gt; 0) governor lag time constant</w:t>
            </w:r>
          </w:p>
        </w:tc>
        <w:tc>
          <w:tcPr>
            <w:tcW w:w="792" w:type="dxa"/>
            <w:gridSpan w:val="2"/>
          </w:tcPr>
          <w:p w:rsidR="00E9502F" w:rsidRDefault="00E9502F">
            <w:pPr>
              <w:pStyle w:val="TableParagraph"/>
              <w:rPr>
                <w:rFonts w:ascii="Times New Roman"/>
                <w:sz w:val="16"/>
              </w:rPr>
            </w:pPr>
          </w:p>
        </w:tc>
      </w:tr>
      <w:tr w:rsidR="00E9502F">
        <w:trPr>
          <w:trHeight w:val="261"/>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8" w:line="233" w:lineRule="exact"/>
              <w:ind w:left="108"/>
              <w:rPr>
                <w:sz w:val="20"/>
              </w:rPr>
            </w:pPr>
            <w:r>
              <w:rPr>
                <w:sz w:val="20"/>
              </w:rPr>
              <w:t>Z, governor mode:1 Droop or 0 ISO</w:t>
            </w:r>
          </w:p>
        </w:tc>
        <w:tc>
          <w:tcPr>
            <w:tcW w:w="792" w:type="dxa"/>
            <w:gridSpan w:val="2"/>
          </w:tcPr>
          <w:p w:rsidR="00E9502F" w:rsidRDefault="00E9502F">
            <w:pPr>
              <w:pStyle w:val="TableParagraph"/>
              <w:rPr>
                <w:rFonts w:ascii="Times New Roman"/>
                <w:sz w:val="18"/>
              </w:rPr>
            </w:pPr>
          </w:p>
        </w:tc>
      </w:tr>
      <w:tr w:rsidR="00E9502F">
        <w:trPr>
          <w:trHeight w:val="258"/>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6" w:line="233" w:lineRule="exact"/>
              <w:ind w:left="108"/>
              <w:rPr>
                <w:sz w:val="20"/>
              </w:rPr>
            </w:pPr>
            <w:r>
              <w:rPr>
                <w:sz w:val="20"/>
              </w:rPr>
              <w:t>ETD (sec), Turbine exhausts time constant</w:t>
            </w:r>
          </w:p>
        </w:tc>
        <w:tc>
          <w:tcPr>
            <w:tcW w:w="792" w:type="dxa"/>
            <w:gridSpan w:val="2"/>
          </w:tcPr>
          <w:p w:rsidR="00E9502F" w:rsidRDefault="00E9502F">
            <w:pPr>
              <w:pStyle w:val="TableParagraph"/>
              <w:rPr>
                <w:rFonts w:ascii="Times New Roman"/>
                <w:sz w:val="18"/>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7"/>
              <w:ind w:left="108"/>
              <w:rPr>
                <w:sz w:val="20"/>
              </w:rPr>
            </w:pPr>
            <w:r>
              <w:rPr>
                <w:sz w:val="20"/>
              </w:rPr>
              <w:t>TCD (sec), Gas turbine dynamic time constant</w:t>
            </w:r>
          </w:p>
        </w:tc>
        <w:tc>
          <w:tcPr>
            <w:tcW w:w="792" w:type="dxa"/>
            <w:gridSpan w:val="2"/>
          </w:tcPr>
          <w:p w:rsidR="00E9502F" w:rsidRDefault="00E9502F">
            <w:pPr>
              <w:pStyle w:val="TableParagraph"/>
              <w:rPr>
                <w:rFonts w:ascii="Times New Roman"/>
                <w:sz w:val="20"/>
              </w:rPr>
            </w:pPr>
          </w:p>
        </w:tc>
      </w:tr>
      <w:tr w:rsidR="00E9502F">
        <w:trPr>
          <w:trHeight w:val="244"/>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1" w:line="223" w:lineRule="exact"/>
              <w:ind w:left="108"/>
              <w:rPr>
                <w:sz w:val="20"/>
              </w:rPr>
            </w:pPr>
            <w:r>
              <w:rPr>
                <w:sz w:val="20"/>
              </w:rPr>
              <w:t>TRATE turbine rating (MW)</w:t>
            </w:r>
          </w:p>
        </w:tc>
        <w:tc>
          <w:tcPr>
            <w:tcW w:w="792" w:type="dxa"/>
            <w:gridSpan w:val="2"/>
          </w:tcPr>
          <w:p w:rsidR="00E9502F" w:rsidRDefault="00E9502F">
            <w:pPr>
              <w:pStyle w:val="TableParagraph"/>
              <w:rPr>
                <w:rFonts w:ascii="Times New Roman"/>
                <w:sz w:val="16"/>
              </w:rPr>
            </w:pPr>
          </w:p>
        </w:tc>
      </w:tr>
      <w:tr w:rsidR="00E9502F">
        <w:trPr>
          <w:trHeight w:val="244"/>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1" w:line="223" w:lineRule="exact"/>
              <w:ind w:left="108"/>
              <w:rPr>
                <w:sz w:val="20"/>
              </w:rPr>
            </w:pPr>
            <w:r>
              <w:rPr>
                <w:sz w:val="20"/>
              </w:rPr>
              <w:t>T (sec), Fuel control time constant</w:t>
            </w:r>
          </w:p>
        </w:tc>
        <w:tc>
          <w:tcPr>
            <w:tcW w:w="792" w:type="dxa"/>
            <w:gridSpan w:val="2"/>
          </w:tcPr>
          <w:p w:rsidR="00E9502F" w:rsidRDefault="00E9502F">
            <w:pPr>
              <w:pStyle w:val="TableParagraph"/>
              <w:rPr>
                <w:rFonts w:ascii="Times New Roman"/>
                <w:sz w:val="16"/>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7"/>
              <w:ind w:left="108"/>
              <w:rPr>
                <w:sz w:val="20"/>
              </w:rPr>
            </w:pPr>
            <w:r>
              <w:rPr>
                <w:sz w:val="20"/>
              </w:rPr>
              <w:t>MAX (pu) limit (on turbine rating)</w:t>
            </w:r>
          </w:p>
        </w:tc>
        <w:tc>
          <w:tcPr>
            <w:tcW w:w="792" w:type="dxa"/>
            <w:gridSpan w:val="2"/>
          </w:tcPr>
          <w:p w:rsidR="00E9502F" w:rsidRDefault="00E9502F">
            <w:pPr>
              <w:pStyle w:val="TableParagraph"/>
              <w:rPr>
                <w:rFonts w:ascii="Times New Roman"/>
                <w:sz w:val="20"/>
              </w:rPr>
            </w:pPr>
          </w:p>
        </w:tc>
      </w:tr>
      <w:tr w:rsidR="00E9502F">
        <w:trPr>
          <w:trHeight w:val="302"/>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7"/>
              <w:ind w:left="108"/>
              <w:rPr>
                <w:sz w:val="20"/>
              </w:rPr>
            </w:pPr>
            <w:r>
              <w:rPr>
                <w:sz w:val="20"/>
              </w:rPr>
              <w:t>MIN (pu) limit (on turbine rating)</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5"/>
              <w:ind w:left="108"/>
              <w:rPr>
                <w:sz w:val="20"/>
              </w:rPr>
            </w:pPr>
            <w:r>
              <w:rPr>
                <w:sz w:val="20"/>
              </w:rPr>
              <w:t>ECR (sec), Combustor time constant</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7"/>
              <w:ind w:left="108"/>
              <w:rPr>
                <w:sz w:val="20"/>
              </w:rPr>
            </w:pPr>
            <w:r>
              <w:rPr>
                <w:sz w:val="20"/>
              </w:rPr>
              <w:t>K3, Fuel control gain</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7"/>
              <w:ind w:left="108"/>
              <w:rPr>
                <w:sz w:val="20"/>
              </w:rPr>
            </w:pPr>
            <w:r>
              <w:rPr>
                <w:sz w:val="20"/>
              </w:rPr>
              <w:t>a (&gt; 0) valve positioner</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7"/>
              <w:ind w:left="108"/>
              <w:rPr>
                <w:sz w:val="20"/>
              </w:rPr>
            </w:pPr>
            <w:r>
              <w:rPr>
                <w:sz w:val="20"/>
              </w:rPr>
              <w:t>b (sec) (&gt; 0) valve positioner</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7"/>
              <w:ind w:left="108"/>
              <w:rPr>
                <w:sz w:val="20"/>
              </w:rPr>
            </w:pPr>
            <w:r>
              <w:rPr>
                <w:sz w:val="20"/>
              </w:rPr>
              <w:t>c valve positioner</w:t>
            </w:r>
          </w:p>
        </w:tc>
        <w:tc>
          <w:tcPr>
            <w:tcW w:w="792" w:type="dxa"/>
            <w:gridSpan w:val="2"/>
          </w:tcPr>
          <w:p w:rsidR="00E9502F" w:rsidRDefault="00E9502F">
            <w:pPr>
              <w:pStyle w:val="TableParagraph"/>
              <w:rPr>
                <w:rFonts w:ascii="Times New Roman"/>
                <w:sz w:val="20"/>
              </w:rPr>
            </w:pPr>
          </w:p>
        </w:tc>
      </w:tr>
      <w:tr w:rsidR="00E9502F">
        <w:trPr>
          <w:trHeight w:val="302"/>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7"/>
              <w:ind w:left="108"/>
              <w:rPr>
                <w:sz w:val="20"/>
              </w:rPr>
            </w:pPr>
            <w:r>
              <w:rPr>
                <w:sz w:val="20"/>
              </w:rPr>
              <w:t>Ƭf (sec) (&gt; 0), Fuel system time constant</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5"/>
              <w:ind w:left="108"/>
              <w:rPr>
                <w:sz w:val="20"/>
              </w:rPr>
            </w:pPr>
            <w:r>
              <w:rPr>
                <w:sz w:val="20"/>
              </w:rPr>
              <w:t>Kf, feedback gain</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7"/>
              <w:ind w:left="108"/>
              <w:rPr>
                <w:sz w:val="20"/>
              </w:rPr>
            </w:pPr>
            <w:r>
              <w:rPr>
                <w:sz w:val="20"/>
              </w:rPr>
              <w:t>K5, Radiation shield</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7"/>
              <w:ind w:left="108"/>
              <w:rPr>
                <w:sz w:val="20"/>
              </w:rPr>
            </w:pPr>
            <w:r>
              <w:rPr>
                <w:sz w:val="20"/>
              </w:rPr>
              <w:t>K4, Radiation shield</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7"/>
              <w:ind w:left="108"/>
              <w:rPr>
                <w:sz w:val="20"/>
              </w:rPr>
            </w:pPr>
            <w:r>
              <w:rPr>
                <w:sz w:val="20"/>
              </w:rPr>
              <w:t>T3 (sec) (&gt; 0), Radiation shield time constant</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7"/>
              <w:ind w:left="108"/>
              <w:rPr>
                <w:sz w:val="20"/>
              </w:rPr>
            </w:pPr>
            <w:r>
              <w:rPr>
                <w:sz w:val="20"/>
              </w:rPr>
              <w:t>T4 (sec) (&gt; 0), Thermocouple time constant, seconds</w:t>
            </w:r>
          </w:p>
        </w:tc>
        <w:tc>
          <w:tcPr>
            <w:tcW w:w="792" w:type="dxa"/>
            <w:gridSpan w:val="2"/>
          </w:tcPr>
          <w:p w:rsidR="00E9502F" w:rsidRDefault="00E9502F">
            <w:pPr>
              <w:pStyle w:val="TableParagraph"/>
              <w:rPr>
                <w:rFonts w:ascii="Times New Roman"/>
                <w:sz w:val="20"/>
              </w:rPr>
            </w:pPr>
          </w:p>
        </w:tc>
      </w:tr>
      <w:tr w:rsidR="00E9502F">
        <w:trPr>
          <w:trHeight w:val="301"/>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7"/>
              <w:ind w:left="108"/>
              <w:rPr>
                <w:sz w:val="20"/>
              </w:rPr>
            </w:pPr>
            <w:r>
              <w:rPr>
                <w:sz w:val="20"/>
              </w:rPr>
              <w:t>Ƭt (&gt; 0), Temperature control time constant</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5"/>
              <w:ind w:left="108"/>
              <w:rPr>
                <w:sz w:val="20"/>
              </w:rPr>
            </w:pPr>
            <w:r>
              <w:rPr>
                <w:sz w:val="20"/>
              </w:rPr>
              <w:t>T5 (sec) (&gt; 0), Temperature control time constant</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7"/>
              <w:ind w:left="108"/>
              <w:rPr>
                <w:sz w:val="20"/>
              </w:rPr>
            </w:pPr>
            <w:r>
              <w:rPr>
                <w:sz w:val="20"/>
              </w:rPr>
              <w:t>af1, describes the turbine characteristic</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7"/>
              <w:ind w:left="108"/>
              <w:rPr>
                <w:sz w:val="20"/>
              </w:rPr>
            </w:pPr>
            <w:r>
              <w:rPr>
                <w:sz w:val="20"/>
              </w:rPr>
              <w:t>bf1, describes the turbine characteristic</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7"/>
              <w:ind w:left="108"/>
              <w:rPr>
                <w:sz w:val="20"/>
              </w:rPr>
            </w:pPr>
            <w:r>
              <w:rPr>
                <w:sz w:val="20"/>
              </w:rPr>
              <w:t>af2, describes the turbine characteristic</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7"/>
              <w:ind w:left="108"/>
              <w:rPr>
                <w:sz w:val="20"/>
              </w:rPr>
            </w:pPr>
            <w:r>
              <w:rPr>
                <w:sz w:val="20"/>
              </w:rPr>
              <w:t>bf2, describes the turbine characteristic</w:t>
            </w:r>
          </w:p>
        </w:tc>
        <w:tc>
          <w:tcPr>
            <w:tcW w:w="792" w:type="dxa"/>
            <w:gridSpan w:val="2"/>
          </w:tcPr>
          <w:p w:rsidR="00E9502F" w:rsidRDefault="00E9502F">
            <w:pPr>
              <w:pStyle w:val="TableParagraph"/>
              <w:rPr>
                <w:rFonts w:ascii="Times New Roman"/>
                <w:sz w:val="20"/>
              </w:rPr>
            </w:pPr>
          </w:p>
        </w:tc>
      </w:tr>
      <w:tr w:rsidR="00E9502F">
        <w:trPr>
          <w:trHeight w:val="302"/>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7"/>
              <w:ind w:left="108"/>
              <w:rPr>
                <w:sz w:val="20"/>
              </w:rPr>
            </w:pPr>
            <w:r>
              <w:rPr>
                <w:sz w:val="20"/>
              </w:rPr>
              <w:t>cf2, describes the turbine characteristic</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5"/>
              <w:ind w:left="108"/>
              <w:rPr>
                <w:sz w:val="20"/>
              </w:rPr>
            </w:pPr>
            <w:r>
              <w:rPr>
                <w:sz w:val="20"/>
              </w:rPr>
              <w:t>TR (degree), Rated temperature</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7"/>
              <w:ind w:left="108"/>
              <w:rPr>
                <w:sz w:val="20"/>
              </w:rPr>
            </w:pPr>
            <w:r>
              <w:rPr>
                <w:sz w:val="20"/>
              </w:rPr>
              <w:t>K6 (pu), Minimum fuel flow</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27"/>
              <w:ind w:left="108"/>
              <w:rPr>
                <w:sz w:val="20"/>
              </w:rPr>
            </w:pPr>
            <w:r>
              <w:rPr>
                <w:sz w:val="20"/>
              </w:rPr>
              <w:t>TC (degree), Temperature control</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line="243" w:lineRule="exact"/>
              <w:ind w:left="108"/>
              <w:rPr>
                <w:sz w:val="20"/>
              </w:rPr>
            </w:pPr>
            <w:r>
              <w:rPr>
                <w:sz w:val="20"/>
              </w:rPr>
              <w:t>K, Governor gain, (1/droop) pu</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line="243" w:lineRule="exact"/>
              <w:ind w:left="108"/>
              <w:rPr>
                <w:sz w:val="20"/>
              </w:rPr>
            </w:pPr>
            <w:r>
              <w:rPr>
                <w:sz w:val="20"/>
              </w:rPr>
              <w:t>T1 (sec), Lag time constant (sec)</w:t>
            </w:r>
          </w:p>
        </w:tc>
        <w:tc>
          <w:tcPr>
            <w:tcW w:w="792" w:type="dxa"/>
            <w:gridSpan w:val="2"/>
          </w:tcPr>
          <w:p w:rsidR="00E9502F" w:rsidRDefault="00E9502F">
            <w:pPr>
              <w:pStyle w:val="TableParagraph"/>
              <w:rPr>
                <w:rFonts w:ascii="Times New Roman"/>
                <w:sz w:val="20"/>
              </w:rPr>
            </w:pPr>
          </w:p>
        </w:tc>
      </w:tr>
      <w:tr w:rsidR="00E9502F">
        <w:trPr>
          <w:trHeight w:val="302"/>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before="1"/>
              <w:ind w:left="108"/>
              <w:rPr>
                <w:sz w:val="20"/>
              </w:rPr>
            </w:pPr>
            <w:r>
              <w:rPr>
                <w:sz w:val="20"/>
              </w:rPr>
              <w:t>T2 (sec), Lead time constant (sec)</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line="243" w:lineRule="exact"/>
              <w:ind w:left="108"/>
              <w:rPr>
                <w:sz w:val="20"/>
              </w:rPr>
            </w:pPr>
            <w:r>
              <w:rPr>
                <w:sz w:val="20"/>
              </w:rPr>
              <w:t>T3 (&gt; 0) (sec), valve position time constant</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line="243" w:lineRule="exact"/>
              <w:ind w:left="108"/>
              <w:rPr>
                <w:sz w:val="20"/>
              </w:rPr>
            </w:pPr>
            <w:r>
              <w:rPr>
                <w:sz w:val="20"/>
              </w:rPr>
              <w:t>Uo (pu/sec), maximum valve opening rate</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line="243" w:lineRule="exact"/>
              <w:ind w:left="108"/>
              <w:rPr>
                <w:sz w:val="20"/>
              </w:rPr>
            </w:pPr>
            <w:r>
              <w:rPr>
                <w:sz w:val="20"/>
              </w:rPr>
              <w:t>Uc (&lt; 0) (pu/sec), maximum valve closing rate</w:t>
            </w:r>
          </w:p>
        </w:tc>
        <w:tc>
          <w:tcPr>
            <w:tcW w:w="792" w:type="dxa"/>
            <w:gridSpan w:val="2"/>
          </w:tcPr>
          <w:p w:rsidR="00E9502F" w:rsidRDefault="00E9502F">
            <w:pPr>
              <w:pStyle w:val="TableParagraph"/>
              <w:rPr>
                <w:rFonts w:ascii="Times New Roman"/>
                <w:sz w:val="20"/>
              </w:rPr>
            </w:pPr>
          </w:p>
        </w:tc>
      </w:tr>
      <w:tr w:rsidR="00E9502F">
        <w:trPr>
          <w:trHeight w:val="299"/>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line="243" w:lineRule="exact"/>
              <w:ind w:left="108"/>
              <w:rPr>
                <w:sz w:val="20"/>
              </w:rPr>
            </w:pPr>
            <w:r>
              <w:rPr>
                <w:sz w:val="20"/>
              </w:rPr>
              <w:t>PMAX (pu on machine MVA rating)</w:t>
            </w:r>
          </w:p>
        </w:tc>
        <w:tc>
          <w:tcPr>
            <w:tcW w:w="792" w:type="dxa"/>
            <w:gridSpan w:val="2"/>
          </w:tcPr>
          <w:p w:rsidR="00E9502F" w:rsidRDefault="00E9502F">
            <w:pPr>
              <w:pStyle w:val="TableParagraph"/>
              <w:rPr>
                <w:rFonts w:ascii="Times New Roman"/>
                <w:sz w:val="20"/>
              </w:rPr>
            </w:pPr>
          </w:p>
        </w:tc>
      </w:tr>
      <w:tr w:rsidR="00E9502F">
        <w:trPr>
          <w:trHeight w:val="301"/>
        </w:trPr>
        <w:tc>
          <w:tcPr>
            <w:tcW w:w="1351" w:type="dxa"/>
            <w:gridSpan w:val="2"/>
            <w:vMerge/>
            <w:tcBorders>
              <w:top w:val="nil"/>
            </w:tcBorders>
          </w:tcPr>
          <w:p w:rsidR="00E9502F" w:rsidRDefault="00E9502F">
            <w:pPr>
              <w:rPr>
                <w:sz w:val="2"/>
                <w:szCs w:val="2"/>
              </w:rPr>
            </w:pPr>
          </w:p>
        </w:tc>
        <w:tc>
          <w:tcPr>
            <w:tcW w:w="7371" w:type="dxa"/>
            <w:gridSpan w:val="2"/>
          </w:tcPr>
          <w:p w:rsidR="00E9502F" w:rsidRDefault="00FF51A3">
            <w:pPr>
              <w:pStyle w:val="TableParagraph"/>
              <w:spacing w:line="243" w:lineRule="exact"/>
              <w:ind w:left="108"/>
              <w:rPr>
                <w:sz w:val="20"/>
              </w:rPr>
            </w:pPr>
            <w:r>
              <w:rPr>
                <w:sz w:val="20"/>
              </w:rPr>
              <w:t>PMIN (pu on machine MVA rating)</w:t>
            </w:r>
          </w:p>
        </w:tc>
        <w:tc>
          <w:tcPr>
            <w:tcW w:w="792" w:type="dxa"/>
            <w:gridSpan w:val="2"/>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7370"/>
        <w:gridCol w:w="792"/>
      </w:tblGrid>
      <w:tr w:rsidR="00E9502F">
        <w:trPr>
          <w:trHeight w:val="299"/>
        </w:trPr>
        <w:tc>
          <w:tcPr>
            <w:tcW w:w="1351" w:type="dxa"/>
          </w:tcPr>
          <w:p w:rsidR="00E9502F" w:rsidRDefault="00FF51A3">
            <w:pPr>
              <w:pStyle w:val="TableParagraph"/>
              <w:spacing w:line="265" w:lineRule="exact"/>
              <w:ind w:left="266"/>
              <w:rPr>
                <w:b/>
              </w:rPr>
            </w:pPr>
            <w:r>
              <w:rPr>
                <w:b/>
              </w:rPr>
              <w:t>Category</w:t>
            </w:r>
          </w:p>
        </w:tc>
        <w:tc>
          <w:tcPr>
            <w:tcW w:w="7370" w:type="dxa"/>
          </w:tcPr>
          <w:p w:rsidR="00E9502F" w:rsidRDefault="00FF51A3">
            <w:pPr>
              <w:pStyle w:val="TableParagraph"/>
              <w:spacing w:before="13" w:line="266" w:lineRule="exact"/>
              <w:ind w:left="2631" w:right="2623"/>
              <w:jc w:val="center"/>
              <w:rPr>
                <w:b/>
              </w:rPr>
            </w:pPr>
            <w:r>
              <w:rPr>
                <w:b/>
              </w:rPr>
              <w:t>Parameter Description</w:t>
            </w:r>
          </w:p>
        </w:tc>
        <w:tc>
          <w:tcPr>
            <w:tcW w:w="792" w:type="dxa"/>
          </w:tcPr>
          <w:p w:rsidR="00E9502F" w:rsidRDefault="00FF51A3">
            <w:pPr>
              <w:pStyle w:val="TableParagraph"/>
              <w:spacing w:before="13" w:line="266" w:lineRule="exact"/>
              <w:ind w:left="180"/>
              <w:rPr>
                <w:b/>
              </w:rPr>
            </w:pPr>
            <w:r>
              <w:rPr>
                <w:b/>
              </w:rPr>
              <w:t>Data</w:t>
            </w:r>
          </w:p>
        </w:tc>
      </w:tr>
      <w:tr w:rsidR="00E9502F">
        <w:trPr>
          <w:trHeight w:val="299"/>
        </w:trPr>
        <w:tc>
          <w:tcPr>
            <w:tcW w:w="9513" w:type="dxa"/>
            <w:gridSpan w:val="3"/>
            <w:shd w:val="clear" w:color="auto" w:fill="FFFF00"/>
          </w:tcPr>
          <w:p w:rsidR="00E9502F" w:rsidRDefault="00FF51A3">
            <w:pPr>
              <w:pStyle w:val="TableParagraph"/>
              <w:spacing w:before="13" w:line="266" w:lineRule="exact"/>
              <w:ind w:left="3456" w:right="3448"/>
              <w:jc w:val="center"/>
              <w:rPr>
                <w:b/>
              </w:rPr>
            </w:pPr>
            <w:r>
              <w:rPr>
                <w:b/>
              </w:rPr>
              <w:t>TURBINE GOVERNOR model</w:t>
            </w:r>
          </w:p>
        </w:tc>
      </w:tr>
      <w:tr w:rsidR="00E9502F">
        <w:trPr>
          <w:trHeight w:val="301"/>
        </w:trPr>
        <w:tc>
          <w:tcPr>
            <w:tcW w:w="1351"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66"/>
              <w:ind w:left="172" w:right="162"/>
              <w:jc w:val="center"/>
              <w:rPr>
                <w:b/>
                <w:sz w:val="20"/>
              </w:rPr>
            </w:pPr>
            <w:r>
              <w:rPr>
                <w:b/>
                <w:sz w:val="20"/>
              </w:rPr>
              <w:t>URSCT</w:t>
            </w:r>
          </w:p>
          <w:p w:rsidR="00E9502F" w:rsidRDefault="00FF51A3">
            <w:pPr>
              <w:pStyle w:val="TableParagraph"/>
              <w:spacing w:before="1"/>
              <w:ind w:left="172" w:right="163"/>
              <w:jc w:val="center"/>
              <w:rPr>
                <w:b/>
                <w:sz w:val="20"/>
              </w:rPr>
            </w:pPr>
            <w:r>
              <w:rPr>
                <w:b/>
                <w:sz w:val="20"/>
              </w:rPr>
              <w:t>(continued)</w:t>
            </w:r>
          </w:p>
        </w:tc>
        <w:tc>
          <w:tcPr>
            <w:tcW w:w="7370" w:type="dxa"/>
          </w:tcPr>
          <w:p w:rsidR="00E9502F" w:rsidRDefault="00FF51A3">
            <w:pPr>
              <w:pStyle w:val="TableParagraph"/>
              <w:spacing w:before="1"/>
              <w:ind w:left="108"/>
              <w:rPr>
                <w:sz w:val="20"/>
              </w:rPr>
            </w:pPr>
            <w:r>
              <w:rPr>
                <w:sz w:val="20"/>
              </w:rPr>
              <w:t>T4 (sec), time constant for steam inlet</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K1, HP fraction</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K2, LP fraction</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T5 (sec), Time Constant for Second Boiler Pass [s]</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K3, HP Fraction</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K4, LP fraction</w:t>
            </w:r>
          </w:p>
        </w:tc>
        <w:tc>
          <w:tcPr>
            <w:tcW w:w="792" w:type="dxa"/>
          </w:tcPr>
          <w:p w:rsidR="00E9502F" w:rsidRDefault="00E9502F">
            <w:pPr>
              <w:pStyle w:val="TableParagraph"/>
              <w:rPr>
                <w:rFonts w:ascii="Times New Roman"/>
                <w:sz w:val="20"/>
              </w:rPr>
            </w:pPr>
          </w:p>
        </w:tc>
      </w:tr>
      <w:tr w:rsidR="00E9502F">
        <w:trPr>
          <w:trHeight w:val="302"/>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8"/>
              <w:rPr>
                <w:sz w:val="20"/>
              </w:rPr>
            </w:pPr>
            <w:r>
              <w:rPr>
                <w:sz w:val="20"/>
              </w:rPr>
              <w:t>T6 (sec), Time Constant for Third Boiler Pass [s]</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K5, HP Fraction</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K6, LP fraction</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T7 (sec), Time Constant for Fourth Boiler Pass [s]</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K7, HP Fraction</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K8, LP fraction</w:t>
            </w:r>
          </w:p>
        </w:tc>
        <w:tc>
          <w:tcPr>
            <w:tcW w:w="792" w:type="dxa"/>
          </w:tcPr>
          <w:p w:rsidR="00E9502F" w:rsidRDefault="00E9502F">
            <w:pPr>
              <w:pStyle w:val="TableParagraph"/>
              <w:rPr>
                <w:rFonts w:ascii="Times New Roman"/>
                <w:sz w:val="20"/>
              </w:rPr>
            </w:pPr>
          </w:p>
        </w:tc>
      </w:tr>
      <w:tr w:rsidR="00E9502F">
        <w:trPr>
          <w:trHeight w:val="302"/>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8"/>
              <w:rPr>
                <w:sz w:val="20"/>
              </w:rPr>
            </w:pPr>
            <w:r>
              <w:rPr>
                <w:sz w:val="20"/>
              </w:rPr>
              <w:t>ST Rating, Steam turbine rating (MW)</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POUT A, Plant total, point A (MW)</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STOUT A, Steam turbine output, point A (MW)</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POUT B, Plant total, point B (MW)</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STOUT B, Steam turbine output, point B (MW)</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POUT C, Plant total, point C (MW)</w:t>
            </w:r>
          </w:p>
        </w:tc>
        <w:tc>
          <w:tcPr>
            <w:tcW w:w="792" w:type="dxa"/>
          </w:tcPr>
          <w:p w:rsidR="00E9502F" w:rsidRDefault="00E9502F">
            <w:pPr>
              <w:pStyle w:val="TableParagraph"/>
              <w:rPr>
                <w:rFonts w:ascii="Times New Roman"/>
                <w:sz w:val="20"/>
              </w:rPr>
            </w:pPr>
          </w:p>
        </w:tc>
      </w:tr>
      <w:tr w:rsidR="00E9502F">
        <w:trPr>
          <w:trHeight w:val="301"/>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8"/>
              <w:rPr>
                <w:sz w:val="20"/>
              </w:rPr>
            </w:pPr>
            <w:r>
              <w:rPr>
                <w:sz w:val="20"/>
              </w:rPr>
              <w:t>STOUT C, Steam turbine output, point C (MW)</w:t>
            </w:r>
          </w:p>
        </w:tc>
        <w:tc>
          <w:tcPr>
            <w:tcW w:w="792" w:type="dxa"/>
          </w:tcPr>
          <w:p w:rsidR="00E9502F" w:rsidRDefault="00E9502F">
            <w:pPr>
              <w:pStyle w:val="TableParagraph"/>
              <w:rPr>
                <w:rFonts w:ascii="Times New Roman"/>
                <w:sz w:val="20"/>
              </w:rPr>
            </w:pPr>
          </w:p>
        </w:tc>
      </w:tr>
      <w:tr w:rsidR="00E9502F">
        <w:trPr>
          <w:trHeight w:val="299"/>
        </w:trPr>
        <w:tc>
          <w:tcPr>
            <w:tcW w:w="1351"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7"/>
              <w:rPr>
                <w:rFonts w:ascii="Times New Roman"/>
                <w:sz w:val="23"/>
              </w:rPr>
            </w:pPr>
          </w:p>
          <w:p w:rsidR="00E9502F" w:rsidRDefault="00FF51A3">
            <w:pPr>
              <w:pStyle w:val="TableParagraph"/>
              <w:spacing w:before="1"/>
              <w:ind w:left="343"/>
              <w:rPr>
                <w:b/>
                <w:sz w:val="20"/>
              </w:rPr>
            </w:pPr>
            <w:r>
              <w:rPr>
                <w:b/>
                <w:sz w:val="20"/>
              </w:rPr>
              <w:t>URGS3T</w:t>
            </w:r>
          </w:p>
        </w:tc>
        <w:tc>
          <w:tcPr>
            <w:tcW w:w="7370" w:type="dxa"/>
          </w:tcPr>
          <w:p w:rsidR="00E9502F" w:rsidRDefault="00FF51A3">
            <w:pPr>
              <w:pStyle w:val="TableParagraph"/>
              <w:spacing w:line="243" w:lineRule="exact"/>
              <w:ind w:left="108"/>
              <w:rPr>
                <w:sz w:val="20"/>
              </w:rPr>
            </w:pPr>
            <w:r>
              <w:rPr>
                <w:w w:val="99"/>
                <w:sz w:val="20"/>
              </w:rPr>
              <w:t>R</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T1 (&gt; 0) (sec)</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T2 (&gt; 0) (sec)</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T3 (&gt; 0) (sec)</w:t>
            </w:r>
          </w:p>
        </w:tc>
        <w:tc>
          <w:tcPr>
            <w:tcW w:w="792" w:type="dxa"/>
          </w:tcPr>
          <w:p w:rsidR="00E9502F" w:rsidRDefault="00E9502F">
            <w:pPr>
              <w:pStyle w:val="TableParagraph"/>
              <w:rPr>
                <w:rFonts w:ascii="Times New Roman"/>
                <w:sz w:val="20"/>
              </w:rPr>
            </w:pPr>
          </w:p>
        </w:tc>
      </w:tr>
      <w:tr w:rsidR="00E9502F">
        <w:trPr>
          <w:trHeight w:val="244"/>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24" w:lineRule="exact"/>
              <w:ind w:left="108"/>
              <w:rPr>
                <w:sz w:val="20"/>
              </w:rPr>
            </w:pPr>
            <w:r>
              <w:rPr>
                <w:sz w:val="20"/>
              </w:rPr>
              <w:t>Lmax</w:t>
            </w:r>
          </w:p>
        </w:tc>
        <w:tc>
          <w:tcPr>
            <w:tcW w:w="792" w:type="dxa"/>
          </w:tcPr>
          <w:p w:rsidR="00E9502F" w:rsidRDefault="00E9502F">
            <w:pPr>
              <w:pStyle w:val="TableParagraph"/>
              <w:rPr>
                <w:rFonts w:ascii="Times New Roman"/>
                <w:sz w:val="16"/>
              </w:rPr>
            </w:pPr>
          </w:p>
        </w:tc>
      </w:tr>
      <w:tr w:rsidR="00E9502F">
        <w:trPr>
          <w:trHeight w:val="261"/>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1" w:lineRule="exact"/>
              <w:ind w:left="108"/>
              <w:rPr>
                <w:sz w:val="20"/>
              </w:rPr>
            </w:pPr>
            <w:r>
              <w:rPr>
                <w:sz w:val="20"/>
              </w:rPr>
              <w:t>Kt</w:t>
            </w:r>
          </w:p>
        </w:tc>
        <w:tc>
          <w:tcPr>
            <w:tcW w:w="792" w:type="dxa"/>
          </w:tcPr>
          <w:p w:rsidR="00E9502F" w:rsidRDefault="00E9502F">
            <w:pPr>
              <w:pStyle w:val="TableParagraph"/>
              <w:rPr>
                <w:rFonts w:ascii="Times New Roman"/>
                <w:sz w:val="18"/>
              </w:rPr>
            </w:pPr>
          </w:p>
        </w:tc>
      </w:tr>
      <w:tr w:rsidR="00E9502F">
        <w:trPr>
          <w:trHeight w:val="258"/>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8"/>
              <w:rPr>
                <w:sz w:val="20"/>
              </w:rPr>
            </w:pPr>
            <w:r>
              <w:rPr>
                <w:sz w:val="20"/>
              </w:rPr>
              <w:t>Vmax</w:t>
            </w:r>
          </w:p>
        </w:tc>
        <w:tc>
          <w:tcPr>
            <w:tcW w:w="792" w:type="dxa"/>
          </w:tcPr>
          <w:p w:rsidR="00E9502F" w:rsidRDefault="00E9502F">
            <w:pPr>
              <w:pStyle w:val="TableParagraph"/>
              <w:rPr>
                <w:rFonts w:ascii="Times New Roman"/>
                <w:sz w:val="18"/>
              </w:rPr>
            </w:pPr>
          </w:p>
        </w:tc>
      </w:tr>
      <w:tr w:rsidR="00E9502F">
        <w:trPr>
          <w:trHeight w:val="261"/>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1" w:lineRule="exact"/>
              <w:ind w:left="108"/>
              <w:rPr>
                <w:sz w:val="20"/>
              </w:rPr>
            </w:pPr>
            <w:r>
              <w:rPr>
                <w:sz w:val="20"/>
              </w:rPr>
              <w:t>Vmin</w:t>
            </w:r>
          </w:p>
        </w:tc>
        <w:tc>
          <w:tcPr>
            <w:tcW w:w="792" w:type="dxa"/>
          </w:tcPr>
          <w:p w:rsidR="00E9502F" w:rsidRDefault="00E9502F">
            <w:pPr>
              <w:pStyle w:val="TableParagraph"/>
              <w:rPr>
                <w:rFonts w:ascii="Times New Roman"/>
                <w:sz w:val="18"/>
              </w:rPr>
            </w:pPr>
          </w:p>
        </w:tc>
      </w:tr>
      <w:tr w:rsidR="00E9502F">
        <w:trPr>
          <w:trHeight w:val="258"/>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8"/>
              <w:rPr>
                <w:sz w:val="20"/>
              </w:rPr>
            </w:pPr>
            <w:r>
              <w:rPr>
                <w:sz w:val="20"/>
              </w:rPr>
              <w:t>Dturb</w:t>
            </w:r>
          </w:p>
        </w:tc>
        <w:tc>
          <w:tcPr>
            <w:tcW w:w="792" w:type="dxa"/>
          </w:tcPr>
          <w:p w:rsidR="00E9502F" w:rsidRDefault="00E9502F">
            <w:pPr>
              <w:pStyle w:val="TableParagraph"/>
              <w:rPr>
                <w:rFonts w:ascii="Times New Roman"/>
                <w:sz w:val="18"/>
              </w:rPr>
            </w:pPr>
          </w:p>
        </w:tc>
      </w:tr>
      <w:tr w:rsidR="00E9502F">
        <w:trPr>
          <w:trHeight w:val="261"/>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1" w:lineRule="exact"/>
              <w:ind w:left="108"/>
              <w:rPr>
                <w:sz w:val="20"/>
              </w:rPr>
            </w:pPr>
            <w:r>
              <w:rPr>
                <w:sz w:val="20"/>
              </w:rPr>
              <w:t>Fidle</w:t>
            </w:r>
          </w:p>
        </w:tc>
        <w:tc>
          <w:tcPr>
            <w:tcW w:w="792" w:type="dxa"/>
          </w:tcPr>
          <w:p w:rsidR="00E9502F" w:rsidRDefault="00E9502F">
            <w:pPr>
              <w:pStyle w:val="TableParagraph"/>
              <w:rPr>
                <w:rFonts w:ascii="Times New Roman"/>
                <w:sz w:val="18"/>
              </w:rPr>
            </w:pPr>
          </w:p>
        </w:tc>
      </w:tr>
      <w:tr w:rsidR="00E9502F">
        <w:trPr>
          <w:trHeight w:val="258"/>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8"/>
              <w:rPr>
                <w:sz w:val="20"/>
              </w:rPr>
            </w:pPr>
            <w:r>
              <w:rPr>
                <w:sz w:val="20"/>
              </w:rPr>
              <w:t>Rmax</w:t>
            </w:r>
          </w:p>
        </w:tc>
        <w:tc>
          <w:tcPr>
            <w:tcW w:w="792" w:type="dxa"/>
          </w:tcPr>
          <w:p w:rsidR="00E9502F" w:rsidRDefault="00E9502F">
            <w:pPr>
              <w:pStyle w:val="TableParagraph"/>
              <w:rPr>
                <w:rFonts w:ascii="Times New Roman"/>
                <w:sz w:val="18"/>
              </w:rPr>
            </w:pPr>
          </w:p>
        </w:tc>
      </w:tr>
      <w:tr w:rsidR="00E9502F">
        <w:trPr>
          <w:trHeight w:val="261"/>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1" w:lineRule="exact"/>
              <w:ind w:left="108"/>
              <w:rPr>
                <w:sz w:val="20"/>
              </w:rPr>
            </w:pPr>
            <w:r>
              <w:rPr>
                <w:sz w:val="20"/>
              </w:rPr>
              <w:t>Linc (&gt; 0)</w:t>
            </w:r>
          </w:p>
        </w:tc>
        <w:tc>
          <w:tcPr>
            <w:tcW w:w="792" w:type="dxa"/>
          </w:tcPr>
          <w:p w:rsidR="00E9502F" w:rsidRDefault="00E9502F">
            <w:pPr>
              <w:pStyle w:val="TableParagraph"/>
              <w:rPr>
                <w:rFonts w:ascii="Times New Roman"/>
                <w:sz w:val="18"/>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Tltr ( &gt;0) (sec)</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Ltrat</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w w:val="99"/>
                <w:sz w:val="20"/>
              </w:rPr>
              <w:t>a</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b (&gt; 0)</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db1, dead band width (p.u.)</w:t>
            </w:r>
          </w:p>
        </w:tc>
        <w:tc>
          <w:tcPr>
            <w:tcW w:w="792" w:type="dxa"/>
          </w:tcPr>
          <w:p w:rsidR="00E9502F" w:rsidRDefault="00E9502F">
            <w:pPr>
              <w:pStyle w:val="TableParagraph"/>
              <w:rPr>
                <w:rFonts w:ascii="Times New Roman"/>
                <w:sz w:val="20"/>
              </w:rPr>
            </w:pPr>
          </w:p>
        </w:tc>
      </w:tr>
      <w:tr w:rsidR="00E9502F">
        <w:trPr>
          <w:trHeight w:val="302"/>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8"/>
              <w:rPr>
                <w:sz w:val="20"/>
              </w:rPr>
            </w:pPr>
            <w:r>
              <w:rPr>
                <w:sz w:val="20"/>
              </w:rPr>
              <w:t>Err, deadband hysteresis (p.u.)</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db2, dead band width (p.u.)</w:t>
            </w:r>
          </w:p>
        </w:tc>
        <w:tc>
          <w:tcPr>
            <w:tcW w:w="792" w:type="dxa"/>
          </w:tcPr>
          <w:p w:rsidR="00E9502F" w:rsidRDefault="00E9502F">
            <w:pPr>
              <w:pStyle w:val="TableParagraph"/>
              <w:rPr>
                <w:rFonts w:ascii="Times New Roman"/>
                <w:sz w:val="20"/>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GV1, coordinate of power-gate look-up table (p.u. gate)</w:t>
            </w:r>
          </w:p>
        </w:tc>
        <w:tc>
          <w:tcPr>
            <w:tcW w:w="792"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640" w:left="580" w:header="452" w:footer="523"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1"/>
        <w:gridCol w:w="7370"/>
        <w:gridCol w:w="792"/>
      </w:tblGrid>
      <w:tr w:rsidR="00E9502F">
        <w:trPr>
          <w:trHeight w:val="299"/>
        </w:trPr>
        <w:tc>
          <w:tcPr>
            <w:tcW w:w="1351"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55"/>
              <w:ind w:left="107" w:firstLine="235"/>
              <w:rPr>
                <w:b/>
                <w:sz w:val="20"/>
              </w:rPr>
            </w:pPr>
            <w:r>
              <w:rPr>
                <w:b/>
                <w:sz w:val="20"/>
              </w:rPr>
              <w:t xml:space="preserve">URGS3T </w:t>
            </w:r>
            <w:r>
              <w:rPr>
                <w:b/>
                <w:w w:val="95"/>
                <w:sz w:val="20"/>
              </w:rPr>
              <w:t>(CONTINUED)</w:t>
            </w:r>
          </w:p>
        </w:tc>
        <w:tc>
          <w:tcPr>
            <w:tcW w:w="7370" w:type="dxa"/>
          </w:tcPr>
          <w:p w:rsidR="00E9502F" w:rsidRDefault="00FF51A3">
            <w:pPr>
              <w:pStyle w:val="TableParagraph"/>
              <w:spacing w:line="243" w:lineRule="exact"/>
              <w:ind w:left="108"/>
              <w:rPr>
                <w:sz w:val="20"/>
              </w:rPr>
            </w:pPr>
            <w:r>
              <w:rPr>
                <w:sz w:val="20"/>
              </w:rPr>
              <w:t>PGV1, coordinate of power-gate look-up table (p.u. power)</w:t>
            </w:r>
          </w:p>
        </w:tc>
        <w:tc>
          <w:tcPr>
            <w:tcW w:w="792" w:type="dxa"/>
          </w:tcPr>
          <w:p w:rsidR="00E9502F" w:rsidRDefault="00E9502F">
            <w:pPr>
              <w:pStyle w:val="TableParagraph"/>
              <w:rPr>
                <w:rFonts w:ascii="Times New Roman"/>
                <w:sz w:val="18"/>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GV2, coordinate of power-gate look-up table (p.u. gate)</w:t>
            </w:r>
          </w:p>
        </w:tc>
        <w:tc>
          <w:tcPr>
            <w:tcW w:w="792" w:type="dxa"/>
          </w:tcPr>
          <w:p w:rsidR="00E9502F" w:rsidRDefault="00E9502F">
            <w:pPr>
              <w:pStyle w:val="TableParagraph"/>
              <w:rPr>
                <w:rFonts w:ascii="Times New Roman"/>
                <w:sz w:val="18"/>
              </w:rPr>
            </w:pPr>
          </w:p>
        </w:tc>
      </w:tr>
      <w:tr w:rsidR="00E9502F">
        <w:trPr>
          <w:trHeight w:val="301"/>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8"/>
              <w:rPr>
                <w:sz w:val="20"/>
              </w:rPr>
            </w:pPr>
            <w:r>
              <w:rPr>
                <w:sz w:val="20"/>
              </w:rPr>
              <w:t>PGV2, coordinate of power-gate look-up table (p.u. power)</w:t>
            </w:r>
          </w:p>
        </w:tc>
        <w:tc>
          <w:tcPr>
            <w:tcW w:w="792" w:type="dxa"/>
          </w:tcPr>
          <w:p w:rsidR="00E9502F" w:rsidRDefault="00E9502F">
            <w:pPr>
              <w:pStyle w:val="TableParagraph"/>
              <w:rPr>
                <w:rFonts w:ascii="Times New Roman"/>
                <w:sz w:val="18"/>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GV3, coordinate of power-gate look-up table (p.u. gate)</w:t>
            </w:r>
          </w:p>
        </w:tc>
        <w:tc>
          <w:tcPr>
            <w:tcW w:w="792" w:type="dxa"/>
          </w:tcPr>
          <w:p w:rsidR="00E9502F" w:rsidRDefault="00E9502F">
            <w:pPr>
              <w:pStyle w:val="TableParagraph"/>
              <w:rPr>
                <w:rFonts w:ascii="Times New Roman"/>
                <w:sz w:val="18"/>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PGV3, coordinate of power-gate look-up table (p.u. power)</w:t>
            </w:r>
          </w:p>
        </w:tc>
        <w:tc>
          <w:tcPr>
            <w:tcW w:w="792" w:type="dxa"/>
          </w:tcPr>
          <w:p w:rsidR="00E9502F" w:rsidRDefault="00E9502F">
            <w:pPr>
              <w:pStyle w:val="TableParagraph"/>
              <w:rPr>
                <w:rFonts w:ascii="Times New Roman"/>
                <w:sz w:val="18"/>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GV4, coordinate of power-gate look-up table (p.u. gate)</w:t>
            </w:r>
          </w:p>
        </w:tc>
        <w:tc>
          <w:tcPr>
            <w:tcW w:w="792" w:type="dxa"/>
          </w:tcPr>
          <w:p w:rsidR="00E9502F" w:rsidRDefault="00E9502F">
            <w:pPr>
              <w:pStyle w:val="TableParagraph"/>
              <w:rPr>
                <w:rFonts w:ascii="Times New Roman"/>
                <w:sz w:val="18"/>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PGV4, coordinate of power-gate look-up table (p.u. power)</w:t>
            </w:r>
          </w:p>
        </w:tc>
        <w:tc>
          <w:tcPr>
            <w:tcW w:w="792" w:type="dxa"/>
          </w:tcPr>
          <w:p w:rsidR="00E9502F" w:rsidRDefault="00E9502F">
            <w:pPr>
              <w:pStyle w:val="TableParagraph"/>
              <w:rPr>
                <w:rFonts w:ascii="Times New Roman"/>
                <w:sz w:val="18"/>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GV5, coordinate of power-gate look-up table (p.u. gate)</w:t>
            </w:r>
          </w:p>
        </w:tc>
        <w:tc>
          <w:tcPr>
            <w:tcW w:w="792" w:type="dxa"/>
          </w:tcPr>
          <w:p w:rsidR="00E9502F" w:rsidRDefault="00E9502F">
            <w:pPr>
              <w:pStyle w:val="TableParagraph"/>
              <w:rPr>
                <w:rFonts w:ascii="Times New Roman"/>
                <w:sz w:val="18"/>
              </w:rPr>
            </w:pPr>
          </w:p>
        </w:tc>
      </w:tr>
      <w:tr w:rsidR="00E9502F">
        <w:trPr>
          <w:trHeight w:val="302"/>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8"/>
              <w:rPr>
                <w:sz w:val="20"/>
              </w:rPr>
            </w:pPr>
            <w:r>
              <w:rPr>
                <w:sz w:val="20"/>
              </w:rPr>
              <w:t>PGV5, coordinate of power-gate look-up table (p.u. power)</w:t>
            </w:r>
          </w:p>
        </w:tc>
        <w:tc>
          <w:tcPr>
            <w:tcW w:w="792" w:type="dxa"/>
          </w:tcPr>
          <w:p w:rsidR="00E9502F" w:rsidRDefault="00E9502F">
            <w:pPr>
              <w:pStyle w:val="TableParagraph"/>
              <w:rPr>
                <w:rFonts w:ascii="Times New Roman"/>
                <w:sz w:val="18"/>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Ka</w:t>
            </w:r>
          </w:p>
        </w:tc>
        <w:tc>
          <w:tcPr>
            <w:tcW w:w="792" w:type="dxa"/>
          </w:tcPr>
          <w:p w:rsidR="00E9502F" w:rsidRDefault="00E9502F">
            <w:pPr>
              <w:pStyle w:val="TableParagraph"/>
              <w:rPr>
                <w:rFonts w:ascii="Times New Roman"/>
                <w:sz w:val="18"/>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T4</w:t>
            </w:r>
          </w:p>
        </w:tc>
        <w:tc>
          <w:tcPr>
            <w:tcW w:w="792" w:type="dxa"/>
          </w:tcPr>
          <w:p w:rsidR="00E9502F" w:rsidRDefault="00E9502F">
            <w:pPr>
              <w:pStyle w:val="TableParagraph"/>
              <w:rPr>
                <w:rFonts w:ascii="Times New Roman"/>
                <w:sz w:val="18"/>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T5</w:t>
            </w:r>
          </w:p>
        </w:tc>
        <w:tc>
          <w:tcPr>
            <w:tcW w:w="792" w:type="dxa"/>
          </w:tcPr>
          <w:p w:rsidR="00E9502F" w:rsidRDefault="00E9502F">
            <w:pPr>
              <w:pStyle w:val="TableParagraph"/>
              <w:rPr>
                <w:rFonts w:ascii="Times New Roman"/>
                <w:sz w:val="18"/>
              </w:rPr>
            </w:pPr>
          </w:p>
        </w:tc>
      </w:tr>
      <w:tr w:rsidR="00E9502F">
        <w:trPr>
          <w:trHeight w:val="299"/>
        </w:trPr>
        <w:tc>
          <w:tcPr>
            <w:tcW w:w="1351"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8"/>
              <w:rPr>
                <w:sz w:val="20"/>
              </w:rPr>
            </w:pPr>
            <w:r>
              <w:rPr>
                <w:sz w:val="20"/>
              </w:rPr>
              <w:t>MWCAP</w:t>
            </w:r>
          </w:p>
        </w:tc>
        <w:tc>
          <w:tcPr>
            <w:tcW w:w="792" w:type="dxa"/>
          </w:tcPr>
          <w:p w:rsidR="00E9502F" w:rsidRDefault="00E9502F">
            <w:pPr>
              <w:pStyle w:val="TableParagraph"/>
              <w:rPr>
                <w:rFonts w:ascii="Times New Roman"/>
                <w:sz w:val="18"/>
              </w:rPr>
            </w:pPr>
          </w:p>
        </w:tc>
      </w:tr>
    </w:tbl>
    <w:p w:rsidR="00E9502F" w:rsidRDefault="00E9502F">
      <w:pPr>
        <w:rPr>
          <w:rFonts w:ascii="Times New Roman"/>
          <w:sz w:val="18"/>
        </w:rPr>
        <w:sectPr w:rsidR="00E9502F">
          <w:pgSz w:w="12240" w:h="15840"/>
          <w:pgMar w:top="1260" w:right="40" w:bottom="640" w:left="580" w:header="452" w:footer="523" w:gutter="0"/>
          <w:cols w:space="720"/>
        </w:sectPr>
      </w:pPr>
    </w:p>
    <w:p w:rsidR="00E9502F" w:rsidRDefault="00E9502F">
      <w:pPr>
        <w:pStyle w:val="BodyText"/>
        <w:spacing w:before="2"/>
        <w:rPr>
          <w:rFonts w:ascii="Times New Roman"/>
          <w:sz w:val="10"/>
        </w:rPr>
      </w:pPr>
    </w:p>
    <w:p w:rsidR="00E9502F" w:rsidRDefault="00FF51A3">
      <w:pPr>
        <w:spacing w:before="57"/>
        <w:ind w:left="860"/>
        <w:rPr>
          <w:b/>
        </w:rPr>
      </w:pPr>
      <w:r>
        <w:rPr>
          <w:b/>
          <w:shd w:val="clear" w:color="auto" w:fill="FFFF00"/>
        </w:rPr>
        <w:t>Commonly Used Gas Turbine Generic Models Block Diagrams:</w:t>
      </w:r>
    </w:p>
    <w:p w:rsidR="00E9502F" w:rsidRDefault="00E9502F">
      <w:pPr>
        <w:pStyle w:val="BodyText"/>
        <w:spacing w:before="7"/>
        <w:rPr>
          <w:b/>
          <w:sz w:val="25"/>
        </w:rPr>
      </w:pPr>
    </w:p>
    <w:p w:rsidR="00E9502F" w:rsidRDefault="00FF51A3" w:rsidP="001322E7">
      <w:pPr>
        <w:pStyle w:val="ListParagraph"/>
        <w:numPr>
          <w:ilvl w:val="0"/>
          <w:numId w:val="20"/>
        </w:numPr>
        <w:tabs>
          <w:tab w:val="left" w:pos="2300"/>
        </w:tabs>
        <w:rPr>
          <w:rFonts w:ascii="Calibri" w:hAnsi="Calibri"/>
          <w:b/>
        </w:rPr>
      </w:pPr>
      <w:r>
        <w:rPr>
          <w:rFonts w:ascii="Calibri" w:hAnsi="Calibri"/>
          <w:b/>
        </w:rPr>
        <w:t>GAST: GasTurbine-Governor</w:t>
      </w:r>
    </w:p>
    <w:p w:rsidR="00E9502F" w:rsidRDefault="00FF1F9D">
      <w:pPr>
        <w:pStyle w:val="BodyText"/>
        <w:spacing w:before="7"/>
        <w:rPr>
          <w:b/>
          <w:sz w:val="21"/>
        </w:rPr>
      </w:pPr>
      <w:r>
        <w:rPr>
          <w:noProof/>
          <w:lang w:val="en-IN" w:eastAsia="en-IN" w:bidi="ar-SA"/>
        </w:rPr>
        <w:pict>
          <v:group id="Group 2592" o:spid="_x0000_s13414" style="position:absolute;margin-left:72.75pt;margin-top:15.2pt;width:469.4pt;height:237.75pt;z-index:-251573248;mso-wrap-distance-left:0;mso-wrap-distance-right:0;mso-position-horizontal-relative:page" coordorigin="1455,304" coordsize="9388,47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ZeqRXVzp1yljNHbXbxyCC4dPMSN8fI+z+PsfwrUooA/Jb42f8EmtQ04z+Mdc+M8niDU9&#10;a1/TrK6km8NeXJJJf6hBatOSLs/6s3HmbO/l4yM19efsUfsda1+x/YeItM/4WR/wmHhzV5Y7ldPb&#10;R/sf2e4A2GSN/tEmfMQRgjj/AFaV6x+0p/yTvSf+xy8J/wDqQ6fXqt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5V+0p/yTvSf+xy8&#10;J/8AqQ6fXqteVftKf8k70n/scvCf/qQ6fXqt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">
            <v:shape id="Picture 2594" o:spid="_x0000_s13416" type="#_x0000_t75" style="position:absolute;left:1474;top:399;width:9299;height:4543;visibility:visible">
              <v:imagedata r:id="rId98" o:title=""/>
              <o:lock v:ext="edit" aspectratio="f"/>
            </v:shape>
            <v:rect id="Rectangle 2593" o:spid="_x0000_s13415" style="position:absolute;left:1462;top:311;width:9373;height:4740;visibility:visible" filled="f"/>
            <w10:wrap type="topAndBottom" anchorx="page"/>
          </v:group>
        </w:pict>
      </w:r>
    </w:p>
    <w:p w:rsidR="00E9502F" w:rsidRDefault="00FF51A3" w:rsidP="001322E7">
      <w:pPr>
        <w:pStyle w:val="ListParagraph"/>
        <w:numPr>
          <w:ilvl w:val="0"/>
          <w:numId w:val="20"/>
        </w:numPr>
        <w:tabs>
          <w:tab w:val="left" w:pos="2300"/>
        </w:tabs>
        <w:spacing w:before="149"/>
        <w:ind w:left="2299" w:hanging="361"/>
        <w:rPr>
          <w:rFonts w:ascii="Calibri" w:hAnsi="Calibri"/>
          <w:b/>
        </w:rPr>
      </w:pPr>
      <w:r>
        <w:rPr>
          <w:rFonts w:ascii="Calibri" w:hAnsi="Calibri"/>
          <w:b/>
        </w:rPr>
        <w:t>GAST2A: HydroTurbine-Governor</w:t>
      </w:r>
    </w:p>
    <w:p w:rsidR="00E9502F" w:rsidRDefault="00FF1F9D">
      <w:pPr>
        <w:pStyle w:val="BodyText"/>
        <w:rPr>
          <w:b/>
          <w:sz w:val="13"/>
        </w:rPr>
      </w:pPr>
      <w:r>
        <w:rPr>
          <w:noProof/>
          <w:lang w:val="en-IN" w:eastAsia="en-IN" w:bidi="ar-SA"/>
        </w:rPr>
        <w:pict>
          <v:group id="Group 2589" o:spid="_x0000_s13411" style="position:absolute;margin-left:72.75pt;margin-top:9.95pt;width:469.5pt;height:300.95pt;z-index:-251572224;mso-wrap-distance-left:0;mso-wrap-distance-right:0;mso-position-horizontal-relative:page" coordorigin="1455,199" coordsize="9390,6019">
            <v:shape id="Picture 2591" o:spid="_x0000_s13413" type="#_x0000_t75" style="position:absolute;left:1562;top:383;width:9077;height:5782;visibility:visible">
              <v:imagedata r:id="rId99" o:title=""/>
              <o:lock v:ext="edit" aspectratio="f"/>
            </v:shape>
            <v:rect id="Rectangle 2590" o:spid="_x0000_s13412" style="position:absolute;left:1462;top:206;width:9375;height:6004;visibility:visible" filled="f"/>
            <w10:wrap type="topAndBottom" anchorx="page"/>
          </v:group>
        </w:pict>
      </w:r>
    </w:p>
    <w:p w:rsidR="00E9502F" w:rsidRDefault="00E9502F">
      <w:pPr>
        <w:rPr>
          <w:sz w:val="13"/>
        </w:rPr>
        <w:sectPr w:rsidR="00E9502F">
          <w:pgSz w:w="12240" w:h="15840"/>
          <w:pgMar w:top="1260" w:right="40" w:bottom="640" w:left="580" w:header="452" w:footer="523" w:gutter="0"/>
          <w:cols w:space="720"/>
        </w:sectPr>
      </w:pPr>
    </w:p>
    <w:p w:rsidR="00E9502F" w:rsidRDefault="00FF51A3" w:rsidP="001322E7">
      <w:pPr>
        <w:pStyle w:val="ListParagraph"/>
        <w:numPr>
          <w:ilvl w:val="0"/>
          <w:numId w:val="20"/>
        </w:numPr>
        <w:tabs>
          <w:tab w:val="left" w:pos="2300"/>
        </w:tabs>
        <w:spacing w:before="174"/>
        <w:ind w:left="2299" w:hanging="361"/>
        <w:rPr>
          <w:rFonts w:ascii="Calibri" w:hAnsi="Calibri"/>
          <w:b/>
        </w:rPr>
      </w:pPr>
      <w:r>
        <w:rPr>
          <w:rFonts w:ascii="Calibri" w:hAnsi="Calibri"/>
          <w:b/>
        </w:rPr>
        <w:lastRenderedPageBreak/>
        <w:t>GASTWD: Woodward Gas Turbine-GovernorModel</w:t>
      </w:r>
    </w:p>
    <w:p w:rsidR="00E9502F" w:rsidRDefault="00FF1F9D">
      <w:pPr>
        <w:pStyle w:val="BodyText"/>
        <w:spacing w:before="10"/>
        <w:rPr>
          <w:b/>
          <w:sz w:val="23"/>
        </w:rPr>
      </w:pPr>
      <w:r>
        <w:rPr>
          <w:noProof/>
          <w:lang w:val="en-IN" w:eastAsia="en-IN" w:bidi="ar-SA"/>
        </w:rPr>
        <w:pict>
          <v:group id="Group 2586" o:spid="_x0000_s13408" style="position:absolute;margin-left:72.75pt;margin-top:16.55pt;width:469.5pt;height:339pt;z-index:-251571200;mso-wrap-distance-left:0;mso-wrap-distance-right:0;mso-position-horizontal-relative:page" coordorigin="1455,331" coordsize="9390,67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">
            <v:shape id="Picture 2588" o:spid="_x0000_s13410" type="#_x0000_t75" style="position:absolute;left:1765;top:351;width:8782;height:67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">
              <v:imagedata r:id="rId100" o:title=""/>
              <o:lock v:ext="edit" aspectratio="f"/>
            </v:shape>
            <v:rect id="Rectangle 2587" o:spid="_x0000_s13409" style="position:absolute;left:1462;top:338;width:9375;height:676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" filled="f"/>
            <w10:wrap type="topAndBottom" anchorx="page"/>
          </v:group>
        </w:pict>
      </w:r>
    </w:p>
    <w:p w:rsidR="00E9502F" w:rsidRDefault="00E9502F">
      <w:pPr>
        <w:pStyle w:val="BodyText"/>
        <w:spacing w:before="9"/>
        <w:rPr>
          <w:b/>
          <w:sz w:val="32"/>
        </w:rPr>
      </w:pPr>
    </w:p>
    <w:p w:rsidR="00E9502F" w:rsidRDefault="00FF51A3" w:rsidP="001322E7">
      <w:pPr>
        <w:pStyle w:val="ListParagraph"/>
        <w:numPr>
          <w:ilvl w:val="0"/>
          <w:numId w:val="20"/>
        </w:numPr>
        <w:tabs>
          <w:tab w:val="left" w:pos="2300"/>
        </w:tabs>
        <w:spacing w:before="1"/>
        <w:ind w:left="2299"/>
        <w:rPr>
          <w:rFonts w:ascii="Calibri" w:hAnsi="Calibri"/>
          <w:b/>
        </w:rPr>
      </w:pPr>
      <w:r>
        <w:rPr>
          <w:rFonts w:ascii="Calibri" w:hAnsi="Calibri"/>
          <w:b/>
        </w:rPr>
        <w:t>WESGOV: Westinghouse Digital Governor for GasTurbine</w:t>
      </w:r>
    </w:p>
    <w:p w:rsidR="00E9502F" w:rsidRDefault="00FF1F9D">
      <w:pPr>
        <w:pStyle w:val="BodyText"/>
        <w:spacing w:before="1"/>
        <w:rPr>
          <w:b/>
          <w:sz w:val="13"/>
        </w:rPr>
      </w:pPr>
      <w:r>
        <w:rPr>
          <w:noProof/>
          <w:lang w:val="en-IN" w:eastAsia="en-IN" w:bidi="ar-SA"/>
        </w:rPr>
        <w:pict>
          <v:group id="Group 2583" o:spid="_x0000_s13405" style="position:absolute;margin-left:72.75pt;margin-top:10pt;width:469.5pt;height:149.25pt;z-index:-251570176;mso-wrap-distance-left:0;mso-wrap-distance-right:0;mso-position-horizontal-relative:page" coordorigin="1455,200" coordsize="9390,2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">
            <v:shape id="Picture 2585" o:spid="_x0000_s13407" type="#_x0000_t75" style="position:absolute;left:1775;top:612;width:8862;height:23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">
              <v:imagedata r:id="rId101" o:title=""/>
              <o:lock v:ext="edit" aspectratio="f"/>
            </v:shape>
            <v:rect id="Rectangle 2584" o:spid="_x0000_s13406" style="position:absolute;left:1462;top:207;width:9375;height:2970;visibility:visible" filled="f"/>
            <w10:wrap type="topAndBottom" anchorx="page"/>
          </v:group>
        </w:pict>
      </w:r>
    </w:p>
    <w:p w:rsidR="00E9502F" w:rsidRDefault="00FF51A3">
      <w:pPr>
        <w:spacing w:before="182"/>
        <w:ind w:left="860"/>
        <w:rPr>
          <w:i/>
          <w:sz w:val="20"/>
        </w:rPr>
      </w:pPr>
      <w:r>
        <w:rPr>
          <w:i/>
          <w:sz w:val="20"/>
        </w:rPr>
        <w:t>*Sample hold with sample period defined by ΔTC.</w:t>
      </w:r>
    </w:p>
    <w:p w:rsidR="00E9502F" w:rsidRDefault="00FF51A3">
      <w:pPr>
        <w:spacing w:before="178"/>
        <w:ind w:left="859"/>
        <w:rPr>
          <w:i/>
          <w:sz w:val="20"/>
        </w:rPr>
      </w:pPr>
      <w:r>
        <w:rPr>
          <w:i/>
          <w:sz w:val="20"/>
        </w:rPr>
        <w:t>**Sample hold with sample period defined by ΔTP.</w:t>
      </w:r>
    </w:p>
    <w:p w:rsidR="00E9502F" w:rsidRDefault="00FF51A3">
      <w:pPr>
        <w:spacing w:before="178"/>
        <w:ind w:left="859"/>
        <w:rPr>
          <w:i/>
          <w:sz w:val="20"/>
        </w:rPr>
      </w:pPr>
      <w:r>
        <w:rPr>
          <w:i/>
          <w:sz w:val="20"/>
        </w:rPr>
        <w:t>***Maximum change is limited to ALIM between sampling times.</w:t>
      </w:r>
    </w:p>
    <w:p w:rsidR="00E9502F" w:rsidRDefault="00E9502F">
      <w:pPr>
        <w:rPr>
          <w:sz w:val="20"/>
        </w:rPr>
        <w:sectPr w:rsidR="00E9502F">
          <w:pgSz w:w="12240" w:h="15840"/>
          <w:pgMar w:top="1260" w:right="40" w:bottom="720" w:left="580" w:header="452" w:footer="523" w:gutter="0"/>
          <w:cols w:space="720"/>
        </w:sectPr>
      </w:pPr>
    </w:p>
    <w:p w:rsidR="00E9502F" w:rsidRDefault="00FF51A3" w:rsidP="001322E7">
      <w:pPr>
        <w:numPr>
          <w:ilvl w:val="0"/>
          <w:numId w:val="20"/>
        </w:numPr>
        <w:tabs>
          <w:tab w:val="left" w:pos="2300"/>
        </w:tabs>
        <w:spacing w:before="174"/>
        <w:ind w:left="2299" w:hanging="361"/>
        <w:rPr>
          <w:b/>
        </w:rPr>
      </w:pPr>
      <w:r>
        <w:rPr>
          <w:b/>
        </w:rPr>
        <w:lastRenderedPageBreak/>
        <w:t>GGOV1: GE General Governor/TurbineModel</w:t>
      </w:r>
    </w:p>
    <w:p w:rsidR="00E9502F" w:rsidRDefault="00E9502F">
      <w:pPr>
        <w:pStyle w:val="BodyText"/>
        <w:rPr>
          <w:b/>
          <w:sz w:val="20"/>
        </w:rPr>
      </w:pPr>
    </w:p>
    <w:p w:rsidR="00E9502F" w:rsidRDefault="00FF1F9D">
      <w:pPr>
        <w:pStyle w:val="BodyText"/>
        <w:spacing w:before="10"/>
        <w:rPr>
          <w:b/>
          <w:sz w:val="16"/>
        </w:rPr>
      </w:pPr>
      <w:r>
        <w:rPr>
          <w:noProof/>
          <w:lang w:val="en-IN" w:eastAsia="en-IN" w:bidi="ar-SA"/>
        </w:rPr>
        <w:pict>
          <v:group id="Group 2580" o:spid="_x0000_s13402" style="position:absolute;margin-left:72.75pt;margin-top:12.25pt;width:469.5pt;height:372.35pt;z-index:-251569152;mso-wrap-distance-left:0;mso-wrap-distance-right:0;mso-position-horizontal-relative:page" coordorigin="1455,245" coordsize="9390,74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">
            <v:shape id="Picture 2582" o:spid="_x0000_s13404" type="#_x0000_t75" style="position:absolute;left:1912;top:531;width:8805;height:704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">
              <v:imagedata r:id="rId102" o:title=""/>
              <o:lock v:ext="edit" aspectratio="f"/>
            </v:shape>
            <v:rect id="Rectangle 2581" o:spid="_x0000_s13403" style="position:absolute;left:1462;top:252;width:9375;height:743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" filled="f"/>
            <w10:wrap type="topAndBottom" anchorx="page"/>
          </v:group>
        </w:pict>
      </w:r>
    </w:p>
    <w:p w:rsidR="00E9502F" w:rsidRDefault="00FF51A3" w:rsidP="001322E7">
      <w:pPr>
        <w:pStyle w:val="ListParagraph"/>
        <w:numPr>
          <w:ilvl w:val="0"/>
          <w:numId w:val="20"/>
        </w:numPr>
        <w:tabs>
          <w:tab w:val="left" w:pos="2300"/>
        </w:tabs>
        <w:spacing w:before="156"/>
        <w:ind w:left="2299" w:hanging="361"/>
        <w:rPr>
          <w:rFonts w:ascii="Calibri" w:hAnsi="Calibri"/>
          <w:b/>
        </w:rPr>
      </w:pPr>
      <w:r>
        <w:rPr>
          <w:rFonts w:ascii="Calibri" w:hAnsi="Calibri"/>
          <w:b/>
        </w:rPr>
        <w:t>PWTBD1: Pratt &amp; Whitney Turboden Turbine-GovernorModel</w:t>
      </w:r>
    </w:p>
    <w:p w:rsidR="00E9502F" w:rsidRDefault="00FF1F9D">
      <w:pPr>
        <w:pStyle w:val="BodyText"/>
        <w:spacing w:before="1"/>
        <w:rPr>
          <w:b/>
          <w:sz w:val="13"/>
        </w:rPr>
      </w:pPr>
      <w:r>
        <w:rPr>
          <w:noProof/>
          <w:lang w:val="en-IN" w:eastAsia="en-IN" w:bidi="ar-SA"/>
        </w:rPr>
        <w:pict>
          <v:group id="Group 2577" o:spid="_x0000_s13399" style="position:absolute;margin-left:72.75pt;margin-top:10pt;width:469.5pt;height:100.1pt;z-index:-251568128;mso-wrap-distance-left:0;mso-wrap-distance-right:0;mso-position-horizontal-relative:page" coordorigin="1455,200" coordsize="9390,2002">
            <v:shape id="Picture 2579" o:spid="_x0000_s13401" type="#_x0000_t75" style="position:absolute;left:1686;top:326;width:9045;height:1788;visibility:visible">
              <v:imagedata r:id="rId103" o:title=""/>
              <o:lock v:ext="edit" aspectratio="f"/>
            </v:shape>
            <v:rect id="Rectangle 2578" o:spid="_x0000_s13400" style="position:absolute;left:1462;top:207;width:9375;height:198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" filled="f"/>
            <w10:wrap type="topAndBottom" anchorx="page"/>
          </v:group>
        </w:pict>
      </w:r>
    </w:p>
    <w:p w:rsidR="00E9502F" w:rsidRDefault="00E9502F">
      <w:pPr>
        <w:rPr>
          <w:sz w:val="13"/>
        </w:rPr>
        <w:sectPr w:rsidR="00E9502F">
          <w:pgSz w:w="12240" w:h="15840"/>
          <w:pgMar w:top="1260" w:right="40" w:bottom="720" w:left="580" w:header="452" w:footer="523" w:gutter="0"/>
          <w:cols w:space="720"/>
        </w:sectPr>
      </w:pPr>
    </w:p>
    <w:p w:rsidR="00E9502F" w:rsidRDefault="00FF51A3" w:rsidP="001322E7">
      <w:pPr>
        <w:pStyle w:val="ListParagraph"/>
        <w:numPr>
          <w:ilvl w:val="0"/>
          <w:numId w:val="20"/>
        </w:numPr>
        <w:tabs>
          <w:tab w:val="left" w:pos="2300"/>
        </w:tabs>
        <w:spacing w:before="174"/>
        <w:ind w:left="2299" w:hanging="361"/>
        <w:rPr>
          <w:rFonts w:ascii="Calibri" w:hAnsi="Calibri"/>
          <w:b/>
        </w:rPr>
      </w:pPr>
      <w:r>
        <w:rPr>
          <w:rFonts w:ascii="Calibri" w:hAnsi="Calibri"/>
          <w:b/>
        </w:rPr>
        <w:lastRenderedPageBreak/>
        <w:t>URCSCT: Combined Cycle on SingleShaft</w:t>
      </w:r>
    </w:p>
    <w:p w:rsidR="00E9502F" w:rsidRDefault="00FF1F9D">
      <w:pPr>
        <w:pStyle w:val="BodyText"/>
        <w:spacing w:before="1"/>
        <w:rPr>
          <w:b/>
          <w:sz w:val="13"/>
        </w:rPr>
      </w:pPr>
      <w:r>
        <w:rPr>
          <w:noProof/>
          <w:lang w:val="en-IN" w:eastAsia="en-IN" w:bidi="ar-SA"/>
        </w:rPr>
        <w:pict>
          <v:group id="Group 2574" o:spid="_x0000_s13396" style="position:absolute;margin-left:102.75pt;margin-top:9.95pt;width:406.5pt;height:158.25pt;z-index:-251567104;mso-wrap-distance-left:0;mso-wrap-distance-right:0;mso-position-horizontal-relative:page" coordorigin="2055,199" coordsize="8130,3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">
            <v:shape id="Picture 2576" o:spid="_x0000_s13398" type="#_x0000_t75" style="position:absolute;left:2227;top:386;width:7800;height:26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">
              <v:imagedata r:id="rId104" o:title=""/>
              <o:lock v:ext="edit" aspectratio="f"/>
            </v:shape>
            <v:rect id="Rectangle 2575" o:spid="_x0000_s13397" style="position:absolute;left:2062;top:206;width:8115;height:3150;visibility:visible" filled="f"/>
            <w10:wrap type="topAndBottom" anchorx="page"/>
          </v:group>
        </w:pict>
      </w:r>
    </w:p>
    <w:p w:rsidR="00E9502F" w:rsidRDefault="00FF51A3" w:rsidP="001322E7">
      <w:pPr>
        <w:pStyle w:val="ListParagraph"/>
        <w:numPr>
          <w:ilvl w:val="0"/>
          <w:numId w:val="20"/>
        </w:numPr>
        <w:tabs>
          <w:tab w:val="left" w:pos="2300"/>
        </w:tabs>
        <w:spacing w:before="177"/>
        <w:ind w:left="2299" w:hanging="361"/>
        <w:rPr>
          <w:rFonts w:ascii="Calibri" w:hAnsi="Calibri"/>
          <w:b/>
        </w:rPr>
      </w:pPr>
      <w:r>
        <w:rPr>
          <w:rFonts w:ascii="Calibri" w:hAnsi="Calibri"/>
          <w:b/>
        </w:rPr>
        <w:t>URGS3T: WECC Gas TurbineModel</w:t>
      </w:r>
    </w:p>
    <w:p w:rsidR="00E9502F" w:rsidRDefault="00E9502F">
      <w:pPr>
        <w:pStyle w:val="BodyText"/>
        <w:rPr>
          <w:b/>
          <w:sz w:val="20"/>
        </w:rPr>
      </w:pPr>
    </w:p>
    <w:p w:rsidR="00E9502F" w:rsidRDefault="00FF1F9D">
      <w:pPr>
        <w:pStyle w:val="BodyText"/>
        <w:spacing w:before="8"/>
        <w:rPr>
          <w:b/>
          <w:sz w:val="10"/>
        </w:rPr>
      </w:pPr>
      <w:r>
        <w:rPr>
          <w:noProof/>
          <w:lang w:val="en-IN" w:eastAsia="en-IN" w:bidi="ar-SA"/>
        </w:rPr>
        <w:pict>
          <v:group id="Group 2571" o:spid="_x0000_s13393" style="position:absolute;margin-left:72.75pt;margin-top:8.5pt;width:469.5pt;height:244.6pt;z-index:-251566080;mso-wrap-distance-left:0;mso-wrap-distance-right:0;mso-position-horizontal-relative:page" coordorigin="1455,170" coordsize="9390,4892">
            <v:shape id="Picture 2573" o:spid="_x0000_s13395" type="#_x0000_t75" style="position:absolute;left:1573;top:482;width:9142;height:43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">
              <v:imagedata r:id="rId105" o:title=""/>
              <o:lock v:ext="edit" aspectratio="f"/>
            </v:shape>
            <v:rect id="Rectangle 2572" o:spid="_x0000_s13394" style="position:absolute;left:1462;top:177;width:9375;height:4877;visibility:visible" filled="f"/>
            <w10:wrap type="topAndBottom" anchorx="page"/>
          </v:group>
        </w:pict>
      </w:r>
    </w:p>
    <w:p w:rsidR="00E9502F" w:rsidRDefault="00FF51A3">
      <w:pPr>
        <w:spacing w:before="161"/>
        <w:ind w:left="860"/>
        <w:rPr>
          <w:b/>
          <w:i/>
        </w:rPr>
      </w:pPr>
      <w:r>
        <w:rPr>
          <w:b/>
          <w:i/>
        </w:rPr>
        <w:t>Source-PSSE Model Library</w:t>
      </w:r>
    </w:p>
    <w:p w:rsidR="00E9502F" w:rsidRDefault="00E9502F">
      <w:pPr>
        <w:sectPr w:rsidR="00E9502F">
          <w:pgSz w:w="12240" w:h="15840"/>
          <w:pgMar w:top="1260" w:right="40" w:bottom="720" w:left="580" w:header="452" w:footer="523" w:gutter="0"/>
          <w:cols w:space="720"/>
        </w:sectPr>
      </w:pPr>
    </w:p>
    <w:p w:rsidR="00E9502F" w:rsidRDefault="00E9502F">
      <w:pPr>
        <w:pStyle w:val="BodyText"/>
        <w:spacing w:before="11"/>
        <w:rPr>
          <w:b/>
          <w:i/>
          <w:sz w:val="14"/>
        </w:rPr>
      </w:pPr>
    </w:p>
    <w:p w:rsidR="00E9502F" w:rsidRDefault="00FF51A3">
      <w:pPr>
        <w:pStyle w:val="BodyText"/>
        <w:ind w:left="866"/>
        <w:rPr>
          <w:sz w:val="20"/>
        </w:rPr>
      </w:pPr>
      <w:r>
        <w:rPr>
          <w:noProof/>
          <w:sz w:val="20"/>
          <w:lang w:val="en-IN" w:eastAsia="en-IN" w:bidi="ar-SA"/>
        </w:rPr>
        <w:drawing>
          <wp:inline distT="0" distB="0" distL="0" distR="0">
            <wp:extent cx="5671392" cy="3300412"/>
            <wp:effectExtent l="0" t="0" r="0" b="0"/>
            <wp:docPr id="7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5.jpeg"/>
                    <pic:cNvPicPr/>
                  </pic:nvPicPr>
                  <pic:blipFill>
                    <a:blip r:embed="rId85" cstate="print"/>
                    <a:stretch>
                      <a:fillRect/>
                    </a:stretch>
                  </pic:blipFill>
                  <pic:spPr>
                    <a:xfrm>
                      <a:off x="0" y="0"/>
                      <a:ext cx="5671392" cy="3300412"/>
                    </a:xfrm>
                    <a:prstGeom prst="rect">
                      <a:avLst/>
                    </a:prstGeom>
                  </pic:spPr>
                </pic:pic>
              </a:graphicData>
            </a:graphic>
          </wp:inline>
        </w:drawing>
      </w:r>
    </w:p>
    <w:p w:rsidR="00E9502F" w:rsidRDefault="00E9502F">
      <w:pPr>
        <w:pStyle w:val="BodyText"/>
        <w:rPr>
          <w:b/>
          <w:i/>
          <w:sz w:val="11"/>
        </w:rPr>
      </w:pPr>
    </w:p>
    <w:p w:rsidR="00E9502F" w:rsidRDefault="00FF51A3">
      <w:pPr>
        <w:spacing w:before="64"/>
        <w:ind w:left="860"/>
        <w:rPr>
          <w:b/>
          <w:sz w:val="18"/>
        </w:rPr>
      </w:pPr>
      <w:r>
        <w:rPr>
          <w:b/>
          <w:color w:val="5B9BD5"/>
          <w:sz w:val="18"/>
        </w:rPr>
        <w:t>Figure 4: Open and short circuit characteristics</w:t>
      </w:r>
    </w:p>
    <w:p w:rsidR="00E9502F" w:rsidRDefault="00E9502F">
      <w:pPr>
        <w:pStyle w:val="BodyText"/>
        <w:rPr>
          <w:b/>
          <w:sz w:val="16"/>
        </w:rPr>
      </w:pPr>
    </w:p>
    <w:p w:rsidR="00E9502F" w:rsidRDefault="00FF51A3">
      <w:pPr>
        <w:pStyle w:val="BodyText"/>
        <w:ind w:left="860"/>
      </w:pPr>
      <w:r>
        <w:t>The saturation can be calculated using the following calculation:</w:t>
      </w:r>
    </w:p>
    <w:p w:rsidR="00E9502F" w:rsidRDefault="00FF51A3">
      <w:pPr>
        <w:pStyle w:val="BodyText"/>
        <w:spacing w:before="11"/>
        <w:rPr>
          <w:sz w:val="19"/>
        </w:rPr>
      </w:pPr>
      <w:r>
        <w:rPr>
          <w:noProof/>
          <w:lang w:val="en-IN" w:eastAsia="en-IN" w:bidi="ar-SA"/>
        </w:rPr>
        <w:drawing>
          <wp:anchor distT="0" distB="0" distL="0" distR="0" simplePos="0" relativeHeight="251458048" behindDoc="0" locked="0" layoutInCell="1" allowOverlap="1">
            <wp:simplePos x="0" y="0"/>
            <wp:positionH relativeFrom="page">
              <wp:posOffset>3024187</wp:posOffset>
            </wp:positionH>
            <wp:positionV relativeFrom="paragraph">
              <wp:posOffset>179443</wp:posOffset>
            </wp:positionV>
            <wp:extent cx="1720619" cy="573404"/>
            <wp:effectExtent l="0" t="0" r="0" b="0"/>
            <wp:wrapTopAndBottom/>
            <wp:docPr id="75"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6.png"/>
                    <pic:cNvPicPr/>
                  </pic:nvPicPr>
                  <pic:blipFill>
                    <a:blip r:embed="rId86" cstate="print"/>
                    <a:stretch>
                      <a:fillRect/>
                    </a:stretch>
                  </pic:blipFill>
                  <pic:spPr>
                    <a:xfrm>
                      <a:off x="0" y="0"/>
                      <a:ext cx="1720619" cy="573404"/>
                    </a:xfrm>
                    <a:prstGeom prst="rect">
                      <a:avLst/>
                    </a:prstGeom>
                  </pic:spPr>
                </pic:pic>
              </a:graphicData>
            </a:graphic>
          </wp:anchor>
        </w:drawing>
      </w:r>
      <w:r w:rsidR="00FF1F9D">
        <w:rPr>
          <w:noProof/>
          <w:lang w:val="en-IN" w:eastAsia="en-IN" w:bidi="ar-SA"/>
        </w:rPr>
        <w:pict>
          <v:group id="Group 2568" o:spid="_x0000_s13390" style="position:absolute;margin-left:72.75pt;margin-top:80.6pt;width:469.5pt;height:226.5pt;z-index:-251564032;mso-wrap-distance-left:0;mso-wrap-distance-right:0;mso-position-horizontal-relative:page;mso-position-vertical-relative:text" coordorigin="1455,1612" coordsize="9390,4530">
            <v:shape id="Picture 2570" o:spid="_x0000_s13392" type="#_x0000_t75" style="position:absolute;left:1657;top:1631;width:9021;height:438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">
              <v:imagedata r:id="rId106" o:title=""/>
              <o:lock v:ext="edit" aspectratio="f"/>
            </v:shape>
            <v:rect id="Rectangle 2569" o:spid="_x0000_s13391" style="position:absolute;left:1462;top:1619;width:9375;height:4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" filled="f"/>
            <w10:wrap type="topAndBottom" anchorx="page"/>
          </v:group>
        </w:pict>
      </w:r>
    </w:p>
    <w:p w:rsidR="00E9502F" w:rsidRDefault="00E9502F">
      <w:pPr>
        <w:pStyle w:val="BodyText"/>
        <w:spacing w:before="3"/>
        <w:rPr>
          <w:sz w:val="29"/>
        </w:rPr>
      </w:pPr>
    </w:p>
    <w:p w:rsidR="00E9502F" w:rsidRDefault="00FF51A3">
      <w:pPr>
        <w:spacing w:before="165"/>
        <w:ind w:left="2859"/>
        <w:rPr>
          <w:b/>
          <w:sz w:val="18"/>
        </w:rPr>
      </w:pPr>
      <w:r>
        <w:rPr>
          <w:b/>
          <w:color w:val="5B9BD5"/>
          <w:sz w:val="18"/>
        </w:rPr>
        <w:t>Figure 5: Governing system - Block Diagram (Typical) as per IEEE std. -75</w:t>
      </w:r>
    </w:p>
    <w:p w:rsidR="00E9502F" w:rsidRDefault="00E9502F">
      <w:pPr>
        <w:rPr>
          <w:sz w:val="18"/>
        </w:rPr>
        <w:sectPr w:rsidR="00E9502F">
          <w:pgSz w:w="12240" w:h="15840"/>
          <w:pgMar w:top="1260" w:right="40" w:bottom="720" w:left="580" w:header="452" w:footer="523" w:gutter="0"/>
          <w:cols w:space="720"/>
        </w:sectPr>
      </w:pPr>
    </w:p>
    <w:p w:rsidR="00E9502F" w:rsidRDefault="00E9502F">
      <w:pPr>
        <w:pStyle w:val="BodyText"/>
        <w:rPr>
          <w:b/>
          <w:sz w:val="10"/>
        </w:rPr>
      </w:pPr>
    </w:p>
    <w:p w:rsidR="00E9502F" w:rsidRDefault="00FF51A3">
      <w:pPr>
        <w:pStyle w:val="Heading7"/>
        <w:spacing w:before="52"/>
        <w:ind w:left="1033"/>
        <w:rPr>
          <w:rFonts w:ascii="Calibri"/>
        </w:rPr>
      </w:pPr>
      <w:r>
        <w:rPr>
          <w:rFonts w:ascii="Calibri"/>
        </w:rPr>
        <w:t>Procedure for furnishing information for modelling Hydro Power Generation in Indian Grid</w:t>
      </w:r>
    </w:p>
    <w:p w:rsidR="00E9502F" w:rsidRDefault="00E9502F">
      <w:pPr>
        <w:pStyle w:val="BodyText"/>
        <w:rPr>
          <w:b/>
          <w:sz w:val="24"/>
        </w:rPr>
      </w:pPr>
    </w:p>
    <w:p w:rsidR="00E9502F" w:rsidRDefault="00E9502F">
      <w:pPr>
        <w:pStyle w:val="BodyText"/>
        <w:rPr>
          <w:b/>
          <w:sz w:val="30"/>
        </w:rPr>
      </w:pPr>
    </w:p>
    <w:p w:rsidR="00E9502F" w:rsidRDefault="00FF51A3" w:rsidP="001322E7">
      <w:pPr>
        <w:numPr>
          <w:ilvl w:val="1"/>
          <w:numId w:val="19"/>
        </w:numPr>
        <w:tabs>
          <w:tab w:val="left" w:pos="1195"/>
        </w:tabs>
        <w:spacing w:before="1"/>
        <w:ind w:hanging="335"/>
        <w:rPr>
          <w:b/>
        </w:rPr>
      </w:pPr>
      <w:r>
        <w:rPr>
          <w:b/>
        </w:rPr>
        <w:t>Introduction:</w:t>
      </w:r>
    </w:p>
    <w:p w:rsidR="00E9502F" w:rsidRDefault="00FF51A3">
      <w:pPr>
        <w:pStyle w:val="BodyText"/>
        <w:spacing w:before="180" w:line="259" w:lineRule="auto"/>
        <w:ind w:left="860" w:right="1391"/>
        <w:jc w:val="both"/>
      </w:pPr>
      <w:r>
        <w:t>The purpose of this document is to act as a guideline for exchange of information for accurate modelling</w:t>
      </w:r>
      <w:bookmarkStart w:id="24" w:name="_bookmark18"/>
      <w:bookmarkEnd w:id="24"/>
      <w:r>
        <w:t xml:space="preserve"> of hydro power generation in India. Availability of fit-for-purpose steady state and dynamics models of hydro power generation will enable secure operation of Indian power grid and enable identification of potential weak points in the grid so as to take appropriate remedial actions.</w:t>
      </w:r>
    </w:p>
    <w:p w:rsidR="00E9502F" w:rsidRDefault="00E9502F">
      <w:pPr>
        <w:pStyle w:val="BodyText"/>
      </w:pPr>
    </w:p>
    <w:p w:rsidR="00E9502F" w:rsidRDefault="00E9502F">
      <w:pPr>
        <w:pStyle w:val="BodyText"/>
        <w:spacing w:before="10"/>
        <w:rPr>
          <w:sz w:val="27"/>
        </w:rPr>
      </w:pPr>
    </w:p>
    <w:p w:rsidR="00E9502F" w:rsidRDefault="00FF51A3" w:rsidP="001322E7">
      <w:pPr>
        <w:numPr>
          <w:ilvl w:val="1"/>
          <w:numId w:val="19"/>
        </w:numPr>
        <w:tabs>
          <w:tab w:val="left" w:pos="1195"/>
        </w:tabs>
        <w:ind w:hanging="335"/>
        <w:rPr>
          <w:b/>
        </w:rPr>
      </w:pPr>
      <w:r>
        <w:rPr>
          <w:b/>
        </w:rPr>
        <w:t>Applicability:</w:t>
      </w:r>
    </w:p>
    <w:p w:rsidR="00E9502F" w:rsidRDefault="00FF51A3">
      <w:pPr>
        <w:pStyle w:val="BodyText"/>
        <w:spacing w:before="184" w:line="259" w:lineRule="auto"/>
        <w:ind w:left="860" w:right="1392"/>
        <w:jc w:val="both"/>
      </w:pPr>
      <w:r>
        <w:t>The guideline shall be applicable to all hydro power generation in India that can have an impact on operation of the power grid of India, irrespective of connection at Intra-STS or ISTS (Inter-state Transmission System).</w:t>
      </w:r>
    </w:p>
    <w:p w:rsidR="00E9502F" w:rsidRDefault="00FF51A3">
      <w:pPr>
        <w:pStyle w:val="BodyText"/>
        <w:spacing w:before="159" w:line="259" w:lineRule="auto"/>
        <w:ind w:left="860" w:right="1391"/>
        <w:jc w:val="both"/>
      </w:pPr>
      <w:r>
        <w:t>This document presents the desired information for collection of data for modelling of hydro power generation in PSS/E software, a software suite being used pan-India at CEA, CTU, SLDCs, RLDCs, and NLDC for modelling of India’s power grid. A systematic set of data and basic criteria for furnishing data are presented.</w:t>
      </w:r>
    </w:p>
    <w:p w:rsidR="00E9502F" w:rsidRDefault="00E9502F">
      <w:pPr>
        <w:pStyle w:val="BodyText"/>
      </w:pPr>
    </w:p>
    <w:p w:rsidR="00E9502F" w:rsidRDefault="00E9502F">
      <w:pPr>
        <w:pStyle w:val="BodyText"/>
        <w:spacing w:before="10"/>
        <w:rPr>
          <w:sz w:val="27"/>
        </w:rPr>
      </w:pPr>
    </w:p>
    <w:p w:rsidR="00E9502F" w:rsidRDefault="00FF51A3" w:rsidP="001322E7">
      <w:pPr>
        <w:numPr>
          <w:ilvl w:val="1"/>
          <w:numId w:val="19"/>
        </w:numPr>
        <w:tabs>
          <w:tab w:val="left" w:pos="1195"/>
        </w:tabs>
        <w:spacing w:before="1"/>
        <w:ind w:hanging="335"/>
        <w:rPr>
          <w:b/>
        </w:rPr>
      </w:pPr>
      <w:r>
        <w:rPr>
          <w:b/>
        </w:rPr>
        <w:t>Need for a fit-for-purposemodel:</w:t>
      </w:r>
    </w:p>
    <w:p w:rsidR="00E9502F" w:rsidRDefault="00FF51A3">
      <w:pPr>
        <w:pStyle w:val="BodyText"/>
        <w:spacing w:before="180" w:line="259" w:lineRule="auto"/>
        <w:ind w:left="860" w:right="1391"/>
        <w:jc w:val="both"/>
      </w:pPr>
      <w:r>
        <w:t>There is a cost involved in developing and validating dynamic models of power system equipment. But there are much higher benefits for the power system if this leads to a functional, fit-for-purpose model, and arrangements that allow that model to be maintained over time.</w:t>
      </w:r>
    </w:p>
    <w:p w:rsidR="00E9502F" w:rsidRDefault="00FF51A3">
      <w:pPr>
        <w:pStyle w:val="BodyText"/>
        <w:spacing w:before="160"/>
        <w:ind w:left="860"/>
        <w:jc w:val="both"/>
      </w:pPr>
      <w:r>
        <w:t>A functional fit-for-purpose dynamic model will:</w:t>
      </w:r>
    </w:p>
    <w:p w:rsidR="00E9502F" w:rsidRDefault="00FF51A3" w:rsidP="001322E7">
      <w:pPr>
        <w:pStyle w:val="ListParagraph"/>
        <w:numPr>
          <w:ilvl w:val="2"/>
          <w:numId w:val="19"/>
        </w:numPr>
        <w:tabs>
          <w:tab w:val="left" w:pos="1580"/>
          <w:tab w:val="left" w:pos="1581"/>
        </w:tabs>
        <w:spacing w:before="183" w:line="256" w:lineRule="auto"/>
        <w:ind w:right="1399"/>
        <w:rPr>
          <w:rFonts w:ascii="Calibri" w:hAnsi="Calibri"/>
        </w:rPr>
      </w:pPr>
      <w:r>
        <w:rPr>
          <w:rFonts w:ascii="Calibri" w:hAnsi="Calibri"/>
        </w:rPr>
        <w:t>Facilitate significant power system efficiencies by allowing power system operations to confidently identify the secure operating envelope and thereby manage securityeffectively</w:t>
      </w:r>
    </w:p>
    <w:p w:rsidR="00E9502F" w:rsidRDefault="00FF51A3" w:rsidP="001322E7">
      <w:pPr>
        <w:pStyle w:val="ListParagraph"/>
        <w:numPr>
          <w:ilvl w:val="2"/>
          <w:numId w:val="19"/>
        </w:numPr>
        <w:tabs>
          <w:tab w:val="left" w:pos="1580"/>
          <w:tab w:val="left" w:pos="1581"/>
        </w:tabs>
        <w:spacing w:before="4" w:line="259" w:lineRule="auto"/>
        <w:ind w:right="1397"/>
        <w:rPr>
          <w:rFonts w:ascii="Calibri" w:hAnsi="Calibri"/>
        </w:rPr>
      </w:pPr>
      <w:r>
        <w:rPr>
          <w:rFonts w:ascii="Calibri" w:hAnsi="Calibri"/>
        </w:rPr>
        <w:t>Allow assessment of impact on grid elements due to connection of new elements (network elements, generators, or loads) for necessary correctiveactions</w:t>
      </w:r>
    </w:p>
    <w:p w:rsidR="00E9502F" w:rsidRDefault="00FF51A3" w:rsidP="001322E7">
      <w:pPr>
        <w:pStyle w:val="ListParagraph"/>
        <w:numPr>
          <w:ilvl w:val="2"/>
          <w:numId w:val="19"/>
        </w:numPr>
        <w:tabs>
          <w:tab w:val="left" w:pos="1580"/>
          <w:tab w:val="left" w:pos="1581"/>
        </w:tabs>
        <w:spacing w:line="259" w:lineRule="auto"/>
        <w:ind w:right="1400"/>
        <w:rPr>
          <w:rFonts w:ascii="Calibri" w:hAnsi="Calibri"/>
        </w:rPr>
      </w:pPr>
      <w:r>
        <w:rPr>
          <w:rFonts w:ascii="Calibri" w:hAnsi="Calibri"/>
        </w:rPr>
        <w:t>Permit power system assets to be run with margins determined on the basis of security assessments</w:t>
      </w:r>
    </w:p>
    <w:p w:rsidR="00E9502F" w:rsidRDefault="00FF51A3" w:rsidP="001322E7">
      <w:pPr>
        <w:pStyle w:val="ListParagraph"/>
        <w:numPr>
          <w:ilvl w:val="2"/>
          <w:numId w:val="19"/>
        </w:numPr>
        <w:tabs>
          <w:tab w:val="left" w:pos="1580"/>
          <w:tab w:val="left" w:pos="1581"/>
        </w:tabs>
        <w:spacing w:line="256" w:lineRule="auto"/>
        <w:ind w:right="1391"/>
        <w:rPr>
          <w:rFonts w:ascii="Calibri" w:hAnsi="Calibri"/>
        </w:rPr>
      </w:pPr>
      <w:r>
        <w:rPr>
          <w:rFonts w:ascii="Calibri" w:hAnsi="Calibri"/>
        </w:rPr>
        <w:t>Facilitate the tuning of control systems, such as power system stabilizers, voltage- and frequency-based special control schemesetc.</w:t>
      </w:r>
    </w:p>
    <w:p w:rsidR="00E9502F" w:rsidRDefault="00FF51A3" w:rsidP="001322E7">
      <w:pPr>
        <w:pStyle w:val="ListParagraph"/>
        <w:numPr>
          <w:ilvl w:val="2"/>
          <w:numId w:val="19"/>
        </w:numPr>
        <w:tabs>
          <w:tab w:val="left" w:pos="1580"/>
          <w:tab w:val="left" w:pos="1581"/>
        </w:tabs>
        <w:spacing w:before="4" w:line="259" w:lineRule="auto"/>
        <w:ind w:right="1397"/>
        <w:rPr>
          <w:rFonts w:ascii="Calibri" w:hAnsi="Calibri"/>
        </w:rPr>
      </w:pPr>
      <w:r>
        <w:rPr>
          <w:rFonts w:ascii="Calibri" w:hAnsi="Calibri"/>
        </w:rPr>
        <w:t>Improve accuracy of online security tools, particularly for unusual operating conditions, which in turn is likely to result in higher reliability of supply to power systemusers.</w:t>
      </w:r>
    </w:p>
    <w:p w:rsidR="00E9502F" w:rsidRDefault="00FF51A3">
      <w:pPr>
        <w:pStyle w:val="BodyText"/>
        <w:spacing w:before="159" w:line="259" w:lineRule="auto"/>
        <w:ind w:left="860" w:right="1392"/>
        <w:jc w:val="both"/>
      </w:pPr>
      <w:r>
        <w:t>The power system model would enable steady state and electromechanical transient simulation studies that deliver reasonably accurate outcomes.</w:t>
      </w:r>
    </w:p>
    <w:p w:rsidR="00E9502F" w:rsidRDefault="00E9502F">
      <w:pPr>
        <w:spacing w:line="259" w:lineRule="auto"/>
        <w:jc w:val="both"/>
        <w:sectPr w:rsidR="00E9502F">
          <w:headerReference w:type="default" r:id="rId107"/>
          <w:footerReference w:type="default" r:id="rId108"/>
          <w:pgSz w:w="12240" w:h="15840"/>
          <w:pgMar w:top="1260" w:right="40" w:bottom="1480" w:left="580" w:header="401" w:footer="1286" w:gutter="0"/>
          <w:pgNumType w:start="123"/>
          <w:cols w:space="720"/>
        </w:sectPr>
      </w:pPr>
    </w:p>
    <w:p w:rsidR="00E9502F" w:rsidRDefault="00E9502F">
      <w:pPr>
        <w:pStyle w:val="BodyText"/>
        <w:spacing w:before="7"/>
        <w:rPr>
          <w:sz w:val="9"/>
        </w:rPr>
      </w:pPr>
    </w:p>
    <w:p w:rsidR="00E9502F" w:rsidRDefault="00FF51A3" w:rsidP="001322E7">
      <w:pPr>
        <w:numPr>
          <w:ilvl w:val="1"/>
          <w:numId w:val="19"/>
        </w:numPr>
        <w:tabs>
          <w:tab w:val="left" w:pos="1194"/>
        </w:tabs>
        <w:spacing w:before="57"/>
        <w:ind w:left="1193"/>
        <w:rPr>
          <w:b/>
        </w:rPr>
      </w:pPr>
      <w:r>
        <w:rPr>
          <w:b/>
        </w:rPr>
        <w:t>Regulation:</w:t>
      </w:r>
    </w:p>
    <w:p w:rsidR="00E9502F" w:rsidRDefault="00FF51A3" w:rsidP="001322E7">
      <w:pPr>
        <w:pStyle w:val="ListParagraph"/>
        <w:numPr>
          <w:ilvl w:val="0"/>
          <w:numId w:val="18"/>
        </w:numPr>
        <w:tabs>
          <w:tab w:val="left" w:pos="1581"/>
        </w:tabs>
        <w:spacing w:before="180"/>
        <w:ind w:hanging="361"/>
        <w:rPr>
          <w:rFonts w:ascii="Calibri" w:hAnsi="Calibri"/>
          <w:b/>
        </w:rPr>
      </w:pPr>
      <w:r>
        <w:rPr>
          <w:rFonts w:ascii="Calibri" w:hAnsi="Calibri"/>
          <w:b/>
          <w:u w:val="single"/>
        </w:rPr>
        <w:t>CEA Connectivity Standard 6.4.d:</w:t>
      </w:r>
    </w:p>
    <w:p w:rsidR="00E9502F" w:rsidRDefault="00E9502F">
      <w:pPr>
        <w:pStyle w:val="BodyText"/>
        <w:spacing w:before="5"/>
        <w:rPr>
          <w:b/>
          <w:sz w:val="10"/>
        </w:rPr>
      </w:pPr>
    </w:p>
    <w:p w:rsidR="00E9502F" w:rsidRDefault="00FF51A3">
      <w:pPr>
        <w:pStyle w:val="BodyText"/>
        <w:spacing w:before="56" w:line="259" w:lineRule="auto"/>
        <w:ind w:left="860" w:right="1398"/>
        <w:jc w:val="both"/>
      </w:pPr>
      <w:r>
        <w:t>The requester and user shall cooperate with RPC and Appropriate Load Despatch Centre in respect of the matters listed below, but not limitedto</w:t>
      </w:r>
    </w:p>
    <w:p w:rsidR="00E9502F" w:rsidRDefault="00FF51A3">
      <w:pPr>
        <w:spacing w:before="159"/>
        <w:ind w:left="860" w:right="1397"/>
        <w:jc w:val="both"/>
        <w:rPr>
          <w:i/>
        </w:rPr>
      </w:pPr>
      <w:r>
        <w:rPr>
          <w:i/>
        </w:rPr>
        <w:t>furnish data as required by Appropriate Transmission Utility or Transmission Licensee, Appropriate Load Despatch Centre, Appropriate Regional Power Committee and any committee constituted by the Authority or appropriate Government for system studies or for facilitating analysis of tripping or disturbance in power system;</w:t>
      </w:r>
    </w:p>
    <w:p w:rsidR="00E9502F" w:rsidRDefault="00E9502F">
      <w:pPr>
        <w:pStyle w:val="BodyText"/>
        <w:spacing w:before="1"/>
        <w:rPr>
          <w:i/>
        </w:rPr>
      </w:pPr>
    </w:p>
    <w:p w:rsidR="00E9502F" w:rsidRDefault="00FF51A3">
      <w:pPr>
        <w:pStyle w:val="BodyText"/>
        <w:spacing w:line="259" w:lineRule="auto"/>
        <w:ind w:left="860" w:right="1391"/>
        <w:jc w:val="both"/>
        <w:rPr>
          <w:i/>
        </w:rPr>
      </w:pPr>
      <w:r>
        <w:t xml:space="preserve">Here Requester and User Includes a generating company, captive generating plant, energy storage system, transmission licensee (other than Central Transmission Utility and State Transmission Utility), distribution licensee, solar park developer, wind park developer, wind-solar photovoltaic hybrid system, or bulk consumer </w:t>
      </w:r>
      <w:r>
        <w:rPr>
          <w:i/>
        </w:rPr>
        <w:t>(2019 Amendment)</w:t>
      </w:r>
    </w:p>
    <w:p w:rsidR="00E9502F" w:rsidRDefault="00FF51A3" w:rsidP="001322E7">
      <w:pPr>
        <w:pStyle w:val="ListParagraph"/>
        <w:numPr>
          <w:ilvl w:val="0"/>
          <w:numId w:val="18"/>
        </w:numPr>
        <w:tabs>
          <w:tab w:val="left" w:pos="1581"/>
        </w:tabs>
        <w:spacing w:before="158"/>
        <w:ind w:hanging="361"/>
        <w:rPr>
          <w:rFonts w:ascii="Calibri" w:hAnsi="Calibri"/>
          <w:b/>
        </w:rPr>
      </w:pPr>
      <w:r>
        <w:rPr>
          <w:rFonts w:ascii="Calibri" w:hAnsi="Calibri"/>
          <w:b/>
          <w:u w:val="single"/>
        </w:rPr>
        <w:t>IEGC 4.1:</w:t>
      </w:r>
    </w:p>
    <w:p w:rsidR="00E9502F" w:rsidRDefault="00E9502F">
      <w:pPr>
        <w:pStyle w:val="BodyText"/>
        <w:spacing w:before="5"/>
        <w:rPr>
          <w:b/>
          <w:sz w:val="10"/>
        </w:rPr>
      </w:pPr>
    </w:p>
    <w:p w:rsidR="00E9502F" w:rsidRDefault="00FF51A3">
      <w:pPr>
        <w:pStyle w:val="BodyText"/>
        <w:spacing w:before="56" w:line="259" w:lineRule="auto"/>
        <w:ind w:left="860" w:right="1393"/>
        <w:jc w:val="both"/>
      </w:pPr>
      <w:r>
        <w:t>CTU, STU and Users connected to, or seeking connection to ISTS shall comply with Central Electricity Authority (Technical Standards for connectivity to the Grid) Regulations, 2007 which specifies the minimum technical and design criteria and Central Electricity Regulatory Commission (Grant of Connectivity, Long-term Access and Medium-term Open Access in inter-state Transmission and related matters) Regulations,2009.</w:t>
      </w:r>
    </w:p>
    <w:p w:rsidR="00E9502F" w:rsidRDefault="00E9502F">
      <w:pPr>
        <w:spacing w:line="259" w:lineRule="auto"/>
        <w:jc w:val="both"/>
        <w:sectPr w:rsidR="00E9502F">
          <w:headerReference w:type="default" r:id="rId109"/>
          <w:pgSz w:w="12240" w:h="15840"/>
          <w:pgMar w:top="1260" w:right="40" w:bottom="1480" w:left="580" w:header="401" w:footer="1286" w:gutter="0"/>
          <w:cols w:space="720"/>
        </w:sectPr>
      </w:pPr>
    </w:p>
    <w:p w:rsidR="00E9502F" w:rsidRDefault="00E9502F">
      <w:pPr>
        <w:pStyle w:val="BodyText"/>
        <w:spacing w:before="7"/>
        <w:rPr>
          <w:sz w:val="9"/>
        </w:rPr>
      </w:pPr>
    </w:p>
    <w:p w:rsidR="00E9502F" w:rsidRDefault="00FF51A3" w:rsidP="001322E7">
      <w:pPr>
        <w:numPr>
          <w:ilvl w:val="1"/>
          <w:numId w:val="17"/>
        </w:numPr>
        <w:tabs>
          <w:tab w:val="left" w:pos="1221"/>
        </w:tabs>
        <w:spacing w:before="57"/>
        <w:ind w:hanging="361"/>
        <w:jc w:val="both"/>
        <w:rPr>
          <w:b/>
        </w:rPr>
      </w:pPr>
      <w:r>
        <w:rPr>
          <w:b/>
        </w:rPr>
        <w:t>Hydro Power PlantClassification:</w:t>
      </w:r>
    </w:p>
    <w:p w:rsidR="00E9502F" w:rsidRDefault="00FF51A3" w:rsidP="001322E7">
      <w:pPr>
        <w:pStyle w:val="ListParagraph"/>
        <w:numPr>
          <w:ilvl w:val="2"/>
          <w:numId w:val="17"/>
        </w:numPr>
        <w:tabs>
          <w:tab w:val="left" w:pos="1401"/>
        </w:tabs>
        <w:spacing w:before="22"/>
        <w:ind w:hanging="361"/>
        <w:jc w:val="both"/>
        <w:rPr>
          <w:rFonts w:ascii="Calibri"/>
          <w:b/>
        </w:rPr>
      </w:pPr>
      <w:r>
        <w:rPr>
          <w:rFonts w:ascii="Calibri"/>
          <w:b/>
        </w:rPr>
        <w:t>Run-of-river:</w:t>
      </w:r>
    </w:p>
    <w:p w:rsidR="00E9502F" w:rsidRDefault="00FF51A3">
      <w:pPr>
        <w:pStyle w:val="BodyText"/>
        <w:spacing w:before="22" w:line="256" w:lineRule="auto"/>
        <w:ind w:left="1400" w:right="1217"/>
        <w:jc w:val="both"/>
      </w:pPr>
      <w:r>
        <w:t>Run of river hydropower projects have no, or very little, storage capacity behind the dam and generations dependent on the timing and size of river flows.</w:t>
      </w:r>
    </w:p>
    <w:p w:rsidR="00E9502F" w:rsidRDefault="00FF51A3" w:rsidP="001322E7">
      <w:pPr>
        <w:numPr>
          <w:ilvl w:val="2"/>
          <w:numId w:val="17"/>
        </w:numPr>
        <w:tabs>
          <w:tab w:val="left" w:pos="1401"/>
        </w:tabs>
        <w:spacing w:before="4"/>
        <w:ind w:hanging="361"/>
        <w:jc w:val="both"/>
        <w:rPr>
          <w:b/>
        </w:rPr>
      </w:pPr>
      <w:r>
        <w:rPr>
          <w:b/>
        </w:rPr>
        <w:t>Reservoir(HPP):</w:t>
      </w:r>
    </w:p>
    <w:p w:rsidR="00E9502F" w:rsidRDefault="00FF51A3">
      <w:pPr>
        <w:pStyle w:val="BodyText"/>
        <w:spacing w:before="21" w:line="259" w:lineRule="auto"/>
        <w:ind w:left="1400" w:right="1214"/>
        <w:jc w:val="both"/>
      </w:pPr>
      <w:r>
        <w:t>Reservoir based hydropower schemes have the ability to store water behind the dam in a reservoir in order to de-couple generation from hydro inflows. A hydroelectric reservoir makes use of potential energy of water for generating electricity. Water is held back by the dam, and released through a turbine, which in turn produces electricity. Reservoir capacities can be small or very large, depending on the characteristics of the site and the economics of damconstruction.</w:t>
      </w:r>
    </w:p>
    <w:p w:rsidR="00E9502F" w:rsidRDefault="00FF51A3" w:rsidP="001322E7">
      <w:pPr>
        <w:numPr>
          <w:ilvl w:val="2"/>
          <w:numId w:val="17"/>
        </w:numPr>
        <w:tabs>
          <w:tab w:val="left" w:pos="1401"/>
        </w:tabs>
        <w:spacing w:line="293" w:lineRule="exact"/>
        <w:ind w:hanging="361"/>
        <w:jc w:val="both"/>
        <w:rPr>
          <w:b/>
          <w:sz w:val="24"/>
        </w:rPr>
      </w:pPr>
      <w:r>
        <w:rPr>
          <w:b/>
        </w:rPr>
        <w:t>Pumped storage(PSP):</w:t>
      </w:r>
    </w:p>
    <w:p w:rsidR="00E9502F" w:rsidRDefault="00FF51A3">
      <w:pPr>
        <w:pStyle w:val="BodyText"/>
        <w:spacing w:before="15" w:line="259" w:lineRule="auto"/>
        <w:ind w:left="1400" w:right="1216"/>
        <w:jc w:val="both"/>
      </w:pPr>
      <w:r>
        <w:t>Pumped storage hydropower schemes use off-peak electricity to pump water from a reservoir located after the tailrace to the top of the reservoir, so that the pumped storage plant can generate electricity at peak times and provide grid stability and flexibility services</w:t>
      </w:r>
    </w:p>
    <w:p w:rsidR="00E9502F" w:rsidRDefault="00FF51A3">
      <w:pPr>
        <w:pStyle w:val="BodyText"/>
        <w:spacing w:before="9"/>
        <w:rPr>
          <w:sz w:val="20"/>
        </w:rPr>
      </w:pPr>
      <w:r>
        <w:rPr>
          <w:noProof/>
          <w:lang w:val="en-IN" w:eastAsia="en-IN" w:bidi="ar-SA"/>
        </w:rPr>
        <w:drawing>
          <wp:anchor distT="0" distB="0" distL="0" distR="0" simplePos="0" relativeHeight="251464192" behindDoc="0" locked="0" layoutInCell="1" allowOverlap="1">
            <wp:simplePos x="0" y="0"/>
            <wp:positionH relativeFrom="page">
              <wp:posOffset>1257300</wp:posOffset>
            </wp:positionH>
            <wp:positionV relativeFrom="paragraph">
              <wp:posOffset>185528</wp:posOffset>
            </wp:positionV>
            <wp:extent cx="5594809" cy="3248025"/>
            <wp:effectExtent l="0" t="0" r="0" b="0"/>
            <wp:wrapTopAndBottom/>
            <wp:docPr id="8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9.png"/>
                    <pic:cNvPicPr/>
                  </pic:nvPicPr>
                  <pic:blipFill>
                    <a:blip r:embed="rId110" cstate="print"/>
                    <a:stretch>
                      <a:fillRect/>
                    </a:stretch>
                  </pic:blipFill>
                  <pic:spPr>
                    <a:xfrm>
                      <a:off x="0" y="0"/>
                      <a:ext cx="5594809" cy="3248025"/>
                    </a:xfrm>
                    <a:prstGeom prst="rect">
                      <a:avLst/>
                    </a:prstGeom>
                  </pic:spPr>
                </pic:pic>
              </a:graphicData>
            </a:graphic>
          </wp:anchor>
        </w:drawing>
      </w:r>
    </w:p>
    <w:p w:rsidR="00E9502F" w:rsidRDefault="00FF51A3">
      <w:pPr>
        <w:spacing w:before="172"/>
        <w:ind w:left="860"/>
        <w:rPr>
          <w:b/>
          <w:sz w:val="18"/>
        </w:rPr>
      </w:pPr>
      <w:r>
        <w:rPr>
          <w:b/>
          <w:color w:val="5B9BD4"/>
          <w:sz w:val="18"/>
        </w:rPr>
        <w:t>Figure 1: Typical "LOW HEAD" Hydro Power Plant with storage</w:t>
      </w:r>
    </w:p>
    <w:p w:rsidR="00E9502F" w:rsidRDefault="00E9502F">
      <w:pPr>
        <w:pStyle w:val="BodyText"/>
        <w:spacing w:before="2"/>
        <w:rPr>
          <w:b/>
          <w:sz w:val="16"/>
        </w:rPr>
      </w:pPr>
    </w:p>
    <w:p w:rsidR="00E9502F" w:rsidRDefault="00FF51A3">
      <w:pPr>
        <w:ind w:left="680"/>
        <w:rPr>
          <w:b/>
        </w:rPr>
      </w:pPr>
      <w:r>
        <w:rPr>
          <w:b/>
        </w:rPr>
        <w:t>Types of hydraulic turbines in regional grid:</w:t>
      </w:r>
    </w:p>
    <w:p w:rsidR="00E9502F" w:rsidRDefault="00FF51A3">
      <w:pPr>
        <w:pStyle w:val="BodyText"/>
        <w:spacing w:before="181" w:line="259" w:lineRule="auto"/>
        <w:ind w:left="680" w:right="1854"/>
      </w:pPr>
      <w:r>
        <w:t>The conventional hydroelectric generator can be classified broadly into three categories based on the hydraulic turbine type given as under:</w:t>
      </w:r>
    </w:p>
    <w:p w:rsidR="00E9502F" w:rsidRDefault="00FF51A3" w:rsidP="001322E7">
      <w:pPr>
        <w:pStyle w:val="ListParagraph"/>
        <w:numPr>
          <w:ilvl w:val="0"/>
          <w:numId w:val="16"/>
        </w:numPr>
        <w:tabs>
          <w:tab w:val="left" w:pos="1221"/>
        </w:tabs>
        <w:spacing w:before="162"/>
        <w:ind w:hanging="361"/>
        <w:rPr>
          <w:rFonts w:ascii="Calibri"/>
        </w:rPr>
      </w:pPr>
      <w:r>
        <w:rPr>
          <w:rFonts w:ascii="Calibri"/>
        </w:rPr>
        <w:t>Pelton wheelturbine</w:t>
      </w:r>
    </w:p>
    <w:p w:rsidR="00E9502F" w:rsidRDefault="00FF51A3" w:rsidP="001322E7">
      <w:pPr>
        <w:pStyle w:val="ListParagraph"/>
        <w:numPr>
          <w:ilvl w:val="0"/>
          <w:numId w:val="16"/>
        </w:numPr>
        <w:tabs>
          <w:tab w:val="left" w:pos="1221"/>
        </w:tabs>
        <w:spacing w:before="19"/>
        <w:ind w:hanging="361"/>
        <w:rPr>
          <w:rFonts w:ascii="Calibri"/>
        </w:rPr>
      </w:pPr>
      <w:r>
        <w:rPr>
          <w:rFonts w:ascii="Calibri"/>
        </w:rPr>
        <w:t>KaplanTurbine</w:t>
      </w:r>
    </w:p>
    <w:p w:rsidR="00E9502F" w:rsidRDefault="00FF51A3" w:rsidP="001322E7">
      <w:pPr>
        <w:pStyle w:val="ListParagraph"/>
        <w:numPr>
          <w:ilvl w:val="0"/>
          <w:numId w:val="16"/>
        </w:numPr>
        <w:tabs>
          <w:tab w:val="left" w:pos="1221"/>
        </w:tabs>
        <w:spacing w:before="22"/>
        <w:ind w:hanging="361"/>
        <w:rPr>
          <w:rFonts w:ascii="Calibri"/>
        </w:rPr>
      </w:pPr>
      <w:r>
        <w:rPr>
          <w:rFonts w:ascii="Calibri"/>
        </w:rPr>
        <w:t>FrancisTurbine</w:t>
      </w:r>
    </w:p>
    <w:p w:rsidR="00E9502F" w:rsidRDefault="00FF51A3" w:rsidP="001322E7">
      <w:pPr>
        <w:pStyle w:val="ListParagraph"/>
        <w:numPr>
          <w:ilvl w:val="0"/>
          <w:numId w:val="16"/>
        </w:numPr>
        <w:tabs>
          <w:tab w:val="left" w:pos="1221"/>
        </w:tabs>
        <w:spacing w:before="22"/>
        <w:ind w:hanging="361"/>
        <w:rPr>
          <w:rFonts w:ascii="Calibri"/>
        </w:rPr>
      </w:pPr>
      <w:r>
        <w:rPr>
          <w:rFonts w:ascii="Calibri"/>
        </w:rPr>
        <w:t>Bulb and other types ofturbines</w:t>
      </w:r>
    </w:p>
    <w:p w:rsidR="00E9502F" w:rsidRDefault="00E9502F">
      <w:pPr>
        <w:sectPr w:rsidR="00E9502F">
          <w:pgSz w:w="12240" w:h="15840"/>
          <w:pgMar w:top="1260" w:right="40" w:bottom="1480" w:left="580" w:header="401" w:footer="1286" w:gutter="0"/>
          <w:cols w:space="720"/>
        </w:sectPr>
      </w:pPr>
    </w:p>
    <w:p w:rsidR="00E9502F" w:rsidRDefault="00E9502F">
      <w:pPr>
        <w:pStyle w:val="BodyText"/>
        <w:spacing w:before="7"/>
        <w:rPr>
          <w:sz w:val="9"/>
        </w:rPr>
      </w:pPr>
    </w:p>
    <w:p w:rsidR="00E9502F" w:rsidRDefault="00FF51A3">
      <w:pPr>
        <w:pStyle w:val="BodyText"/>
        <w:spacing w:before="57" w:line="259" w:lineRule="auto"/>
        <w:ind w:left="860" w:right="1214"/>
        <w:jc w:val="both"/>
      </w:pPr>
      <w:r>
        <w:t>Pelton wheel turbine is an impulse turbine for high head and low discharges (flow rate) conditions. Kaplan wheel turbine is a reaction type turbine suitable for low head and high discharge (flow rate) conditions. Francis turbine is mix type of turbine that operates at medium head and flow rate.</w:t>
      </w:r>
    </w:p>
    <w:p w:rsidR="00E9502F" w:rsidRDefault="00FF51A3">
      <w:pPr>
        <w:pStyle w:val="BodyText"/>
        <w:spacing w:before="160" w:line="259" w:lineRule="auto"/>
        <w:ind w:left="860" w:right="1214"/>
        <w:jc w:val="both"/>
      </w:pPr>
      <w:r>
        <w:t>Among the hydro generators the Francis turbine generators are characterized by unstable operation zone over a certain range of generation (typically 10-70%) where it experiences vibration due to cavitation. Cavitation is the resulting vibration caused by bubbles formed in water column due to pressure change and this causes loss of head and turbine efficiency. The Pelton wheel turbines on the other hand do have better load following characteristics and are capable of extended part load operation since they don’t have any such forbiddenzones.</w:t>
      </w:r>
    </w:p>
    <w:p w:rsidR="00E9502F" w:rsidRDefault="00FF51A3">
      <w:pPr>
        <w:pStyle w:val="BodyText"/>
        <w:spacing w:before="158"/>
        <w:ind w:left="860"/>
      </w:pPr>
      <w:r>
        <w:t>Region wise distribution of different turbine types has been given below:</w:t>
      </w:r>
    </w:p>
    <w:p w:rsidR="00E9502F" w:rsidRDefault="00E9502F">
      <w:pPr>
        <w:pStyle w:val="BodyText"/>
        <w:spacing w:before="2"/>
        <w:rPr>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6"/>
        <w:gridCol w:w="1066"/>
        <w:gridCol w:w="1069"/>
        <w:gridCol w:w="1066"/>
        <w:gridCol w:w="1066"/>
        <w:gridCol w:w="1068"/>
        <w:gridCol w:w="1066"/>
        <w:gridCol w:w="1069"/>
        <w:gridCol w:w="1068"/>
      </w:tblGrid>
      <w:tr w:rsidR="00E9502F">
        <w:trPr>
          <w:trHeight w:val="256"/>
        </w:trPr>
        <w:tc>
          <w:tcPr>
            <w:tcW w:w="1066" w:type="dxa"/>
            <w:vMerge w:val="restart"/>
          </w:tcPr>
          <w:p w:rsidR="00E9502F" w:rsidRDefault="00FF51A3">
            <w:pPr>
              <w:pStyle w:val="TableParagraph"/>
              <w:spacing w:before="144"/>
              <w:ind w:left="107"/>
              <w:rPr>
                <w:rFonts w:ascii="Times New Roman"/>
                <w:b/>
                <w:sz w:val="20"/>
              </w:rPr>
            </w:pPr>
            <w:r>
              <w:rPr>
                <w:rFonts w:ascii="Times New Roman"/>
                <w:b/>
                <w:sz w:val="20"/>
              </w:rPr>
              <w:t>Region</w:t>
            </w:r>
          </w:p>
        </w:tc>
        <w:tc>
          <w:tcPr>
            <w:tcW w:w="1066" w:type="dxa"/>
          </w:tcPr>
          <w:p w:rsidR="00E9502F" w:rsidRDefault="00FF51A3">
            <w:pPr>
              <w:pStyle w:val="TableParagraph"/>
              <w:spacing w:line="228" w:lineRule="exact"/>
              <w:ind w:left="217" w:right="30"/>
              <w:jc w:val="center"/>
              <w:rPr>
                <w:rFonts w:ascii="Times New Roman"/>
                <w:b/>
                <w:sz w:val="20"/>
              </w:rPr>
            </w:pPr>
            <w:r>
              <w:rPr>
                <w:rFonts w:ascii="Times New Roman"/>
                <w:b/>
                <w:sz w:val="20"/>
              </w:rPr>
              <w:t>Pelton</w:t>
            </w:r>
          </w:p>
        </w:tc>
        <w:tc>
          <w:tcPr>
            <w:tcW w:w="1069" w:type="dxa"/>
          </w:tcPr>
          <w:p w:rsidR="00E9502F" w:rsidRDefault="00FF51A3">
            <w:pPr>
              <w:pStyle w:val="TableParagraph"/>
              <w:spacing w:line="228" w:lineRule="exact"/>
              <w:ind w:left="218" w:right="34"/>
              <w:jc w:val="center"/>
              <w:rPr>
                <w:rFonts w:ascii="Times New Roman"/>
                <w:b/>
                <w:sz w:val="20"/>
              </w:rPr>
            </w:pPr>
            <w:r>
              <w:rPr>
                <w:rFonts w:ascii="Times New Roman"/>
                <w:b/>
                <w:sz w:val="20"/>
              </w:rPr>
              <w:t>Capacity</w:t>
            </w:r>
          </w:p>
        </w:tc>
        <w:tc>
          <w:tcPr>
            <w:tcW w:w="1066" w:type="dxa"/>
          </w:tcPr>
          <w:p w:rsidR="00E9502F" w:rsidRDefault="00FF51A3">
            <w:pPr>
              <w:pStyle w:val="TableParagraph"/>
              <w:spacing w:line="228" w:lineRule="exact"/>
              <w:ind w:left="210" w:right="31"/>
              <w:jc w:val="center"/>
              <w:rPr>
                <w:rFonts w:ascii="Times New Roman"/>
                <w:b/>
                <w:sz w:val="20"/>
              </w:rPr>
            </w:pPr>
            <w:r>
              <w:rPr>
                <w:rFonts w:ascii="Times New Roman"/>
                <w:b/>
                <w:sz w:val="20"/>
              </w:rPr>
              <w:t>Francis</w:t>
            </w:r>
          </w:p>
        </w:tc>
        <w:tc>
          <w:tcPr>
            <w:tcW w:w="1066" w:type="dxa"/>
          </w:tcPr>
          <w:p w:rsidR="00E9502F" w:rsidRDefault="00FF51A3">
            <w:pPr>
              <w:pStyle w:val="TableParagraph"/>
              <w:spacing w:line="228" w:lineRule="exact"/>
              <w:ind w:left="217" w:right="31"/>
              <w:jc w:val="center"/>
              <w:rPr>
                <w:rFonts w:ascii="Times New Roman"/>
                <w:b/>
                <w:sz w:val="20"/>
              </w:rPr>
            </w:pPr>
            <w:r>
              <w:rPr>
                <w:rFonts w:ascii="Times New Roman"/>
                <w:b/>
                <w:sz w:val="20"/>
              </w:rPr>
              <w:t>Capacity</w:t>
            </w:r>
          </w:p>
        </w:tc>
        <w:tc>
          <w:tcPr>
            <w:tcW w:w="1068" w:type="dxa"/>
          </w:tcPr>
          <w:p w:rsidR="00E9502F" w:rsidRDefault="00FF51A3">
            <w:pPr>
              <w:pStyle w:val="TableParagraph"/>
              <w:spacing w:line="228" w:lineRule="exact"/>
              <w:ind w:left="216" w:right="31"/>
              <w:jc w:val="center"/>
              <w:rPr>
                <w:rFonts w:ascii="Times New Roman"/>
                <w:b/>
                <w:sz w:val="20"/>
              </w:rPr>
            </w:pPr>
            <w:r>
              <w:rPr>
                <w:rFonts w:ascii="Times New Roman"/>
                <w:b/>
                <w:sz w:val="20"/>
              </w:rPr>
              <w:t>Kaplan</w:t>
            </w:r>
          </w:p>
        </w:tc>
        <w:tc>
          <w:tcPr>
            <w:tcW w:w="1066" w:type="dxa"/>
          </w:tcPr>
          <w:p w:rsidR="00E9502F" w:rsidRDefault="00FF51A3">
            <w:pPr>
              <w:pStyle w:val="TableParagraph"/>
              <w:spacing w:line="228" w:lineRule="exact"/>
              <w:ind w:left="217" w:right="31"/>
              <w:jc w:val="center"/>
              <w:rPr>
                <w:rFonts w:ascii="Times New Roman"/>
                <w:b/>
                <w:sz w:val="20"/>
              </w:rPr>
            </w:pPr>
            <w:r>
              <w:rPr>
                <w:rFonts w:ascii="Times New Roman"/>
                <w:b/>
                <w:sz w:val="20"/>
              </w:rPr>
              <w:t>Capacity</w:t>
            </w:r>
          </w:p>
        </w:tc>
        <w:tc>
          <w:tcPr>
            <w:tcW w:w="1069" w:type="dxa"/>
          </w:tcPr>
          <w:p w:rsidR="00E9502F" w:rsidRDefault="00FF51A3">
            <w:pPr>
              <w:pStyle w:val="TableParagraph"/>
              <w:spacing w:line="228" w:lineRule="exact"/>
              <w:ind w:left="217" w:right="34"/>
              <w:jc w:val="center"/>
              <w:rPr>
                <w:rFonts w:ascii="Times New Roman"/>
                <w:b/>
                <w:sz w:val="20"/>
              </w:rPr>
            </w:pPr>
            <w:r>
              <w:rPr>
                <w:rFonts w:ascii="Times New Roman"/>
                <w:b/>
                <w:sz w:val="20"/>
              </w:rPr>
              <w:t>Bulb</w:t>
            </w:r>
          </w:p>
        </w:tc>
        <w:tc>
          <w:tcPr>
            <w:tcW w:w="1068" w:type="dxa"/>
          </w:tcPr>
          <w:p w:rsidR="00E9502F" w:rsidRDefault="00FF51A3">
            <w:pPr>
              <w:pStyle w:val="TableParagraph"/>
              <w:spacing w:line="228" w:lineRule="exact"/>
              <w:ind w:left="216" w:right="34"/>
              <w:jc w:val="center"/>
              <w:rPr>
                <w:rFonts w:ascii="Times New Roman"/>
                <w:b/>
                <w:sz w:val="20"/>
              </w:rPr>
            </w:pPr>
            <w:r>
              <w:rPr>
                <w:rFonts w:ascii="Times New Roman"/>
                <w:b/>
                <w:sz w:val="20"/>
              </w:rPr>
              <w:t>Capacity</w:t>
            </w:r>
          </w:p>
        </w:tc>
      </w:tr>
      <w:tr w:rsidR="00E9502F">
        <w:trPr>
          <w:trHeight w:val="259"/>
        </w:trPr>
        <w:tc>
          <w:tcPr>
            <w:tcW w:w="1066" w:type="dxa"/>
            <w:vMerge/>
            <w:tcBorders>
              <w:top w:val="nil"/>
            </w:tcBorders>
          </w:tcPr>
          <w:p w:rsidR="00E9502F" w:rsidRDefault="00E9502F">
            <w:pPr>
              <w:rPr>
                <w:sz w:val="2"/>
                <w:szCs w:val="2"/>
              </w:rPr>
            </w:pPr>
          </w:p>
        </w:tc>
        <w:tc>
          <w:tcPr>
            <w:tcW w:w="1066" w:type="dxa"/>
          </w:tcPr>
          <w:p w:rsidR="00E9502F" w:rsidRDefault="00FF51A3">
            <w:pPr>
              <w:pStyle w:val="TableParagraph"/>
              <w:spacing w:line="228" w:lineRule="exact"/>
              <w:ind w:left="213" w:right="31"/>
              <w:jc w:val="center"/>
              <w:rPr>
                <w:rFonts w:ascii="Times New Roman"/>
                <w:b/>
                <w:sz w:val="20"/>
              </w:rPr>
            </w:pPr>
            <w:r>
              <w:rPr>
                <w:rFonts w:ascii="Times New Roman"/>
                <w:b/>
                <w:sz w:val="20"/>
              </w:rPr>
              <w:t>Number</w:t>
            </w:r>
          </w:p>
        </w:tc>
        <w:tc>
          <w:tcPr>
            <w:tcW w:w="1069" w:type="dxa"/>
          </w:tcPr>
          <w:p w:rsidR="00E9502F" w:rsidRDefault="00FF51A3">
            <w:pPr>
              <w:pStyle w:val="TableParagraph"/>
              <w:spacing w:line="228" w:lineRule="exact"/>
              <w:ind w:left="218" w:right="30"/>
              <w:jc w:val="center"/>
              <w:rPr>
                <w:rFonts w:ascii="Times New Roman"/>
                <w:b/>
                <w:sz w:val="20"/>
              </w:rPr>
            </w:pPr>
            <w:r>
              <w:rPr>
                <w:rFonts w:ascii="Times New Roman"/>
                <w:b/>
                <w:sz w:val="20"/>
              </w:rPr>
              <w:t>MW</w:t>
            </w:r>
          </w:p>
        </w:tc>
        <w:tc>
          <w:tcPr>
            <w:tcW w:w="1066" w:type="dxa"/>
          </w:tcPr>
          <w:p w:rsidR="00E9502F" w:rsidRDefault="00FF51A3">
            <w:pPr>
              <w:pStyle w:val="TableParagraph"/>
              <w:spacing w:line="228" w:lineRule="exact"/>
              <w:ind w:left="207" w:right="31"/>
              <w:jc w:val="center"/>
              <w:rPr>
                <w:rFonts w:ascii="Times New Roman"/>
                <w:b/>
                <w:sz w:val="20"/>
              </w:rPr>
            </w:pPr>
            <w:r>
              <w:rPr>
                <w:rFonts w:ascii="Times New Roman"/>
                <w:b/>
                <w:sz w:val="20"/>
              </w:rPr>
              <w:t>Number</w:t>
            </w:r>
          </w:p>
        </w:tc>
        <w:tc>
          <w:tcPr>
            <w:tcW w:w="1066" w:type="dxa"/>
          </w:tcPr>
          <w:p w:rsidR="00E9502F" w:rsidRDefault="00FF51A3">
            <w:pPr>
              <w:pStyle w:val="TableParagraph"/>
              <w:spacing w:line="228" w:lineRule="exact"/>
              <w:ind w:left="217" w:right="23"/>
              <w:jc w:val="center"/>
              <w:rPr>
                <w:rFonts w:ascii="Times New Roman"/>
                <w:b/>
                <w:sz w:val="20"/>
              </w:rPr>
            </w:pPr>
            <w:r>
              <w:rPr>
                <w:rFonts w:ascii="Times New Roman"/>
                <w:b/>
                <w:sz w:val="20"/>
              </w:rPr>
              <w:t>MW</w:t>
            </w:r>
          </w:p>
        </w:tc>
        <w:tc>
          <w:tcPr>
            <w:tcW w:w="1068" w:type="dxa"/>
          </w:tcPr>
          <w:p w:rsidR="00E9502F" w:rsidRDefault="00FF51A3">
            <w:pPr>
              <w:pStyle w:val="TableParagraph"/>
              <w:spacing w:line="228" w:lineRule="exact"/>
              <w:ind w:left="216" w:right="33"/>
              <w:jc w:val="center"/>
              <w:rPr>
                <w:rFonts w:ascii="Times New Roman"/>
                <w:b/>
                <w:sz w:val="20"/>
              </w:rPr>
            </w:pPr>
            <w:r>
              <w:rPr>
                <w:rFonts w:ascii="Times New Roman"/>
                <w:b/>
                <w:sz w:val="20"/>
              </w:rPr>
              <w:t>Number</w:t>
            </w:r>
          </w:p>
        </w:tc>
        <w:tc>
          <w:tcPr>
            <w:tcW w:w="1066" w:type="dxa"/>
          </w:tcPr>
          <w:p w:rsidR="00E9502F" w:rsidRDefault="00FF51A3">
            <w:pPr>
              <w:pStyle w:val="TableParagraph"/>
              <w:spacing w:line="228" w:lineRule="exact"/>
              <w:ind w:left="217" w:right="23"/>
              <w:jc w:val="center"/>
              <w:rPr>
                <w:rFonts w:ascii="Times New Roman"/>
                <w:b/>
                <w:sz w:val="20"/>
              </w:rPr>
            </w:pPr>
            <w:r>
              <w:rPr>
                <w:rFonts w:ascii="Times New Roman"/>
                <w:b/>
                <w:sz w:val="20"/>
              </w:rPr>
              <w:t>MW</w:t>
            </w:r>
          </w:p>
        </w:tc>
        <w:tc>
          <w:tcPr>
            <w:tcW w:w="1069" w:type="dxa"/>
          </w:tcPr>
          <w:p w:rsidR="00E9502F" w:rsidRDefault="00FF51A3">
            <w:pPr>
              <w:pStyle w:val="TableParagraph"/>
              <w:spacing w:line="228" w:lineRule="exact"/>
              <w:ind w:left="215" w:right="34"/>
              <w:jc w:val="center"/>
              <w:rPr>
                <w:rFonts w:ascii="Times New Roman"/>
                <w:b/>
                <w:sz w:val="20"/>
              </w:rPr>
            </w:pPr>
            <w:r>
              <w:rPr>
                <w:rFonts w:ascii="Times New Roman"/>
                <w:b/>
                <w:sz w:val="20"/>
              </w:rPr>
              <w:t>Number</w:t>
            </w:r>
          </w:p>
        </w:tc>
        <w:tc>
          <w:tcPr>
            <w:tcW w:w="1068" w:type="dxa"/>
          </w:tcPr>
          <w:p w:rsidR="00E9502F" w:rsidRDefault="00FF51A3">
            <w:pPr>
              <w:pStyle w:val="TableParagraph"/>
              <w:spacing w:line="228" w:lineRule="exact"/>
              <w:ind w:left="216" w:right="25"/>
              <w:jc w:val="center"/>
              <w:rPr>
                <w:rFonts w:ascii="Times New Roman"/>
                <w:b/>
                <w:sz w:val="20"/>
              </w:rPr>
            </w:pPr>
            <w:r>
              <w:rPr>
                <w:rFonts w:ascii="Times New Roman"/>
                <w:b/>
                <w:sz w:val="20"/>
              </w:rPr>
              <w:t>MW</w:t>
            </w:r>
          </w:p>
        </w:tc>
      </w:tr>
      <w:tr w:rsidR="00E9502F">
        <w:trPr>
          <w:trHeight w:val="258"/>
        </w:trPr>
        <w:tc>
          <w:tcPr>
            <w:tcW w:w="1066" w:type="dxa"/>
          </w:tcPr>
          <w:p w:rsidR="00E9502F" w:rsidRDefault="00FF51A3">
            <w:pPr>
              <w:pStyle w:val="TableParagraph"/>
              <w:spacing w:line="223" w:lineRule="exact"/>
              <w:ind w:left="107"/>
              <w:rPr>
                <w:rFonts w:ascii="Times New Roman"/>
                <w:sz w:val="20"/>
              </w:rPr>
            </w:pPr>
            <w:r>
              <w:rPr>
                <w:rFonts w:ascii="Times New Roman"/>
                <w:sz w:val="20"/>
              </w:rPr>
              <w:t>ER</w:t>
            </w:r>
          </w:p>
        </w:tc>
        <w:tc>
          <w:tcPr>
            <w:tcW w:w="1066" w:type="dxa"/>
          </w:tcPr>
          <w:p w:rsidR="00E9502F" w:rsidRDefault="00FF51A3">
            <w:pPr>
              <w:pStyle w:val="TableParagraph"/>
              <w:spacing w:line="223" w:lineRule="exact"/>
              <w:ind w:left="184"/>
              <w:jc w:val="center"/>
              <w:rPr>
                <w:rFonts w:ascii="Times New Roman"/>
                <w:sz w:val="20"/>
              </w:rPr>
            </w:pPr>
            <w:r>
              <w:rPr>
                <w:rFonts w:ascii="Times New Roman"/>
                <w:w w:val="99"/>
                <w:sz w:val="20"/>
              </w:rPr>
              <w:t>6</w:t>
            </w:r>
          </w:p>
        </w:tc>
        <w:tc>
          <w:tcPr>
            <w:tcW w:w="1069" w:type="dxa"/>
          </w:tcPr>
          <w:p w:rsidR="00E9502F" w:rsidRDefault="00FF51A3">
            <w:pPr>
              <w:pStyle w:val="TableParagraph"/>
              <w:spacing w:line="223" w:lineRule="exact"/>
              <w:ind w:left="218" w:right="32"/>
              <w:jc w:val="center"/>
              <w:rPr>
                <w:rFonts w:ascii="Times New Roman"/>
                <w:sz w:val="20"/>
              </w:rPr>
            </w:pPr>
            <w:r>
              <w:rPr>
                <w:rFonts w:ascii="Times New Roman"/>
                <w:sz w:val="20"/>
              </w:rPr>
              <w:t>1200</w:t>
            </w:r>
          </w:p>
        </w:tc>
        <w:tc>
          <w:tcPr>
            <w:tcW w:w="1066" w:type="dxa"/>
          </w:tcPr>
          <w:p w:rsidR="00E9502F" w:rsidRDefault="00FF51A3">
            <w:pPr>
              <w:pStyle w:val="TableParagraph"/>
              <w:spacing w:line="223" w:lineRule="exact"/>
              <w:ind w:left="215" w:right="31"/>
              <w:jc w:val="center"/>
              <w:rPr>
                <w:rFonts w:ascii="Times New Roman"/>
                <w:sz w:val="20"/>
              </w:rPr>
            </w:pPr>
            <w:r>
              <w:rPr>
                <w:rFonts w:ascii="Times New Roman"/>
                <w:sz w:val="20"/>
              </w:rPr>
              <w:t>27</w:t>
            </w:r>
          </w:p>
        </w:tc>
        <w:tc>
          <w:tcPr>
            <w:tcW w:w="1066" w:type="dxa"/>
          </w:tcPr>
          <w:p w:rsidR="00E9502F" w:rsidRDefault="00FF51A3">
            <w:pPr>
              <w:pStyle w:val="TableParagraph"/>
              <w:spacing w:line="223" w:lineRule="exact"/>
              <w:ind w:left="217" w:right="29"/>
              <w:jc w:val="center"/>
              <w:rPr>
                <w:rFonts w:ascii="Times New Roman"/>
                <w:sz w:val="20"/>
              </w:rPr>
            </w:pPr>
            <w:r>
              <w:rPr>
                <w:rFonts w:ascii="Times New Roman"/>
                <w:sz w:val="20"/>
              </w:rPr>
              <w:t>3014</w:t>
            </w:r>
          </w:p>
        </w:tc>
        <w:tc>
          <w:tcPr>
            <w:tcW w:w="1068" w:type="dxa"/>
          </w:tcPr>
          <w:p w:rsidR="00E9502F" w:rsidRDefault="00FF51A3">
            <w:pPr>
              <w:pStyle w:val="TableParagraph"/>
              <w:spacing w:line="223" w:lineRule="exact"/>
              <w:ind w:left="216" w:right="30"/>
              <w:jc w:val="center"/>
              <w:rPr>
                <w:rFonts w:ascii="Times New Roman"/>
                <w:sz w:val="20"/>
              </w:rPr>
            </w:pPr>
            <w:r>
              <w:rPr>
                <w:rFonts w:ascii="Times New Roman"/>
                <w:sz w:val="20"/>
              </w:rPr>
              <w:t>13</w:t>
            </w:r>
          </w:p>
        </w:tc>
        <w:tc>
          <w:tcPr>
            <w:tcW w:w="1066" w:type="dxa"/>
          </w:tcPr>
          <w:p w:rsidR="00E9502F" w:rsidRDefault="00FF51A3">
            <w:pPr>
              <w:pStyle w:val="TableParagraph"/>
              <w:spacing w:line="223" w:lineRule="exact"/>
              <w:ind w:left="217" w:right="29"/>
              <w:jc w:val="center"/>
              <w:rPr>
                <w:rFonts w:ascii="Times New Roman"/>
                <w:sz w:val="20"/>
              </w:rPr>
            </w:pPr>
            <w:r>
              <w:rPr>
                <w:rFonts w:ascii="Times New Roman"/>
                <w:sz w:val="20"/>
              </w:rPr>
              <w:t>534</w:t>
            </w:r>
          </w:p>
        </w:tc>
        <w:tc>
          <w:tcPr>
            <w:tcW w:w="1069" w:type="dxa"/>
          </w:tcPr>
          <w:p w:rsidR="00E9502F" w:rsidRDefault="00FF51A3">
            <w:pPr>
              <w:pStyle w:val="TableParagraph"/>
              <w:spacing w:line="223" w:lineRule="exact"/>
              <w:ind w:left="184"/>
              <w:jc w:val="center"/>
              <w:rPr>
                <w:rFonts w:ascii="Times New Roman"/>
                <w:sz w:val="20"/>
              </w:rPr>
            </w:pPr>
            <w:r>
              <w:rPr>
                <w:rFonts w:ascii="Times New Roman"/>
                <w:w w:val="99"/>
                <w:sz w:val="20"/>
              </w:rPr>
              <w:t>0</w:t>
            </w:r>
          </w:p>
        </w:tc>
        <w:tc>
          <w:tcPr>
            <w:tcW w:w="1068" w:type="dxa"/>
          </w:tcPr>
          <w:p w:rsidR="00E9502F" w:rsidRDefault="00FF51A3">
            <w:pPr>
              <w:pStyle w:val="TableParagraph"/>
              <w:spacing w:line="223" w:lineRule="exact"/>
              <w:ind w:left="183"/>
              <w:jc w:val="center"/>
              <w:rPr>
                <w:rFonts w:ascii="Times New Roman"/>
                <w:sz w:val="20"/>
              </w:rPr>
            </w:pPr>
            <w:r>
              <w:rPr>
                <w:rFonts w:ascii="Times New Roman"/>
                <w:w w:val="99"/>
                <w:sz w:val="20"/>
              </w:rPr>
              <w:t>0</w:t>
            </w:r>
          </w:p>
        </w:tc>
      </w:tr>
      <w:tr w:rsidR="00E9502F">
        <w:trPr>
          <w:trHeight w:val="256"/>
        </w:trPr>
        <w:tc>
          <w:tcPr>
            <w:tcW w:w="1066" w:type="dxa"/>
          </w:tcPr>
          <w:p w:rsidR="00E9502F" w:rsidRDefault="00FF51A3">
            <w:pPr>
              <w:pStyle w:val="TableParagraph"/>
              <w:spacing w:line="223" w:lineRule="exact"/>
              <w:ind w:left="107"/>
              <w:rPr>
                <w:rFonts w:ascii="Times New Roman"/>
                <w:sz w:val="20"/>
              </w:rPr>
            </w:pPr>
            <w:r>
              <w:rPr>
                <w:rFonts w:ascii="Times New Roman"/>
                <w:sz w:val="20"/>
              </w:rPr>
              <w:t>NER</w:t>
            </w:r>
          </w:p>
        </w:tc>
        <w:tc>
          <w:tcPr>
            <w:tcW w:w="1066" w:type="dxa"/>
          </w:tcPr>
          <w:p w:rsidR="00E9502F" w:rsidRDefault="00FF51A3">
            <w:pPr>
              <w:pStyle w:val="TableParagraph"/>
              <w:spacing w:line="223" w:lineRule="exact"/>
              <w:ind w:left="184"/>
              <w:jc w:val="center"/>
              <w:rPr>
                <w:rFonts w:ascii="Times New Roman"/>
                <w:sz w:val="20"/>
              </w:rPr>
            </w:pPr>
            <w:r>
              <w:rPr>
                <w:rFonts w:ascii="Times New Roman"/>
                <w:w w:val="99"/>
                <w:sz w:val="20"/>
              </w:rPr>
              <w:t>1</w:t>
            </w:r>
          </w:p>
        </w:tc>
        <w:tc>
          <w:tcPr>
            <w:tcW w:w="1069" w:type="dxa"/>
          </w:tcPr>
          <w:p w:rsidR="00E9502F" w:rsidRDefault="00FF51A3">
            <w:pPr>
              <w:pStyle w:val="TableParagraph"/>
              <w:spacing w:line="223" w:lineRule="exact"/>
              <w:ind w:left="218" w:right="34"/>
              <w:jc w:val="center"/>
              <w:rPr>
                <w:rFonts w:ascii="Times New Roman"/>
                <w:sz w:val="20"/>
              </w:rPr>
            </w:pPr>
            <w:r>
              <w:rPr>
                <w:rFonts w:ascii="Times New Roman"/>
                <w:sz w:val="20"/>
              </w:rPr>
              <w:t>1.5</w:t>
            </w:r>
          </w:p>
        </w:tc>
        <w:tc>
          <w:tcPr>
            <w:tcW w:w="1066" w:type="dxa"/>
          </w:tcPr>
          <w:p w:rsidR="00E9502F" w:rsidRDefault="00FF51A3">
            <w:pPr>
              <w:pStyle w:val="TableParagraph"/>
              <w:spacing w:line="223" w:lineRule="exact"/>
              <w:ind w:left="215" w:right="31"/>
              <w:jc w:val="center"/>
              <w:rPr>
                <w:rFonts w:ascii="Times New Roman"/>
                <w:sz w:val="20"/>
              </w:rPr>
            </w:pPr>
            <w:r>
              <w:rPr>
                <w:rFonts w:ascii="Times New Roman"/>
                <w:sz w:val="20"/>
              </w:rPr>
              <w:t>38</w:t>
            </w:r>
          </w:p>
        </w:tc>
        <w:tc>
          <w:tcPr>
            <w:tcW w:w="1066" w:type="dxa"/>
          </w:tcPr>
          <w:p w:rsidR="00E9502F" w:rsidRDefault="00FF51A3">
            <w:pPr>
              <w:pStyle w:val="TableParagraph"/>
              <w:spacing w:line="223" w:lineRule="exact"/>
              <w:ind w:left="217" w:right="31"/>
              <w:jc w:val="center"/>
              <w:rPr>
                <w:rFonts w:ascii="Times New Roman"/>
                <w:sz w:val="20"/>
              </w:rPr>
            </w:pPr>
            <w:r>
              <w:rPr>
                <w:rFonts w:ascii="Times New Roman"/>
                <w:sz w:val="20"/>
              </w:rPr>
              <w:t>1260.5</w:t>
            </w:r>
          </w:p>
        </w:tc>
        <w:tc>
          <w:tcPr>
            <w:tcW w:w="1068" w:type="dxa"/>
          </w:tcPr>
          <w:p w:rsidR="00E9502F" w:rsidRDefault="00FF51A3">
            <w:pPr>
              <w:pStyle w:val="TableParagraph"/>
              <w:spacing w:line="223" w:lineRule="exact"/>
              <w:ind w:left="185"/>
              <w:jc w:val="center"/>
              <w:rPr>
                <w:rFonts w:ascii="Times New Roman"/>
                <w:sz w:val="20"/>
              </w:rPr>
            </w:pPr>
            <w:r>
              <w:rPr>
                <w:rFonts w:ascii="Times New Roman"/>
                <w:w w:val="99"/>
                <w:sz w:val="20"/>
              </w:rPr>
              <w:t>0</w:t>
            </w:r>
          </w:p>
        </w:tc>
        <w:tc>
          <w:tcPr>
            <w:tcW w:w="1066" w:type="dxa"/>
          </w:tcPr>
          <w:p w:rsidR="00E9502F" w:rsidRDefault="00FF51A3">
            <w:pPr>
              <w:pStyle w:val="TableParagraph"/>
              <w:spacing w:line="223" w:lineRule="exact"/>
              <w:ind w:left="187"/>
              <w:jc w:val="center"/>
              <w:rPr>
                <w:rFonts w:ascii="Times New Roman"/>
                <w:sz w:val="20"/>
              </w:rPr>
            </w:pPr>
            <w:r>
              <w:rPr>
                <w:rFonts w:ascii="Times New Roman"/>
                <w:w w:val="99"/>
                <w:sz w:val="20"/>
              </w:rPr>
              <w:t>0</w:t>
            </w:r>
          </w:p>
        </w:tc>
        <w:tc>
          <w:tcPr>
            <w:tcW w:w="1069" w:type="dxa"/>
          </w:tcPr>
          <w:p w:rsidR="00E9502F" w:rsidRDefault="00FF51A3">
            <w:pPr>
              <w:pStyle w:val="TableParagraph"/>
              <w:spacing w:line="223" w:lineRule="exact"/>
              <w:ind w:left="184"/>
              <w:jc w:val="center"/>
              <w:rPr>
                <w:rFonts w:ascii="Times New Roman"/>
                <w:sz w:val="20"/>
              </w:rPr>
            </w:pPr>
            <w:r>
              <w:rPr>
                <w:rFonts w:ascii="Times New Roman"/>
                <w:w w:val="99"/>
                <w:sz w:val="20"/>
              </w:rPr>
              <w:t>0</w:t>
            </w:r>
          </w:p>
        </w:tc>
        <w:tc>
          <w:tcPr>
            <w:tcW w:w="1068" w:type="dxa"/>
          </w:tcPr>
          <w:p w:rsidR="00E9502F" w:rsidRDefault="00FF51A3">
            <w:pPr>
              <w:pStyle w:val="TableParagraph"/>
              <w:spacing w:line="223" w:lineRule="exact"/>
              <w:ind w:left="183"/>
              <w:jc w:val="center"/>
              <w:rPr>
                <w:rFonts w:ascii="Times New Roman"/>
                <w:sz w:val="20"/>
              </w:rPr>
            </w:pPr>
            <w:r>
              <w:rPr>
                <w:rFonts w:ascii="Times New Roman"/>
                <w:w w:val="99"/>
                <w:sz w:val="20"/>
              </w:rPr>
              <w:t>0</w:t>
            </w:r>
          </w:p>
        </w:tc>
      </w:tr>
      <w:tr w:rsidR="00E9502F">
        <w:trPr>
          <w:trHeight w:val="258"/>
        </w:trPr>
        <w:tc>
          <w:tcPr>
            <w:tcW w:w="1066" w:type="dxa"/>
          </w:tcPr>
          <w:p w:rsidR="00E9502F" w:rsidRDefault="00FF51A3">
            <w:pPr>
              <w:pStyle w:val="TableParagraph"/>
              <w:spacing w:line="223" w:lineRule="exact"/>
              <w:ind w:left="107"/>
              <w:rPr>
                <w:rFonts w:ascii="Times New Roman"/>
                <w:sz w:val="20"/>
              </w:rPr>
            </w:pPr>
            <w:r>
              <w:rPr>
                <w:rFonts w:ascii="Times New Roman"/>
                <w:sz w:val="20"/>
              </w:rPr>
              <w:t>NR</w:t>
            </w:r>
          </w:p>
        </w:tc>
        <w:tc>
          <w:tcPr>
            <w:tcW w:w="1066" w:type="dxa"/>
          </w:tcPr>
          <w:p w:rsidR="00E9502F" w:rsidRDefault="00FF51A3">
            <w:pPr>
              <w:pStyle w:val="TableParagraph"/>
              <w:spacing w:line="223" w:lineRule="exact"/>
              <w:ind w:left="217" w:right="27"/>
              <w:jc w:val="center"/>
              <w:rPr>
                <w:rFonts w:ascii="Times New Roman"/>
                <w:sz w:val="20"/>
              </w:rPr>
            </w:pPr>
            <w:r>
              <w:rPr>
                <w:rFonts w:ascii="Times New Roman"/>
                <w:sz w:val="20"/>
              </w:rPr>
              <w:t>48</w:t>
            </w:r>
          </w:p>
        </w:tc>
        <w:tc>
          <w:tcPr>
            <w:tcW w:w="1069" w:type="dxa"/>
          </w:tcPr>
          <w:p w:rsidR="00E9502F" w:rsidRDefault="00FF51A3">
            <w:pPr>
              <w:pStyle w:val="TableParagraph"/>
              <w:spacing w:line="223" w:lineRule="exact"/>
              <w:ind w:left="218" w:right="32"/>
              <w:jc w:val="center"/>
              <w:rPr>
                <w:rFonts w:ascii="Times New Roman"/>
                <w:sz w:val="20"/>
              </w:rPr>
            </w:pPr>
            <w:r>
              <w:rPr>
                <w:rFonts w:ascii="Times New Roman"/>
                <w:sz w:val="20"/>
              </w:rPr>
              <w:t>1580</w:t>
            </w:r>
          </w:p>
        </w:tc>
        <w:tc>
          <w:tcPr>
            <w:tcW w:w="1066" w:type="dxa"/>
          </w:tcPr>
          <w:p w:rsidR="00E9502F" w:rsidRDefault="00FF51A3">
            <w:pPr>
              <w:pStyle w:val="TableParagraph"/>
              <w:spacing w:line="223" w:lineRule="exact"/>
              <w:ind w:left="215" w:right="31"/>
              <w:jc w:val="center"/>
              <w:rPr>
                <w:rFonts w:ascii="Times New Roman"/>
                <w:sz w:val="20"/>
              </w:rPr>
            </w:pPr>
            <w:r>
              <w:rPr>
                <w:rFonts w:ascii="Times New Roman"/>
                <w:sz w:val="20"/>
              </w:rPr>
              <w:t>103</w:t>
            </w:r>
          </w:p>
        </w:tc>
        <w:tc>
          <w:tcPr>
            <w:tcW w:w="1066" w:type="dxa"/>
          </w:tcPr>
          <w:p w:rsidR="00E9502F" w:rsidRDefault="00FF51A3">
            <w:pPr>
              <w:pStyle w:val="TableParagraph"/>
              <w:spacing w:line="223" w:lineRule="exact"/>
              <w:ind w:left="217" w:right="29"/>
              <w:jc w:val="center"/>
              <w:rPr>
                <w:rFonts w:ascii="Times New Roman"/>
                <w:sz w:val="20"/>
              </w:rPr>
            </w:pPr>
            <w:r>
              <w:rPr>
                <w:rFonts w:ascii="Times New Roman"/>
                <w:sz w:val="20"/>
              </w:rPr>
              <w:t>10544</w:t>
            </w:r>
          </w:p>
        </w:tc>
        <w:tc>
          <w:tcPr>
            <w:tcW w:w="1068" w:type="dxa"/>
          </w:tcPr>
          <w:p w:rsidR="00E9502F" w:rsidRDefault="00FF51A3">
            <w:pPr>
              <w:pStyle w:val="TableParagraph"/>
              <w:spacing w:line="223" w:lineRule="exact"/>
              <w:ind w:left="185"/>
              <w:jc w:val="center"/>
              <w:rPr>
                <w:rFonts w:ascii="Times New Roman"/>
                <w:sz w:val="20"/>
              </w:rPr>
            </w:pPr>
            <w:r>
              <w:rPr>
                <w:rFonts w:ascii="Times New Roman"/>
                <w:w w:val="99"/>
                <w:sz w:val="20"/>
              </w:rPr>
              <w:t>3</w:t>
            </w:r>
          </w:p>
        </w:tc>
        <w:tc>
          <w:tcPr>
            <w:tcW w:w="1066" w:type="dxa"/>
          </w:tcPr>
          <w:p w:rsidR="00E9502F" w:rsidRDefault="00FF51A3">
            <w:pPr>
              <w:pStyle w:val="TableParagraph"/>
              <w:spacing w:line="223" w:lineRule="exact"/>
              <w:ind w:left="217" w:right="29"/>
              <w:jc w:val="center"/>
              <w:rPr>
                <w:rFonts w:ascii="Times New Roman"/>
                <w:sz w:val="20"/>
              </w:rPr>
            </w:pPr>
            <w:r>
              <w:rPr>
                <w:rFonts w:ascii="Times New Roman"/>
                <w:sz w:val="20"/>
              </w:rPr>
              <w:t>94</w:t>
            </w:r>
          </w:p>
        </w:tc>
        <w:tc>
          <w:tcPr>
            <w:tcW w:w="1069" w:type="dxa"/>
          </w:tcPr>
          <w:p w:rsidR="00E9502F" w:rsidRDefault="00FF51A3">
            <w:pPr>
              <w:pStyle w:val="TableParagraph"/>
              <w:spacing w:line="223" w:lineRule="exact"/>
              <w:ind w:left="184"/>
              <w:jc w:val="center"/>
              <w:rPr>
                <w:rFonts w:ascii="Times New Roman"/>
                <w:sz w:val="20"/>
              </w:rPr>
            </w:pPr>
            <w:r>
              <w:rPr>
                <w:rFonts w:ascii="Times New Roman"/>
                <w:w w:val="99"/>
                <w:sz w:val="20"/>
              </w:rPr>
              <w:t>0</w:t>
            </w:r>
          </w:p>
        </w:tc>
        <w:tc>
          <w:tcPr>
            <w:tcW w:w="1068" w:type="dxa"/>
          </w:tcPr>
          <w:p w:rsidR="00E9502F" w:rsidRDefault="00FF51A3">
            <w:pPr>
              <w:pStyle w:val="TableParagraph"/>
              <w:spacing w:line="223" w:lineRule="exact"/>
              <w:ind w:left="183"/>
              <w:jc w:val="center"/>
              <w:rPr>
                <w:rFonts w:ascii="Times New Roman"/>
                <w:sz w:val="20"/>
              </w:rPr>
            </w:pPr>
            <w:r>
              <w:rPr>
                <w:rFonts w:ascii="Times New Roman"/>
                <w:w w:val="99"/>
                <w:sz w:val="20"/>
              </w:rPr>
              <w:t>0</w:t>
            </w:r>
          </w:p>
        </w:tc>
      </w:tr>
      <w:tr w:rsidR="00E9502F">
        <w:trPr>
          <w:trHeight w:val="258"/>
        </w:trPr>
        <w:tc>
          <w:tcPr>
            <w:tcW w:w="1066" w:type="dxa"/>
          </w:tcPr>
          <w:p w:rsidR="00E9502F" w:rsidRDefault="00FF51A3">
            <w:pPr>
              <w:pStyle w:val="TableParagraph"/>
              <w:spacing w:line="223" w:lineRule="exact"/>
              <w:ind w:left="107"/>
              <w:rPr>
                <w:rFonts w:ascii="Times New Roman"/>
                <w:sz w:val="20"/>
              </w:rPr>
            </w:pPr>
            <w:r>
              <w:rPr>
                <w:rFonts w:ascii="Times New Roman"/>
                <w:sz w:val="20"/>
              </w:rPr>
              <w:t>SR</w:t>
            </w:r>
          </w:p>
        </w:tc>
        <w:tc>
          <w:tcPr>
            <w:tcW w:w="1066" w:type="dxa"/>
          </w:tcPr>
          <w:p w:rsidR="00E9502F" w:rsidRDefault="00FF51A3">
            <w:pPr>
              <w:pStyle w:val="TableParagraph"/>
              <w:spacing w:line="223" w:lineRule="exact"/>
              <w:ind w:left="217" w:right="27"/>
              <w:jc w:val="center"/>
              <w:rPr>
                <w:rFonts w:ascii="Times New Roman"/>
                <w:sz w:val="20"/>
              </w:rPr>
            </w:pPr>
            <w:r>
              <w:rPr>
                <w:rFonts w:ascii="Times New Roman"/>
                <w:sz w:val="20"/>
              </w:rPr>
              <w:t>68</w:t>
            </w:r>
          </w:p>
        </w:tc>
        <w:tc>
          <w:tcPr>
            <w:tcW w:w="1069" w:type="dxa"/>
          </w:tcPr>
          <w:p w:rsidR="00E9502F" w:rsidRDefault="00FF51A3">
            <w:pPr>
              <w:pStyle w:val="TableParagraph"/>
              <w:spacing w:line="223" w:lineRule="exact"/>
              <w:ind w:left="218" w:right="32"/>
              <w:jc w:val="center"/>
              <w:rPr>
                <w:rFonts w:ascii="Times New Roman"/>
                <w:sz w:val="20"/>
              </w:rPr>
            </w:pPr>
            <w:r>
              <w:rPr>
                <w:rFonts w:ascii="Times New Roman"/>
                <w:sz w:val="20"/>
              </w:rPr>
              <w:t>4705</w:t>
            </w:r>
          </w:p>
        </w:tc>
        <w:tc>
          <w:tcPr>
            <w:tcW w:w="1066" w:type="dxa"/>
          </w:tcPr>
          <w:p w:rsidR="00E9502F" w:rsidRDefault="00FF51A3">
            <w:pPr>
              <w:pStyle w:val="TableParagraph"/>
              <w:spacing w:line="223" w:lineRule="exact"/>
              <w:ind w:left="215" w:right="31"/>
              <w:jc w:val="center"/>
              <w:rPr>
                <w:rFonts w:ascii="Times New Roman"/>
                <w:sz w:val="20"/>
              </w:rPr>
            </w:pPr>
            <w:r>
              <w:rPr>
                <w:rFonts w:ascii="Times New Roman"/>
                <w:sz w:val="20"/>
              </w:rPr>
              <w:t>48</w:t>
            </w:r>
          </w:p>
        </w:tc>
        <w:tc>
          <w:tcPr>
            <w:tcW w:w="1066" w:type="dxa"/>
          </w:tcPr>
          <w:p w:rsidR="00E9502F" w:rsidRDefault="00FF51A3">
            <w:pPr>
              <w:pStyle w:val="TableParagraph"/>
              <w:spacing w:line="223" w:lineRule="exact"/>
              <w:ind w:left="217" w:right="29"/>
              <w:jc w:val="center"/>
              <w:rPr>
                <w:rFonts w:ascii="Times New Roman"/>
                <w:sz w:val="20"/>
              </w:rPr>
            </w:pPr>
            <w:r>
              <w:rPr>
                <w:rFonts w:ascii="Times New Roman"/>
                <w:sz w:val="20"/>
              </w:rPr>
              <w:t>4096</w:t>
            </w:r>
          </w:p>
        </w:tc>
        <w:tc>
          <w:tcPr>
            <w:tcW w:w="1068" w:type="dxa"/>
          </w:tcPr>
          <w:p w:rsidR="00E9502F" w:rsidRDefault="00FF51A3">
            <w:pPr>
              <w:pStyle w:val="TableParagraph"/>
              <w:spacing w:line="223" w:lineRule="exact"/>
              <w:ind w:left="216" w:right="30"/>
              <w:jc w:val="center"/>
              <w:rPr>
                <w:rFonts w:ascii="Times New Roman"/>
                <w:sz w:val="20"/>
              </w:rPr>
            </w:pPr>
            <w:r>
              <w:rPr>
                <w:rFonts w:ascii="Times New Roman"/>
                <w:sz w:val="20"/>
              </w:rPr>
              <w:t>12</w:t>
            </w:r>
          </w:p>
        </w:tc>
        <w:tc>
          <w:tcPr>
            <w:tcW w:w="1066" w:type="dxa"/>
          </w:tcPr>
          <w:p w:rsidR="00E9502F" w:rsidRDefault="00FF51A3">
            <w:pPr>
              <w:pStyle w:val="TableParagraph"/>
              <w:spacing w:line="223" w:lineRule="exact"/>
              <w:ind w:left="217" w:right="29"/>
              <w:jc w:val="center"/>
              <w:rPr>
                <w:rFonts w:ascii="Times New Roman"/>
                <w:sz w:val="20"/>
              </w:rPr>
            </w:pPr>
            <w:r>
              <w:rPr>
                <w:rFonts w:ascii="Times New Roman"/>
                <w:sz w:val="20"/>
              </w:rPr>
              <w:t>426</w:t>
            </w:r>
          </w:p>
        </w:tc>
        <w:tc>
          <w:tcPr>
            <w:tcW w:w="1069" w:type="dxa"/>
          </w:tcPr>
          <w:p w:rsidR="00E9502F" w:rsidRDefault="00FF51A3">
            <w:pPr>
              <w:pStyle w:val="TableParagraph"/>
              <w:spacing w:line="223" w:lineRule="exact"/>
              <w:ind w:left="218" w:right="33"/>
              <w:jc w:val="center"/>
              <w:rPr>
                <w:rFonts w:ascii="Times New Roman"/>
                <w:sz w:val="20"/>
              </w:rPr>
            </w:pPr>
            <w:r>
              <w:rPr>
                <w:rFonts w:ascii="Times New Roman"/>
                <w:sz w:val="20"/>
              </w:rPr>
              <w:t>20</w:t>
            </w:r>
          </w:p>
        </w:tc>
        <w:tc>
          <w:tcPr>
            <w:tcW w:w="1068" w:type="dxa"/>
          </w:tcPr>
          <w:p w:rsidR="00E9502F" w:rsidRDefault="00FF51A3">
            <w:pPr>
              <w:pStyle w:val="TableParagraph"/>
              <w:spacing w:line="223" w:lineRule="exact"/>
              <w:ind w:left="216" w:right="32"/>
              <w:jc w:val="center"/>
              <w:rPr>
                <w:rFonts w:ascii="Times New Roman"/>
                <w:sz w:val="20"/>
              </w:rPr>
            </w:pPr>
            <w:r>
              <w:rPr>
                <w:rFonts w:ascii="Times New Roman"/>
                <w:sz w:val="20"/>
              </w:rPr>
              <w:t>594</w:t>
            </w:r>
          </w:p>
        </w:tc>
      </w:tr>
      <w:tr w:rsidR="00E9502F">
        <w:trPr>
          <w:trHeight w:val="256"/>
        </w:trPr>
        <w:tc>
          <w:tcPr>
            <w:tcW w:w="1066" w:type="dxa"/>
          </w:tcPr>
          <w:p w:rsidR="00E9502F" w:rsidRDefault="00FF51A3">
            <w:pPr>
              <w:pStyle w:val="TableParagraph"/>
              <w:spacing w:line="223" w:lineRule="exact"/>
              <w:ind w:left="107"/>
              <w:rPr>
                <w:rFonts w:ascii="Times New Roman"/>
                <w:sz w:val="20"/>
              </w:rPr>
            </w:pPr>
            <w:r>
              <w:rPr>
                <w:rFonts w:ascii="Times New Roman"/>
                <w:sz w:val="20"/>
              </w:rPr>
              <w:t>WR</w:t>
            </w:r>
          </w:p>
        </w:tc>
        <w:tc>
          <w:tcPr>
            <w:tcW w:w="1066" w:type="dxa"/>
          </w:tcPr>
          <w:p w:rsidR="00E9502F" w:rsidRDefault="00FF51A3">
            <w:pPr>
              <w:pStyle w:val="TableParagraph"/>
              <w:spacing w:line="223" w:lineRule="exact"/>
              <w:ind w:left="217" w:right="27"/>
              <w:jc w:val="center"/>
              <w:rPr>
                <w:rFonts w:ascii="Times New Roman"/>
                <w:sz w:val="20"/>
              </w:rPr>
            </w:pPr>
            <w:r>
              <w:rPr>
                <w:rFonts w:ascii="Times New Roman"/>
                <w:sz w:val="20"/>
              </w:rPr>
              <w:t>23</w:t>
            </w:r>
          </w:p>
        </w:tc>
        <w:tc>
          <w:tcPr>
            <w:tcW w:w="1069" w:type="dxa"/>
          </w:tcPr>
          <w:p w:rsidR="00E9502F" w:rsidRDefault="00FF51A3">
            <w:pPr>
              <w:pStyle w:val="TableParagraph"/>
              <w:spacing w:line="223" w:lineRule="exact"/>
              <w:ind w:left="218" w:right="32"/>
              <w:jc w:val="center"/>
              <w:rPr>
                <w:rFonts w:ascii="Times New Roman"/>
                <w:sz w:val="20"/>
              </w:rPr>
            </w:pPr>
            <w:r>
              <w:rPr>
                <w:rFonts w:ascii="Times New Roman"/>
                <w:sz w:val="20"/>
              </w:rPr>
              <w:t>1047</w:t>
            </w:r>
          </w:p>
        </w:tc>
        <w:tc>
          <w:tcPr>
            <w:tcW w:w="1066" w:type="dxa"/>
          </w:tcPr>
          <w:p w:rsidR="00E9502F" w:rsidRDefault="00FF51A3">
            <w:pPr>
              <w:pStyle w:val="TableParagraph"/>
              <w:spacing w:line="223" w:lineRule="exact"/>
              <w:ind w:left="215" w:right="31"/>
              <w:jc w:val="center"/>
              <w:rPr>
                <w:rFonts w:ascii="Times New Roman"/>
                <w:sz w:val="20"/>
              </w:rPr>
            </w:pPr>
            <w:r>
              <w:rPr>
                <w:rFonts w:ascii="Times New Roman"/>
                <w:sz w:val="20"/>
              </w:rPr>
              <w:t>56</w:t>
            </w:r>
          </w:p>
        </w:tc>
        <w:tc>
          <w:tcPr>
            <w:tcW w:w="1066" w:type="dxa"/>
          </w:tcPr>
          <w:p w:rsidR="00E9502F" w:rsidRDefault="00FF51A3">
            <w:pPr>
              <w:pStyle w:val="TableParagraph"/>
              <w:spacing w:line="223" w:lineRule="exact"/>
              <w:ind w:left="217" w:right="29"/>
              <w:jc w:val="center"/>
              <w:rPr>
                <w:rFonts w:ascii="Times New Roman"/>
                <w:sz w:val="20"/>
              </w:rPr>
            </w:pPr>
            <w:r>
              <w:rPr>
                <w:rFonts w:ascii="Times New Roman"/>
                <w:sz w:val="20"/>
              </w:rPr>
              <w:t>5266</w:t>
            </w:r>
          </w:p>
        </w:tc>
        <w:tc>
          <w:tcPr>
            <w:tcW w:w="1068" w:type="dxa"/>
          </w:tcPr>
          <w:p w:rsidR="00E9502F" w:rsidRDefault="00FF51A3">
            <w:pPr>
              <w:pStyle w:val="TableParagraph"/>
              <w:spacing w:line="223" w:lineRule="exact"/>
              <w:ind w:left="216" w:right="30"/>
              <w:jc w:val="center"/>
              <w:rPr>
                <w:rFonts w:ascii="Times New Roman"/>
                <w:sz w:val="20"/>
              </w:rPr>
            </w:pPr>
            <w:r>
              <w:rPr>
                <w:rFonts w:ascii="Times New Roman"/>
                <w:sz w:val="20"/>
              </w:rPr>
              <w:t>20</w:t>
            </w:r>
          </w:p>
        </w:tc>
        <w:tc>
          <w:tcPr>
            <w:tcW w:w="1066" w:type="dxa"/>
          </w:tcPr>
          <w:p w:rsidR="00E9502F" w:rsidRDefault="00FF51A3">
            <w:pPr>
              <w:pStyle w:val="TableParagraph"/>
              <w:spacing w:line="223" w:lineRule="exact"/>
              <w:ind w:left="217" w:right="29"/>
              <w:jc w:val="center"/>
              <w:rPr>
                <w:rFonts w:ascii="Times New Roman"/>
                <w:sz w:val="20"/>
              </w:rPr>
            </w:pPr>
            <w:r>
              <w:rPr>
                <w:rFonts w:ascii="Times New Roman"/>
                <w:sz w:val="20"/>
              </w:rPr>
              <w:t>885</w:t>
            </w:r>
          </w:p>
        </w:tc>
        <w:tc>
          <w:tcPr>
            <w:tcW w:w="1069" w:type="dxa"/>
          </w:tcPr>
          <w:p w:rsidR="00E9502F" w:rsidRDefault="00FF51A3">
            <w:pPr>
              <w:pStyle w:val="TableParagraph"/>
              <w:spacing w:line="223" w:lineRule="exact"/>
              <w:ind w:left="184"/>
              <w:jc w:val="center"/>
              <w:rPr>
                <w:rFonts w:ascii="Times New Roman"/>
                <w:sz w:val="20"/>
              </w:rPr>
            </w:pPr>
            <w:r>
              <w:rPr>
                <w:rFonts w:ascii="Times New Roman"/>
                <w:w w:val="99"/>
                <w:sz w:val="20"/>
              </w:rPr>
              <w:t>0</w:t>
            </w:r>
          </w:p>
        </w:tc>
        <w:tc>
          <w:tcPr>
            <w:tcW w:w="1068" w:type="dxa"/>
          </w:tcPr>
          <w:p w:rsidR="00E9502F" w:rsidRDefault="00FF51A3">
            <w:pPr>
              <w:pStyle w:val="TableParagraph"/>
              <w:spacing w:line="223" w:lineRule="exact"/>
              <w:ind w:left="183"/>
              <w:jc w:val="center"/>
              <w:rPr>
                <w:rFonts w:ascii="Times New Roman"/>
                <w:sz w:val="20"/>
              </w:rPr>
            </w:pPr>
            <w:r>
              <w:rPr>
                <w:rFonts w:ascii="Times New Roman"/>
                <w:w w:val="99"/>
                <w:sz w:val="20"/>
              </w:rPr>
              <w:t>0</w:t>
            </w:r>
          </w:p>
        </w:tc>
      </w:tr>
      <w:tr w:rsidR="00E9502F">
        <w:trPr>
          <w:trHeight w:val="278"/>
        </w:trPr>
        <w:tc>
          <w:tcPr>
            <w:tcW w:w="1066" w:type="dxa"/>
          </w:tcPr>
          <w:p w:rsidR="00E9502F" w:rsidRDefault="00FF51A3">
            <w:pPr>
              <w:pStyle w:val="TableParagraph"/>
              <w:spacing w:line="223" w:lineRule="exact"/>
              <w:ind w:left="107"/>
              <w:rPr>
                <w:rFonts w:ascii="Times New Roman"/>
                <w:sz w:val="20"/>
              </w:rPr>
            </w:pPr>
            <w:r>
              <w:rPr>
                <w:rFonts w:ascii="Times New Roman"/>
                <w:sz w:val="20"/>
              </w:rPr>
              <w:t>All India</w:t>
            </w:r>
          </w:p>
        </w:tc>
        <w:tc>
          <w:tcPr>
            <w:tcW w:w="1066" w:type="dxa"/>
          </w:tcPr>
          <w:p w:rsidR="00E9502F" w:rsidRDefault="00FF51A3">
            <w:pPr>
              <w:pStyle w:val="TableParagraph"/>
              <w:spacing w:line="228" w:lineRule="exact"/>
              <w:ind w:left="217" w:right="27"/>
              <w:jc w:val="center"/>
              <w:rPr>
                <w:rFonts w:ascii="Times New Roman"/>
                <w:b/>
                <w:sz w:val="20"/>
              </w:rPr>
            </w:pPr>
            <w:r>
              <w:rPr>
                <w:rFonts w:ascii="Times New Roman"/>
                <w:b/>
                <w:sz w:val="20"/>
              </w:rPr>
              <w:t>146</w:t>
            </w:r>
          </w:p>
        </w:tc>
        <w:tc>
          <w:tcPr>
            <w:tcW w:w="1069" w:type="dxa"/>
          </w:tcPr>
          <w:p w:rsidR="00E9502F" w:rsidRDefault="00FF51A3">
            <w:pPr>
              <w:pStyle w:val="TableParagraph"/>
              <w:spacing w:line="228" w:lineRule="exact"/>
              <w:ind w:left="218" w:right="32"/>
              <w:jc w:val="center"/>
              <w:rPr>
                <w:rFonts w:ascii="Times New Roman"/>
                <w:b/>
                <w:sz w:val="20"/>
              </w:rPr>
            </w:pPr>
            <w:r>
              <w:rPr>
                <w:rFonts w:ascii="Times New Roman"/>
                <w:b/>
                <w:sz w:val="20"/>
              </w:rPr>
              <w:t>8534</w:t>
            </w:r>
          </w:p>
        </w:tc>
        <w:tc>
          <w:tcPr>
            <w:tcW w:w="1066" w:type="dxa"/>
          </w:tcPr>
          <w:p w:rsidR="00E9502F" w:rsidRDefault="00FF51A3">
            <w:pPr>
              <w:pStyle w:val="TableParagraph"/>
              <w:spacing w:line="228" w:lineRule="exact"/>
              <w:ind w:left="215" w:right="31"/>
              <w:jc w:val="center"/>
              <w:rPr>
                <w:rFonts w:ascii="Times New Roman"/>
                <w:b/>
                <w:sz w:val="20"/>
              </w:rPr>
            </w:pPr>
            <w:r>
              <w:rPr>
                <w:rFonts w:ascii="Times New Roman"/>
                <w:b/>
                <w:sz w:val="20"/>
              </w:rPr>
              <w:t>272</w:t>
            </w:r>
          </w:p>
        </w:tc>
        <w:tc>
          <w:tcPr>
            <w:tcW w:w="1066" w:type="dxa"/>
          </w:tcPr>
          <w:p w:rsidR="00E9502F" w:rsidRDefault="00FF51A3">
            <w:pPr>
              <w:pStyle w:val="TableParagraph"/>
              <w:spacing w:line="228" w:lineRule="exact"/>
              <w:ind w:left="217" w:right="29"/>
              <w:jc w:val="center"/>
              <w:rPr>
                <w:rFonts w:ascii="Times New Roman"/>
                <w:b/>
                <w:sz w:val="20"/>
              </w:rPr>
            </w:pPr>
            <w:r>
              <w:rPr>
                <w:rFonts w:ascii="Times New Roman"/>
                <w:b/>
                <w:sz w:val="20"/>
              </w:rPr>
              <w:t>24181</w:t>
            </w:r>
          </w:p>
        </w:tc>
        <w:tc>
          <w:tcPr>
            <w:tcW w:w="1068" w:type="dxa"/>
          </w:tcPr>
          <w:p w:rsidR="00E9502F" w:rsidRDefault="00FF51A3">
            <w:pPr>
              <w:pStyle w:val="TableParagraph"/>
              <w:spacing w:line="228" w:lineRule="exact"/>
              <w:ind w:left="216" w:right="30"/>
              <w:jc w:val="center"/>
              <w:rPr>
                <w:rFonts w:ascii="Times New Roman"/>
                <w:b/>
                <w:sz w:val="20"/>
              </w:rPr>
            </w:pPr>
            <w:r>
              <w:rPr>
                <w:rFonts w:ascii="Times New Roman"/>
                <w:b/>
                <w:sz w:val="20"/>
              </w:rPr>
              <w:t>48</w:t>
            </w:r>
          </w:p>
        </w:tc>
        <w:tc>
          <w:tcPr>
            <w:tcW w:w="1066" w:type="dxa"/>
          </w:tcPr>
          <w:p w:rsidR="00E9502F" w:rsidRDefault="00FF51A3">
            <w:pPr>
              <w:pStyle w:val="TableParagraph"/>
              <w:spacing w:line="228" w:lineRule="exact"/>
              <w:ind w:left="217" w:right="29"/>
              <w:jc w:val="center"/>
              <w:rPr>
                <w:rFonts w:ascii="Times New Roman"/>
                <w:b/>
                <w:sz w:val="20"/>
              </w:rPr>
            </w:pPr>
            <w:r>
              <w:rPr>
                <w:rFonts w:ascii="Times New Roman"/>
                <w:b/>
                <w:sz w:val="20"/>
              </w:rPr>
              <w:t>1939</w:t>
            </w:r>
          </w:p>
        </w:tc>
        <w:tc>
          <w:tcPr>
            <w:tcW w:w="1069" w:type="dxa"/>
          </w:tcPr>
          <w:p w:rsidR="00E9502F" w:rsidRDefault="00FF51A3">
            <w:pPr>
              <w:pStyle w:val="TableParagraph"/>
              <w:spacing w:line="228" w:lineRule="exact"/>
              <w:ind w:left="218" w:right="33"/>
              <w:jc w:val="center"/>
              <w:rPr>
                <w:rFonts w:ascii="Times New Roman"/>
                <w:b/>
                <w:sz w:val="20"/>
              </w:rPr>
            </w:pPr>
            <w:r>
              <w:rPr>
                <w:rFonts w:ascii="Times New Roman"/>
                <w:b/>
                <w:sz w:val="20"/>
              </w:rPr>
              <w:t>20</w:t>
            </w:r>
          </w:p>
        </w:tc>
        <w:tc>
          <w:tcPr>
            <w:tcW w:w="1068" w:type="dxa"/>
          </w:tcPr>
          <w:p w:rsidR="00E9502F" w:rsidRDefault="00FF51A3">
            <w:pPr>
              <w:pStyle w:val="TableParagraph"/>
              <w:spacing w:line="228" w:lineRule="exact"/>
              <w:ind w:left="216" w:right="32"/>
              <w:jc w:val="center"/>
              <w:rPr>
                <w:rFonts w:ascii="Times New Roman"/>
                <w:b/>
                <w:sz w:val="20"/>
              </w:rPr>
            </w:pPr>
            <w:r>
              <w:rPr>
                <w:rFonts w:ascii="Times New Roman"/>
                <w:b/>
                <w:sz w:val="20"/>
              </w:rPr>
              <w:t>594</w:t>
            </w:r>
          </w:p>
        </w:tc>
      </w:tr>
    </w:tbl>
    <w:p w:rsidR="00E9502F" w:rsidRDefault="00FF51A3">
      <w:pPr>
        <w:spacing w:before="184"/>
        <w:ind w:left="860"/>
        <w:rPr>
          <w:i/>
          <w:sz w:val="20"/>
        </w:rPr>
      </w:pPr>
      <w:r>
        <w:rPr>
          <w:i/>
          <w:sz w:val="20"/>
        </w:rPr>
        <w:t>Source: Report on Operational Analysis for Optimization of Hydro resources – FOLD</w:t>
      </w:r>
    </w:p>
    <w:p w:rsidR="00E9502F" w:rsidRDefault="00FF1F9D">
      <w:pPr>
        <w:pStyle w:val="BodyText"/>
        <w:spacing w:before="17"/>
        <w:ind w:left="860"/>
      </w:pPr>
      <w:hyperlink r:id="rId111">
        <w:r w:rsidR="00FF51A3">
          <w:rPr>
            <w:color w:val="0562C1"/>
            <w:u w:val="single" w:color="0562C1"/>
          </w:rPr>
          <w:t>https://posoco.in/hydro-committee-report/</w:t>
        </w:r>
      </w:hyperlink>
    </w:p>
    <w:p w:rsidR="00E9502F" w:rsidRDefault="00E9502F">
      <w:pPr>
        <w:pStyle w:val="BodyText"/>
        <w:spacing w:before="2"/>
        <w:rPr>
          <w:sz w:val="10"/>
        </w:rPr>
      </w:pPr>
    </w:p>
    <w:p w:rsidR="00E9502F" w:rsidRDefault="009305FA" w:rsidP="009305FA">
      <w:pPr>
        <w:pStyle w:val="BodyText"/>
        <w:spacing w:before="56" w:line="259" w:lineRule="auto"/>
        <w:ind w:left="140" w:right="1218" w:firstLine="720"/>
      </w:pPr>
      <w:proofErr w:type="gramStart"/>
      <w:r>
        <w:t xml:space="preserve">The </w:t>
      </w:r>
      <w:r w:rsidR="00FF51A3">
        <w:t xml:space="preserve"> following</w:t>
      </w:r>
      <w:proofErr w:type="gramEnd"/>
      <w:r w:rsidR="00FF51A3">
        <w:t xml:space="preserve"> information is required:</w:t>
      </w:r>
    </w:p>
    <w:p w:rsidR="00E9502F" w:rsidRDefault="00FF51A3" w:rsidP="001322E7">
      <w:pPr>
        <w:pStyle w:val="ListParagraph"/>
        <w:numPr>
          <w:ilvl w:val="0"/>
          <w:numId w:val="15"/>
        </w:numPr>
        <w:tabs>
          <w:tab w:val="left" w:pos="1041"/>
        </w:tabs>
        <w:spacing w:before="162"/>
        <w:jc w:val="both"/>
        <w:rPr>
          <w:rFonts w:ascii="Calibri"/>
        </w:rPr>
      </w:pPr>
      <w:r>
        <w:rPr>
          <w:rFonts w:ascii="Calibri"/>
        </w:rPr>
        <w:t>Electrical Single Line Diagram of coal fired thermal stationdepicting;</w:t>
      </w:r>
    </w:p>
    <w:p w:rsidR="00E9502F" w:rsidRDefault="00FF51A3" w:rsidP="001322E7">
      <w:pPr>
        <w:pStyle w:val="ListParagraph"/>
        <w:numPr>
          <w:ilvl w:val="1"/>
          <w:numId w:val="15"/>
        </w:numPr>
        <w:tabs>
          <w:tab w:val="left" w:pos="1761"/>
        </w:tabs>
        <w:spacing w:before="20" w:line="256" w:lineRule="auto"/>
        <w:ind w:right="1212"/>
        <w:jc w:val="both"/>
        <w:rPr>
          <w:rFonts w:ascii="Calibri" w:hAnsi="Calibri"/>
        </w:rPr>
      </w:pPr>
      <w:r>
        <w:rPr>
          <w:rFonts w:ascii="Calibri" w:hAnsi="Calibri"/>
          <w:b/>
        </w:rPr>
        <w:t xml:space="preserve">For individual generating units: </w:t>
      </w:r>
      <w:r>
        <w:rPr>
          <w:rFonts w:ascii="Calibri" w:hAnsi="Calibri"/>
        </w:rPr>
        <w:t xml:space="preserve">type of technology, </w:t>
      </w:r>
      <w:r>
        <w:rPr>
          <w:rFonts w:ascii="Calibri" w:hAnsi="Calibri"/>
          <w:b/>
        </w:rPr>
        <w:t xml:space="preserve">Complete Generator OEM Technical Datasheet </w:t>
      </w:r>
      <w:r>
        <w:rPr>
          <w:rFonts w:ascii="Calibri" w:hAnsi="Calibri"/>
        </w:rPr>
        <w:t>(which comprises namely generator parameters like impedances &amp; time constants, generator capability curve, V-curve, generator open and short circuit characteristics, excitation system details, inertia of generator &amp; exciter), generator name plate, generator SAT report including short circuit and open circuit test results during commissioning/recentoverhauling.</w:t>
      </w:r>
    </w:p>
    <w:p w:rsidR="00E9502F" w:rsidRDefault="00FF51A3" w:rsidP="001322E7">
      <w:pPr>
        <w:pStyle w:val="ListParagraph"/>
        <w:numPr>
          <w:ilvl w:val="1"/>
          <w:numId w:val="15"/>
        </w:numPr>
        <w:tabs>
          <w:tab w:val="left" w:pos="1761"/>
        </w:tabs>
        <w:spacing w:before="8" w:line="252" w:lineRule="auto"/>
        <w:ind w:right="1215"/>
        <w:jc w:val="both"/>
        <w:rPr>
          <w:rFonts w:ascii="Calibri" w:hAnsi="Calibri"/>
        </w:rPr>
      </w:pPr>
      <w:r>
        <w:rPr>
          <w:rFonts w:ascii="Calibri" w:hAnsi="Calibri"/>
          <w:b/>
        </w:rPr>
        <w:t>Generator step up transformer</w:t>
      </w:r>
      <w:r>
        <w:rPr>
          <w:rFonts w:ascii="Calibri" w:hAnsi="Calibri"/>
        </w:rPr>
        <w:t xml:space="preserve">: GT name plate/datasheet, details of LV, MV and HV, MVA rating, impedance, tap changer details, vector group, </w:t>
      </w:r>
      <w:proofErr w:type="gramStart"/>
      <w:r>
        <w:rPr>
          <w:rFonts w:ascii="Calibri" w:hAnsi="Calibri"/>
        </w:rPr>
        <w:t>short</w:t>
      </w:r>
      <w:proofErr w:type="gramEnd"/>
      <w:r>
        <w:rPr>
          <w:rFonts w:ascii="Calibri" w:hAnsi="Calibri"/>
        </w:rPr>
        <w:t>-circuit parameters (actual positive &amp; zero sequence impedance of GT, NGR nameplate withimpedance).</w:t>
      </w:r>
    </w:p>
    <w:p w:rsidR="00E9502F" w:rsidRDefault="00FF51A3" w:rsidP="001322E7">
      <w:pPr>
        <w:pStyle w:val="ListParagraph"/>
        <w:numPr>
          <w:ilvl w:val="1"/>
          <w:numId w:val="15"/>
        </w:numPr>
        <w:tabs>
          <w:tab w:val="left" w:pos="1761"/>
        </w:tabs>
        <w:spacing w:before="4" w:line="259" w:lineRule="auto"/>
        <w:ind w:right="1213"/>
        <w:jc w:val="both"/>
        <w:rPr>
          <w:rFonts w:ascii="Calibri" w:hAnsi="Calibri"/>
        </w:rPr>
      </w:pPr>
      <w:r>
        <w:rPr>
          <w:rFonts w:ascii="Calibri" w:hAnsi="Calibri"/>
          <w:b/>
        </w:rPr>
        <w:t xml:space="preserve">Excitation system :- </w:t>
      </w:r>
      <w:r>
        <w:rPr>
          <w:rFonts w:ascii="Calibri" w:hAnsi="Calibri"/>
        </w:rPr>
        <w:t>Type of excitation system (Direct Current Commutator Exciters (type DC), AC Excitation (Rotor or brushless excitation) Systems (type AC) and Static Excitation Systems (type ST), Excitation system schematics (Block diagram of AVR system), transfer function block diagram of Excitation system, excitation transformer nameplate, saturation curves of the exciter (I</w:t>
      </w:r>
      <w:r>
        <w:rPr>
          <w:rFonts w:ascii="Calibri" w:hAnsi="Calibri"/>
          <w:vertAlign w:val="subscript"/>
        </w:rPr>
        <w:t>a</w:t>
      </w:r>
      <w:r>
        <w:rPr>
          <w:rFonts w:ascii="Calibri" w:hAnsi="Calibri"/>
        </w:rPr>
        <w:t xml:space="preserve"> versus I</w:t>
      </w:r>
      <w:r>
        <w:rPr>
          <w:rFonts w:ascii="Calibri" w:hAnsi="Calibri"/>
          <w:vertAlign w:val="subscript"/>
        </w:rPr>
        <w:t>f</w:t>
      </w:r>
      <w:r>
        <w:rPr>
          <w:rFonts w:ascii="Calibri" w:hAnsi="Calibri"/>
        </w:rPr>
        <w:t xml:space="preserve"> curve), IEEE standard model of excitation system, IEEE standard model and its parameter of subsystems such as Power system stabilizer (PSS), Under Excitation Limiter (UEL), Over Excitation Limiter (OEL), Voltage per Hz Limiter(V/Hz) control etc. and details thereof, factory acceptance test reports (FAT). Excitation system actual settings to be provided. AVR test report (excitation step responsetest).</w:t>
      </w:r>
    </w:p>
    <w:p w:rsidR="00E9502F" w:rsidRDefault="00E9502F">
      <w:pPr>
        <w:spacing w:line="259" w:lineRule="auto"/>
        <w:jc w:val="both"/>
        <w:sectPr w:rsidR="00E9502F">
          <w:pgSz w:w="12240" w:h="15840"/>
          <w:pgMar w:top="1260" w:right="40" w:bottom="1480" w:left="580" w:header="401" w:footer="1286" w:gutter="0"/>
          <w:cols w:space="720"/>
        </w:sectPr>
      </w:pPr>
    </w:p>
    <w:p w:rsidR="00E9502F" w:rsidRDefault="00E9502F">
      <w:pPr>
        <w:pStyle w:val="BodyText"/>
        <w:spacing w:before="4"/>
        <w:rPr>
          <w:sz w:val="8"/>
        </w:rPr>
      </w:pPr>
    </w:p>
    <w:p w:rsidR="00E9502F" w:rsidRDefault="00FF51A3" w:rsidP="001322E7">
      <w:pPr>
        <w:pStyle w:val="ListParagraph"/>
        <w:numPr>
          <w:ilvl w:val="1"/>
          <w:numId w:val="15"/>
        </w:numPr>
        <w:tabs>
          <w:tab w:val="left" w:pos="1761"/>
        </w:tabs>
        <w:spacing w:before="74" w:line="249" w:lineRule="auto"/>
        <w:ind w:right="1216"/>
        <w:jc w:val="both"/>
        <w:rPr>
          <w:rFonts w:ascii="Calibri" w:hAnsi="Calibri"/>
        </w:rPr>
      </w:pPr>
      <w:r>
        <w:rPr>
          <w:rFonts w:ascii="Calibri" w:hAnsi="Calibri"/>
          <w:b/>
        </w:rPr>
        <w:t xml:space="preserve">Power System Stabilizer (PSS): </w:t>
      </w:r>
      <w:r>
        <w:rPr>
          <w:rFonts w:ascii="Calibri" w:hAnsi="Calibri"/>
        </w:rPr>
        <w:t xml:space="preserve">Transfer function block diagram of PSS, IEEE Standard Model, Actual PSS software settings, PSS commissioning report and </w:t>
      </w:r>
      <w:r>
        <w:rPr>
          <w:rFonts w:ascii="Calibri" w:hAnsi="Calibri"/>
          <w:b/>
        </w:rPr>
        <w:t>Recent PSS tuningreport</w:t>
      </w:r>
      <w:r>
        <w:rPr>
          <w:rFonts w:ascii="Calibri" w:hAnsi="Calibri"/>
        </w:rPr>
        <w:t>.</w:t>
      </w:r>
    </w:p>
    <w:p w:rsidR="00E9502F" w:rsidRDefault="00FF51A3" w:rsidP="001322E7">
      <w:pPr>
        <w:pStyle w:val="ListParagraph"/>
        <w:numPr>
          <w:ilvl w:val="1"/>
          <w:numId w:val="15"/>
        </w:numPr>
        <w:tabs>
          <w:tab w:val="left" w:pos="1761"/>
        </w:tabs>
        <w:spacing w:before="9" w:line="254" w:lineRule="auto"/>
        <w:ind w:right="1211"/>
        <w:jc w:val="both"/>
        <w:rPr>
          <w:rFonts w:ascii="Calibri" w:hAnsi="Calibri"/>
        </w:rPr>
      </w:pPr>
      <w:r>
        <w:rPr>
          <w:rFonts w:ascii="Calibri" w:hAnsi="Calibri"/>
          <w:b/>
        </w:rPr>
        <w:t xml:space="preserve">Turbine-Governor system :- </w:t>
      </w:r>
      <w:r>
        <w:rPr>
          <w:rFonts w:ascii="Calibri" w:hAnsi="Calibri"/>
        </w:rPr>
        <w:t>Type of prime mover (hydro-electric or pumped storage), type of hydro turbine (impulse or reaction turbine) and details of head, model of turbine (including details of technology, valves, valve characteristics), model of governor control system (including details of technology, valves, valves characteristics) , penstock details (length, area, diameter, thickness, elastic or non-elastic, no of penstock supplied through common tunnel and flow of water through turbine) , mode of operation (hydro, pump storage or synchronous condenser) and control, surge tank details (height, diameter and restricted inlet orifice), pump characteristic (Active power Vs head) ramp rates, losses in case of synchronous condenser operation (Mechanical loss and copper loss as a function of MVAr output), Block diagram of turbine- governor system, IEEE standard model of turbine governor system and its transfer function diagram and its parameters, Turbine inertia, commissioning report of turbine-governor system or recent governor testingreport.</w:t>
      </w:r>
    </w:p>
    <w:p w:rsidR="00E9502F" w:rsidRDefault="00FF51A3" w:rsidP="001322E7">
      <w:pPr>
        <w:pStyle w:val="ListParagraph"/>
        <w:numPr>
          <w:ilvl w:val="0"/>
          <w:numId w:val="15"/>
        </w:numPr>
        <w:tabs>
          <w:tab w:val="left" w:pos="1041"/>
        </w:tabs>
        <w:spacing w:before="12" w:line="259" w:lineRule="auto"/>
        <w:ind w:right="1263"/>
        <w:jc w:val="both"/>
        <w:rPr>
          <w:rFonts w:ascii="Calibri"/>
        </w:rPr>
      </w:pPr>
      <w:r>
        <w:rPr>
          <w:rFonts w:ascii="Calibri"/>
        </w:rPr>
        <w:t>Generic models of individual components (generator, exciter, turbine-governor and PSS of hydro power generator (refer sections 3.2 to section3.5)</w:t>
      </w:r>
    </w:p>
    <w:p w:rsidR="00E9502F" w:rsidRDefault="00FF51A3" w:rsidP="001322E7">
      <w:pPr>
        <w:pStyle w:val="ListParagraph"/>
        <w:numPr>
          <w:ilvl w:val="1"/>
          <w:numId w:val="15"/>
        </w:numPr>
        <w:tabs>
          <w:tab w:val="left" w:pos="1761"/>
        </w:tabs>
        <w:spacing w:before="1" w:line="252" w:lineRule="auto"/>
        <w:ind w:right="1391"/>
        <w:jc w:val="both"/>
        <w:rPr>
          <w:rFonts w:ascii="Calibri" w:hAnsi="Calibri"/>
        </w:rPr>
      </w:pPr>
      <w:r>
        <w:rPr>
          <w:rFonts w:ascii="Calibri" w:hAnsi="Calibri"/>
        </w:rPr>
        <w:t>Model should be suitable for an integration time step between 1ms and 20ms, and suitable for operation up-to 100s</w:t>
      </w:r>
    </w:p>
    <w:p w:rsidR="00E9502F" w:rsidRDefault="00FF51A3" w:rsidP="001322E7">
      <w:pPr>
        <w:pStyle w:val="ListParagraph"/>
        <w:numPr>
          <w:ilvl w:val="1"/>
          <w:numId w:val="15"/>
        </w:numPr>
        <w:tabs>
          <w:tab w:val="left" w:pos="1761"/>
        </w:tabs>
        <w:spacing w:before="7" w:line="252" w:lineRule="auto"/>
        <w:ind w:right="1370"/>
        <w:jc w:val="both"/>
        <w:rPr>
          <w:rFonts w:ascii="Calibri" w:hAnsi="Calibri"/>
        </w:rPr>
      </w:pPr>
      <w:r>
        <w:rPr>
          <w:rFonts w:ascii="Calibri" w:hAnsi="Calibri"/>
        </w:rPr>
        <w:t>Simulation results depicting validation of generic models against user-defined models (for P, Q, V, I) and against actual measurement (after commissioning) to beprovided.</w:t>
      </w:r>
    </w:p>
    <w:p w:rsidR="00E9502F" w:rsidRDefault="00FF51A3" w:rsidP="001322E7">
      <w:pPr>
        <w:pStyle w:val="ListParagraph"/>
        <w:numPr>
          <w:ilvl w:val="0"/>
          <w:numId w:val="15"/>
        </w:numPr>
        <w:tabs>
          <w:tab w:val="left" w:pos="1041"/>
        </w:tabs>
        <w:spacing w:before="10" w:line="259" w:lineRule="auto"/>
        <w:ind w:right="1567"/>
        <w:rPr>
          <w:rFonts w:ascii="Calibri"/>
        </w:rPr>
      </w:pPr>
      <w:r>
        <w:rPr>
          <w:rFonts w:ascii="Calibri"/>
        </w:rPr>
        <w:t>Encrypted user defined model (UDM) in a format suitable for latest PSSE release PSS/E (*.dll files) for electromechanical transient simulation for components of hydro power generators (in case non- availability of validated genericmodel)</w:t>
      </w:r>
    </w:p>
    <w:p w:rsidR="00E9502F" w:rsidRDefault="00FF51A3" w:rsidP="001322E7">
      <w:pPr>
        <w:pStyle w:val="ListParagraph"/>
        <w:numPr>
          <w:ilvl w:val="1"/>
          <w:numId w:val="15"/>
        </w:numPr>
        <w:tabs>
          <w:tab w:val="left" w:pos="1760"/>
          <w:tab w:val="left" w:pos="1761"/>
        </w:tabs>
        <w:spacing w:line="252" w:lineRule="auto"/>
        <w:ind w:right="1264"/>
        <w:rPr>
          <w:rFonts w:ascii="Calibri" w:hAnsi="Calibri"/>
        </w:rPr>
      </w:pPr>
      <w:r>
        <w:rPr>
          <w:rFonts w:ascii="Calibri" w:hAnsi="Calibri"/>
        </w:rPr>
        <w:t>User guide for Encrypted models to be provided including instructions on how the model should be set-up</w:t>
      </w:r>
    </w:p>
    <w:p w:rsidR="00E9502F" w:rsidRDefault="00FF51A3" w:rsidP="001322E7">
      <w:pPr>
        <w:pStyle w:val="ListParagraph"/>
        <w:numPr>
          <w:ilvl w:val="1"/>
          <w:numId w:val="15"/>
        </w:numPr>
        <w:tabs>
          <w:tab w:val="left" w:pos="1760"/>
          <w:tab w:val="left" w:pos="1761"/>
        </w:tabs>
        <w:spacing w:before="6"/>
        <w:ind w:hanging="361"/>
        <w:rPr>
          <w:rFonts w:ascii="Calibri" w:hAnsi="Calibri"/>
        </w:rPr>
      </w:pPr>
      <w:r>
        <w:rPr>
          <w:rFonts w:ascii="Calibri" w:hAnsi="Calibri"/>
        </w:rPr>
        <w:t>Corresponding transfer function block diagrams to beprovided</w:t>
      </w:r>
    </w:p>
    <w:p w:rsidR="00E9502F" w:rsidRDefault="00FF51A3" w:rsidP="001322E7">
      <w:pPr>
        <w:pStyle w:val="ListParagraph"/>
        <w:numPr>
          <w:ilvl w:val="1"/>
          <w:numId w:val="15"/>
        </w:numPr>
        <w:tabs>
          <w:tab w:val="left" w:pos="1760"/>
          <w:tab w:val="left" w:pos="1761"/>
        </w:tabs>
        <w:spacing w:before="15" w:line="252" w:lineRule="auto"/>
        <w:ind w:right="1450"/>
        <w:rPr>
          <w:rFonts w:ascii="Calibri" w:hAnsi="Calibri"/>
        </w:rPr>
      </w:pPr>
      <w:r>
        <w:rPr>
          <w:rFonts w:ascii="Calibri" w:hAnsi="Calibri"/>
        </w:rPr>
        <w:t>Simulation results depicting validation of User-Defined models against actual measurement to beprovided</w:t>
      </w:r>
    </w:p>
    <w:p w:rsidR="00E9502F" w:rsidRDefault="00FF51A3" w:rsidP="001322E7">
      <w:pPr>
        <w:pStyle w:val="ListParagraph"/>
        <w:numPr>
          <w:ilvl w:val="1"/>
          <w:numId w:val="15"/>
        </w:numPr>
        <w:tabs>
          <w:tab w:val="left" w:pos="1760"/>
          <w:tab w:val="left" w:pos="1761"/>
        </w:tabs>
        <w:spacing w:before="10"/>
        <w:ind w:hanging="361"/>
        <w:rPr>
          <w:rFonts w:ascii="Calibri" w:hAnsi="Calibri"/>
        </w:rPr>
      </w:pPr>
      <w:r>
        <w:rPr>
          <w:rFonts w:ascii="Calibri" w:hAnsi="Calibri"/>
        </w:rPr>
        <w:t>The use of black-box type representation is notpreferred</w:t>
      </w:r>
    </w:p>
    <w:p w:rsidR="00E9502F" w:rsidRDefault="00E9502F">
      <w:pPr>
        <w:sectPr w:rsidR="00E9502F">
          <w:pgSz w:w="12240" w:h="15840"/>
          <w:pgMar w:top="1260" w:right="40" w:bottom="1480" w:left="580" w:header="401" w:footer="1286" w:gutter="0"/>
          <w:cols w:space="720"/>
        </w:sectPr>
      </w:pPr>
    </w:p>
    <w:p w:rsidR="00E9502F" w:rsidRDefault="00E9502F">
      <w:pPr>
        <w:pStyle w:val="BodyText"/>
        <w:rPr>
          <w:sz w:val="10"/>
        </w:rPr>
      </w:pPr>
    </w:p>
    <w:p w:rsidR="00E9502F" w:rsidRDefault="00FF51A3">
      <w:pPr>
        <w:pStyle w:val="Heading7"/>
        <w:spacing w:before="52"/>
        <w:ind w:left="1563"/>
        <w:rPr>
          <w:rFonts w:ascii="Calibri"/>
        </w:rPr>
      </w:pPr>
      <w:r>
        <w:rPr>
          <w:rFonts w:ascii="Calibri"/>
          <w:u w:val="single"/>
        </w:rPr>
        <w:t>Annexure: Formats for submission of modelling data for hydro power generator</w:t>
      </w:r>
    </w:p>
    <w:p w:rsidR="00E9502F" w:rsidRDefault="00E9502F">
      <w:pPr>
        <w:pStyle w:val="BodyText"/>
        <w:rPr>
          <w:b/>
          <w:sz w:val="20"/>
        </w:rPr>
      </w:pPr>
    </w:p>
    <w:p w:rsidR="00E9502F" w:rsidRDefault="00E9502F">
      <w:pPr>
        <w:pStyle w:val="BodyText"/>
        <w:spacing w:before="3"/>
        <w:rPr>
          <w:b/>
          <w:sz w:val="27"/>
        </w:rPr>
      </w:pPr>
    </w:p>
    <w:p w:rsidR="00E9502F" w:rsidRDefault="00FF51A3">
      <w:pPr>
        <w:spacing w:before="57"/>
        <w:ind w:left="860"/>
        <w:rPr>
          <w:b/>
        </w:rPr>
      </w:pPr>
      <w:r>
        <w:rPr>
          <w:b/>
        </w:rPr>
        <w:t>Version History:</w:t>
      </w:r>
    </w:p>
    <w:p w:rsidR="00E9502F" w:rsidRDefault="00E9502F">
      <w:pPr>
        <w:pStyle w:val="BodyText"/>
        <w:rPr>
          <w:b/>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4"/>
        <w:gridCol w:w="1621"/>
        <w:gridCol w:w="2161"/>
        <w:gridCol w:w="2177"/>
        <w:gridCol w:w="1870"/>
      </w:tblGrid>
      <w:tr w:rsidR="00E9502F">
        <w:trPr>
          <w:trHeight w:val="441"/>
        </w:trPr>
        <w:tc>
          <w:tcPr>
            <w:tcW w:w="1524" w:type="dxa"/>
          </w:tcPr>
          <w:p w:rsidR="00E9502F" w:rsidRDefault="00FF51A3">
            <w:pPr>
              <w:pStyle w:val="TableParagraph"/>
              <w:spacing w:line="265" w:lineRule="exact"/>
              <w:ind w:left="239"/>
              <w:rPr>
                <w:b/>
              </w:rPr>
            </w:pPr>
            <w:r>
              <w:rPr>
                <w:b/>
              </w:rPr>
              <w:t>Version no.</w:t>
            </w:r>
          </w:p>
        </w:tc>
        <w:tc>
          <w:tcPr>
            <w:tcW w:w="1621" w:type="dxa"/>
          </w:tcPr>
          <w:p w:rsidR="00E9502F" w:rsidRDefault="00FF51A3">
            <w:pPr>
              <w:pStyle w:val="TableParagraph"/>
              <w:spacing w:line="265" w:lineRule="exact"/>
              <w:ind w:left="213"/>
              <w:rPr>
                <w:b/>
              </w:rPr>
            </w:pPr>
            <w:r>
              <w:rPr>
                <w:b/>
              </w:rPr>
              <w:t>Release Date</w:t>
            </w:r>
          </w:p>
        </w:tc>
        <w:tc>
          <w:tcPr>
            <w:tcW w:w="2161" w:type="dxa"/>
          </w:tcPr>
          <w:p w:rsidR="00E9502F" w:rsidRDefault="00FF51A3">
            <w:pPr>
              <w:pStyle w:val="TableParagraph"/>
              <w:spacing w:line="265" w:lineRule="exact"/>
              <w:ind w:left="467"/>
              <w:rPr>
                <w:b/>
              </w:rPr>
            </w:pPr>
            <w:r>
              <w:rPr>
                <w:b/>
              </w:rPr>
              <w:t>Prepared by*</w:t>
            </w:r>
          </w:p>
        </w:tc>
        <w:tc>
          <w:tcPr>
            <w:tcW w:w="2177" w:type="dxa"/>
          </w:tcPr>
          <w:p w:rsidR="00E9502F" w:rsidRDefault="00FF51A3">
            <w:pPr>
              <w:pStyle w:val="TableParagraph"/>
              <w:spacing w:line="265" w:lineRule="exact"/>
              <w:ind w:left="171"/>
              <w:rPr>
                <w:b/>
              </w:rPr>
            </w:pPr>
            <w:r>
              <w:rPr>
                <w:b/>
              </w:rPr>
              <w:t>Checked/Issued by*</w:t>
            </w:r>
          </w:p>
        </w:tc>
        <w:tc>
          <w:tcPr>
            <w:tcW w:w="1870" w:type="dxa"/>
          </w:tcPr>
          <w:p w:rsidR="00E9502F" w:rsidRDefault="00FF51A3">
            <w:pPr>
              <w:pStyle w:val="TableParagraph"/>
              <w:spacing w:line="265" w:lineRule="exact"/>
              <w:ind w:left="551"/>
              <w:rPr>
                <w:b/>
              </w:rPr>
            </w:pPr>
            <w:r>
              <w:rPr>
                <w:b/>
              </w:rPr>
              <w:t>Changes</w:t>
            </w:r>
          </w:p>
        </w:tc>
      </w:tr>
      <w:tr w:rsidR="00E9502F">
        <w:trPr>
          <w:trHeight w:val="467"/>
        </w:trPr>
        <w:tc>
          <w:tcPr>
            <w:tcW w:w="1524" w:type="dxa"/>
          </w:tcPr>
          <w:p w:rsidR="00E9502F" w:rsidRDefault="00E9502F">
            <w:pPr>
              <w:pStyle w:val="TableParagraph"/>
              <w:rPr>
                <w:rFonts w:ascii="Times New Roman"/>
              </w:rPr>
            </w:pPr>
          </w:p>
        </w:tc>
        <w:tc>
          <w:tcPr>
            <w:tcW w:w="1621" w:type="dxa"/>
          </w:tcPr>
          <w:p w:rsidR="00E9502F" w:rsidRDefault="00E9502F">
            <w:pPr>
              <w:pStyle w:val="TableParagraph"/>
              <w:rPr>
                <w:rFonts w:ascii="Times New Roman"/>
              </w:rPr>
            </w:pPr>
          </w:p>
        </w:tc>
        <w:tc>
          <w:tcPr>
            <w:tcW w:w="2161" w:type="dxa"/>
          </w:tcPr>
          <w:p w:rsidR="00E9502F" w:rsidRDefault="00E9502F">
            <w:pPr>
              <w:pStyle w:val="TableParagraph"/>
              <w:rPr>
                <w:rFonts w:ascii="Times New Roman"/>
              </w:rPr>
            </w:pPr>
          </w:p>
        </w:tc>
        <w:tc>
          <w:tcPr>
            <w:tcW w:w="2177" w:type="dxa"/>
          </w:tcPr>
          <w:p w:rsidR="00E9502F" w:rsidRDefault="00E9502F">
            <w:pPr>
              <w:pStyle w:val="TableParagraph"/>
              <w:rPr>
                <w:rFonts w:ascii="Times New Roman"/>
              </w:rPr>
            </w:pPr>
          </w:p>
        </w:tc>
        <w:tc>
          <w:tcPr>
            <w:tcW w:w="1870" w:type="dxa"/>
          </w:tcPr>
          <w:p w:rsidR="00E9502F" w:rsidRDefault="00E9502F">
            <w:pPr>
              <w:pStyle w:val="TableParagraph"/>
              <w:rPr>
                <w:rFonts w:ascii="Times New Roman"/>
              </w:rPr>
            </w:pPr>
          </w:p>
        </w:tc>
      </w:tr>
    </w:tbl>
    <w:p w:rsidR="00E9502F" w:rsidRDefault="00FF51A3">
      <w:pPr>
        <w:pStyle w:val="BodyText"/>
        <w:ind w:left="860"/>
      </w:pPr>
      <w:r>
        <w:rPr>
          <w:b/>
        </w:rPr>
        <w:t>*</w:t>
      </w:r>
      <w:r>
        <w:t>Mention Designation and Contact Details</w:t>
      </w:r>
    </w:p>
    <w:p w:rsidR="00E9502F" w:rsidRDefault="00FF51A3">
      <w:pPr>
        <w:spacing w:before="180"/>
        <w:ind w:left="860"/>
        <w:rPr>
          <w:b/>
        </w:rPr>
      </w:pPr>
      <w:r>
        <w:rPr>
          <w:b/>
        </w:rPr>
        <w:t>Details submitted:</w:t>
      </w: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E9502F">
      <w:pPr>
        <w:pStyle w:val="BodyText"/>
        <w:rPr>
          <w:b/>
        </w:rPr>
      </w:pPr>
    </w:p>
    <w:p w:rsidR="00E9502F" w:rsidRDefault="00FF51A3">
      <w:pPr>
        <w:spacing w:before="195"/>
        <w:ind w:left="860"/>
        <w:rPr>
          <w:b/>
        </w:rPr>
      </w:pPr>
      <w:r>
        <w:rPr>
          <w:b/>
        </w:rPr>
        <w:t>Details pending:</w:t>
      </w:r>
    </w:p>
    <w:p w:rsidR="00E9502F" w:rsidRDefault="00E9502F">
      <w:pPr>
        <w:sectPr w:rsidR="00E9502F">
          <w:pgSz w:w="12240" w:h="15840"/>
          <w:pgMar w:top="1260" w:right="40" w:bottom="1480" w:left="580" w:header="401" w:footer="1286" w:gutter="0"/>
          <w:cols w:space="720"/>
        </w:sectPr>
      </w:pPr>
    </w:p>
    <w:p w:rsidR="00E9502F" w:rsidRDefault="00E9502F">
      <w:pPr>
        <w:pStyle w:val="BodyText"/>
        <w:spacing w:before="7"/>
        <w:rPr>
          <w:b/>
          <w:sz w:val="9"/>
        </w:rPr>
      </w:pPr>
    </w:p>
    <w:p w:rsidR="00E9502F" w:rsidRDefault="00FF51A3" w:rsidP="001322E7">
      <w:pPr>
        <w:pStyle w:val="ListParagraph"/>
        <w:numPr>
          <w:ilvl w:val="1"/>
          <w:numId w:val="14"/>
        </w:numPr>
        <w:tabs>
          <w:tab w:val="left" w:pos="1195"/>
        </w:tabs>
        <w:spacing w:before="57"/>
        <w:ind w:hanging="335"/>
        <w:rPr>
          <w:rFonts w:ascii="Calibri"/>
          <w:b/>
        </w:rPr>
      </w:pPr>
      <w:r>
        <w:rPr>
          <w:rFonts w:ascii="Calibri"/>
          <w:b/>
        </w:rPr>
        <w:t>Details of models in PSS/E for modelling hydro powergenerator:</w:t>
      </w:r>
    </w:p>
    <w:p w:rsidR="00E9502F" w:rsidRDefault="00FF51A3" w:rsidP="001322E7">
      <w:pPr>
        <w:pStyle w:val="ListParagraph"/>
        <w:numPr>
          <w:ilvl w:val="2"/>
          <w:numId w:val="14"/>
        </w:numPr>
        <w:tabs>
          <w:tab w:val="left" w:pos="1581"/>
        </w:tabs>
        <w:spacing w:before="180"/>
        <w:ind w:hanging="361"/>
        <w:rPr>
          <w:rFonts w:ascii="Calibri" w:hAnsi="Calibri"/>
          <w:b/>
        </w:rPr>
      </w:pPr>
      <w:r>
        <w:rPr>
          <w:rFonts w:ascii="Calibri" w:hAnsi="Calibri"/>
          <w:b/>
        </w:rPr>
        <w:t>Synchronous Machine – HPP and PSPtypes</w:t>
      </w:r>
    </w:p>
    <w:p w:rsidR="00E9502F" w:rsidRDefault="00E9502F">
      <w:pPr>
        <w:pStyle w:val="BodyText"/>
        <w:spacing w:before="3"/>
        <w:rPr>
          <w:b/>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6069"/>
        <w:gridCol w:w="1253"/>
      </w:tblGrid>
      <w:tr w:rsidR="00E9502F">
        <w:trPr>
          <w:trHeight w:val="299"/>
        </w:trPr>
        <w:tc>
          <w:tcPr>
            <w:tcW w:w="2141" w:type="dxa"/>
          </w:tcPr>
          <w:p w:rsidR="00E9502F" w:rsidRDefault="00FF51A3">
            <w:pPr>
              <w:pStyle w:val="TableParagraph"/>
              <w:spacing w:before="27"/>
              <w:ind w:left="111" w:right="105"/>
              <w:jc w:val="center"/>
              <w:rPr>
                <w:b/>
                <w:sz w:val="20"/>
              </w:rPr>
            </w:pPr>
            <w:r>
              <w:rPr>
                <w:b/>
                <w:sz w:val="20"/>
              </w:rPr>
              <w:t>Category</w:t>
            </w:r>
          </w:p>
        </w:tc>
        <w:tc>
          <w:tcPr>
            <w:tcW w:w="6069" w:type="dxa"/>
          </w:tcPr>
          <w:p w:rsidR="00E9502F" w:rsidRDefault="00FF51A3">
            <w:pPr>
              <w:pStyle w:val="TableParagraph"/>
              <w:spacing w:before="27"/>
              <w:ind w:left="2074" w:right="2069"/>
              <w:jc w:val="center"/>
              <w:rPr>
                <w:b/>
                <w:sz w:val="20"/>
              </w:rPr>
            </w:pPr>
            <w:r>
              <w:rPr>
                <w:b/>
                <w:sz w:val="20"/>
              </w:rPr>
              <w:t>Parameter Description</w:t>
            </w:r>
          </w:p>
        </w:tc>
        <w:tc>
          <w:tcPr>
            <w:tcW w:w="1253" w:type="dxa"/>
          </w:tcPr>
          <w:p w:rsidR="00E9502F" w:rsidRDefault="00FF51A3">
            <w:pPr>
              <w:pStyle w:val="TableParagraph"/>
              <w:spacing w:before="27"/>
              <w:ind w:left="407" w:right="402"/>
              <w:jc w:val="center"/>
              <w:rPr>
                <w:b/>
                <w:sz w:val="20"/>
              </w:rPr>
            </w:pPr>
            <w:r>
              <w:rPr>
                <w:b/>
                <w:sz w:val="20"/>
              </w:rPr>
              <w:t>Data</w:t>
            </w:r>
          </w:p>
        </w:tc>
      </w:tr>
      <w:tr w:rsidR="00E9502F">
        <w:trPr>
          <w:trHeight w:val="299"/>
        </w:trPr>
        <w:tc>
          <w:tcPr>
            <w:tcW w:w="2141" w:type="dxa"/>
            <w:vMerge w:val="restart"/>
          </w:tcPr>
          <w:p w:rsidR="00E9502F" w:rsidRDefault="00E9502F">
            <w:pPr>
              <w:pStyle w:val="TableParagraph"/>
              <w:rPr>
                <w:b/>
                <w:sz w:val="20"/>
              </w:rPr>
            </w:pPr>
          </w:p>
          <w:p w:rsidR="00E9502F" w:rsidRDefault="00E9502F">
            <w:pPr>
              <w:pStyle w:val="TableParagraph"/>
              <w:rPr>
                <w:b/>
                <w:sz w:val="20"/>
              </w:rPr>
            </w:pPr>
          </w:p>
          <w:p w:rsidR="00E9502F" w:rsidRDefault="00E9502F">
            <w:pPr>
              <w:pStyle w:val="TableParagraph"/>
              <w:spacing w:before="9"/>
              <w:rPr>
                <w:b/>
                <w:sz w:val="25"/>
              </w:rPr>
            </w:pPr>
          </w:p>
          <w:p w:rsidR="00E9502F" w:rsidRDefault="00FF51A3">
            <w:pPr>
              <w:pStyle w:val="TableParagraph"/>
              <w:ind w:left="179"/>
              <w:rPr>
                <w:sz w:val="20"/>
              </w:rPr>
            </w:pPr>
            <w:r>
              <w:rPr>
                <w:sz w:val="20"/>
              </w:rPr>
              <w:t>Generator Nameplate</w:t>
            </w:r>
          </w:p>
        </w:tc>
        <w:tc>
          <w:tcPr>
            <w:tcW w:w="6069" w:type="dxa"/>
          </w:tcPr>
          <w:p w:rsidR="00E9502F" w:rsidRDefault="00FF51A3">
            <w:pPr>
              <w:pStyle w:val="TableParagraph"/>
              <w:spacing w:before="53"/>
              <w:ind w:left="107"/>
              <w:rPr>
                <w:rFonts w:ascii="Arial"/>
                <w:sz w:val="16"/>
              </w:rPr>
            </w:pPr>
            <w:r>
              <w:rPr>
                <w:rFonts w:ascii="Arial"/>
                <w:sz w:val="16"/>
              </w:rPr>
              <w:t>Rated apparent power in MVA</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9" w:type="dxa"/>
          </w:tcPr>
          <w:p w:rsidR="00E9502F" w:rsidRDefault="00FF51A3">
            <w:pPr>
              <w:pStyle w:val="TableParagraph"/>
              <w:spacing w:before="56"/>
              <w:ind w:left="107"/>
              <w:rPr>
                <w:rFonts w:ascii="Arial"/>
                <w:sz w:val="16"/>
              </w:rPr>
            </w:pPr>
            <w:r>
              <w:rPr>
                <w:rFonts w:ascii="Arial"/>
                <w:sz w:val="16"/>
              </w:rPr>
              <w:t>Rated terminal voltage</w:t>
            </w:r>
          </w:p>
        </w:tc>
        <w:tc>
          <w:tcPr>
            <w:tcW w:w="1253" w:type="dxa"/>
          </w:tcPr>
          <w:p w:rsidR="00E9502F" w:rsidRDefault="00E9502F">
            <w:pPr>
              <w:pStyle w:val="TableParagraph"/>
              <w:rPr>
                <w:rFonts w:ascii="Times New Roman"/>
                <w:sz w:val="16"/>
              </w:rPr>
            </w:pPr>
          </w:p>
        </w:tc>
      </w:tr>
      <w:tr w:rsidR="00E9502F">
        <w:trPr>
          <w:trHeight w:val="301"/>
        </w:trPr>
        <w:tc>
          <w:tcPr>
            <w:tcW w:w="2141" w:type="dxa"/>
            <w:vMerge/>
            <w:tcBorders>
              <w:top w:val="nil"/>
            </w:tcBorders>
          </w:tcPr>
          <w:p w:rsidR="00E9502F" w:rsidRDefault="00E9502F">
            <w:pPr>
              <w:rPr>
                <w:sz w:val="2"/>
                <w:szCs w:val="2"/>
              </w:rPr>
            </w:pPr>
          </w:p>
        </w:tc>
        <w:tc>
          <w:tcPr>
            <w:tcW w:w="6069" w:type="dxa"/>
          </w:tcPr>
          <w:p w:rsidR="00E9502F" w:rsidRDefault="00FF51A3">
            <w:pPr>
              <w:pStyle w:val="TableParagraph"/>
              <w:spacing w:before="56"/>
              <w:ind w:left="107"/>
              <w:rPr>
                <w:rFonts w:ascii="Arial"/>
                <w:sz w:val="16"/>
              </w:rPr>
            </w:pPr>
            <w:r>
              <w:rPr>
                <w:rFonts w:ascii="Arial"/>
                <w:sz w:val="16"/>
              </w:rPr>
              <w:t>Rated power factor</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9" w:type="dxa"/>
          </w:tcPr>
          <w:p w:rsidR="00E9502F" w:rsidRDefault="00FF51A3">
            <w:pPr>
              <w:pStyle w:val="TableParagraph"/>
              <w:spacing w:before="53"/>
              <w:ind w:left="107"/>
              <w:rPr>
                <w:rFonts w:ascii="Arial"/>
                <w:sz w:val="16"/>
              </w:rPr>
            </w:pPr>
            <w:r>
              <w:rPr>
                <w:rFonts w:ascii="Arial"/>
                <w:sz w:val="16"/>
              </w:rPr>
              <w:t>Rated speed (in RPM)</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9" w:type="dxa"/>
          </w:tcPr>
          <w:p w:rsidR="00E9502F" w:rsidRDefault="00FF51A3">
            <w:pPr>
              <w:pStyle w:val="TableParagraph"/>
              <w:spacing w:before="53"/>
              <w:ind w:left="107"/>
              <w:rPr>
                <w:rFonts w:ascii="Arial"/>
                <w:sz w:val="16"/>
              </w:rPr>
            </w:pPr>
            <w:r>
              <w:rPr>
                <w:rFonts w:ascii="Arial"/>
                <w:sz w:val="16"/>
              </w:rPr>
              <w:t>Rated frequency (in Hz)</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9" w:type="dxa"/>
          </w:tcPr>
          <w:p w:rsidR="00E9502F" w:rsidRDefault="00FF51A3">
            <w:pPr>
              <w:pStyle w:val="TableParagraph"/>
              <w:spacing w:before="53"/>
              <w:ind w:left="107"/>
              <w:rPr>
                <w:rFonts w:ascii="Arial"/>
                <w:sz w:val="16"/>
              </w:rPr>
            </w:pPr>
            <w:r>
              <w:rPr>
                <w:rFonts w:ascii="Arial"/>
                <w:sz w:val="16"/>
              </w:rPr>
              <w:t>Rated excitation (in Amperes and Volts)</w:t>
            </w:r>
          </w:p>
        </w:tc>
        <w:tc>
          <w:tcPr>
            <w:tcW w:w="1253" w:type="dxa"/>
          </w:tcPr>
          <w:p w:rsidR="00E9502F" w:rsidRDefault="00E9502F">
            <w:pPr>
              <w:pStyle w:val="TableParagraph"/>
              <w:rPr>
                <w:rFonts w:ascii="Times New Roman"/>
                <w:sz w:val="16"/>
              </w:rPr>
            </w:pPr>
          </w:p>
        </w:tc>
      </w:tr>
      <w:tr w:rsidR="00E9502F">
        <w:trPr>
          <w:trHeight w:val="606"/>
        </w:trPr>
        <w:tc>
          <w:tcPr>
            <w:tcW w:w="2141" w:type="dxa"/>
          </w:tcPr>
          <w:p w:rsidR="00E9502F" w:rsidRDefault="00FF51A3">
            <w:pPr>
              <w:pStyle w:val="TableParagraph"/>
              <w:spacing w:before="116"/>
              <w:ind w:left="770" w:hanging="435"/>
              <w:rPr>
                <w:rFonts w:ascii="Arial"/>
                <w:sz w:val="16"/>
              </w:rPr>
            </w:pPr>
            <w:r>
              <w:rPr>
                <w:rFonts w:ascii="Arial"/>
                <w:sz w:val="16"/>
              </w:rPr>
              <w:t>Type of synchronous machine</w:t>
            </w:r>
          </w:p>
        </w:tc>
        <w:tc>
          <w:tcPr>
            <w:tcW w:w="6069" w:type="dxa"/>
          </w:tcPr>
          <w:p w:rsidR="00E9502F" w:rsidRDefault="00FF51A3">
            <w:pPr>
              <w:pStyle w:val="TableParagraph"/>
              <w:spacing w:before="23" w:line="304" w:lineRule="exact"/>
              <w:ind w:left="107" w:right="3837"/>
              <w:rPr>
                <w:rFonts w:ascii="Arial"/>
                <w:sz w:val="16"/>
              </w:rPr>
            </w:pPr>
            <w:r>
              <w:rPr>
                <w:rFonts w:ascii="Arial"/>
                <w:sz w:val="16"/>
              </w:rPr>
              <w:t>Round rotor or salient pole No. of poles</w:t>
            </w:r>
          </w:p>
        </w:tc>
        <w:tc>
          <w:tcPr>
            <w:tcW w:w="1253" w:type="dxa"/>
          </w:tcPr>
          <w:p w:rsidR="00E9502F" w:rsidRDefault="00E9502F">
            <w:pPr>
              <w:pStyle w:val="TableParagraph"/>
              <w:rPr>
                <w:rFonts w:ascii="Times New Roman"/>
                <w:sz w:val="16"/>
              </w:rPr>
            </w:pPr>
          </w:p>
        </w:tc>
      </w:tr>
      <w:tr w:rsidR="00E9502F">
        <w:trPr>
          <w:trHeight w:val="859"/>
        </w:trPr>
        <w:tc>
          <w:tcPr>
            <w:tcW w:w="2141" w:type="dxa"/>
          </w:tcPr>
          <w:p w:rsidR="00E9502F" w:rsidRDefault="00E9502F">
            <w:pPr>
              <w:pStyle w:val="TableParagraph"/>
              <w:spacing w:before="5"/>
              <w:rPr>
                <w:b/>
                <w:sz w:val="26"/>
              </w:rPr>
            </w:pPr>
          </w:p>
          <w:p w:rsidR="00E9502F" w:rsidRDefault="00FF51A3">
            <w:pPr>
              <w:pStyle w:val="TableParagraph"/>
              <w:ind w:left="116" w:right="104"/>
              <w:jc w:val="center"/>
              <w:rPr>
                <w:rFonts w:ascii="Arial"/>
                <w:sz w:val="16"/>
              </w:rPr>
            </w:pPr>
            <w:r>
              <w:rPr>
                <w:rFonts w:ascii="Arial"/>
                <w:sz w:val="16"/>
              </w:rPr>
              <w:t>Generator capability curve</w:t>
            </w:r>
          </w:p>
        </w:tc>
        <w:tc>
          <w:tcPr>
            <w:tcW w:w="6069" w:type="dxa"/>
          </w:tcPr>
          <w:p w:rsidR="00E9502F" w:rsidRDefault="00FF51A3">
            <w:pPr>
              <w:pStyle w:val="TableParagraph"/>
              <w:spacing w:before="47"/>
              <w:ind w:left="107" w:right="93"/>
              <w:jc w:val="both"/>
              <w:rPr>
                <w:rFonts w:ascii="Arial"/>
                <w:sz w:val="16"/>
              </w:rPr>
            </w:pPr>
            <w:r>
              <w:rPr>
                <w:rFonts w:ascii="Arial"/>
                <w:sz w:val="16"/>
              </w:rPr>
              <w:t>The generator capability curve shows the reactive capability of the machine and should include any restrictions on the real or reactive power range like under/over excitation limits, stability limits, etc.</w:t>
            </w:r>
          </w:p>
          <w:p w:rsidR="00E9502F" w:rsidRDefault="00FF51A3">
            <w:pPr>
              <w:pStyle w:val="TableParagraph"/>
              <w:ind w:left="107"/>
              <w:jc w:val="both"/>
              <w:rPr>
                <w:rFonts w:ascii="Arial"/>
                <w:sz w:val="16"/>
              </w:rPr>
            </w:pPr>
            <w:r>
              <w:rPr>
                <w:rFonts w:ascii="Arial"/>
                <w:sz w:val="16"/>
              </w:rPr>
              <w:t>Capability curve should have properly labelled axis and legible data</w:t>
            </w:r>
          </w:p>
        </w:tc>
        <w:tc>
          <w:tcPr>
            <w:tcW w:w="1253" w:type="dxa"/>
          </w:tcPr>
          <w:p w:rsidR="00E9502F" w:rsidRDefault="00E9502F">
            <w:pPr>
              <w:pStyle w:val="TableParagraph"/>
              <w:rPr>
                <w:rFonts w:ascii="Times New Roman"/>
                <w:sz w:val="16"/>
              </w:rPr>
            </w:pPr>
          </w:p>
        </w:tc>
      </w:tr>
      <w:tr w:rsidR="00E9502F">
        <w:trPr>
          <w:trHeight w:val="304"/>
        </w:trPr>
        <w:tc>
          <w:tcPr>
            <w:tcW w:w="2141" w:type="dxa"/>
            <w:vMerge w:val="restart"/>
          </w:tcPr>
          <w:p w:rsidR="00E9502F" w:rsidRDefault="00E9502F">
            <w:pPr>
              <w:pStyle w:val="TableParagraph"/>
              <w:rPr>
                <w:b/>
                <w:sz w:val="15"/>
              </w:rPr>
            </w:pPr>
          </w:p>
          <w:p w:rsidR="00E9502F" w:rsidRDefault="00FF51A3">
            <w:pPr>
              <w:pStyle w:val="TableParagraph"/>
              <w:ind w:left="223" w:right="213"/>
              <w:jc w:val="center"/>
              <w:rPr>
                <w:rFonts w:ascii="Arial"/>
                <w:sz w:val="16"/>
              </w:rPr>
            </w:pPr>
            <w:r>
              <w:rPr>
                <w:rFonts w:ascii="Arial"/>
                <w:sz w:val="16"/>
              </w:rPr>
              <w:t>Generator Open Circuit and Short Circuit Characteristic</w:t>
            </w:r>
          </w:p>
        </w:tc>
        <w:tc>
          <w:tcPr>
            <w:tcW w:w="6069" w:type="dxa"/>
          </w:tcPr>
          <w:p w:rsidR="00E9502F" w:rsidRDefault="00FF51A3">
            <w:pPr>
              <w:pStyle w:val="TableParagraph"/>
              <w:spacing w:before="116" w:line="168" w:lineRule="exact"/>
              <w:ind w:left="107"/>
              <w:rPr>
                <w:rFonts w:ascii="Arial"/>
                <w:sz w:val="16"/>
              </w:rPr>
            </w:pPr>
            <w:r>
              <w:rPr>
                <w:rFonts w:ascii="Arial"/>
                <w:sz w:val="16"/>
              </w:rPr>
              <w:t>Graph of excitation current versus terminal voltage and stator current</w:t>
            </w:r>
          </w:p>
        </w:tc>
        <w:tc>
          <w:tcPr>
            <w:tcW w:w="1253" w:type="dxa"/>
          </w:tcPr>
          <w:p w:rsidR="00E9502F" w:rsidRDefault="00E9502F">
            <w:pPr>
              <w:pStyle w:val="TableParagraph"/>
              <w:rPr>
                <w:rFonts w:ascii="Times New Roman"/>
                <w:sz w:val="16"/>
              </w:rPr>
            </w:pPr>
          </w:p>
        </w:tc>
      </w:tr>
      <w:tr w:rsidR="00E9502F">
        <w:trPr>
          <w:trHeight w:val="302"/>
        </w:trPr>
        <w:tc>
          <w:tcPr>
            <w:tcW w:w="2141" w:type="dxa"/>
            <w:vMerge/>
            <w:tcBorders>
              <w:top w:val="nil"/>
            </w:tcBorders>
          </w:tcPr>
          <w:p w:rsidR="00E9502F" w:rsidRDefault="00E9502F">
            <w:pPr>
              <w:rPr>
                <w:sz w:val="2"/>
                <w:szCs w:val="2"/>
              </w:rPr>
            </w:pPr>
          </w:p>
        </w:tc>
        <w:tc>
          <w:tcPr>
            <w:tcW w:w="6069" w:type="dxa"/>
          </w:tcPr>
          <w:p w:rsidR="00E9502F" w:rsidRDefault="00FF51A3">
            <w:pPr>
              <w:pStyle w:val="TableParagraph"/>
              <w:spacing w:before="113" w:line="168" w:lineRule="exact"/>
              <w:ind w:left="107"/>
              <w:rPr>
                <w:rFonts w:ascii="Arial" w:hAnsi="Arial"/>
                <w:sz w:val="16"/>
              </w:rPr>
            </w:pPr>
            <w:r>
              <w:rPr>
                <w:rFonts w:ascii="Arial" w:hAnsi="Arial"/>
                <w:sz w:val="16"/>
              </w:rPr>
              <w:t>No load excitation current – used to derive per unit values</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9" w:type="dxa"/>
          </w:tcPr>
          <w:p w:rsidR="00E9502F" w:rsidRDefault="00FF51A3">
            <w:pPr>
              <w:pStyle w:val="TableParagraph"/>
              <w:spacing w:before="53"/>
              <w:ind w:left="107"/>
              <w:rPr>
                <w:rFonts w:ascii="Arial"/>
                <w:sz w:val="16"/>
              </w:rPr>
            </w:pPr>
            <w:r>
              <w:rPr>
                <w:rFonts w:ascii="Arial"/>
                <w:sz w:val="16"/>
              </w:rPr>
              <w:t>Excitation current at rated stator current</w:t>
            </w:r>
          </w:p>
        </w:tc>
        <w:tc>
          <w:tcPr>
            <w:tcW w:w="1253" w:type="dxa"/>
          </w:tcPr>
          <w:p w:rsidR="00E9502F" w:rsidRDefault="00E9502F">
            <w:pPr>
              <w:pStyle w:val="TableParagraph"/>
              <w:rPr>
                <w:rFonts w:ascii="Times New Roman"/>
                <w:sz w:val="16"/>
              </w:rPr>
            </w:pPr>
          </w:p>
        </w:tc>
      </w:tr>
      <w:tr w:rsidR="00E9502F">
        <w:trPr>
          <w:trHeight w:val="486"/>
        </w:trPr>
        <w:tc>
          <w:tcPr>
            <w:tcW w:w="2141" w:type="dxa"/>
          </w:tcPr>
          <w:p w:rsidR="00E9502F" w:rsidRDefault="00FF51A3">
            <w:pPr>
              <w:pStyle w:val="TableParagraph"/>
              <w:spacing w:before="147"/>
              <w:ind w:left="112" w:right="105"/>
              <w:jc w:val="center"/>
              <w:rPr>
                <w:rFonts w:ascii="Arial"/>
                <w:sz w:val="16"/>
              </w:rPr>
            </w:pPr>
            <w:r>
              <w:rPr>
                <w:rFonts w:ascii="Arial"/>
                <w:sz w:val="16"/>
              </w:rPr>
              <w:t>Generator vee-curves</w:t>
            </w:r>
          </w:p>
        </w:tc>
        <w:tc>
          <w:tcPr>
            <w:tcW w:w="6069" w:type="dxa"/>
          </w:tcPr>
          <w:p w:rsidR="00E9502F" w:rsidRDefault="00FF51A3">
            <w:pPr>
              <w:pStyle w:val="TableParagraph"/>
              <w:spacing w:before="116"/>
              <w:ind w:left="107"/>
              <w:rPr>
                <w:rFonts w:ascii="Arial" w:hAnsi="Arial"/>
                <w:sz w:val="16"/>
              </w:rPr>
            </w:pPr>
            <w:r>
              <w:rPr>
                <w:rFonts w:ascii="Arial" w:hAnsi="Arial"/>
                <w:sz w:val="16"/>
              </w:rPr>
              <w:t>Otherwise referred to as “V-curve”.</w:t>
            </w:r>
          </w:p>
          <w:p w:rsidR="00E9502F" w:rsidRDefault="00FF51A3">
            <w:pPr>
              <w:pStyle w:val="TableParagraph"/>
              <w:spacing w:before="1" w:line="166" w:lineRule="exact"/>
              <w:ind w:left="107"/>
              <w:rPr>
                <w:rFonts w:ascii="Arial"/>
                <w:sz w:val="16"/>
              </w:rPr>
            </w:pPr>
            <w:r>
              <w:rPr>
                <w:rFonts w:ascii="Arial"/>
                <w:sz w:val="16"/>
              </w:rPr>
              <w:t>A plot of the terminal (armature) current versus the generating unit field voltage.</w:t>
            </w:r>
          </w:p>
        </w:tc>
        <w:tc>
          <w:tcPr>
            <w:tcW w:w="1253" w:type="dxa"/>
          </w:tcPr>
          <w:p w:rsidR="00E9502F" w:rsidRDefault="00E9502F">
            <w:pPr>
              <w:pStyle w:val="TableParagraph"/>
              <w:rPr>
                <w:rFonts w:ascii="Times New Roman"/>
                <w:sz w:val="16"/>
              </w:rPr>
            </w:pPr>
          </w:p>
        </w:tc>
      </w:tr>
      <w:tr w:rsidR="00E9502F">
        <w:trPr>
          <w:trHeight w:val="489"/>
        </w:trPr>
        <w:tc>
          <w:tcPr>
            <w:tcW w:w="2141" w:type="dxa"/>
          </w:tcPr>
          <w:p w:rsidR="00E9502F" w:rsidRDefault="00FF51A3">
            <w:pPr>
              <w:pStyle w:val="TableParagraph"/>
              <w:spacing w:before="149"/>
              <w:ind w:left="113" w:right="105"/>
              <w:jc w:val="center"/>
              <w:rPr>
                <w:rFonts w:ascii="Arial"/>
                <w:sz w:val="16"/>
              </w:rPr>
            </w:pPr>
            <w:r>
              <w:rPr>
                <w:rFonts w:ascii="Arial"/>
                <w:sz w:val="16"/>
              </w:rPr>
              <w:t>Resistance values</w:t>
            </w:r>
          </w:p>
        </w:tc>
        <w:tc>
          <w:tcPr>
            <w:tcW w:w="6069" w:type="dxa"/>
          </w:tcPr>
          <w:p w:rsidR="00E9502F" w:rsidRDefault="00FF51A3">
            <w:pPr>
              <w:pStyle w:val="TableParagraph"/>
              <w:spacing w:before="116" w:line="180" w:lineRule="atLeast"/>
              <w:ind w:left="107"/>
              <w:rPr>
                <w:rFonts w:ascii="Arial"/>
                <w:sz w:val="16"/>
              </w:rPr>
            </w:pPr>
            <w:r>
              <w:rPr>
                <w:rFonts w:ascii="Arial"/>
                <w:sz w:val="16"/>
              </w:rPr>
              <w:t>Resistance measurements of field winding and stator winding to a known temperature</w:t>
            </w:r>
          </w:p>
        </w:tc>
        <w:tc>
          <w:tcPr>
            <w:tcW w:w="1253" w:type="dxa"/>
          </w:tcPr>
          <w:p w:rsidR="00E9502F" w:rsidRDefault="00E9502F">
            <w:pPr>
              <w:pStyle w:val="TableParagraph"/>
              <w:rPr>
                <w:rFonts w:ascii="Times New Roman"/>
                <w:sz w:val="16"/>
              </w:rPr>
            </w:pPr>
          </w:p>
        </w:tc>
      </w:tr>
      <w:tr w:rsidR="00E9502F">
        <w:trPr>
          <w:trHeight w:val="299"/>
        </w:trPr>
        <w:tc>
          <w:tcPr>
            <w:tcW w:w="2141" w:type="dxa"/>
            <w:vMerge w:val="restart"/>
          </w:tcPr>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spacing w:before="10"/>
              <w:rPr>
                <w:b/>
                <w:sz w:val="17"/>
              </w:rPr>
            </w:pPr>
          </w:p>
          <w:p w:rsidR="00E9502F" w:rsidRDefault="00FF51A3">
            <w:pPr>
              <w:pStyle w:val="TableParagraph"/>
              <w:ind w:left="309"/>
              <w:rPr>
                <w:rFonts w:ascii="Arial"/>
                <w:sz w:val="16"/>
              </w:rPr>
            </w:pPr>
            <w:r>
              <w:rPr>
                <w:rFonts w:ascii="Arial"/>
                <w:sz w:val="16"/>
              </w:rPr>
              <w:t>Generator Data sheet</w:t>
            </w:r>
          </w:p>
        </w:tc>
        <w:tc>
          <w:tcPr>
            <w:tcW w:w="6069" w:type="dxa"/>
          </w:tcPr>
          <w:p w:rsidR="00E9502F" w:rsidRDefault="00FF51A3">
            <w:pPr>
              <w:pStyle w:val="TableParagraph"/>
              <w:spacing w:before="53"/>
              <w:ind w:left="107"/>
              <w:rPr>
                <w:rFonts w:ascii="Arial"/>
                <w:sz w:val="16"/>
              </w:rPr>
            </w:pPr>
            <w:r>
              <w:rPr>
                <w:rFonts w:ascii="Arial"/>
                <w:sz w:val="16"/>
              </w:rPr>
              <w:t>Direct axis synchronous reactance Xd in p.u. (Unsaturated or saturated)</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9" w:type="dxa"/>
          </w:tcPr>
          <w:p w:rsidR="00E9502F" w:rsidRDefault="00FF51A3">
            <w:pPr>
              <w:pStyle w:val="TableParagraph"/>
              <w:spacing w:before="53"/>
              <w:ind w:left="107"/>
              <w:rPr>
                <w:rFonts w:ascii="Arial" w:hAnsi="Arial"/>
                <w:sz w:val="16"/>
              </w:rPr>
            </w:pPr>
            <w:r>
              <w:rPr>
                <w:rFonts w:ascii="Arial" w:hAnsi="Arial"/>
                <w:sz w:val="16"/>
              </w:rPr>
              <w:t>Direct axis transient synchronous reactance Xd’ in p.u. (Unsaturated or saturated)</w:t>
            </w:r>
          </w:p>
        </w:tc>
        <w:tc>
          <w:tcPr>
            <w:tcW w:w="1253" w:type="dxa"/>
          </w:tcPr>
          <w:p w:rsidR="00E9502F" w:rsidRDefault="00E9502F">
            <w:pPr>
              <w:pStyle w:val="TableParagraph"/>
              <w:rPr>
                <w:rFonts w:ascii="Times New Roman"/>
                <w:sz w:val="16"/>
              </w:rPr>
            </w:pPr>
          </w:p>
        </w:tc>
      </w:tr>
      <w:tr w:rsidR="00E9502F">
        <w:trPr>
          <w:trHeight w:val="503"/>
        </w:trPr>
        <w:tc>
          <w:tcPr>
            <w:tcW w:w="2141" w:type="dxa"/>
            <w:vMerge/>
            <w:tcBorders>
              <w:top w:val="nil"/>
            </w:tcBorders>
          </w:tcPr>
          <w:p w:rsidR="00E9502F" w:rsidRDefault="00E9502F">
            <w:pPr>
              <w:rPr>
                <w:sz w:val="2"/>
                <w:szCs w:val="2"/>
              </w:rPr>
            </w:pPr>
          </w:p>
        </w:tc>
        <w:tc>
          <w:tcPr>
            <w:tcW w:w="6069" w:type="dxa"/>
          </w:tcPr>
          <w:p w:rsidR="00E9502F" w:rsidRDefault="00FF51A3">
            <w:pPr>
              <w:pStyle w:val="TableParagraph"/>
              <w:spacing w:before="63"/>
              <w:ind w:left="107" w:right="569"/>
              <w:rPr>
                <w:rFonts w:ascii="Arial" w:hAnsi="Arial"/>
                <w:sz w:val="16"/>
              </w:rPr>
            </w:pPr>
            <w:r>
              <w:rPr>
                <w:rFonts w:ascii="Arial" w:hAnsi="Arial"/>
                <w:sz w:val="16"/>
              </w:rPr>
              <w:t>Direct axis sub-transient synchronous reactance Xd’’ in p.u. (Unsaturated or saturated)</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9" w:type="dxa"/>
          </w:tcPr>
          <w:p w:rsidR="00E9502F" w:rsidRDefault="00FF51A3">
            <w:pPr>
              <w:pStyle w:val="TableParagraph"/>
              <w:spacing w:before="53"/>
              <w:ind w:left="107"/>
              <w:rPr>
                <w:rFonts w:ascii="Arial"/>
                <w:sz w:val="16"/>
              </w:rPr>
            </w:pPr>
            <w:r>
              <w:rPr>
                <w:rFonts w:ascii="Arial"/>
                <w:sz w:val="16"/>
              </w:rPr>
              <w:t>Stator leakage reactance Xa in p.u. (Unsaturated or saturated )</w:t>
            </w:r>
          </w:p>
        </w:tc>
        <w:tc>
          <w:tcPr>
            <w:tcW w:w="1253"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6069" w:type="dxa"/>
          </w:tcPr>
          <w:p w:rsidR="00E9502F" w:rsidRDefault="00FF51A3">
            <w:pPr>
              <w:pStyle w:val="TableParagraph"/>
              <w:spacing w:before="53"/>
              <w:ind w:left="107"/>
              <w:rPr>
                <w:rFonts w:ascii="Arial"/>
                <w:sz w:val="16"/>
              </w:rPr>
            </w:pPr>
            <w:r>
              <w:rPr>
                <w:rFonts w:ascii="Arial"/>
                <w:sz w:val="16"/>
              </w:rPr>
              <w:t>Quadrature axis synchronous reactance Xq in p.u. (Unsaturated or saturated )</w:t>
            </w:r>
          </w:p>
        </w:tc>
        <w:tc>
          <w:tcPr>
            <w:tcW w:w="1253" w:type="dxa"/>
          </w:tcPr>
          <w:p w:rsidR="00E9502F" w:rsidRDefault="00E9502F">
            <w:pPr>
              <w:pStyle w:val="TableParagraph"/>
              <w:rPr>
                <w:rFonts w:ascii="Times New Roman"/>
                <w:sz w:val="16"/>
              </w:rPr>
            </w:pPr>
          </w:p>
        </w:tc>
      </w:tr>
      <w:tr w:rsidR="00E9502F">
        <w:trPr>
          <w:trHeight w:val="441"/>
        </w:trPr>
        <w:tc>
          <w:tcPr>
            <w:tcW w:w="2141" w:type="dxa"/>
            <w:vMerge/>
            <w:tcBorders>
              <w:top w:val="nil"/>
            </w:tcBorders>
          </w:tcPr>
          <w:p w:rsidR="00E9502F" w:rsidRDefault="00E9502F">
            <w:pPr>
              <w:rPr>
                <w:sz w:val="2"/>
                <w:szCs w:val="2"/>
              </w:rPr>
            </w:pPr>
          </w:p>
        </w:tc>
        <w:tc>
          <w:tcPr>
            <w:tcW w:w="6069" w:type="dxa"/>
          </w:tcPr>
          <w:p w:rsidR="00E9502F" w:rsidRDefault="00FF51A3">
            <w:pPr>
              <w:pStyle w:val="TableParagraph"/>
              <w:spacing w:before="32"/>
              <w:ind w:left="107" w:right="524"/>
              <w:rPr>
                <w:rFonts w:ascii="Arial" w:hAnsi="Arial"/>
                <w:sz w:val="16"/>
              </w:rPr>
            </w:pPr>
            <w:r>
              <w:rPr>
                <w:rFonts w:ascii="Arial" w:hAnsi="Arial"/>
                <w:sz w:val="16"/>
              </w:rPr>
              <w:t>Quadrature axis transient synchronous reactance Xq’ in p.u. (Unsaturated or saturated )</w:t>
            </w:r>
          </w:p>
        </w:tc>
        <w:tc>
          <w:tcPr>
            <w:tcW w:w="1253" w:type="dxa"/>
          </w:tcPr>
          <w:p w:rsidR="00E9502F" w:rsidRDefault="00E9502F">
            <w:pPr>
              <w:pStyle w:val="TableParagraph"/>
              <w:rPr>
                <w:rFonts w:ascii="Times New Roman"/>
                <w:sz w:val="16"/>
              </w:rPr>
            </w:pPr>
          </w:p>
        </w:tc>
      </w:tr>
      <w:tr w:rsidR="00E9502F">
        <w:trPr>
          <w:trHeight w:val="438"/>
        </w:trPr>
        <w:tc>
          <w:tcPr>
            <w:tcW w:w="2141" w:type="dxa"/>
            <w:vMerge/>
            <w:tcBorders>
              <w:top w:val="nil"/>
            </w:tcBorders>
          </w:tcPr>
          <w:p w:rsidR="00E9502F" w:rsidRDefault="00E9502F">
            <w:pPr>
              <w:rPr>
                <w:sz w:val="2"/>
                <w:szCs w:val="2"/>
              </w:rPr>
            </w:pPr>
          </w:p>
        </w:tc>
        <w:tc>
          <w:tcPr>
            <w:tcW w:w="6069" w:type="dxa"/>
          </w:tcPr>
          <w:p w:rsidR="00E9502F" w:rsidRDefault="00FF51A3">
            <w:pPr>
              <w:pStyle w:val="TableParagraph"/>
              <w:spacing w:before="32"/>
              <w:ind w:left="107" w:right="177"/>
              <w:rPr>
                <w:rFonts w:ascii="Arial" w:hAnsi="Arial"/>
                <w:sz w:val="16"/>
              </w:rPr>
            </w:pPr>
            <w:r>
              <w:rPr>
                <w:rFonts w:ascii="Arial" w:hAnsi="Arial"/>
                <w:sz w:val="16"/>
              </w:rPr>
              <w:t>Quadrature axis sub-transient synchronous reactance Xq’’ in p.u. (Unsaturated or saturated )</w:t>
            </w:r>
          </w:p>
        </w:tc>
        <w:tc>
          <w:tcPr>
            <w:tcW w:w="1253" w:type="dxa"/>
          </w:tcPr>
          <w:p w:rsidR="00E9502F" w:rsidRDefault="00E9502F">
            <w:pPr>
              <w:pStyle w:val="TableParagraph"/>
              <w:rPr>
                <w:rFonts w:ascii="Times New Roman"/>
                <w:sz w:val="16"/>
              </w:rPr>
            </w:pPr>
          </w:p>
        </w:tc>
      </w:tr>
      <w:tr w:rsidR="00E9502F">
        <w:trPr>
          <w:trHeight w:val="350"/>
        </w:trPr>
        <w:tc>
          <w:tcPr>
            <w:tcW w:w="2141" w:type="dxa"/>
            <w:vMerge/>
            <w:tcBorders>
              <w:top w:val="nil"/>
            </w:tcBorders>
          </w:tcPr>
          <w:p w:rsidR="00E9502F" w:rsidRDefault="00E9502F">
            <w:pPr>
              <w:rPr>
                <w:sz w:val="2"/>
                <w:szCs w:val="2"/>
              </w:rPr>
            </w:pPr>
          </w:p>
        </w:tc>
        <w:tc>
          <w:tcPr>
            <w:tcW w:w="6069" w:type="dxa"/>
          </w:tcPr>
          <w:p w:rsidR="00E9502F" w:rsidRDefault="00FF51A3">
            <w:pPr>
              <w:pStyle w:val="TableParagraph"/>
              <w:spacing w:before="80"/>
              <w:ind w:left="107"/>
              <w:rPr>
                <w:rFonts w:ascii="Arial" w:hAnsi="Arial"/>
                <w:sz w:val="16"/>
              </w:rPr>
            </w:pPr>
            <w:r>
              <w:rPr>
                <w:rFonts w:ascii="Arial" w:hAnsi="Arial"/>
                <w:sz w:val="16"/>
              </w:rPr>
              <w:t>Direct axis open circuit transient time constant Tdo’ in sec</w:t>
            </w:r>
          </w:p>
        </w:tc>
        <w:tc>
          <w:tcPr>
            <w:tcW w:w="1253" w:type="dxa"/>
          </w:tcPr>
          <w:p w:rsidR="00E9502F" w:rsidRDefault="00E9502F">
            <w:pPr>
              <w:pStyle w:val="TableParagraph"/>
              <w:rPr>
                <w:rFonts w:ascii="Times New Roman"/>
                <w:sz w:val="16"/>
              </w:rPr>
            </w:pPr>
          </w:p>
        </w:tc>
      </w:tr>
      <w:tr w:rsidR="00E9502F">
        <w:trPr>
          <w:trHeight w:val="441"/>
        </w:trPr>
        <w:tc>
          <w:tcPr>
            <w:tcW w:w="2141" w:type="dxa"/>
            <w:vMerge/>
            <w:tcBorders>
              <w:top w:val="nil"/>
            </w:tcBorders>
          </w:tcPr>
          <w:p w:rsidR="00E9502F" w:rsidRDefault="00E9502F">
            <w:pPr>
              <w:rPr>
                <w:sz w:val="2"/>
                <w:szCs w:val="2"/>
              </w:rPr>
            </w:pPr>
          </w:p>
        </w:tc>
        <w:tc>
          <w:tcPr>
            <w:tcW w:w="6069" w:type="dxa"/>
          </w:tcPr>
          <w:p w:rsidR="00E9502F" w:rsidRDefault="00FF51A3">
            <w:pPr>
              <w:pStyle w:val="TableParagraph"/>
              <w:spacing w:before="125"/>
              <w:ind w:left="107"/>
              <w:rPr>
                <w:rFonts w:ascii="Arial" w:hAnsi="Arial"/>
                <w:sz w:val="16"/>
              </w:rPr>
            </w:pPr>
            <w:r>
              <w:rPr>
                <w:rFonts w:ascii="Arial" w:hAnsi="Arial"/>
                <w:sz w:val="16"/>
              </w:rPr>
              <w:t>Direct axis open circuit sub-transient time constant Tdo’’ in sec</w:t>
            </w:r>
          </w:p>
        </w:tc>
        <w:tc>
          <w:tcPr>
            <w:tcW w:w="1253" w:type="dxa"/>
          </w:tcPr>
          <w:p w:rsidR="00E9502F" w:rsidRDefault="00E9502F">
            <w:pPr>
              <w:pStyle w:val="TableParagraph"/>
              <w:rPr>
                <w:rFonts w:ascii="Times New Roman"/>
                <w:sz w:val="16"/>
              </w:rPr>
            </w:pPr>
          </w:p>
        </w:tc>
      </w:tr>
      <w:tr w:rsidR="00E9502F">
        <w:trPr>
          <w:trHeight w:val="438"/>
        </w:trPr>
        <w:tc>
          <w:tcPr>
            <w:tcW w:w="2141" w:type="dxa"/>
            <w:vMerge/>
            <w:tcBorders>
              <w:top w:val="nil"/>
            </w:tcBorders>
          </w:tcPr>
          <w:p w:rsidR="00E9502F" w:rsidRDefault="00E9502F">
            <w:pPr>
              <w:rPr>
                <w:sz w:val="2"/>
                <w:szCs w:val="2"/>
              </w:rPr>
            </w:pPr>
          </w:p>
        </w:tc>
        <w:tc>
          <w:tcPr>
            <w:tcW w:w="6069" w:type="dxa"/>
          </w:tcPr>
          <w:p w:rsidR="00E9502F" w:rsidRDefault="00FF51A3">
            <w:pPr>
              <w:pStyle w:val="TableParagraph"/>
              <w:spacing w:before="123"/>
              <w:ind w:left="107"/>
              <w:rPr>
                <w:rFonts w:ascii="Arial" w:hAnsi="Arial"/>
                <w:sz w:val="16"/>
              </w:rPr>
            </w:pPr>
            <w:r>
              <w:rPr>
                <w:rFonts w:ascii="Arial" w:hAnsi="Arial"/>
                <w:sz w:val="16"/>
              </w:rPr>
              <w:t>Quadrature axis open circuit transient time constant Tqo’ in sec</w:t>
            </w:r>
          </w:p>
        </w:tc>
        <w:tc>
          <w:tcPr>
            <w:tcW w:w="1253" w:type="dxa"/>
          </w:tcPr>
          <w:p w:rsidR="00E9502F" w:rsidRDefault="00E9502F">
            <w:pPr>
              <w:pStyle w:val="TableParagraph"/>
              <w:rPr>
                <w:rFonts w:ascii="Times New Roman"/>
                <w:sz w:val="16"/>
              </w:rPr>
            </w:pPr>
          </w:p>
        </w:tc>
      </w:tr>
      <w:tr w:rsidR="00E9502F">
        <w:trPr>
          <w:trHeight w:val="441"/>
        </w:trPr>
        <w:tc>
          <w:tcPr>
            <w:tcW w:w="2141" w:type="dxa"/>
            <w:vMerge/>
            <w:tcBorders>
              <w:top w:val="nil"/>
            </w:tcBorders>
          </w:tcPr>
          <w:p w:rsidR="00E9502F" w:rsidRDefault="00E9502F">
            <w:pPr>
              <w:rPr>
                <w:sz w:val="2"/>
                <w:szCs w:val="2"/>
              </w:rPr>
            </w:pPr>
          </w:p>
        </w:tc>
        <w:tc>
          <w:tcPr>
            <w:tcW w:w="6069" w:type="dxa"/>
          </w:tcPr>
          <w:p w:rsidR="00E9502F" w:rsidRDefault="00FF51A3">
            <w:pPr>
              <w:pStyle w:val="TableParagraph"/>
              <w:spacing w:before="126"/>
              <w:ind w:left="107"/>
              <w:rPr>
                <w:rFonts w:ascii="Arial" w:hAnsi="Arial"/>
                <w:sz w:val="16"/>
              </w:rPr>
            </w:pPr>
            <w:r>
              <w:rPr>
                <w:rFonts w:ascii="Arial" w:hAnsi="Arial"/>
                <w:sz w:val="16"/>
              </w:rPr>
              <w:t>Quadrature axis open circuit sub-transient time constant Tqo’’ in sec</w:t>
            </w:r>
          </w:p>
        </w:tc>
        <w:tc>
          <w:tcPr>
            <w:tcW w:w="1253" w:type="dxa"/>
          </w:tcPr>
          <w:p w:rsidR="00E9502F" w:rsidRDefault="00E9502F">
            <w:pPr>
              <w:pStyle w:val="TableParagraph"/>
              <w:rPr>
                <w:rFonts w:ascii="Times New Roman"/>
                <w:sz w:val="16"/>
              </w:rPr>
            </w:pPr>
          </w:p>
        </w:tc>
      </w:tr>
      <w:tr w:rsidR="00E9502F">
        <w:trPr>
          <w:trHeight w:val="366"/>
        </w:trPr>
        <w:tc>
          <w:tcPr>
            <w:tcW w:w="2141" w:type="dxa"/>
            <w:vMerge/>
            <w:tcBorders>
              <w:top w:val="nil"/>
            </w:tcBorders>
          </w:tcPr>
          <w:p w:rsidR="00E9502F" w:rsidRDefault="00E9502F">
            <w:pPr>
              <w:rPr>
                <w:sz w:val="2"/>
                <w:szCs w:val="2"/>
              </w:rPr>
            </w:pPr>
          </w:p>
        </w:tc>
        <w:tc>
          <w:tcPr>
            <w:tcW w:w="6069" w:type="dxa"/>
          </w:tcPr>
          <w:p w:rsidR="00E9502F" w:rsidRDefault="00FF51A3">
            <w:pPr>
              <w:pStyle w:val="TableParagraph"/>
              <w:spacing w:line="182" w:lineRule="exact"/>
              <w:ind w:left="107" w:right="329"/>
              <w:rPr>
                <w:rFonts w:ascii="Arial"/>
                <w:sz w:val="16"/>
              </w:rPr>
            </w:pPr>
            <w:r>
              <w:rPr>
                <w:rFonts w:ascii="Arial"/>
                <w:sz w:val="16"/>
              </w:rPr>
              <w:t>Inertia constant of total rotating mass (generator, AVR, turbo-governor set) H in MW.s/MVA</w:t>
            </w:r>
          </w:p>
        </w:tc>
        <w:tc>
          <w:tcPr>
            <w:tcW w:w="1253" w:type="dxa"/>
          </w:tcPr>
          <w:p w:rsidR="00E9502F" w:rsidRDefault="00E9502F">
            <w:pPr>
              <w:pStyle w:val="TableParagraph"/>
              <w:rPr>
                <w:rFonts w:ascii="Times New Roman"/>
                <w:sz w:val="16"/>
              </w:rPr>
            </w:pPr>
          </w:p>
        </w:tc>
      </w:tr>
      <w:tr w:rsidR="00E9502F">
        <w:trPr>
          <w:trHeight w:val="350"/>
        </w:trPr>
        <w:tc>
          <w:tcPr>
            <w:tcW w:w="2141" w:type="dxa"/>
            <w:vMerge/>
            <w:tcBorders>
              <w:top w:val="nil"/>
            </w:tcBorders>
          </w:tcPr>
          <w:p w:rsidR="00E9502F" w:rsidRDefault="00E9502F">
            <w:pPr>
              <w:rPr>
                <w:sz w:val="2"/>
                <w:szCs w:val="2"/>
              </w:rPr>
            </w:pPr>
          </w:p>
        </w:tc>
        <w:tc>
          <w:tcPr>
            <w:tcW w:w="6069" w:type="dxa"/>
          </w:tcPr>
          <w:p w:rsidR="00E9502F" w:rsidRDefault="00FF51A3">
            <w:pPr>
              <w:pStyle w:val="TableParagraph"/>
              <w:spacing w:before="80"/>
              <w:ind w:left="107"/>
              <w:rPr>
                <w:rFonts w:ascii="Arial"/>
                <w:sz w:val="16"/>
              </w:rPr>
            </w:pPr>
            <w:r>
              <w:rPr>
                <w:rFonts w:ascii="Arial"/>
                <w:sz w:val="16"/>
              </w:rPr>
              <w:t>Speed Damping D</w:t>
            </w:r>
          </w:p>
        </w:tc>
        <w:tc>
          <w:tcPr>
            <w:tcW w:w="1253" w:type="dxa"/>
          </w:tcPr>
          <w:p w:rsidR="00E9502F" w:rsidRDefault="00E9502F">
            <w:pPr>
              <w:pStyle w:val="TableParagraph"/>
              <w:rPr>
                <w:rFonts w:ascii="Times New Roman"/>
                <w:sz w:val="16"/>
              </w:rPr>
            </w:pPr>
          </w:p>
        </w:tc>
      </w:tr>
      <w:tr w:rsidR="00E9502F">
        <w:trPr>
          <w:trHeight w:val="441"/>
        </w:trPr>
        <w:tc>
          <w:tcPr>
            <w:tcW w:w="2141" w:type="dxa"/>
            <w:vMerge/>
            <w:tcBorders>
              <w:top w:val="nil"/>
            </w:tcBorders>
          </w:tcPr>
          <w:p w:rsidR="00E9502F" w:rsidRDefault="00E9502F">
            <w:pPr>
              <w:rPr>
                <w:sz w:val="2"/>
                <w:szCs w:val="2"/>
              </w:rPr>
            </w:pPr>
          </w:p>
        </w:tc>
        <w:tc>
          <w:tcPr>
            <w:tcW w:w="6069" w:type="dxa"/>
          </w:tcPr>
          <w:p w:rsidR="00E9502F" w:rsidRDefault="00FF51A3">
            <w:pPr>
              <w:pStyle w:val="TableParagraph"/>
              <w:spacing w:before="125"/>
              <w:ind w:left="107"/>
              <w:rPr>
                <w:rFonts w:ascii="Arial"/>
                <w:sz w:val="16"/>
              </w:rPr>
            </w:pPr>
            <w:r>
              <w:rPr>
                <w:rFonts w:ascii="Arial"/>
                <w:sz w:val="16"/>
              </w:rPr>
              <w:t>Saturation constant S (1.0) in p.u.</w:t>
            </w:r>
          </w:p>
        </w:tc>
        <w:tc>
          <w:tcPr>
            <w:tcW w:w="1253" w:type="dxa"/>
          </w:tcPr>
          <w:p w:rsidR="00E9502F" w:rsidRDefault="00E9502F">
            <w:pPr>
              <w:pStyle w:val="TableParagraph"/>
              <w:rPr>
                <w:rFonts w:ascii="Times New Roman"/>
                <w:sz w:val="16"/>
              </w:rPr>
            </w:pPr>
          </w:p>
        </w:tc>
      </w:tr>
      <w:tr w:rsidR="00E9502F">
        <w:trPr>
          <w:trHeight w:val="349"/>
        </w:trPr>
        <w:tc>
          <w:tcPr>
            <w:tcW w:w="2141" w:type="dxa"/>
            <w:vMerge/>
            <w:tcBorders>
              <w:top w:val="nil"/>
            </w:tcBorders>
          </w:tcPr>
          <w:p w:rsidR="00E9502F" w:rsidRDefault="00E9502F">
            <w:pPr>
              <w:rPr>
                <w:sz w:val="2"/>
                <w:szCs w:val="2"/>
              </w:rPr>
            </w:pPr>
          </w:p>
        </w:tc>
        <w:tc>
          <w:tcPr>
            <w:tcW w:w="6069" w:type="dxa"/>
          </w:tcPr>
          <w:p w:rsidR="00E9502F" w:rsidRDefault="00FF51A3">
            <w:pPr>
              <w:pStyle w:val="TableParagraph"/>
              <w:spacing w:before="77"/>
              <w:ind w:left="107"/>
              <w:rPr>
                <w:rFonts w:ascii="Arial"/>
                <w:sz w:val="16"/>
              </w:rPr>
            </w:pPr>
            <w:r>
              <w:rPr>
                <w:rFonts w:ascii="Arial"/>
                <w:sz w:val="16"/>
              </w:rPr>
              <w:t>Saturation constant S (1.2) in p.u.</w:t>
            </w:r>
          </w:p>
        </w:tc>
        <w:tc>
          <w:tcPr>
            <w:tcW w:w="1253" w:type="dxa"/>
          </w:tcPr>
          <w:p w:rsidR="00E9502F" w:rsidRDefault="00E9502F">
            <w:pPr>
              <w:pStyle w:val="TableParagraph"/>
              <w:rPr>
                <w:rFonts w:ascii="Times New Roman"/>
                <w:sz w:val="16"/>
              </w:rPr>
            </w:pPr>
          </w:p>
        </w:tc>
      </w:tr>
    </w:tbl>
    <w:p w:rsidR="00E9502F" w:rsidRDefault="00E9502F">
      <w:pPr>
        <w:rPr>
          <w:rFonts w:ascii="Times New Roman"/>
          <w:sz w:val="16"/>
        </w:rPr>
        <w:sectPr w:rsidR="00E9502F">
          <w:pgSz w:w="12240" w:h="15840"/>
          <w:pgMar w:top="1260" w:right="40" w:bottom="1480" w:left="580" w:header="401" w:footer="1286" w:gutter="0"/>
          <w:cols w:space="720"/>
        </w:sectPr>
      </w:pPr>
    </w:p>
    <w:p w:rsidR="00E9502F" w:rsidRDefault="00E9502F">
      <w:pPr>
        <w:pStyle w:val="BodyText"/>
        <w:spacing w:before="6"/>
        <w:rPr>
          <w:b/>
          <w:sz w:val="14"/>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6069"/>
        <w:gridCol w:w="1253"/>
      </w:tblGrid>
      <w:tr w:rsidR="00E9502F">
        <w:trPr>
          <w:trHeight w:val="300"/>
        </w:trPr>
        <w:tc>
          <w:tcPr>
            <w:tcW w:w="2141" w:type="dxa"/>
          </w:tcPr>
          <w:p w:rsidR="00E9502F" w:rsidRDefault="00FF51A3">
            <w:pPr>
              <w:pStyle w:val="TableParagraph"/>
              <w:spacing w:before="27"/>
              <w:ind w:left="111" w:right="105"/>
              <w:jc w:val="center"/>
              <w:rPr>
                <w:b/>
                <w:sz w:val="20"/>
              </w:rPr>
            </w:pPr>
            <w:r>
              <w:rPr>
                <w:b/>
                <w:sz w:val="20"/>
              </w:rPr>
              <w:t>Category</w:t>
            </w:r>
          </w:p>
        </w:tc>
        <w:tc>
          <w:tcPr>
            <w:tcW w:w="6069" w:type="dxa"/>
          </w:tcPr>
          <w:p w:rsidR="00E9502F" w:rsidRDefault="00FF51A3">
            <w:pPr>
              <w:pStyle w:val="TableParagraph"/>
              <w:spacing w:before="27"/>
              <w:ind w:left="2074" w:right="2069"/>
              <w:jc w:val="center"/>
              <w:rPr>
                <w:b/>
                <w:sz w:val="20"/>
              </w:rPr>
            </w:pPr>
            <w:r>
              <w:rPr>
                <w:b/>
                <w:sz w:val="20"/>
              </w:rPr>
              <w:t>Parameter Description</w:t>
            </w:r>
          </w:p>
        </w:tc>
        <w:tc>
          <w:tcPr>
            <w:tcW w:w="1253" w:type="dxa"/>
          </w:tcPr>
          <w:p w:rsidR="00E9502F" w:rsidRDefault="00FF51A3">
            <w:pPr>
              <w:pStyle w:val="TableParagraph"/>
              <w:spacing w:before="27"/>
              <w:ind w:left="407" w:right="402"/>
              <w:jc w:val="center"/>
              <w:rPr>
                <w:b/>
                <w:sz w:val="20"/>
              </w:rPr>
            </w:pPr>
            <w:r>
              <w:rPr>
                <w:b/>
                <w:sz w:val="20"/>
              </w:rPr>
              <w:t>Data</w:t>
            </w:r>
          </w:p>
        </w:tc>
      </w:tr>
      <w:tr w:rsidR="00E9502F">
        <w:trPr>
          <w:trHeight w:val="357"/>
        </w:trPr>
        <w:tc>
          <w:tcPr>
            <w:tcW w:w="2141" w:type="dxa"/>
            <w:tcBorders>
              <w:bottom w:val="nil"/>
            </w:tcBorders>
          </w:tcPr>
          <w:p w:rsidR="00E9502F" w:rsidRDefault="00E9502F">
            <w:pPr>
              <w:pStyle w:val="TableParagraph"/>
              <w:rPr>
                <w:rFonts w:ascii="Times New Roman"/>
                <w:sz w:val="16"/>
              </w:rPr>
            </w:pPr>
          </w:p>
        </w:tc>
        <w:tc>
          <w:tcPr>
            <w:tcW w:w="6069" w:type="dxa"/>
            <w:tcBorders>
              <w:bottom w:val="nil"/>
            </w:tcBorders>
          </w:tcPr>
          <w:p w:rsidR="00E9502F" w:rsidRDefault="00FF51A3">
            <w:pPr>
              <w:pStyle w:val="TableParagraph"/>
              <w:spacing w:before="116"/>
              <w:ind w:left="215"/>
              <w:rPr>
                <w:rFonts w:ascii="Arial"/>
                <w:sz w:val="16"/>
              </w:rPr>
            </w:pPr>
            <w:r>
              <w:rPr>
                <w:rFonts w:ascii="Arial"/>
                <w:sz w:val="16"/>
              </w:rPr>
              <w:t>Nameplate Rating</w:t>
            </w:r>
          </w:p>
        </w:tc>
        <w:tc>
          <w:tcPr>
            <w:tcW w:w="1253" w:type="dxa"/>
            <w:vMerge w:val="restart"/>
          </w:tcPr>
          <w:p w:rsidR="00E9502F" w:rsidRDefault="00E9502F">
            <w:pPr>
              <w:pStyle w:val="TableParagraph"/>
              <w:rPr>
                <w:rFonts w:ascii="Times New Roman"/>
                <w:sz w:val="16"/>
              </w:rPr>
            </w:pPr>
          </w:p>
        </w:tc>
      </w:tr>
      <w:tr w:rsidR="00E9502F">
        <w:trPr>
          <w:trHeight w:val="614"/>
        </w:trPr>
        <w:tc>
          <w:tcPr>
            <w:tcW w:w="2141" w:type="dxa"/>
            <w:tcBorders>
              <w:top w:val="nil"/>
              <w:bottom w:val="nil"/>
            </w:tcBorders>
          </w:tcPr>
          <w:p w:rsidR="00E9502F" w:rsidRDefault="00E9502F">
            <w:pPr>
              <w:pStyle w:val="TableParagraph"/>
              <w:spacing w:before="8"/>
              <w:rPr>
                <w:b/>
                <w:sz w:val="16"/>
              </w:rPr>
            </w:pPr>
          </w:p>
          <w:p w:rsidR="00E9502F" w:rsidRDefault="00FF51A3">
            <w:pPr>
              <w:pStyle w:val="TableParagraph"/>
              <w:spacing w:before="1"/>
              <w:ind w:left="357" w:right="340" w:firstLine="45"/>
              <w:rPr>
                <w:rFonts w:ascii="Arial"/>
                <w:sz w:val="16"/>
              </w:rPr>
            </w:pPr>
            <w:r>
              <w:rPr>
                <w:rFonts w:ascii="Arial"/>
                <w:sz w:val="16"/>
              </w:rPr>
              <w:t>Generator step up transformer (GSUT)</w:t>
            </w:r>
          </w:p>
        </w:tc>
        <w:tc>
          <w:tcPr>
            <w:tcW w:w="6069" w:type="dxa"/>
            <w:tcBorders>
              <w:top w:val="nil"/>
              <w:bottom w:val="nil"/>
            </w:tcBorders>
          </w:tcPr>
          <w:p w:rsidR="00E9502F" w:rsidRDefault="00FF51A3" w:rsidP="001322E7">
            <w:pPr>
              <w:pStyle w:val="TableParagraph"/>
              <w:numPr>
                <w:ilvl w:val="0"/>
                <w:numId w:val="13"/>
              </w:numPr>
              <w:tabs>
                <w:tab w:val="left" w:pos="576"/>
                <w:tab w:val="left" w:pos="577"/>
              </w:tabs>
              <w:spacing w:before="53"/>
              <w:ind w:hanging="362"/>
              <w:rPr>
                <w:rFonts w:ascii="Arial" w:hAnsi="Arial"/>
                <w:sz w:val="16"/>
              </w:rPr>
            </w:pPr>
            <w:r>
              <w:rPr>
                <w:rFonts w:ascii="Arial" w:hAnsi="Arial"/>
                <w:sz w:val="16"/>
              </w:rPr>
              <w:t>Rated primary and secondary</w:t>
            </w:r>
            <w:r>
              <w:rPr>
                <w:rFonts w:ascii="Arial" w:hAnsi="Arial"/>
                <w:spacing w:val="-2"/>
                <w:sz w:val="16"/>
              </w:rPr>
              <w:t>voltage</w:t>
            </w:r>
          </w:p>
          <w:p w:rsidR="00E9502F" w:rsidRDefault="00FF51A3" w:rsidP="001322E7">
            <w:pPr>
              <w:pStyle w:val="TableParagraph"/>
              <w:numPr>
                <w:ilvl w:val="0"/>
                <w:numId w:val="13"/>
              </w:numPr>
              <w:tabs>
                <w:tab w:val="left" w:pos="576"/>
                <w:tab w:val="left" w:pos="577"/>
              </w:tabs>
              <w:spacing w:before="121"/>
              <w:ind w:hanging="362"/>
              <w:rPr>
                <w:rFonts w:ascii="Arial" w:hAnsi="Arial"/>
                <w:sz w:val="16"/>
              </w:rPr>
            </w:pPr>
            <w:r>
              <w:rPr>
                <w:rFonts w:ascii="Arial" w:hAnsi="Arial"/>
                <w:sz w:val="16"/>
              </w:rPr>
              <w:t>Vectorgroup</w:t>
            </w:r>
          </w:p>
        </w:tc>
        <w:tc>
          <w:tcPr>
            <w:tcW w:w="1253" w:type="dxa"/>
            <w:vMerge/>
            <w:tcBorders>
              <w:top w:val="nil"/>
            </w:tcBorders>
          </w:tcPr>
          <w:p w:rsidR="00E9502F" w:rsidRDefault="00E9502F">
            <w:pPr>
              <w:rPr>
                <w:sz w:val="2"/>
                <w:szCs w:val="2"/>
              </w:rPr>
            </w:pPr>
          </w:p>
        </w:tc>
      </w:tr>
      <w:tr w:rsidR="00E9502F">
        <w:trPr>
          <w:trHeight w:val="277"/>
        </w:trPr>
        <w:tc>
          <w:tcPr>
            <w:tcW w:w="2141" w:type="dxa"/>
            <w:tcBorders>
              <w:top w:val="nil"/>
              <w:bottom w:val="nil"/>
            </w:tcBorders>
          </w:tcPr>
          <w:p w:rsidR="00E9502F" w:rsidRDefault="00E9502F">
            <w:pPr>
              <w:pStyle w:val="TableParagraph"/>
              <w:rPr>
                <w:rFonts w:ascii="Times New Roman"/>
                <w:sz w:val="16"/>
              </w:rPr>
            </w:pPr>
          </w:p>
        </w:tc>
        <w:tc>
          <w:tcPr>
            <w:tcW w:w="6069" w:type="dxa"/>
            <w:tcBorders>
              <w:top w:val="nil"/>
              <w:bottom w:val="nil"/>
            </w:tcBorders>
          </w:tcPr>
          <w:p w:rsidR="00E9502F" w:rsidRDefault="00FF51A3">
            <w:pPr>
              <w:pStyle w:val="TableParagraph"/>
              <w:tabs>
                <w:tab w:val="left" w:pos="576"/>
              </w:tabs>
              <w:spacing w:before="36"/>
              <w:ind w:left="215"/>
              <w:rPr>
                <w:rFonts w:ascii="Arial"/>
                <w:sz w:val="16"/>
              </w:rPr>
            </w:pPr>
            <w:r>
              <w:rPr>
                <w:rFonts w:ascii="Arial"/>
                <w:sz w:val="16"/>
              </w:rPr>
              <w:t>-</w:t>
            </w:r>
            <w:r>
              <w:rPr>
                <w:rFonts w:ascii="Arial"/>
                <w:sz w:val="16"/>
              </w:rPr>
              <w:tab/>
              <w:t>Impedance</w:t>
            </w:r>
          </w:p>
        </w:tc>
        <w:tc>
          <w:tcPr>
            <w:tcW w:w="1253" w:type="dxa"/>
            <w:vMerge/>
            <w:tcBorders>
              <w:top w:val="nil"/>
            </w:tcBorders>
          </w:tcPr>
          <w:p w:rsidR="00E9502F" w:rsidRDefault="00E9502F">
            <w:pPr>
              <w:rPr>
                <w:sz w:val="2"/>
                <w:szCs w:val="2"/>
              </w:rPr>
            </w:pPr>
          </w:p>
        </w:tc>
      </w:tr>
      <w:tr w:rsidR="00E9502F">
        <w:trPr>
          <w:trHeight w:val="241"/>
        </w:trPr>
        <w:tc>
          <w:tcPr>
            <w:tcW w:w="2141" w:type="dxa"/>
            <w:tcBorders>
              <w:top w:val="nil"/>
            </w:tcBorders>
          </w:tcPr>
          <w:p w:rsidR="00E9502F" w:rsidRDefault="00E9502F">
            <w:pPr>
              <w:pStyle w:val="TableParagraph"/>
              <w:rPr>
                <w:rFonts w:ascii="Times New Roman"/>
                <w:sz w:val="16"/>
              </w:rPr>
            </w:pPr>
          </w:p>
        </w:tc>
        <w:tc>
          <w:tcPr>
            <w:tcW w:w="6069" w:type="dxa"/>
            <w:tcBorders>
              <w:top w:val="nil"/>
            </w:tcBorders>
          </w:tcPr>
          <w:p w:rsidR="00E9502F" w:rsidRDefault="00FF51A3">
            <w:pPr>
              <w:pStyle w:val="TableParagraph"/>
              <w:tabs>
                <w:tab w:val="left" w:pos="576"/>
              </w:tabs>
              <w:spacing w:before="53" w:line="168" w:lineRule="exact"/>
              <w:ind w:left="215"/>
              <w:rPr>
                <w:rFonts w:ascii="Arial"/>
                <w:sz w:val="16"/>
              </w:rPr>
            </w:pPr>
            <w:r>
              <w:rPr>
                <w:rFonts w:ascii="Arial"/>
                <w:sz w:val="16"/>
              </w:rPr>
              <w:t>-</w:t>
            </w:r>
            <w:r>
              <w:rPr>
                <w:rFonts w:ascii="Arial"/>
                <w:sz w:val="16"/>
              </w:rPr>
              <w:tab/>
              <w:t>Tapchanger</w:t>
            </w:r>
            <w:r>
              <w:rPr>
                <w:rFonts w:ascii="Arial"/>
                <w:spacing w:val="-3"/>
                <w:sz w:val="16"/>
              </w:rPr>
              <w:t xml:space="preserve">details </w:t>
            </w:r>
            <w:r>
              <w:rPr>
                <w:rFonts w:ascii="Arial"/>
                <w:sz w:val="16"/>
              </w:rPr>
              <w:t>(Numberoftaps</w:t>
            </w:r>
            <w:proofErr w:type="gramStart"/>
            <w:r>
              <w:rPr>
                <w:rFonts w:ascii="Arial"/>
                <w:sz w:val="16"/>
              </w:rPr>
              <w:t>,tapposition,tapratioetc</w:t>
            </w:r>
            <w:proofErr w:type="gramEnd"/>
            <w:r>
              <w:rPr>
                <w:rFonts w:ascii="Arial"/>
                <w:sz w:val="16"/>
              </w:rPr>
              <w:t>.)</w:t>
            </w:r>
          </w:p>
        </w:tc>
        <w:tc>
          <w:tcPr>
            <w:tcW w:w="1253" w:type="dxa"/>
            <w:vMerge/>
            <w:tcBorders>
              <w:top w:val="nil"/>
            </w:tcBorders>
          </w:tcPr>
          <w:p w:rsidR="00E9502F" w:rsidRDefault="00E9502F">
            <w:pPr>
              <w:rPr>
                <w:sz w:val="2"/>
                <w:szCs w:val="2"/>
              </w:rPr>
            </w:pPr>
          </w:p>
        </w:tc>
      </w:tr>
      <w:tr w:rsidR="00E9502F">
        <w:trPr>
          <w:trHeight w:val="438"/>
        </w:trPr>
        <w:tc>
          <w:tcPr>
            <w:tcW w:w="2141" w:type="dxa"/>
            <w:vMerge w:val="restart"/>
          </w:tcPr>
          <w:p w:rsidR="00E9502F" w:rsidRDefault="00E9502F">
            <w:pPr>
              <w:pStyle w:val="TableParagraph"/>
              <w:spacing w:before="1"/>
              <w:rPr>
                <w:b/>
                <w:sz w:val="21"/>
              </w:rPr>
            </w:pPr>
          </w:p>
          <w:p w:rsidR="00E9502F" w:rsidRDefault="00FF51A3">
            <w:pPr>
              <w:pStyle w:val="TableParagraph"/>
              <w:ind w:left="119" w:right="88" w:firstLine="7"/>
              <w:rPr>
                <w:rFonts w:ascii="Arial"/>
                <w:sz w:val="16"/>
              </w:rPr>
            </w:pPr>
            <w:r>
              <w:rPr>
                <w:rFonts w:ascii="Arial"/>
                <w:sz w:val="16"/>
              </w:rPr>
              <w:t>Auxiliary power (i.e. active and reactive auxiliary load)</w:t>
            </w:r>
          </w:p>
        </w:tc>
        <w:tc>
          <w:tcPr>
            <w:tcW w:w="6069" w:type="dxa"/>
          </w:tcPr>
          <w:p w:rsidR="00E9502F" w:rsidRDefault="00E9502F">
            <w:pPr>
              <w:pStyle w:val="TableParagraph"/>
              <w:rPr>
                <w:b/>
                <w:sz w:val="15"/>
              </w:rPr>
            </w:pPr>
          </w:p>
          <w:p w:rsidR="00E9502F" w:rsidRDefault="00FF51A3">
            <w:pPr>
              <w:pStyle w:val="TableParagraph"/>
              <w:ind w:left="215"/>
              <w:rPr>
                <w:rFonts w:ascii="Arial"/>
                <w:sz w:val="16"/>
              </w:rPr>
            </w:pPr>
            <w:r>
              <w:rPr>
                <w:rFonts w:ascii="Arial"/>
                <w:sz w:val="16"/>
              </w:rPr>
              <w:t>Value of auxiliary load (MW and Mvar) at rated power of the generating unit.</w:t>
            </w:r>
          </w:p>
        </w:tc>
        <w:tc>
          <w:tcPr>
            <w:tcW w:w="1253" w:type="dxa"/>
          </w:tcPr>
          <w:p w:rsidR="00E9502F" w:rsidRDefault="00E9502F">
            <w:pPr>
              <w:pStyle w:val="TableParagraph"/>
              <w:rPr>
                <w:rFonts w:ascii="Times New Roman"/>
                <w:sz w:val="16"/>
              </w:rPr>
            </w:pPr>
          </w:p>
        </w:tc>
      </w:tr>
      <w:tr w:rsidR="00E9502F">
        <w:trPr>
          <w:trHeight w:val="441"/>
        </w:trPr>
        <w:tc>
          <w:tcPr>
            <w:tcW w:w="2141" w:type="dxa"/>
            <w:vMerge/>
            <w:tcBorders>
              <w:top w:val="nil"/>
            </w:tcBorders>
          </w:tcPr>
          <w:p w:rsidR="00E9502F" w:rsidRDefault="00E9502F">
            <w:pPr>
              <w:rPr>
                <w:sz w:val="2"/>
                <w:szCs w:val="2"/>
              </w:rPr>
            </w:pPr>
          </w:p>
        </w:tc>
        <w:tc>
          <w:tcPr>
            <w:tcW w:w="6069" w:type="dxa"/>
          </w:tcPr>
          <w:p w:rsidR="00E9502F" w:rsidRDefault="00E9502F">
            <w:pPr>
              <w:pStyle w:val="TableParagraph"/>
              <w:spacing w:before="2"/>
              <w:rPr>
                <w:b/>
                <w:sz w:val="15"/>
              </w:rPr>
            </w:pPr>
          </w:p>
          <w:p w:rsidR="00E9502F" w:rsidRDefault="00FF51A3">
            <w:pPr>
              <w:pStyle w:val="TableParagraph"/>
              <w:ind w:left="215"/>
              <w:rPr>
                <w:rFonts w:ascii="Arial"/>
                <w:sz w:val="16"/>
              </w:rPr>
            </w:pPr>
            <w:r>
              <w:rPr>
                <w:rFonts w:ascii="Arial"/>
                <w:sz w:val="16"/>
              </w:rPr>
              <w:t>Whether or not the load trips if the generating unit trips.</w:t>
            </w:r>
          </w:p>
        </w:tc>
        <w:tc>
          <w:tcPr>
            <w:tcW w:w="1253" w:type="dxa"/>
          </w:tcPr>
          <w:p w:rsidR="00E9502F" w:rsidRDefault="00E9502F">
            <w:pPr>
              <w:pStyle w:val="TableParagraph"/>
              <w:rPr>
                <w:rFonts w:ascii="Times New Roman"/>
                <w:sz w:val="16"/>
              </w:rPr>
            </w:pPr>
          </w:p>
        </w:tc>
      </w:tr>
      <w:tr w:rsidR="00E9502F">
        <w:trPr>
          <w:trHeight w:val="438"/>
        </w:trPr>
        <w:tc>
          <w:tcPr>
            <w:tcW w:w="2141" w:type="dxa"/>
          </w:tcPr>
          <w:p w:rsidR="00E9502F" w:rsidRDefault="00FF51A3">
            <w:pPr>
              <w:pStyle w:val="TableParagraph"/>
              <w:spacing w:before="123"/>
              <w:ind w:left="113" w:right="105"/>
              <w:jc w:val="center"/>
              <w:rPr>
                <w:rFonts w:ascii="Arial"/>
                <w:sz w:val="16"/>
              </w:rPr>
            </w:pPr>
            <w:r>
              <w:rPr>
                <w:rFonts w:ascii="Arial"/>
                <w:sz w:val="16"/>
              </w:rPr>
              <w:t>Test Reports</w:t>
            </w:r>
          </w:p>
        </w:tc>
        <w:tc>
          <w:tcPr>
            <w:tcW w:w="6069" w:type="dxa"/>
          </w:tcPr>
          <w:p w:rsidR="00E9502F" w:rsidRDefault="00E9502F">
            <w:pPr>
              <w:pStyle w:val="TableParagraph"/>
              <w:rPr>
                <w:b/>
                <w:sz w:val="15"/>
              </w:rPr>
            </w:pPr>
          </w:p>
          <w:p w:rsidR="00E9502F" w:rsidRDefault="00FF51A3">
            <w:pPr>
              <w:pStyle w:val="TableParagraph"/>
              <w:ind w:left="215"/>
              <w:rPr>
                <w:rFonts w:ascii="Arial"/>
                <w:sz w:val="16"/>
              </w:rPr>
            </w:pPr>
            <w:r>
              <w:rPr>
                <w:rFonts w:ascii="Arial"/>
                <w:sz w:val="16"/>
              </w:rPr>
              <w:t>Factory acceptance test (FAT) reports</w:t>
            </w:r>
          </w:p>
        </w:tc>
        <w:tc>
          <w:tcPr>
            <w:tcW w:w="1253" w:type="dxa"/>
          </w:tcPr>
          <w:p w:rsidR="00E9502F" w:rsidRDefault="00E9502F">
            <w:pPr>
              <w:pStyle w:val="TableParagraph"/>
              <w:rPr>
                <w:rFonts w:ascii="Times New Roman"/>
                <w:sz w:val="16"/>
              </w:rPr>
            </w:pPr>
          </w:p>
        </w:tc>
      </w:tr>
    </w:tbl>
    <w:p w:rsidR="00E9502F" w:rsidRDefault="00E9502F">
      <w:pPr>
        <w:pStyle w:val="BodyText"/>
        <w:spacing w:before="5"/>
        <w:rPr>
          <w:b/>
          <w:sz w:val="12"/>
        </w:rPr>
      </w:pPr>
    </w:p>
    <w:p w:rsidR="00E9502F" w:rsidRDefault="00FF51A3" w:rsidP="001322E7">
      <w:pPr>
        <w:pStyle w:val="ListParagraph"/>
        <w:numPr>
          <w:ilvl w:val="2"/>
          <w:numId w:val="14"/>
        </w:numPr>
        <w:tabs>
          <w:tab w:val="left" w:pos="1581"/>
        </w:tabs>
        <w:spacing w:before="56"/>
        <w:ind w:hanging="361"/>
        <w:rPr>
          <w:rFonts w:ascii="Calibri"/>
          <w:b/>
        </w:rPr>
      </w:pPr>
      <w:r>
        <w:rPr>
          <w:rFonts w:ascii="Calibri"/>
          <w:b/>
        </w:rPr>
        <w:t>SiteLoad</w:t>
      </w:r>
    </w:p>
    <w:p w:rsidR="00E9502F" w:rsidRDefault="00E9502F">
      <w:pPr>
        <w:pStyle w:val="BodyText"/>
        <w:spacing w:before="3" w:after="1"/>
        <w:rPr>
          <w:b/>
          <w:sz w:val="15"/>
        </w:rPr>
      </w:pPr>
    </w:p>
    <w:tbl>
      <w:tblPr>
        <w:tblW w:w="0" w:type="auto"/>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7"/>
        <w:gridCol w:w="1218"/>
        <w:gridCol w:w="1318"/>
        <w:gridCol w:w="1318"/>
        <w:gridCol w:w="1315"/>
        <w:gridCol w:w="1318"/>
        <w:gridCol w:w="1317"/>
      </w:tblGrid>
      <w:tr w:rsidR="00E9502F">
        <w:trPr>
          <w:trHeight w:val="230"/>
        </w:trPr>
        <w:tc>
          <w:tcPr>
            <w:tcW w:w="1577" w:type="dxa"/>
          </w:tcPr>
          <w:p w:rsidR="00E9502F" w:rsidRDefault="00E9502F">
            <w:pPr>
              <w:pStyle w:val="TableParagraph"/>
              <w:rPr>
                <w:rFonts w:ascii="Times New Roman"/>
                <w:sz w:val="16"/>
              </w:rPr>
            </w:pPr>
          </w:p>
        </w:tc>
        <w:tc>
          <w:tcPr>
            <w:tcW w:w="3854" w:type="dxa"/>
            <w:gridSpan w:val="3"/>
          </w:tcPr>
          <w:p w:rsidR="00E9502F" w:rsidRDefault="00FF51A3">
            <w:pPr>
              <w:pStyle w:val="TableParagraph"/>
              <w:spacing w:line="210" w:lineRule="exact"/>
              <w:ind w:left="1378" w:right="1374"/>
              <w:jc w:val="center"/>
              <w:rPr>
                <w:rFonts w:ascii="Times New Roman"/>
                <w:b/>
                <w:sz w:val="20"/>
              </w:rPr>
            </w:pPr>
            <w:r>
              <w:rPr>
                <w:rFonts w:ascii="Times New Roman"/>
                <w:b/>
                <w:sz w:val="20"/>
              </w:rPr>
              <w:t>Low Output</w:t>
            </w:r>
          </w:p>
        </w:tc>
        <w:tc>
          <w:tcPr>
            <w:tcW w:w="3950" w:type="dxa"/>
            <w:gridSpan w:val="3"/>
          </w:tcPr>
          <w:p w:rsidR="00E9502F" w:rsidRDefault="00FF51A3">
            <w:pPr>
              <w:pStyle w:val="TableParagraph"/>
              <w:spacing w:line="210" w:lineRule="exact"/>
              <w:ind w:left="1403" w:right="1402"/>
              <w:jc w:val="center"/>
              <w:rPr>
                <w:rFonts w:ascii="Times New Roman"/>
                <w:b/>
                <w:sz w:val="20"/>
              </w:rPr>
            </w:pPr>
            <w:r>
              <w:rPr>
                <w:rFonts w:ascii="Times New Roman"/>
                <w:b/>
                <w:sz w:val="20"/>
              </w:rPr>
              <w:t>High Output</w:t>
            </w:r>
          </w:p>
        </w:tc>
      </w:tr>
      <w:tr w:rsidR="00E9502F">
        <w:trPr>
          <w:trHeight w:val="230"/>
        </w:trPr>
        <w:tc>
          <w:tcPr>
            <w:tcW w:w="1577" w:type="dxa"/>
          </w:tcPr>
          <w:p w:rsidR="00E9502F" w:rsidRDefault="00E9502F">
            <w:pPr>
              <w:pStyle w:val="TableParagraph"/>
              <w:rPr>
                <w:rFonts w:ascii="Times New Roman"/>
                <w:sz w:val="16"/>
              </w:rPr>
            </w:pPr>
          </w:p>
        </w:tc>
        <w:tc>
          <w:tcPr>
            <w:tcW w:w="1218" w:type="dxa"/>
          </w:tcPr>
          <w:p w:rsidR="00E9502F" w:rsidRDefault="00FF51A3">
            <w:pPr>
              <w:pStyle w:val="TableParagraph"/>
              <w:spacing w:line="210" w:lineRule="exact"/>
              <w:ind w:left="429" w:right="427"/>
              <w:jc w:val="center"/>
              <w:rPr>
                <w:rFonts w:ascii="Times New Roman"/>
                <w:b/>
                <w:sz w:val="20"/>
              </w:rPr>
            </w:pPr>
            <w:r>
              <w:rPr>
                <w:rFonts w:ascii="Times New Roman"/>
                <w:b/>
                <w:sz w:val="20"/>
              </w:rPr>
              <w:t>kW</w:t>
            </w:r>
          </w:p>
        </w:tc>
        <w:tc>
          <w:tcPr>
            <w:tcW w:w="1318" w:type="dxa"/>
          </w:tcPr>
          <w:p w:rsidR="00E9502F" w:rsidRDefault="00FF51A3">
            <w:pPr>
              <w:pStyle w:val="TableParagraph"/>
              <w:spacing w:line="210" w:lineRule="exact"/>
              <w:ind w:left="432" w:right="431"/>
              <w:jc w:val="center"/>
              <w:rPr>
                <w:rFonts w:ascii="Times New Roman"/>
                <w:b/>
                <w:sz w:val="20"/>
              </w:rPr>
            </w:pPr>
            <w:r>
              <w:rPr>
                <w:rFonts w:ascii="Times New Roman"/>
                <w:b/>
                <w:sz w:val="20"/>
              </w:rPr>
              <w:t>kvar</w:t>
            </w:r>
          </w:p>
        </w:tc>
        <w:tc>
          <w:tcPr>
            <w:tcW w:w="1318" w:type="dxa"/>
          </w:tcPr>
          <w:p w:rsidR="00E9502F" w:rsidRDefault="00FF51A3">
            <w:pPr>
              <w:pStyle w:val="TableParagraph"/>
              <w:spacing w:line="210" w:lineRule="exact"/>
              <w:ind w:left="434" w:right="430"/>
              <w:jc w:val="center"/>
              <w:rPr>
                <w:rFonts w:ascii="Times New Roman"/>
                <w:b/>
                <w:sz w:val="20"/>
              </w:rPr>
            </w:pPr>
            <w:r>
              <w:rPr>
                <w:rFonts w:ascii="Times New Roman"/>
                <w:b/>
                <w:sz w:val="20"/>
              </w:rPr>
              <w:t>kVA</w:t>
            </w:r>
          </w:p>
        </w:tc>
        <w:tc>
          <w:tcPr>
            <w:tcW w:w="1315" w:type="dxa"/>
          </w:tcPr>
          <w:p w:rsidR="00E9502F" w:rsidRDefault="00FF51A3">
            <w:pPr>
              <w:pStyle w:val="TableParagraph"/>
              <w:spacing w:line="210" w:lineRule="exact"/>
              <w:ind w:left="476" w:right="476"/>
              <w:jc w:val="center"/>
              <w:rPr>
                <w:rFonts w:ascii="Times New Roman"/>
                <w:b/>
                <w:sz w:val="20"/>
              </w:rPr>
            </w:pPr>
            <w:r>
              <w:rPr>
                <w:rFonts w:ascii="Times New Roman"/>
                <w:b/>
                <w:sz w:val="20"/>
              </w:rPr>
              <w:t>kW</w:t>
            </w:r>
          </w:p>
        </w:tc>
        <w:tc>
          <w:tcPr>
            <w:tcW w:w="1318" w:type="dxa"/>
          </w:tcPr>
          <w:p w:rsidR="00E9502F" w:rsidRDefault="00FF51A3">
            <w:pPr>
              <w:pStyle w:val="TableParagraph"/>
              <w:spacing w:line="210" w:lineRule="exact"/>
              <w:ind w:left="434" w:right="429"/>
              <w:jc w:val="center"/>
              <w:rPr>
                <w:rFonts w:ascii="Times New Roman"/>
                <w:b/>
                <w:sz w:val="20"/>
              </w:rPr>
            </w:pPr>
            <w:r>
              <w:rPr>
                <w:rFonts w:ascii="Times New Roman"/>
                <w:b/>
                <w:sz w:val="20"/>
              </w:rPr>
              <w:t>kvar</w:t>
            </w:r>
          </w:p>
        </w:tc>
        <w:tc>
          <w:tcPr>
            <w:tcW w:w="1317" w:type="dxa"/>
          </w:tcPr>
          <w:p w:rsidR="00E9502F" w:rsidRDefault="00FF51A3">
            <w:pPr>
              <w:pStyle w:val="TableParagraph"/>
              <w:spacing w:line="210" w:lineRule="exact"/>
              <w:ind w:left="436" w:right="430"/>
              <w:jc w:val="center"/>
              <w:rPr>
                <w:rFonts w:ascii="Times New Roman"/>
                <w:b/>
                <w:sz w:val="20"/>
              </w:rPr>
            </w:pPr>
            <w:r>
              <w:rPr>
                <w:rFonts w:ascii="Times New Roman"/>
                <w:b/>
                <w:sz w:val="20"/>
              </w:rPr>
              <w:t>kVA</w:t>
            </w:r>
          </w:p>
        </w:tc>
      </w:tr>
      <w:tr w:rsidR="00E9502F">
        <w:trPr>
          <w:trHeight w:val="230"/>
        </w:trPr>
        <w:tc>
          <w:tcPr>
            <w:tcW w:w="1577" w:type="dxa"/>
          </w:tcPr>
          <w:p w:rsidR="00E9502F" w:rsidRDefault="00FF51A3">
            <w:pPr>
              <w:pStyle w:val="TableParagraph"/>
              <w:spacing w:line="210" w:lineRule="exact"/>
              <w:ind w:left="107"/>
              <w:rPr>
                <w:rFonts w:ascii="Times New Roman"/>
                <w:b/>
                <w:sz w:val="20"/>
              </w:rPr>
            </w:pPr>
            <w:r>
              <w:rPr>
                <w:rFonts w:ascii="Times New Roman"/>
                <w:b/>
                <w:sz w:val="20"/>
              </w:rPr>
              <w:t>Auxiliary Load</w:t>
            </w:r>
          </w:p>
        </w:tc>
        <w:tc>
          <w:tcPr>
            <w:tcW w:w="1218" w:type="dxa"/>
          </w:tcPr>
          <w:p w:rsidR="00E9502F" w:rsidRDefault="00E9502F">
            <w:pPr>
              <w:pStyle w:val="TableParagraph"/>
              <w:rPr>
                <w:rFonts w:ascii="Times New Roman"/>
                <w:sz w:val="16"/>
              </w:rPr>
            </w:pPr>
          </w:p>
        </w:tc>
        <w:tc>
          <w:tcPr>
            <w:tcW w:w="1318" w:type="dxa"/>
          </w:tcPr>
          <w:p w:rsidR="00E9502F" w:rsidRDefault="00E9502F">
            <w:pPr>
              <w:pStyle w:val="TableParagraph"/>
              <w:rPr>
                <w:rFonts w:ascii="Times New Roman"/>
                <w:sz w:val="16"/>
              </w:rPr>
            </w:pPr>
          </w:p>
        </w:tc>
        <w:tc>
          <w:tcPr>
            <w:tcW w:w="1318" w:type="dxa"/>
          </w:tcPr>
          <w:p w:rsidR="00E9502F" w:rsidRDefault="00E9502F">
            <w:pPr>
              <w:pStyle w:val="TableParagraph"/>
              <w:rPr>
                <w:rFonts w:ascii="Times New Roman"/>
                <w:sz w:val="16"/>
              </w:rPr>
            </w:pPr>
          </w:p>
        </w:tc>
        <w:tc>
          <w:tcPr>
            <w:tcW w:w="1315" w:type="dxa"/>
          </w:tcPr>
          <w:p w:rsidR="00E9502F" w:rsidRDefault="00E9502F">
            <w:pPr>
              <w:pStyle w:val="TableParagraph"/>
              <w:rPr>
                <w:rFonts w:ascii="Times New Roman"/>
                <w:sz w:val="16"/>
              </w:rPr>
            </w:pPr>
          </w:p>
        </w:tc>
        <w:tc>
          <w:tcPr>
            <w:tcW w:w="1318" w:type="dxa"/>
          </w:tcPr>
          <w:p w:rsidR="00E9502F" w:rsidRDefault="00E9502F">
            <w:pPr>
              <w:pStyle w:val="TableParagraph"/>
              <w:rPr>
                <w:rFonts w:ascii="Times New Roman"/>
                <w:sz w:val="16"/>
              </w:rPr>
            </w:pPr>
          </w:p>
        </w:tc>
        <w:tc>
          <w:tcPr>
            <w:tcW w:w="1317" w:type="dxa"/>
          </w:tcPr>
          <w:p w:rsidR="00E9502F" w:rsidRDefault="00E9502F">
            <w:pPr>
              <w:pStyle w:val="TableParagraph"/>
              <w:rPr>
                <w:rFonts w:ascii="Times New Roman"/>
                <w:sz w:val="16"/>
              </w:rPr>
            </w:pPr>
          </w:p>
        </w:tc>
      </w:tr>
    </w:tbl>
    <w:p w:rsidR="00E9502F" w:rsidRDefault="00E9502F">
      <w:pPr>
        <w:pStyle w:val="BodyText"/>
        <w:rPr>
          <w:b/>
          <w:sz w:val="17"/>
        </w:rPr>
      </w:pPr>
    </w:p>
    <w:p w:rsidR="00E9502F" w:rsidRDefault="00FF51A3" w:rsidP="001322E7">
      <w:pPr>
        <w:pStyle w:val="ListParagraph"/>
        <w:numPr>
          <w:ilvl w:val="2"/>
          <w:numId w:val="14"/>
        </w:numPr>
        <w:tabs>
          <w:tab w:val="left" w:pos="1581"/>
        </w:tabs>
        <w:ind w:hanging="361"/>
        <w:rPr>
          <w:rFonts w:ascii="Calibri"/>
          <w:b/>
        </w:rPr>
      </w:pPr>
      <w:r>
        <w:rPr>
          <w:rFonts w:ascii="Calibri"/>
          <w:b/>
        </w:rPr>
        <w:t>ExcitationSystem</w:t>
      </w:r>
    </w:p>
    <w:p w:rsidR="00E9502F" w:rsidRDefault="00E9502F">
      <w:pPr>
        <w:pStyle w:val="BodyText"/>
        <w:spacing w:before="3"/>
        <w:rPr>
          <w:b/>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5980"/>
        <w:gridCol w:w="1342"/>
      </w:tblGrid>
      <w:tr w:rsidR="00E9502F">
        <w:trPr>
          <w:trHeight w:val="299"/>
        </w:trPr>
        <w:tc>
          <w:tcPr>
            <w:tcW w:w="2141" w:type="dxa"/>
          </w:tcPr>
          <w:p w:rsidR="00E9502F" w:rsidRDefault="00FF51A3">
            <w:pPr>
              <w:pStyle w:val="TableParagraph"/>
              <w:spacing w:before="27"/>
              <w:ind w:left="698"/>
              <w:rPr>
                <w:b/>
                <w:sz w:val="20"/>
              </w:rPr>
            </w:pPr>
            <w:r>
              <w:rPr>
                <w:b/>
                <w:sz w:val="20"/>
              </w:rPr>
              <w:t>Category</w:t>
            </w:r>
          </w:p>
        </w:tc>
        <w:tc>
          <w:tcPr>
            <w:tcW w:w="5980" w:type="dxa"/>
          </w:tcPr>
          <w:p w:rsidR="00E9502F" w:rsidRDefault="00FF51A3">
            <w:pPr>
              <w:pStyle w:val="TableParagraph"/>
              <w:spacing w:before="27"/>
              <w:ind w:left="2031" w:right="2023"/>
              <w:jc w:val="center"/>
              <w:rPr>
                <w:b/>
                <w:sz w:val="20"/>
              </w:rPr>
            </w:pPr>
            <w:r>
              <w:rPr>
                <w:b/>
                <w:sz w:val="20"/>
              </w:rPr>
              <w:t>Parameter Description</w:t>
            </w:r>
          </w:p>
        </w:tc>
        <w:tc>
          <w:tcPr>
            <w:tcW w:w="1342" w:type="dxa"/>
          </w:tcPr>
          <w:p w:rsidR="00E9502F" w:rsidRDefault="00FF51A3">
            <w:pPr>
              <w:pStyle w:val="TableParagraph"/>
              <w:spacing w:before="27"/>
              <w:ind w:left="449" w:right="446"/>
              <w:jc w:val="center"/>
              <w:rPr>
                <w:b/>
                <w:sz w:val="20"/>
              </w:rPr>
            </w:pPr>
            <w:r>
              <w:rPr>
                <w:b/>
                <w:sz w:val="20"/>
              </w:rPr>
              <w:t>Data</w:t>
            </w:r>
          </w:p>
        </w:tc>
      </w:tr>
      <w:tr w:rsidR="00E9502F">
        <w:trPr>
          <w:trHeight w:val="304"/>
        </w:trPr>
        <w:tc>
          <w:tcPr>
            <w:tcW w:w="2141" w:type="dxa"/>
            <w:vMerge w:val="restart"/>
          </w:tcPr>
          <w:p w:rsidR="00E9502F" w:rsidRDefault="00E9502F">
            <w:pPr>
              <w:pStyle w:val="TableParagraph"/>
              <w:rPr>
                <w:b/>
                <w:sz w:val="18"/>
              </w:rPr>
            </w:pPr>
          </w:p>
          <w:p w:rsidR="00E9502F" w:rsidRDefault="00E9502F">
            <w:pPr>
              <w:pStyle w:val="TableParagraph"/>
              <w:spacing w:before="9"/>
              <w:rPr>
                <w:b/>
                <w:sz w:val="21"/>
              </w:rPr>
            </w:pPr>
          </w:p>
          <w:p w:rsidR="00E9502F" w:rsidRDefault="00FF51A3">
            <w:pPr>
              <w:pStyle w:val="TableParagraph"/>
              <w:ind w:left="187" w:right="163" w:firstLine="129"/>
              <w:rPr>
                <w:rFonts w:ascii="Arial"/>
                <w:sz w:val="16"/>
              </w:rPr>
            </w:pPr>
            <w:r>
              <w:rPr>
                <w:rFonts w:ascii="Arial"/>
                <w:sz w:val="16"/>
              </w:rPr>
              <w:t>Type of Automatic Voltage Regulator (AVR)</w:t>
            </w:r>
          </w:p>
        </w:tc>
        <w:tc>
          <w:tcPr>
            <w:tcW w:w="5980" w:type="dxa"/>
          </w:tcPr>
          <w:p w:rsidR="00E9502F" w:rsidRDefault="00FF51A3">
            <w:pPr>
              <w:pStyle w:val="TableParagraph"/>
              <w:spacing w:before="116" w:line="168" w:lineRule="exact"/>
              <w:ind w:left="107"/>
              <w:rPr>
                <w:rFonts w:ascii="Arial"/>
                <w:sz w:val="16"/>
              </w:rPr>
            </w:pPr>
            <w:r>
              <w:rPr>
                <w:rFonts w:ascii="Arial"/>
                <w:sz w:val="16"/>
              </w:rPr>
              <w:t>Manufacturer and product details (for example ABB UNITROL)</w:t>
            </w:r>
          </w:p>
        </w:tc>
        <w:tc>
          <w:tcPr>
            <w:tcW w:w="1342"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5980" w:type="dxa"/>
          </w:tcPr>
          <w:p w:rsidR="00E9502F" w:rsidRDefault="00FF51A3">
            <w:pPr>
              <w:pStyle w:val="TableParagraph"/>
              <w:spacing w:before="53"/>
              <w:ind w:left="107"/>
              <w:rPr>
                <w:rFonts w:ascii="Arial"/>
                <w:sz w:val="16"/>
              </w:rPr>
            </w:pPr>
            <w:r>
              <w:rPr>
                <w:rFonts w:ascii="Arial"/>
                <w:sz w:val="16"/>
              </w:rPr>
              <w:t>Type of control system :- Analogue or digital</w:t>
            </w:r>
          </w:p>
        </w:tc>
        <w:tc>
          <w:tcPr>
            <w:tcW w:w="1342"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5980" w:type="dxa"/>
          </w:tcPr>
          <w:p w:rsidR="00E9502F" w:rsidRDefault="00FF51A3">
            <w:pPr>
              <w:pStyle w:val="TableParagraph"/>
              <w:spacing w:before="53"/>
              <w:ind w:left="107"/>
              <w:rPr>
                <w:rFonts w:ascii="Arial"/>
                <w:sz w:val="16"/>
              </w:rPr>
            </w:pPr>
            <w:r>
              <w:rPr>
                <w:rFonts w:ascii="Arial"/>
                <w:sz w:val="16"/>
              </w:rPr>
              <w:t>Year of commissioning / Year of manufacture</w:t>
            </w:r>
          </w:p>
        </w:tc>
        <w:tc>
          <w:tcPr>
            <w:tcW w:w="1342" w:type="dxa"/>
          </w:tcPr>
          <w:p w:rsidR="00E9502F" w:rsidRDefault="00E9502F">
            <w:pPr>
              <w:pStyle w:val="TableParagraph"/>
              <w:rPr>
                <w:rFonts w:ascii="Times New Roman"/>
                <w:sz w:val="16"/>
              </w:rPr>
            </w:pPr>
          </w:p>
        </w:tc>
      </w:tr>
      <w:tr w:rsidR="00E9502F">
        <w:trPr>
          <w:trHeight w:val="412"/>
        </w:trPr>
        <w:tc>
          <w:tcPr>
            <w:tcW w:w="2141" w:type="dxa"/>
            <w:vMerge/>
            <w:tcBorders>
              <w:top w:val="nil"/>
            </w:tcBorders>
          </w:tcPr>
          <w:p w:rsidR="00E9502F" w:rsidRDefault="00E9502F">
            <w:pPr>
              <w:rPr>
                <w:sz w:val="2"/>
                <w:szCs w:val="2"/>
              </w:rPr>
            </w:pPr>
          </w:p>
        </w:tc>
        <w:tc>
          <w:tcPr>
            <w:tcW w:w="5980" w:type="dxa"/>
          </w:tcPr>
          <w:p w:rsidR="00E9502F" w:rsidRDefault="00FF51A3">
            <w:pPr>
              <w:pStyle w:val="TableParagraph"/>
              <w:spacing w:before="20"/>
              <w:ind w:left="107" w:right="680"/>
              <w:rPr>
                <w:rFonts w:ascii="Arial"/>
                <w:sz w:val="16"/>
              </w:rPr>
            </w:pPr>
            <w:r>
              <w:rPr>
                <w:rFonts w:ascii="Arial"/>
                <w:sz w:val="16"/>
              </w:rPr>
              <w:t>As found settings (obtained either from HMI or downloaded from controller in digital systems)</w:t>
            </w:r>
          </w:p>
        </w:tc>
        <w:tc>
          <w:tcPr>
            <w:tcW w:w="1342" w:type="dxa"/>
          </w:tcPr>
          <w:p w:rsidR="00E9502F" w:rsidRDefault="00E9502F">
            <w:pPr>
              <w:pStyle w:val="TableParagraph"/>
              <w:rPr>
                <w:rFonts w:ascii="Times New Roman"/>
                <w:sz w:val="16"/>
              </w:rPr>
            </w:pPr>
          </w:p>
        </w:tc>
      </w:tr>
      <w:tr w:rsidR="00E9502F">
        <w:trPr>
          <w:trHeight w:val="350"/>
        </w:trPr>
        <w:tc>
          <w:tcPr>
            <w:tcW w:w="2141" w:type="dxa"/>
            <w:vMerge w:val="restart"/>
          </w:tcPr>
          <w:p w:rsidR="00E9502F" w:rsidRDefault="00E9502F">
            <w:pPr>
              <w:pStyle w:val="TableParagraph"/>
              <w:rPr>
                <w:b/>
                <w:sz w:val="18"/>
              </w:rPr>
            </w:pPr>
          </w:p>
          <w:p w:rsidR="00E9502F" w:rsidRDefault="00E9502F">
            <w:pPr>
              <w:pStyle w:val="TableParagraph"/>
              <w:spacing w:before="4"/>
              <w:rPr>
                <w:b/>
                <w:sz w:val="26"/>
              </w:rPr>
            </w:pPr>
          </w:p>
          <w:p w:rsidR="00E9502F" w:rsidRDefault="00FF51A3">
            <w:pPr>
              <w:pStyle w:val="TableParagraph"/>
              <w:ind w:left="179"/>
              <w:rPr>
                <w:rFonts w:ascii="Arial"/>
                <w:sz w:val="16"/>
              </w:rPr>
            </w:pPr>
            <w:r>
              <w:rPr>
                <w:rFonts w:ascii="Arial"/>
                <w:sz w:val="16"/>
              </w:rPr>
              <w:t>Type of excitation system</w:t>
            </w:r>
          </w:p>
        </w:tc>
        <w:tc>
          <w:tcPr>
            <w:tcW w:w="5980" w:type="dxa"/>
          </w:tcPr>
          <w:p w:rsidR="00E9502F" w:rsidRDefault="00FF51A3">
            <w:pPr>
              <w:pStyle w:val="TableParagraph"/>
              <w:spacing w:before="80"/>
              <w:ind w:left="107"/>
              <w:rPr>
                <w:rFonts w:ascii="Arial"/>
                <w:sz w:val="16"/>
              </w:rPr>
            </w:pPr>
            <w:r>
              <w:rPr>
                <w:rFonts w:ascii="Arial"/>
                <w:sz w:val="16"/>
              </w:rPr>
              <w:t>Static excitation system OR</w:t>
            </w:r>
          </w:p>
        </w:tc>
        <w:tc>
          <w:tcPr>
            <w:tcW w:w="1342" w:type="dxa"/>
          </w:tcPr>
          <w:p w:rsidR="00E9502F" w:rsidRDefault="00E9502F">
            <w:pPr>
              <w:pStyle w:val="TableParagraph"/>
              <w:rPr>
                <w:rFonts w:ascii="Times New Roman"/>
                <w:sz w:val="16"/>
              </w:rPr>
            </w:pPr>
          </w:p>
        </w:tc>
      </w:tr>
      <w:tr w:rsidR="00E9502F">
        <w:trPr>
          <w:trHeight w:val="911"/>
        </w:trPr>
        <w:tc>
          <w:tcPr>
            <w:tcW w:w="2141" w:type="dxa"/>
            <w:vMerge/>
            <w:tcBorders>
              <w:top w:val="nil"/>
            </w:tcBorders>
          </w:tcPr>
          <w:p w:rsidR="00E9502F" w:rsidRDefault="00E9502F">
            <w:pPr>
              <w:rPr>
                <w:sz w:val="2"/>
                <w:szCs w:val="2"/>
              </w:rPr>
            </w:pPr>
          </w:p>
        </w:tc>
        <w:tc>
          <w:tcPr>
            <w:tcW w:w="5980" w:type="dxa"/>
          </w:tcPr>
          <w:p w:rsidR="00E9502F" w:rsidRDefault="00FF51A3">
            <w:pPr>
              <w:pStyle w:val="TableParagraph"/>
              <w:spacing w:before="113"/>
              <w:ind w:left="215"/>
              <w:rPr>
                <w:rFonts w:ascii="Arial"/>
                <w:sz w:val="16"/>
              </w:rPr>
            </w:pPr>
            <w:r>
              <w:rPr>
                <w:rFonts w:ascii="Arial"/>
                <w:sz w:val="16"/>
              </w:rPr>
              <w:t>Indirect excitation system (i.e. rotating exciter)</w:t>
            </w:r>
          </w:p>
          <w:p w:rsidR="00E9502F" w:rsidRDefault="00FF51A3" w:rsidP="001322E7">
            <w:pPr>
              <w:pStyle w:val="TableParagraph"/>
              <w:numPr>
                <w:ilvl w:val="0"/>
                <w:numId w:val="12"/>
              </w:numPr>
              <w:tabs>
                <w:tab w:val="left" w:pos="936"/>
                <w:tab w:val="left" w:pos="937"/>
              </w:tabs>
              <w:spacing w:before="124"/>
              <w:ind w:hanging="361"/>
              <w:rPr>
                <w:rFonts w:ascii="Arial" w:hAnsi="Arial"/>
                <w:sz w:val="16"/>
              </w:rPr>
            </w:pPr>
            <w:r>
              <w:rPr>
                <w:rFonts w:ascii="Arial" w:hAnsi="Arial"/>
                <w:sz w:val="16"/>
              </w:rPr>
              <w:t>AC exciter,or</w:t>
            </w:r>
          </w:p>
          <w:p w:rsidR="00E9502F" w:rsidRDefault="00FF51A3" w:rsidP="001322E7">
            <w:pPr>
              <w:pStyle w:val="TableParagraph"/>
              <w:numPr>
                <w:ilvl w:val="0"/>
                <w:numId w:val="12"/>
              </w:numPr>
              <w:tabs>
                <w:tab w:val="left" w:pos="936"/>
                <w:tab w:val="left" w:pos="937"/>
              </w:tabs>
              <w:spacing w:before="120" w:line="166" w:lineRule="exact"/>
              <w:ind w:hanging="361"/>
              <w:rPr>
                <w:rFonts w:ascii="Arial" w:hAnsi="Arial"/>
                <w:sz w:val="16"/>
              </w:rPr>
            </w:pPr>
            <w:r>
              <w:rPr>
                <w:rFonts w:ascii="Arial" w:hAnsi="Arial"/>
                <w:sz w:val="16"/>
              </w:rPr>
              <w:t>DCexciter</w:t>
            </w:r>
          </w:p>
        </w:tc>
        <w:tc>
          <w:tcPr>
            <w:tcW w:w="1342" w:type="dxa"/>
          </w:tcPr>
          <w:p w:rsidR="00E9502F" w:rsidRDefault="00E9502F">
            <w:pPr>
              <w:pStyle w:val="TableParagraph"/>
              <w:rPr>
                <w:rFonts w:ascii="Times New Roman"/>
                <w:sz w:val="16"/>
              </w:rPr>
            </w:pPr>
          </w:p>
        </w:tc>
      </w:tr>
      <w:tr w:rsidR="00E9502F">
        <w:trPr>
          <w:trHeight w:val="333"/>
        </w:trPr>
        <w:tc>
          <w:tcPr>
            <w:tcW w:w="2141" w:type="dxa"/>
            <w:vMerge w:val="restart"/>
          </w:tcPr>
          <w:p w:rsidR="00E9502F" w:rsidRDefault="00E9502F">
            <w:pPr>
              <w:pStyle w:val="TableParagraph"/>
              <w:spacing w:before="6"/>
              <w:rPr>
                <w:b/>
                <w:sz w:val="18"/>
              </w:rPr>
            </w:pPr>
          </w:p>
          <w:p w:rsidR="00E9502F" w:rsidRDefault="00FF51A3">
            <w:pPr>
              <w:pStyle w:val="TableParagraph"/>
              <w:ind w:left="206"/>
              <w:rPr>
                <w:rFonts w:ascii="Arial"/>
                <w:sz w:val="16"/>
              </w:rPr>
            </w:pPr>
            <w:r>
              <w:rPr>
                <w:rFonts w:ascii="Arial"/>
                <w:sz w:val="16"/>
              </w:rPr>
              <w:t>Details of AVR converter</w:t>
            </w:r>
          </w:p>
        </w:tc>
        <w:tc>
          <w:tcPr>
            <w:tcW w:w="5980" w:type="dxa"/>
          </w:tcPr>
          <w:p w:rsidR="00E9502F" w:rsidRDefault="00FF51A3">
            <w:pPr>
              <w:pStyle w:val="TableParagraph"/>
              <w:spacing w:before="70"/>
              <w:ind w:left="107"/>
              <w:rPr>
                <w:rFonts w:ascii="Arial"/>
                <w:sz w:val="16"/>
              </w:rPr>
            </w:pPr>
            <w:r>
              <w:rPr>
                <w:rFonts w:ascii="Arial"/>
                <w:sz w:val="16"/>
              </w:rPr>
              <w:t>Rated excitation current (converter rating in Amperes)</w:t>
            </w:r>
          </w:p>
        </w:tc>
        <w:tc>
          <w:tcPr>
            <w:tcW w:w="1342"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5980" w:type="dxa"/>
          </w:tcPr>
          <w:p w:rsidR="00E9502F" w:rsidRDefault="00FF51A3">
            <w:pPr>
              <w:pStyle w:val="TableParagraph"/>
              <w:spacing w:before="53"/>
              <w:ind w:left="107"/>
              <w:rPr>
                <w:rFonts w:ascii="Arial"/>
                <w:sz w:val="16"/>
              </w:rPr>
            </w:pPr>
            <w:r>
              <w:rPr>
                <w:rFonts w:ascii="Arial"/>
                <w:sz w:val="16"/>
              </w:rPr>
              <w:t>Six pulse thyristor bridge or PWM converter</w:t>
            </w:r>
          </w:p>
        </w:tc>
        <w:tc>
          <w:tcPr>
            <w:tcW w:w="1342" w:type="dxa"/>
          </w:tcPr>
          <w:p w:rsidR="00E9502F" w:rsidRDefault="00E9502F">
            <w:pPr>
              <w:pStyle w:val="TableParagraph"/>
              <w:rPr>
                <w:rFonts w:ascii="Times New Roman"/>
                <w:sz w:val="16"/>
              </w:rPr>
            </w:pPr>
          </w:p>
        </w:tc>
      </w:tr>
      <w:tr w:rsidR="00E9502F">
        <w:trPr>
          <w:trHeight w:val="299"/>
        </w:trPr>
        <w:tc>
          <w:tcPr>
            <w:tcW w:w="2141" w:type="dxa"/>
            <w:vMerge w:val="restart"/>
          </w:tcPr>
          <w:p w:rsidR="00E9502F" w:rsidRDefault="00E9502F">
            <w:pPr>
              <w:pStyle w:val="TableParagraph"/>
              <w:spacing w:before="2"/>
              <w:rPr>
                <w:b/>
                <w:sz w:val="17"/>
              </w:rPr>
            </w:pPr>
          </w:p>
          <w:p w:rsidR="00E9502F" w:rsidRDefault="00FF51A3">
            <w:pPr>
              <w:pStyle w:val="TableParagraph"/>
              <w:ind w:left="127"/>
              <w:rPr>
                <w:rFonts w:ascii="Arial"/>
                <w:sz w:val="16"/>
              </w:rPr>
            </w:pPr>
            <w:r>
              <w:rPr>
                <w:rFonts w:ascii="Arial"/>
                <w:sz w:val="16"/>
              </w:rPr>
              <w:t>Source of excitation supply</w:t>
            </w:r>
          </w:p>
        </w:tc>
        <w:tc>
          <w:tcPr>
            <w:tcW w:w="5980" w:type="dxa"/>
          </w:tcPr>
          <w:p w:rsidR="00E9502F" w:rsidRDefault="00FF51A3">
            <w:pPr>
              <w:pStyle w:val="TableParagraph"/>
              <w:spacing w:before="53"/>
              <w:ind w:left="107"/>
              <w:rPr>
                <w:rFonts w:ascii="Arial"/>
                <w:sz w:val="16"/>
              </w:rPr>
            </w:pPr>
            <w:r>
              <w:rPr>
                <w:rFonts w:ascii="Arial"/>
                <w:sz w:val="16"/>
              </w:rPr>
              <w:t>Excitation transformer or auxiliary supply (Details thereof)</w:t>
            </w:r>
          </w:p>
        </w:tc>
        <w:tc>
          <w:tcPr>
            <w:tcW w:w="1342"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5980" w:type="dxa"/>
          </w:tcPr>
          <w:p w:rsidR="00E9502F" w:rsidRDefault="00FF51A3">
            <w:pPr>
              <w:pStyle w:val="TableParagraph"/>
              <w:spacing w:before="56"/>
              <w:ind w:left="107"/>
              <w:rPr>
                <w:rFonts w:ascii="Arial"/>
                <w:sz w:val="16"/>
              </w:rPr>
            </w:pPr>
            <w:r>
              <w:rPr>
                <w:rFonts w:ascii="Arial"/>
                <w:sz w:val="16"/>
              </w:rPr>
              <w:t>If excitation transformer, nameplate information required</w:t>
            </w:r>
          </w:p>
        </w:tc>
        <w:tc>
          <w:tcPr>
            <w:tcW w:w="1342" w:type="dxa"/>
          </w:tcPr>
          <w:p w:rsidR="00E9502F" w:rsidRDefault="00E9502F">
            <w:pPr>
              <w:pStyle w:val="TableParagraph"/>
              <w:rPr>
                <w:rFonts w:ascii="Times New Roman"/>
                <w:sz w:val="16"/>
              </w:rPr>
            </w:pPr>
          </w:p>
        </w:tc>
      </w:tr>
      <w:tr w:rsidR="00E9502F">
        <w:trPr>
          <w:trHeight w:val="316"/>
        </w:trPr>
        <w:tc>
          <w:tcPr>
            <w:tcW w:w="2141" w:type="dxa"/>
            <w:vMerge w:val="restart"/>
          </w:tcPr>
          <w:p w:rsidR="00E9502F" w:rsidRDefault="00E9502F">
            <w:pPr>
              <w:pStyle w:val="TableParagraph"/>
              <w:rPr>
                <w:b/>
                <w:sz w:val="18"/>
              </w:rPr>
            </w:pPr>
          </w:p>
          <w:p w:rsidR="00E9502F" w:rsidRDefault="00E9502F">
            <w:pPr>
              <w:pStyle w:val="TableParagraph"/>
              <w:spacing w:before="8"/>
              <w:rPr>
                <w:b/>
                <w:sz w:val="14"/>
              </w:rPr>
            </w:pPr>
          </w:p>
          <w:p w:rsidR="00E9502F" w:rsidRDefault="00FF51A3">
            <w:pPr>
              <w:pStyle w:val="TableParagraph"/>
              <w:ind w:left="659"/>
              <w:rPr>
                <w:rFonts w:ascii="Arial"/>
                <w:sz w:val="16"/>
              </w:rPr>
            </w:pPr>
            <w:r>
              <w:rPr>
                <w:rFonts w:ascii="Arial"/>
                <w:sz w:val="16"/>
              </w:rPr>
              <w:t>Schematics</w:t>
            </w:r>
          </w:p>
        </w:tc>
        <w:tc>
          <w:tcPr>
            <w:tcW w:w="5980" w:type="dxa"/>
          </w:tcPr>
          <w:p w:rsidR="00E9502F" w:rsidRDefault="00FF51A3">
            <w:pPr>
              <w:pStyle w:val="TableParagraph"/>
              <w:spacing w:before="121" w:line="175" w:lineRule="exact"/>
              <w:ind w:left="107"/>
              <w:rPr>
                <w:rFonts w:ascii="Arial" w:hAnsi="Arial"/>
                <w:sz w:val="16"/>
              </w:rPr>
            </w:pPr>
            <w:r>
              <w:rPr>
                <w:rFonts w:ascii="Arial" w:hAnsi="Arial"/>
                <w:sz w:val="16"/>
              </w:rPr>
              <w:t xml:space="preserve">Saturation curves of the exciter (if applicable </w:t>
            </w:r>
            <w:r>
              <w:rPr>
                <w:sz w:val="16"/>
              </w:rPr>
              <w:t xml:space="preserve">– </w:t>
            </w:r>
            <w:r>
              <w:rPr>
                <w:rFonts w:ascii="Arial" w:hAnsi="Arial"/>
                <w:sz w:val="16"/>
              </w:rPr>
              <w:t>see Type AC and DC)</w:t>
            </w:r>
          </w:p>
        </w:tc>
        <w:tc>
          <w:tcPr>
            <w:tcW w:w="1342" w:type="dxa"/>
          </w:tcPr>
          <w:p w:rsidR="00E9502F" w:rsidRDefault="00E9502F">
            <w:pPr>
              <w:pStyle w:val="TableParagraph"/>
              <w:rPr>
                <w:rFonts w:ascii="Times New Roman"/>
                <w:sz w:val="16"/>
              </w:rPr>
            </w:pPr>
          </w:p>
        </w:tc>
      </w:tr>
      <w:tr w:rsidR="00E9502F">
        <w:trPr>
          <w:trHeight w:val="304"/>
        </w:trPr>
        <w:tc>
          <w:tcPr>
            <w:tcW w:w="2141" w:type="dxa"/>
            <w:vMerge/>
            <w:tcBorders>
              <w:top w:val="nil"/>
            </w:tcBorders>
          </w:tcPr>
          <w:p w:rsidR="00E9502F" w:rsidRDefault="00E9502F">
            <w:pPr>
              <w:rPr>
                <w:sz w:val="2"/>
                <w:szCs w:val="2"/>
              </w:rPr>
            </w:pPr>
          </w:p>
        </w:tc>
        <w:tc>
          <w:tcPr>
            <w:tcW w:w="5980" w:type="dxa"/>
          </w:tcPr>
          <w:p w:rsidR="00E9502F" w:rsidRDefault="00FF51A3">
            <w:pPr>
              <w:pStyle w:val="TableParagraph"/>
              <w:spacing w:before="116" w:line="168" w:lineRule="exact"/>
              <w:ind w:left="107"/>
              <w:rPr>
                <w:rFonts w:ascii="Arial"/>
                <w:sz w:val="16"/>
              </w:rPr>
            </w:pPr>
            <w:r>
              <w:rPr>
                <w:rFonts w:ascii="Arial"/>
                <w:sz w:val="16"/>
              </w:rPr>
              <w:t>Drawings of excitation system, typically prepared and supplied by the OEM</w:t>
            </w:r>
          </w:p>
        </w:tc>
        <w:tc>
          <w:tcPr>
            <w:tcW w:w="1342" w:type="dxa"/>
          </w:tcPr>
          <w:p w:rsidR="00E9502F" w:rsidRDefault="00E9502F">
            <w:pPr>
              <w:pStyle w:val="TableParagraph"/>
              <w:rPr>
                <w:rFonts w:ascii="Times New Roman"/>
                <w:sz w:val="16"/>
              </w:rPr>
            </w:pPr>
          </w:p>
        </w:tc>
      </w:tr>
      <w:tr w:rsidR="00E9502F">
        <w:trPr>
          <w:trHeight w:val="350"/>
        </w:trPr>
        <w:tc>
          <w:tcPr>
            <w:tcW w:w="2141" w:type="dxa"/>
            <w:vMerge/>
            <w:tcBorders>
              <w:top w:val="nil"/>
            </w:tcBorders>
          </w:tcPr>
          <w:p w:rsidR="00E9502F" w:rsidRDefault="00E9502F">
            <w:pPr>
              <w:rPr>
                <w:sz w:val="2"/>
                <w:szCs w:val="2"/>
              </w:rPr>
            </w:pPr>
          </w:p>
        </w:tc>
        <w:tc>
          <w:tcPr>
            <w:tcW w:w="5980" w:type="dxa"/>
          </w:tcPr>
          <w:p w:rsidR="00E9502F" w:rsidRDefault="00FF51A3">
            <w:pPr>
              <w:pStyle w:val="TableParagraph"/>
              <w:spacing w:before="80"/>
              <w:ind w:left="107"/>
              <w:rPr>
                <w:rFonts w:ascii="Arial"/>
                <w:sz w:val="16"/>
              </w:rPr>
            </w:pPr>
            <w:r>
              <w:rPr>
                <w:rFonts w:ascii="Arial"/>
                <w:sz w:val="16"/>
              </w:rPr>
              <w:t>Single line diagram (i.e. one-line diagram) for the excitation system</w:t>
            </w:r>
          </w:p>
        </w:tc>
        <w:tc>
          <w:tcPr>
            <w:tcW w:w="1342" w:type="dxa"/>
          </w:tcPr>
          <w:p w:rsidR="00E9502F" w:rsidRDefault="00E9502F">
            <w:pPr>
              <w:pStyle w:val="TableParagraph"/>
              <w:rPr>
                <w:rFonts w:ascii="Times New Roman"/>
                <w:sz w:val="16"/>
              </w:rPr>
            </w:pPr>
          </w:p>
        </w:tc>
      </w:tr>
      <w:tr w:rsidR="00E9502F">
        <w:trPr>
          <w:trHeight w:val="350"/>
        </w:trPr>
        <w:tc>
          <w:tcPr>
            <w:tcW w:w="2141" w:type="dxa"/>
            <w:vMerge w:val="restart"/>
          </w:tcPr>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spacing w:before="9"/>
              <w:rPr>
                <w:b/>
                <w:sz w:val="24"/>
              </w:rPr>
            </w:pPr>
          </w:p>
          <w:p w:rsidR="00E9502F" w:rsidRDefault="00FF51A3">
            <w:pPr>
              <w:pStyle w:val="TableParagraph"/>
              <w:ind w:left="458"/>
              <w:rPr>
                <w:rFonts w:ascii="Arial"/>
                <w:sz w:val="16"/>
              </w:rPr>
            </w:pPr>
            <w:r>
              <w:rPr>
                <w:rFonts w:ascii="Arial"/>
                <w:sz w:val="16"/>
              </w:rPr>
              <w:t>Excitation limiters</w:t>
            </w:r>
          </w:p>
        </w:tc>
        <w:tc>
          <w:tcPr>
            <w:tcW w:w="5980" w:type="dxa"/>
          </w:tcPr>
          <w:p w:rsidR="00E9502F" w:rsidRDefault="00FF51A3">
            <w:pPr>
              <w:pStyle w:val="TableParagraph"/>
              <w:spacing w:before="80"/>
              <w:ind w:left="107"/>
              <w:rPr>
                <w:rFonts w:ascii="Arial"/>
                <w:sz w:val="16"/>
              </w:rPr>
            </w:pPr>
            <w:r>
              <w:rPr>
                <w:rFonts w:ascii="Arial"/>
                <w:sz w:val="16"/>
              </w:rPr>
              <w:t>What excitation limiters are commissioned?</w:t>
            </w:r>
          </w:p>
        </w:tc>
        <w:tc>
          <w:tcPr>
            <w:tcW w:w="1342" w:type="dxa"/>
          </w:tcPr>
          <w:p w:rsidR="00E9502F" w:rsidRDefault="00E9502F">
            <w:pPr>
              <w:pStyle w:val="TableParagraph"/>
              <w:rPr>
                <w:rFonts w:ascii="Times New Roman"/>
                <w:sz w:val="16"/>
              </w:rPr>
            </w:pPr>
          </w:p>
        </w:tc>
      </w:tr>
      <w:tr w:rsidR="00E9502F">
        <w:trPr>
          <w:trHeight w:val="304"/>
        </w:trPr>
        <w:tc>
          <w:tcPr>
            <w:tcW w:w="2141" w:type="dxa"/>
            <w:vMerge/>
            <w:tcBorders>
              <w:top w:val="nil"/>
            </w:tcBorders>
          </w:tcPr>
          <w:p w:rsidR="00E9502F" w:rsidRDefault="00E9502F">
            <w:pPr>
              <w:rPr>
                <w:sz w:val="2"/>
                <w:szCs w:val="2"/>
              </w:rPr>
            </w:pPr>
          </w:p>
        </w:tc>
        <w:tc>
          <w:tcPr>
            <w:tcW w:w="5980" w:type="dxa"/>
          </w:tcPr>
          <w:p w:rsidR="00E9502F" w:rsidRDefault="00FF51A3">
            <w:pPr>
              <w:pStyle w:val="TableParagraph"/>
              <w:spacing w:before="56"/>
              <w:ind w:left="107"/>
              <w:rPr>
                <w:rFonts w:ascii="Arial"/>
                <w:sz w:val="16"/>
              </w:rPr>
            </w:pPr>
            <w:r>
              <w:rPr>
                <w:rFonts w:ascii="Arial"/>
                <w:sz w:val="16"/>
              </w:rPr>
              <w:t>Under Excitation Limiters settings</w:t>
            </w:r>
          </w:p>
        </w:tc>
        <w:tc>
          <w:tcPr>
            <w:tcW w:w="1342" w:type="dxa"/>
          </w:tcPr>
          <w:p w:rsidR="00E9502F" w:rsidRDefault="00E9502F">
            <w:pPr>
              <w:pStyle w:val="TableParagraph"/>
              <w:rPr>
                <w:rFonts w:ascii="Times New Roman"/>
                <w:sz w:val="16"/>
              </w:rPr>
            </w:pPr>
          </w:p>
        </w:tc>
      </w:tr>
      <w:tr w:rsidR="00E9502F">
        <w:trPr>
          <w:trHeight w:val="350"/>
        </w:trPr>
        <w:tc>
          <w:tcPr>
            <w:tcW w:w="2141" w:type="dxa"/>
            <w:vMerge/>
            <w:tcBorders>
              <w:top w:val="nil"/>
            </w:tcBorders>
          </w:tcPr>
          <w:p w:rsidR="00E9502F" w:rsidRDefault="00E9502F">
            <w:pPr>
              <w:rPr>
                <w:sz w:val="2"/>
                <w:szCs w:val="2"/>
              </w:rPr>
            </w:pPr>
          </w:p>
        </w:tc>
        <w:tc>
          <w:tcPr>
            <w:tcW w:w="5980" w:type="dxa"/>
          </w:tcPr>
          <w:p w:rsidR="00E9502F" w:rsidRDefault="00FF51A3">
            <w:pPr>
              <w:pStyle w:val="TableParagraph"/>
              <w:spacing w:before="80"/>
              <w:ind w:left="107"/>
              <w:rPr>
                <w:rFonts w:ascii="Arial"/>
                <w:sz w:val="16"/>
              </w:rPr>
            </w:pPr>
            <w:r>
              <w:rPr>
                <w:rFonts w:ascii="Arial"/>
                <w:sz w:val="16"/>
              </w:rPr>
              <w:t>Over Excitation Limiters settings</w:t>
            </w:r>
          </w:p>
        </w:tc>
        <w:tc>
          <w:tcPr>
            <w:tcW w:w="1342" w:type="dxa"/>
          </w:tcPr>
          <w:p w:rsidR="00E9502F" w:rsidRDefault="00E9502F">
            <w:pPr>
              <w:pStyle w:val="TableParagraph"/>
              <w:rPr>
                <w:rFonts w:ascii="Times New Roman"/>
                <w:sz w:val="16"/>
              </w:rPr>
            </w:pPr>
          </w:p>
        </w:tc>
      </w:tr>
      <w:tr w:rsidR="00E9502F">
        <w:trPr>
          <w:trHeight w:val="304"/>
        </w:trPr>
        <w:tc>
          <w:tcPr>
            <w:tcW w:w="2141" w:type="dxa"/>
            <w:vMerge/>
            <w:tcBorders>
              <w:top w:val="nil"/>
            </w:tcBorders>
          </w:tcPr>
          <w:p w:rsidR="00E9502F" w:rsidRDefault="00E9502F">
            <w:pPr>
              <w:rPr>
                <w:sz w:val="2"/>
                <w:szCs w:val="2"/>
              </w:rPr>
            </w:pPr>
          </w:p>
        </w:tc>
        <w:tc>
          <w:tcPr>
            <w:tcW w:w="5980" w:type="dxa"/>
          </w:tcPr>
          <w:p w:rsidR="00E9502F" w:rsidRDefault="00FF51A3">
            <w:pPr>
              <w:pStyle w:val="TableParagraph"/>
              <w:spacing w:before="56"/>
              <w:ind w:left="107"/>
              <w:rPr>
                <w:rFonts w:ascii="Arial"/>
                <w:sz w:val="16"/>
              </w:rPr>
            </w:pPr>
            <w:r>
              <w:rPr>
                <w:rFonts w:ascii="Arial"/>
                <w:sz w:val="16"/>
              </w:rPr>
              <w:t>Voltage/frequency limiter</w:t>
            </w:r>
          </w:p>
        </w:tc>
        <w:tc>
          <w:tcPr>
            <w:tcW w:w="1342" w:type="dxa"/>
          </w:tcPr>
          <w:p w:rsidR="00E9502F" w:rsidRDefault="00E9502F">
            <w:pPr>
              <w:pStyle w:val="TableParagraph"/>
              <w:rPr>
                <w:rFonts w:ascii="Times New Roman"/>
                <w:sz w:val="16"/>
              </w:rPr>
            </w:pPr>
          </w:p>
        </w:tc>
      </w:tr>
      <w:tr w:rsidR="00E9502F">
        <w:trPr>
          <w:trHeight w:val="306"/>
        </w:trPr>
        <w:tc>
          <w:tcPr>
            <w:tcW w:w="2141" w:type="dxa"/>
            <w:vMerge/>
            <w:tcBorders>
              <w:top w:val="nil"/>
            </w:tcBorders>
          </w:tcPr>
          <w:p w:rsidR="00E9502F" w:rsidRDefault="00E9502F">
            <w:pPr>
              <w:rPr>
                <w:sz w:val="2"/>
                <w:szCs w:val="2"/>
              </w:rPr>
            </w:pPr>
          </w:p>
        </w:tc>
        <w:tc>
          <w:tcPr>
            <w:tcW w:w="5980" w:type="dxa"/>
          </w:tcPr>
          <w:p w:rsidR="00E9502F" w:rsidRDefault="00FF51A3">
            <w:pPr>
              <w:pStyle w:val="TableParagraph"/>
              <w:spacing w:before="58"/>
              <w:ind w:left="107"/>
              <w:rPr>
                <w:rFonts w:ascii="Arial"/>
                <w:sz w:val="16"/>
              </w:rPr>
            </w:pPr>
            <w:r>
              <w:rPr>
                <w:rFonts w:ascii="Arial"/>
                <w:sz w:val="16"/>
              </w:rPr>
              <w:t>Stator current limiter</w:t>
            </w:r>
          </w:p>
        </w:tc>
        <w:tc>
          <w:tcPr>
            <w:tcW w:w="1342" w:type="dxa"/>
          </w:tcPr>
          <w:p w:rsidR="00E9502F" w:rsidRDefault="00E9502F">
            <w:pPr>
              <w:pStyle w:val="TableParagraph"/>
              <w:rPr>
                <w:rFonts w:ascii="Times New Roman"/>
                <w:sz w:val="16"/>
              </w:rPr>
            </w:pPr>
          </w:p>
        </w:tc>
      </w:tr>
      <w:tr w:rsidR="00E9502F">
        <w:trPr>
          <w:trHeight w:val="448"/>
        </w:trPr>
        <w:tc>
          <w:tcPr>
            <w:tcW w:w="2141" w:type="dxa"/>
            <w:vMerge/>
            <w:tcBorders>
              <w:top w:val="nil"/>
            </w:tcBorders>
          </w:tcPr>
          <w:p w:rsidR="00E9502F" w:rsidRDefault="00E9502F">
            <w:pPr>
              <w:rPr>
                <w:sz w:val="2"/>
                <w:szCs w:val="2"/>
              </w:rPr>
            </w:pPr>
          </w:p>
        </w:tc>
        <w:tc>
          <w:tcPr>
            <w:tcW w:w="5980" w:type="dxa"/>
          </w:tcPr>
          <w:p w:rsidR="00E9502F" w:rsidRDefault="00FF51A3">
            <w:pPr>
              <w:pStyle w:val="TableParagraph"/>
              <w:spacing w:before="128"/>
              <w:ind w:left="107"/>
              <w:rPr>
                <w:rFonts w:ascii="Arial"/>
                <w:sz w:val="16"/>
              </w:rPr>
            </w:pPr>
            <w:r>
              <w:rPr>
                <w:rFonts w:ascii="Arial"/>
                <w:sz w:val="16"/>
              </w:rPr>
              <w:t>Minimum excitation current limiter</w:t>
            </w:r>
          </w:p>
        </w:tc>
        <w:tc>
          <w:tcPr>
            <w:tcW w:w="1342" w:type="dxa"/>
          </w:tcPr>
          <w:p w:rsidR="00E9502F" w:rsidRDefault="00E9502F">
            <w:pPr>
              <w:pStyle w:val="TableParagraph"/>
              <w:rPr>
                <w:rFonts w:ascii="Times New Roman"/>
                <w:sz w:val="16"/>
              </w:rPr>
            </w:pPr>
          </w:p>
        </w:tc>
      </w:tr>
    </w:tbl>
    <w:p w:rsidR="00E9502F" w:rsidRDefault="00E9502F">
      <w:pPr>
        <w:rPr>
          <w:rFonts w:ascii="Times New Roman"/>
          <w:sz w:val="16"/>
        </w:rPr>
        <w:sectPr w:rsidR="00E9502F">
          <w:pgSz w:w="12240" w:h="15840"/>
          <w:pgMar w:top="1260" w:right="40" w:bottom="1480" w:left="580" w:header="401" w:footer="1286" w:gutter="0"/>
          <w:cols w:space="720"/>
        </w:sectPr>
      </w:pPr>
    </w:p>
    <w:p w:rsidR="00E9502F" w:rsidRDefault="00E9502F">
      <w:pPr>
        <w:pStyle w:val="BodyText"/>
        <w:spacing w:before="6"/>
        <w:rPr>
          <w:b/>
          <w:sz w:val="14"/>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5980"/>
        <w:gridCol w:w="1342"/>
      </w:tblGrid>
      <w:tr w:rsidR="00E9502F">
        <w:trPr>
          <w:trHeight w:val="300"/>
        </w:trPr>
        <w:tc>
          <w:tcPr>
            <w:tcW w:w="2141" w:type="dxa"/>
          </w:tcPr>
          <w:p w:rsidR="00E9502F" w:rsidRDefault="00FF51A3">
            <w:pPr>
              <w:pStyle w:val="TableParagraph"/>
              <w:spacing w:before="27"/>
              <w:ind w:left="111" w:right="105"/>
              <w:jc w:val="center"/>
              <w:rPr>
                <w:b/>
                <w:sz w:val="20"/>
              </w:rPr>
            </w:pPr>
            <w:r>
              <w:rPr>
                <w:b/>
                <w:sz w:val="20"/>
              </w:rPr>
              <w:t>Category</w:t>
            </w:r>
          </w:p>
        </w:tc>
        <w:tc>
          <w:tcPr>
            <w:tcW w:w="5980" w:type="dxa"/>
          </w:tcPr>
          <w:p w:rsidR="00E9502F" w:rsidRDefault="00FF51A3">
            <w:pPr>
              <w:pStyle w:val="TableParagraph"/>
              <w:spacing w:before="27"/>
              <w:ind w:left="2031" w:right="2023"/>
              <w:jc w:val="center"/>
              <w:rPr>
                <w:b/>
                <w:sz w:val="20"/>
              </w:rPr>
            </w:pPr>
            <w:r>
              <w:rPr>
                <w:b/>
                <w:sz w:val="20"/>
              </w:rPr>
              <w:t>Parameter Description</w:t>
            </w:r>
          </w:p>
        </w:tc>
        <w:tc>
          <w:tcPr>
            <w:tcW w:w="1342" w:type="dxa"/>
          </w:tcPr>
          <w:p w:rsidR="00E9502F" w:rsidRDefault="00FF51A3">
            <w:pPr>
              <w:pStyle w:val="TableParagraph"/>
              <w:spacing w:before="27"/>
              <w:ind w:left="449" w:right="446"/>
              <w:jc w:val="center"/>
              <w:rPr>
                <w:b/>
                <w:sz w:val="20"/>
              </w:rPr>
            </w:pPr>
            <w:r>
              <w:rPr>
                <w:b/>
                <w:sz w:val="20"/>
              </w:rPr>
              <w:t>Data</w:t>
            </w:r>
          </w:p>
        </w:tc>
      </w:tr>
      <w:tr w:rsidR="00E9502F">
        <w:trPr>
          <w:trHeight w:val="450"/>
        </w:trPr>
        <w:tc>
          <w:tcPr>
            <w:tcW w:w="2141" w:type="dxa"/>
            <w:vMerge w:val="restart"/>
          </w:tcPr>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FF51A3">
            <w:pPr>
              <w:pStyle w:val="TableParagraph"/>
              <w:spacing w:before="149"/>
              <w:ind w:left="114" w:right="105"/>
              <w:jc w:val="center"/>
              <w:rPr>
                <w:rFonts w:ascii="Arial"/>
                <w:sz w:val="16"/>
              </w:rPr>
            </w:pPr>
            <w:r>
              <w:rPr>
                <w:rFonts w:ascii="Arial"/>
                <w:sz w:val="16"/>
              </w:rPr>
              <w:t>PSS</w:t>
            </w:r>
          </w:p>
        </w:tc>
        <w:tc>
          <w:tcPr>
            <w:tcW w:w="5980" w:type="dxa"/>
          </w:tcPr>
          <w:p w:rsidR="00E9502F" w:rsidRDefault="00E9502F">
            <w:pPr>
              <w:pStyle w:val="TableParagraph"/>
              <w:spacing w:before="7"/>
              <w:rPr>
                <w:b/>
                <w:sz w:val="15"/>
              </w:rPr>
            </w:pPr>
          </w:p>
          <w:p w:rsidR="00E9502F" w:rsidRDefault="00FF51A3">
            <w:pPr>
              <w:pStyle w:val="TableParagraph"/>
              <w:ind w:left="215"/>
              <w:rPr>
                <w:rFonts w:ascii="Arial"/>
                <w:sz w:val="16"/>
              </w:rPr>
            </w:pPr>
            <w:r>
              <w:rPr>
                <w:rFonts w:ascii="Arial"/>
                <w:sz w:val="16"/>
              </w:rPr>
              <w:t>Is the AVR equipped with a PSS?</w:t>
            </w:r>
          </w:p>
        </w:tc>
        <w:tc>
          <w:tcPr>
            <w:tcW w:w="1342" w:type="dxa"/>
          </w:tcPr>
          <w:p w:rsidR="00E9502F" w:rsidRDefault="00E9502F">
            <w:pPr>
              <w:pStyle w:val="TableParagraph"/>
              <w:rPr>
                <w:rFonts w:ascii="Times New Roman"/>
                <w:sz w:val="16"/>
              </w:rPr>
            </w:pPr>
          </w:p>
        </w:tc>
      </w:tr>
      <w:tr w:rsidR="00E9502F">
        <w:trPr>
          <w:trHeight w:val="489"/>
        </w:trPr>
        <w:tc>
          <w:tcPr>
            <w:tcW w:w="2141" w:type="dxa"/>
            <w:vMerge/>
            <w:tcBorders>
              <w:top w:val="nil"/>
            </w:tcBorders>
          </w:tcPr>
          <w:p w:rsidR="00E9502F" w:rsidRDefault="00E9502F">
            <w:pPr>
              <w:rPr>
                <w:sz w:val="2"/>
                <w:szCs w:val="2"/>
              </w:rPr>
            </w:pPr>
          </w:p>
        </w:tc>
        <w:tc>
          <w:tcPr>
            <w:tcW w:w="5980" w:type="dxa"/>
          </w:tcPr>
          <w:p w:rsidR="00E9502F" w:rsidRDefault="00FF51A3">
            <w:pPr>
              <w:pStyle w:val="TableParagraph"/>
              <w:spacing w:before="123" w:line="182" w:lineRule="exact"/>
              <w:ind w:left="215" w:right="318"/>
              <w:rPr>
                <w:rFonts w:ascii="Arial"/>
                <w:sz w:val="16"/>
              </w:rPr>
            </w:pPr>
            <w:r>
              <w:rPr>
                <w:rFonts w:ascii="Arial"/>
                <w:sz w:val="16"/>
              </w:rPr>
              <w:t>How many input Channels does the PSS have? (speed, real power output or both</w:t>
            </w:r>
          </w:p>
        </w:tc>
        <w:tc>
          <w:tcPr>
            <w:tcW w:w="1342" w:type="dxa"/>
          </w:tcPr>
          <w:p w:rsidR="00E9502F" w:rsidRDefault="00E9502F">
            <w:pPr>
              <w:pStyle w:val="TableParagraph"/>
              <w:rPr>
                <w:rFonts w:ascii="Times New Roman"/>
                <w:sz w:val="16"/>
              </w:rPr>
            </w:pPr>
          </w:p>
        </w:tc>
      </w:tr>
      <w:tr w:rsidR="00E9502F">
        <w:trPr>
          <w:trHeight w:val="484"/>
        </w:trPr>
        <w:tc>
          <w:tcPr>
            <w:tcW w:w="2141" w:type="dxa"/>
            <w:vMerge/>
            <w:tcBorders>
              <w:top w:val="nil"/>
            </w:tcBorders>
          </w:tcPr>
          <w:p w:rsidR="00E9502F" w:rsidRDefault="00E9502F">
            <w:pPr>
              <w:rPr>
                <w:sz w:val="2"/>
                <w:szCs w:val="2"/>
              </w:rPr>
            </w:pPr>
          </w:p>
        </w:tc>
        <w:tc>
          <w:tcPr>
            <w:tcW w:w="5980" w:type="dxa"/>
          </w:tcPr>
          <w:p w:rsidR="00E9502F" w:rsidRDefault="00FF51A3">
            <w:pPr>
              <w:pStyle w:val="TableParagraph"/>
              <w:spacing w:before="113" w:line="180" w:lineRule="atLeast"/>
              <w:ind w:left="215" w:right="318"/>
              <w:rPr>
                <w:rFonts w:ascii="Arial"/>
                <w:sz w:val="16"/>
              </w:rPr>
            </w:pPr>
            <w:r>
              <w:rPr>
                <w:rFonts w:ascii="Arial"/>
                <w:sz w:val="16"/>
              </w:rPr>
              <w:t>IfthePSS</w:t>
            </w:r>
            <w:r>
              <w:rPr>
                <w:rFonts w:ascii="Arial"/>
                <w:spacing w:val="-3"/>
                <w:sz w:val="16"/>
              </w:rPr>
              <w:t>uses</w:t>
            </w:r>
            <w:r>
              <w:rPr>
                <w:rFonts w:ascii="Arial"/>
                <w:spacing w:val="-2"/>
                <w:sz w:val="16"/>
              </w:rPr>
              <w:t>speed</w:t>
            </w:r>
            <w:proofErr w:type="gramStart"/>
            <w:r>
              <w:rPr>
                <w:rFonts w:ascii="Arial"/>
                <w:spacing w:val="-2"/>
                <w:sz w:val="16"/>
              </w:rPr>
              <w:t>,</w:t>
            </w:r>
            <w:r>
              <w:rPr>
                <w:rFonts w:ascii="Arial"/>
                <w:sz w:val="16"/>
              </w:rPr>
              <w:t>isthisaderivedspeedsignal</w:t>
            </w:r>
            <w:proofErr w:type="gramEnd"/>
            <w:r>
              <w:rPr>
                <w:rFonts w:ascii="Arial"/>
                <w:sz w:val="16"/>
              </w:rPr>
              <w:t>(i.e.synthesizedspeed signal) or measured directly (i.e. actual rotorspeed)?</w:t>
            </w:r>
          </w:p>
        </w:tc>
        <w:tc>
          <w:tcPr>
            <w:tcW w:w="1342" w:type="dxa"/>
          </w:tcPr>
          <w:p w:rsidR="00E9502F" w:rsidRDefault="00E9502F">
            <w:pPr>
              <w:pStyle w:val="TableParagraph"/>
              <w:rPr>
                <w:rFonts w:ascii="Times New Roman"/>
                <w:sz w:val="16"/>
              </w:rPr>
            </w:pPr>
          </w:p>
        </w:tc>
      </w:tr>
      <w:tr w:rsidR="00E9502F">
        <w:trPr>
          <w:trHeight w:val="793"/>
        </w:trPr>
        <w:tc>
          <w:tcPr>
            <w:tcW w:w="2141" w:type="dxa"/>
            <w:vMerge/>
            <w:tcBorders>
              <w:top w:val="nil"/>
            </w:tcBorders>
          </w:tcPr>
          <w:p w:rsidR="00E9502F" w:rsidRDefault="00E9502F">
            <w:pPr>
              <w:rPr>
                <w:sz w:val="2"/>
                <w:szCs w:val="2"/>
              </w:rPr>
            </w:pPr>
          </w:p>
        </w:tc>
        <w:tc>
          <w:tcPr>
            <w:tcW w:w="5980" w:type="dxa"/>
          </w:tcPr>
          <w:p w:rsidR="00E9502F" w:rsidRDefault="00FF51A3">
            <w:pPr>
              <w:pStyle w:val="TableParagraph"/>
              <w:spacing w:before="118"/>
              <w:ind w:left="215"/>
              <w:rPr>
                <w:rFonts w:ascii="Arial"/>
                <w:sz w:val="16"/>
              </w:rPr>
            </w:pPr>
            <w:r>
              <w:rPr>
                <w:rFonts w:ascii="Arial"/>
                <w:sz w:val="16"/>
              </w:rPr>
              <w:t>Type of PSS</w:t>
            </w:r>
          </w:p>
          <w:p w:rsidR="00E9502F" w:rsidRDefault="00FF51A3">
            <w:pPr>
              <w:pStyle w:val="TableParagraph"/>
              <w:spacing w:before="119" w:line="180" w:lineRule="atLeast"/>
              <w:ind w:left="215" w:right="452"/>
              <w:rPr>
                <w:rFonts w:ascii="Arial"/>
                <w:sz w:val="16"/>
              </w:rPr>
            </w:pPr>
            <w:r>
              <w:rPr>
                <w:rFonts w:ascii="Arial"/>
                <w:sz w:val="16"/>
              </w:rPr>
              <w:t>Block Diagram of PSS and as commissioned parameters value (Gain, time constants, filter coefficients, output limits of the PSS )</w:t>
            </w:r>
          </w:p>
        </w:tc>
        <w:tc>
          <w:tcPr>
            <w:tcW w:w="1342" w:type="dxa"/>
          </w:tcPr>
          <w:p w:rsidR="00E9502F" w:rsidRDefault="00E9502F">
            <w:pPr>
              <w:pStyle w:val="TableParagraph"/>
              <w:rPr>
                <w:rFonts w:ascii="Times New Roman"/>
                <w:sz w:val="16"/>
              </w:rPr>
            </w:pPr>
          </w:p>
        </w:tc>
      </w:tr>
      <w:tr w:rsidR="00E9502F">
        <w:trPr>
          <w:trHeight w:val="448"/>
        </w:trPr>
        <w:tc>
          <w:tcPr>
            <w:tcW w:w="2141" w:type="dxa"/>
          </w:tcPr>
          <w:p w:rsidR="00E9502F" w:rsidRDefault="00FF51A3">
            <w:pPr>
              <w:pStyle w:val="TableParagraph"/>
              <w:spacing w:before="128"/>
              <w:ind w:left="113" w:right="105"/>
              <w:jc w:val="center"/>
              <w:rPr>
                <w:rFonts w:ascii="Arial"/>
                <w:sz w:val="16"/>
              </w:rPr>
            </w:pPr>
            <w:r>
              <w:rPr>
                <w:rFonts w:ascii="Arial"/>
                <w:sz w:val="16"/>
              </w:rPr>
              <w:t>Test Reports</w:t>
            </w:r>
          </w:p>
        </w:tc>
        <w:tc>
          <w:tcPr>
            <w:tcW w:w="5980" w:type="dxa"/>
          </w:tcPr>
          <w:p w:rsidR="00E9502F" w:rsidRDefault="00E9502F">
            <w:pPr>
              <w:pStyle w:val="TableParagraph"/>
              <w:spacing w:before="5"/>
              <w:rPr>
                <w:b/>
                <w:sz w:val="15"/>
              </w:rPr>
            </w:pPr>
          </w:p>
          <w:p w:rsidR="00E9502F" w:rsidRDefault="00FF51A3">
            <w:pPr>
              <w:pStyle w:val="TableParagraph"/>
              <w:ind w:left="215"/>
              <w:rPr>
                <w:rFonts w:ascii="Arial"/>
                <w:sz w:val="16"/>
              </w:rPr>
            </w:pPr>
            <w:r>
              <w:rPr>
                <w:rFonts w:ascii="Arial"/>
                <w:sz w:val="16"/>
              </w:rPr>
              <w:t>Factory acceptance test (FAT) reports</w:t>
            </w:r>
          </w:p>
        </w:tc>
        <w:tc>
          <w:tcPr>
            <w:tcW w:w="1342" w:type="dxa"/>
          </w:tcPr>
          <w:p w:rsidR="00E9502F" w:rsidRDefault="00E9502F">
            <w:pPr>
              <w:pStyle w:val="TableParagraph"/>
              <w:rPr>
                <w:rFonts w:ascii="Times New Roman"/>
                <w:sz w:val="16"/>
              </w:rPr>
            </w:pPr>
          </w:p>
        </w:tc>
      </w:tr>
    </w:tbl>
    <w:p w:rsidR="00E9502F" w:rsidRDefault="00E9502F">
      <w:pPr>
        <w:pStyle w:val="BodyText"/>
        <w:rPr>
          <w:b/>
          <w:sz w:val="20"/>
        </w:rPr>
      </w:pPr>
    </w:p>
    <w:p w:rsidR="00E9502F" w:rsidRDefault="00E9502F">
      <w:pPr>
        <w:pStyle w:val="BodyText"/>
        <w:spacing w:before="8"/>
        <w:rPr>
          <w:b/>
          <w:sz w:val="16"/>
        </w:rPr>
      </w:pPr>
    </w:p>
    <w:p w:rsidR="00E9502F" w:rsidRDefault="00FF51A3" w:rsidP="001322E7">
      <w:pPr>
        <w:pStyle w:val="ListParagraph"/>
        <w:numPr>
          <w:ilvl w:val="2"/>
          <w:numId w:val="14"/>
        </w:numPr>
        <w:tabs>
          <w:tab w:val="left" w:pos="1581"/>
        </w:tabs>
        <w:ind w:hanging="361"/>
        <w:rPr>
          <w:rFonts w:ascii="Calibri"/>
          <w:b/>
        </w:rPr>
      </w:pPr>
      <w:r>
        <w:rPr>
          <w:rFonts w:ascii="Calibri"/>
          <w:b/>
        </w:rPr>
        <w:t>Turbine Details (to be filled in for the HPP and PSPseparately)</w:t>
      </w:r>
    </w:p>
    <w:p w:rsidR="00E9502F" w:rsidRDefault="00E9502F">
      <w:pPr>
        <w:pStyle w:val="BodyText"/>
        <w:rPr>
          <w:b/>
          <w:sz w:val="20"/>
        </w:rPr>
      </w:pPr>
    </w:p>
    <w:p w:rsidR="00E9502F" w:rsidRDefault="00E9502F">
      <w:pPr>
        <w:pStyle w:val="BodyText"/>
        <w:spacing w:before="11"/>
        <w:rPr>
          <w:b/>
          <w:sz w:val="18"/>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5980"/>
        <w:gridCol w:w="1342"/>
      </w:tblGrid>
      <w:tr w:rsidR="00E9502F">
        <w:trPr>
          <w:trHeight w:val="299"/>
        </w:trPr>
        <w:tc>
          <w:tcPr>
            <w:tcW w:w="2141" w:type="dxa"/>
          </w:tcPr>
          <w:p w:rsidR="00E9502F" w:rsidRDefault="00FF51A3">
            <w:pPr>
              <w:pStyle w:val="TableParagraph"/>
              <w:spacing w:before="27"/>
              <w:ind w:left="111" w:right="105"/>
              <w:jc w:val="center"/>
              <w:rPr>
                <w:b/>
                <w:sz w:val="20"/>
              </w:rPr>
            </w:pPr>
            <w:r>
              <w:rPr>
                <w:b/>
                <w:sz w:val="20"/>
              </w:rPr>
              <w:t>Category</w:t>
            </w:r>
          </w:p>
        </w:tc>
        <w:tc>
          <w:tcPr>
            <w:tcW w:w="5980" w:type="dxa"/>
          </w:tcPr>
          <w:p w:rsidR="00E9502F" w:rsidRDefault="00FF51A3">
            <w:pPr>
              <w:pStyle w:val="TableParagraph"/>
              <w:spacing w:before="27"/>
              <w:ind w:left="2031" w:right="2023"/>
              <w:jc w:val="center"/>
              <w:rPr>
                <w:b/>
                <w:sz w:val="20"/>
              </w:rPr>
            </w:pPr>
            <w:r>
              <w:rPr>
                <w:b/>
                <w:sz w:val="20"/>
              </w:rPr>
              <w:t>Parameter Description</w:t>
            </w:r>
          </w:p>
        </w:tc>
        <w:tc>
          <w:tcPr>
            <w:tcW w:w="1342" w:type="dxa"/>
          </w:tcPr>
          <w:p w:rsidR="00E9502F" w:rsidRDefault="00FF51A3">
            <w:pPr>
              <w:pStyle w:val="TableParagraph"/>
              <w:spacing w:before="27"/>
              <w:ind w:left="449" w:right="446"/>
              <w:jc w:val="center"/>
              <w:rPr>
                <w:b/>
                <w:sz w:val="20"/>
              </w:rPr>
            </w:pPr>
            <w:r>
              <w:rPr>
                <w:b/>
                <w:sz w:val="20"/>
              </w:rPr>
              <w:t>Data</w:t>
            </w:r>
          </w:p>
        </w:tc>
      </w:tr>
      <w:tr w:rsidR="00E9502F">
        <w:trPr>
          <w:trHeight w:val="575"/>
        </w:trPr>
        <w:tc>
          <w:tcPr>
            <w:tcW w:w="2141" w:type="dxa"/>
          </w:tcPr>
          <w:p w:rsidR="00E9502F" w:rsidRDefault="00E9502F">
            <w:pPr>
              <w:pStyle w:val="TableParagraph"/>
              <w:spacing w:before="9"/>
              <w:rPr>
                <w:b/>
                <w:sz w:val="15"/>
              </w:rPr>
            </w:pPr>
          </w:p>
          <w:p w:rsidR="00E9502F" w:rsidRDefault="00FF51A3">
            <w:pPr>
              <w:pStyle w:val="TableParagraph"/>
              <w:spacing w:before="1"/>
              <w:ind w:left="114" w:right="105"/>
              <w:jc w:val="center"/>
              <w:rPr>
                <w:rFonts w:ascii="Arial"/>
                <w:sz w:val="16"/>
              </w:rPr>
            </w:pPr>
            <w:r>
              <w:rPr>
                <w:rFonts w:ascii="Arial"/>
                <w:sz w:val="16"/>
              </w:rPr>
              <w:t>Type of prime mover</w:t>
            </w:r>
          </w:p>
        </w:tc>
        <w:tc>
          <w:tcPr>
            <w:tcW w:w="5980" w:type="dxa"/>
          </w:tcPr>
          <w:p w:rsidR="00E9502F" w:rsidRDefault="00FF51A3">
            <w:pPr>
              <w:pStyle w:val="TableParagraph"/>
              <w:spacing w:before="99"/>
              <w:ind w:left="107" w:right="3962"/>
              <w:rPr>
                <w:rFonts w:ascii="Arial"/>
                <w:sz w:val="16"/>
              </w:rPr>
            </w:pPr>
            <w:r>
              <w:rPr>
                <w:rFonts w:ascii="Arial"/>
                <w:sz w:val="16"/>
              </w:rPr>
              <w:t>Hydro-electric turbine Other (Pumped storage)</w:t>
            </w:r>
          </w:p>
        </w:tc>
        <w:tc>
          <w:tcPr>
            <w:tcW w:w="1342" w:type="dxa"/>
          </w:tcPr>
          <w:p w:rsidR="00E9502F" w:rsidRDefault="00E9502F">
            <w:pPr>
              <w:pStyle w:val="TableParagraph"/>
              <w:rPr>
                <w:rFonts w:ascii="Times New Roman"/>
                <w:sz w:val="16"/>
              </w:rPr>
            </w:pPr>
          </w:p>
        </w:tc>
      </w:tr>
      <w:tr w:rsidR="00E9502F">
        <w:trPr>
          <w:trHeight w:val="323"/>
        </w:trPr>
        <w:tc>
          <w:tcPr>
            <w:tcW w:w="2141" w:type="dxa"/>
          </w:tcPr>
          <w:p w:rsidR="00E9502F" w:rsidRDefault="00FF51A3">
            <w:pPr>
              <w:pStyle w:val="TableParagraph"/>
              <w:spacing w:before="65"/>
              <w:ind w:left="116" w:right="104"/>
              <w:jc w:val="center"/>
              <w:rPr>
                <w:rFonts w:ascii="Arial"/>
                <w:sz w:val="16"/>
              </w:rPr>
            </w:pPr>
            <w:r>
              <w:rPr>
                <w:rFonts w:ascii="Arial"/>
                <w:sz w:val="16"/>
              </w:rPr>
              <w:t>Manufacturer of turbine</w:t>
            </w:r>
          </w:p>
        </w:tc>
        <w:tc>
          <w:tcPr>
            <w:tcW w:w="5980" w:type="dxa"/>
          </w:tcPr>
          <w:p w:rsidR="00E9502F" w:rsidRDefault="00FF51A3">
            <w:pPr>
              <w:pStyle w:val="TableParagraph"/>
              <w:spacing w:before="65"/>
              <w:ind w:left="107"/>
              <w:rPr>
                <w:rFonts w:ascii="Arial"/>
                <w:sz w:val="16"/>
              </w:rPr>
            </w:pPr>
            <w:r>
              <w:rPr>
                <w:rFonts w:ascii="Arial"/>
                <w:sz w:val="16"/>
              </w:rPr>
              <w:t>Manufacturer and name plate details</w:t>
            </w:r>
          </w:p>
        </w:tc>
        <w:tc>
          <w:tcPr>
            <w:tcW w:w="1342" w:type="dxa"/>
          </w:tcPr>
          <w:p w:rsidR="00E9502F" w:rsidRDefault="00E9502F">
            <w:pPr>
              <w:pStyle w:val="TableParagraph"/>
              <w:rPr>
                <w:rFonts w:ascii="Times New Roman"/>
                <w:sz w:val="16"/>
              </w:rPr>
            </w:pPr>
          </w:p>
        </w:tc>
      </w:tr>
      <w:tr w:rsidR="00E9502F">
        <w:trPr>
          <w:trHeight w:val="733"/>
        </w:trPr>
        <w:tc>
          <w:tcPr>
            <w:tcW w:w="2141" w:type="dxa"/>
          </w:tcPr>
          <w:p w:rsidR="00E9502F" w:rsidRDefault="00E9502F">
            <w:pPr>
              <w:pStyle w:val="TableParagraph"/>
              <w:spacing w:before="3"/>
              <w:rPr>
                <w:b/>
              </w:rPr>
            </w:pPr>
          </w:p>
          <w:p w:rsidR="00E9502F" w:rsidRDefault="00FF51A3">
            <w:pPr>
              <w:pStyle w:val="TableParagraph"/>
              <w:ind w:left="114" w:right="105"/>
              <w:jc w:val="center"/>
              <w:rPr>
                <w:rFonts w:ascii="Arial"/>
                <w:sz w:val="16"/>
              </w:rPr>
            </w:pPr>
            <w:r>
              <w:rPr>
                <w:rFonts w:ascii="Arial"/>
                <w:sz w:val="16"/>
              </w:rPr>
              <w:t>Modes of operation</w:t>
            </w:r>
          </w:p>
        </w:tc>
        <w:tc>
          <w:tcPr>
            <w:tcW w:w="5980" w:type="dxa"/>
          </w:tcPr>
          <w:p w:rsidR="00E9502F" w:rsidRDefault="00FF51A3">
            <w:pPr>
              <w:pStyle w:val="TableParagraph"/>
              <w:spacing w:line="179" w:lineRule="exact"/>
              <w:ind w:left="107"/>
              <w:rPr>
                <w:rFonts w:ascii="Arial"/>
                <w:sz w:val="16"/>
              </w:rPr>
            </w:pPr>
            <w:r>
              <w:rPr>
                <w:rFonts w:ascii="Arial"/>
                <w:sz w:val="16"/>
              </w:rPr>
              <w:t>Type of modes of operation capable:</w:t>
            </w:r>
          </w:p>
          <w:p w:rsidR="00E9502F" w:rsidRDefault="00FF51A3" w:rsidP="001322E7">
            <w:pPr>
              <w:pStyle w:val="TableParagraph"/>
              <w:numPr>
                <w:ilvl w:val="0"/>
                <w:numId w:val="11"/>
              </w:numPr>
              <w:tabs>
                <w:tab w:val="left" w:pos="936"/>
                <w:tab w:val="left" w:pos="937"/>
              </w:tabs>
              <w:spacing w:line="183" w:lineRule="exact"/>
              <w:ind w:hanging="361"/>
              <w:rPr>
                <w:rFonts w:ascii="Arial" w:hAnsi="Arial"/>
                <w:sz w:val="16"/>
              </w:rPr>
            </w:pPr>
            <w:r>
              <w:rPr>
                <w:rFonts w:ascii="Arial" w:hAnsi="Arial"/>
                <w:sz w:val="16"/>
              </w:rPr>
              <w:t>Generator</w:t>
            </w:r>
          </w:p>
          <w:p w:rsidR="00E9502F" w:rsidRDefault="00FF51A3" w:rsidP="001322E7">
            <w:pPr>
              <w:pStyle w:val="TableParagraph"/>
              <w:numPr>
                <w:ilvl w:val="0"/>
                <w:numId w:val="11"/>
              </w:numPr>
              <w:tabs>
                <w:tab w:val="left" w:pos="936"/>
                <w:tab w:val="left" w:pos="937"/>
              </w:tabs>
              <w:spacing w:before="1"/>
              <w:ind w:hanging="361"/>
              <w:rPr>
                <w:rFonts w:ascii="Arial" w:hAnsi="Arial"/>
                <w:sz w:val="16"/>
              </w:rPr>
            </w:pPr>
            <w:r>
              <w:rPr>
                <w:rFonts w:ascii="Arial" w:hAnsi="Arial"/>
                <w:sz w:val="16"/>
              </w:rPr>
              <w:t>Pumpstorage</w:t>
            </w:r>
          </w:p>
          <w:p w:rsidR="00E9502F" w:rsidRDefault="00FF51A3" w:rsidP="001322E7">
            <w:pPr>
              <w:pStyle w:val="TableParagraph"/>
              <w:numPr>
                <w:ilvl w:val="0"/>
                <w:numId w:val="11"/>
              </w:numPr>
              <w:tabs>
                <w:tab w:val="left" w:pos="936"/>
                <w:tab w:val="left" w:pos="937"/>
              </w:tabs>
              <w:spacing w:line="166" w:lineRule="exact"/>
              <w:ind w:hanging="361"/>
              <w:rPr>
                <w:rFonts w:ascii="Arial" w:hAnsi="Arial"/>
                <w:sz w:val="16"/>
              </w:rPr>
            </w:pPr>
            <w:r>
              <w:rPr>
                <w:rFonts w:ascii="Arial" w:hAnsi="Arial"/>
                <w:sz w:val="16"/>
              </w:rPr>
              <w:t>Synchronouscondenser</w:t>
            </w:r>
          </w:p>
        </w:tc>
        <w:tc>
          <w:tcPr>
            <w:tcW w:w="1342" w:type="dxa"/>
          </w:tcPr>
          <w:p w:rsidR="00E9502F" w:rsidRDefault="00E9502F">
            <w:pPr>
              <w:pStyle w:val="TableParagraph"/>
              <w:rPr>
                <w:rFonts w:ascii="Times New Roman"/>
                <w:sz w:val="16"/>
              </w:rPr>
            </w:pPr>
          </w:p>
        </w:tc>
      </w:tr>
      <w:tr w:rsidR="00E9502F">
        <w:trPr>
          <w:trHeight w:val="1639"/>
        </w:trPr>
        <w:tc>
          <w:tcPr>
            <w:tcW w:w="2141" w:type="dxa"/>
            <w:vMerge w:val="restart"/>
          </w:tcPr>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FF51A3">
            <w:pPr>
              <w:pStyle w:val="TableParagraph"/>
              <w:spacing w:before="1"/>
              <w:ind w:left="114" w:right="105"/>
              <w:jc w:val="center"/>
              <w:rPr>
                <w:rFonts w:ascii="Arial"/>
                <w:sz w:val="16"/>
              </w:rPr>
            </w:pPr>
            <w:r>
              <w:rPr>
                <w:rFonts w:ascii="Arial"/>
                <w:sz w:val="16"/>
              </w:rPr>
              <w:t>Governor</w:t>
            </w:r>
          </w:p>
        </w:tc>
        <w:tc>
          <w:tcPr>
            <w:tcW w:w="5980" w:type="dxa"/>
          </w:tcPr>
          <w:p w:rsidR="00E9502F" w:rsidRDefault="00FF51A3" w:rsidP="001322E7">
            <w:pPr>
              <w:pStyle w:val="TableParagraph"/>
              <w:numPr>
                <w:ilvl w:val="0"/>
                <w:numId w:val="10"/>
              </w:numPr>
              <w:tabs>
                <w:tab w:val="left" w:pos="936"/>
                <w:tab w:val="left" w:pos="937"/>
              </w:tabs>
              <w:spacing w:before="77"/>
              <w:ind w:hanging="361"/>
              <w:rPr>
                <w:rFonts w:ascii="Arial" w:hAnsi="Arial"/>
                <w:sz w:val="16"/>
              </w:rPr>
            </w:pPr>
            <w:r>
              <w:rPr>
                <w:rFonts w:ascii="Arial" w:hAnsi="Arial"/>
                <w:sz w:val="16"/>
              </w:rPr>
              <w:t>Electro-mechanical governor (including settings anddrawings)</w:t>
            </w:r>
          </w:p>
          <w:p w:rsidR="00E9502F" w:rsidRDefault="00FF51A3" w:rsidP="001322E7">
            <w:pPr>
              <w:pStyle w:val="TableParagraph"/>
              <w:numPr>
                <w:ilvl w:val="0"/>
                <w:numId w:val="10"/>
              </w:numPr>
              <w:tabs>
                <w:tab w:val="left" w:pos="936"/>
                <w:tab w:val="left" w:pos="937"/>
              </w:tabs>
              <w:spacing w:before="28"/>
              <w:ind w:hanging="361"/>
              <w:rPr>
                <w:rFonts w:ascii="Arial" w:hAnsi="Arial"/>
                <w:sz w:val="16"/>
              </w:rPr>
            </w:pPr>
            <w:r>
              <w:rPr>
                <w:rFonts w:ascii="Arial" w:hAnsi="Arial"/>
                <w:sz w:val="16"/>
              </w:rPr>
              <w:t xml:space="preserve">Digital </w:t>
            </w:r>
            <w:r>
              <w:rPr>
                <w:rFonts w:ascii="Arial" w:hAnsi="Arial"/>
                <w:spacing w:val="-3"/>
                <w:sz w:val="16"/>
              </w:rPr>
              <w:t xml:space="preserve">electric </w:t>
            </w:r>
            <w:r>
              <w:rPr>
                <w:rFonts w:ascii="Arial" w:hAnsi="Arial"/>
                <w:sz w:val="16"/>
              </w:rPr>
              <w:t>governor (including settings anddrawings)</w:t>
            </w:r>
          </w:p>
          <w:p w:rsidR="00E9502F" w:rsidRDefault="00FF51A3" w:rsidP="001322E7">
            <w:pPr>
              <w:pStyle w:val="TableParagraph"/>
              <w:numPr>
                <w:ilvl w:val="0"/>
                <w:numId w:val="10"/>
              </w:numPr>
              <w:tabs>
                <w:tab w:val="left" w:pos="936"/>
                <w:tab w:val="left" w:pos="937"/>
              </w:tabs>
              <w:spacing w:before="27"/>
              <w:ind w:hanging="361"/>
              <w:rPr>
                <w:rFonts w:ascii="Arial" w:hAnsi="Arial"/>
                <w:sz w:val="16"/>
              </w:rPr>
            </w:pPr>
            <w:r>
              <w:rPr>
                <w:rFonts w:ascii="Arial" w:hAnsi="Arial"/>
                <w:sz w:val="16"/>
              </w:rPr>
              <w:t xml:space="preserve">PID governor </w:t>
            </w:r>
            <w:r>
              <w:rPr>
                <w:rFonts w:ascii="Arial" w:hAnsi="Arial"/>
                <w:spacing w:val="-3"/>
                <w:sz w:val="16"/>
              </w:rPr>
              <w:t xml:space="preserve">details </w:t>
            </w:r>
            <w:r>
              <w:rPr>
                <w:rFonts w:ascii="Arial" w:hAnsi="Arial"/>
                <w:sz w:val="16"/>
              </w:rPr>
              <w:t>andsettings</w:t>
            </w:r>
          </w:p>
          <w:p w:rsidR="00E9502F" w:rsidRDefault="00FF51A3" w:rsidP="001322E7">
            <w:pPr>
              <w:pStyle w:val="TableParagraph"/>
              <w:numPr>
                <w:ilvl w:val="0"/>
                <w:numId w:val="10"/>
              </w:numPr>
              <w:tabs>
                <w:tab w:val="left" w:pos="936"/>
                <w:tab w:val="left" w:pos="937"/>
              </w:tabs>
              <w:spacing w:before="29"/>
              <w:ind w:hanging="361"/>
              <w:rPr>
                <w:rFonts w:ascii="Arial" w:hAnsi="Arial"/>
                <w:sz w:val="16"/>
              </w:rPr>
            </w:pPr>
            <w:r>
              <w:rPr>
                <w:rFonts w:ascii="Arial" w:hAnsi="Arial"/>
                <w:sz w:val="16"/>
              </w:rPr>
              <w:t xml:space="preserve">Transient droop (dashpot) governor </w:t>
            </w:r>
            <w:r>
              <w:rPr>
                <w:rFonts w:ascii="Arial" w:hAnsi="Arial"/>
                <w:spacing w:val="-3"/>
                <w:sz w:val="16"/>
              </w:rPr>
              <w:t xml:space="preserve">details </w:t>
            </w:r>
            <w:r>
              <w:rPr>
                <w:rFonts w:ascii="Arial" w:hAnsi="Arial"/>
                <w:sz w:val="16"/>
              </w:rPr>
              <w:t>andsettings</w:t>
            </w:r>
          </w:p>
          <w:p w:rsidR="00E9502F" w:rsidRDefault="00FF51A3" w:rsidP="001322E7">
            <w:pPr>
              <w:pStyle w:val="TableParagraph"/>
              <w:numPr>
                <w:ilvl w:val="0"/>
                <w:numId w:val="10"/>
              </w:numPr>
              <w:tabs>
                <w:tab w:val="left" w:pos="936"/>
                <w:tab w:val="left" w:pos="937"/>
              </w:tabs>
              <w:spacing w:before="28"/>
              <w:ind w:hanging="361"/>
              <w:rPr>
                <w:rFonts w:ascii="Arial" w:hAnsi="Arial"/>
                <w:sz w:val="16"/>
              </w:rPr>
            </w:pPr>
            <w:r>
              <w:rPr>
                <w:rFonts w:ascii="Arial" w:hAnsi="Arial"/>
                <w:sz w:val="16"/>
              </w:rPr>
              <w:t>Tacho-accelerometric governor details andsettings</w:t>
            </w:r>
          </w:p>
          <w:p w:rsidR="00E9502F" w:rsidRDefault="00FF51A3" w:rsidP="001322E7">
            <w:pPr>
              <w:pStyle w:val="TableParagraph"/>
              <w:numPr>
                <w:ilvl w:val="0"/>
                <w:numId w:val="10"/>
              </w:numPr>
              <w:tabs>
                <w:tab w:val="left" w:pos="936"/>
                <w:tab w:val="left" w:pos="937"/>
              </w:tabs>
              <w:spacing w:before="27"/>
              <w:ind w:hanging="361"/>
              <w:rPr>
                <w:rFonts w:ascii="Arial" w:hAnsi="Arial"/>
                <w:sz w:val="16"/>
              </w:rPr>
            </w:pPr>
            <w:r>
              <w:rPr>
                <w:rFonts w:ascii="Arial" w:hAnsi="Arial"/>
                <w:sz w:val="16"/>
              </w:rPr>
              <w:t>Input transducerdetails</w:t>
            </w:r>
          </w:p>
          <w:p w:rsidR="00E9502F" w:rsidRDefault="00FF51A3" w:rsidP="001322E7">
            <w:pPr>
              <w:pStyle w:val="TableParagraph"/>
              <w:numPr>
                <w:ilvl w:val="0"/>
                <w:numId w:val="10"/>
              </w:numPr>
              <w:tabs>
                <w:tab w:val="left" w:pos="936"/>
                <w:tab w:val="left" w:pos="937"/>
              </w:tabs>
              <w:spacing w:before="28"/>
              <w:ind w:hanging="361"/>
              <w:rPr>
                <w:rFonts w:ascii="Arial" w:hAnsi="Arial"/>
                <w:sz w:val="16"/>
              </w:rPr>
            </w:pPr>
            <w:r>
              <w:rPr>
                <w:rFonts w:ascii="Arial" w:hAnsi="Arial"/>
                <w:sz w:val="16"/>
              </w:rPr>
              <w:t>Transfer functiondata</w:t>
            </w:r>
          </w:p>
        </w:tc>
        <w:tc>
          <w:tcPr>
            <w:tcW w:w="1342" w:type="dxa"/>
          </w:tcPr>
          <w:p w:rsidR="00E9502F" w:rsidRDefault="00E9502F">
            <w:pPr>
              <w:pStyle w:val="TableParagraph"/>
              <w:rPr>
                <w:rFonts w:ascii="Times New Roman"/>
                <w:sz w:val="16"/>
              </w:rPr>
            </w:pPr>
          </w:p>
        </w:tc>
      </w:tr>
      <w:tr w:rsidR="00E9502F">
        <w:trPr>
          <w:trHeight w:val="299"/>
        </w:trPr>
        <w:tc>
          <w:tcPr>
            <w:tcW w:w="2141" w:type="dxa"/>
            <w:vMerge/>
            <w:tcBorders>
              <w:top w:val="nil"/>
            </w:tcBorders>
          </w:tcPr>
          <w:p w:rsidR="00E9502F" w:rsidRDefault="00E9502F">
            <w:pPr>
              <w:rPr>
                <w:sz w:val="2"/>
                <w:szCs w:val="2"/>
              </w:rPr>
            </w:pPr>
          </w:p>
        </w:tc>
        <w:tc>
          <w:tcPr>
            <w:tcW w:w="5980" w:type="dxa"/>
          </w:tcPr>
          <w:p w:rsidR="00E9502F" w:rsidRDefault="00FF51A3">
            <w:pPr>
              <w:pStyle w:val="TableParagraph"/>
              <w:spacing w:before="53"/>
              <w:ind w:left="107"/>
              <w:rPr>
                <w:rFonts w:ascii="Arial"/>
                <w:sz w:val="16"/>
              </w:rPr>
            </w:pPr>
            <w:r>
              <w:rPr>
                <w:rFonts w:ascii="Arial"/>
                <w:sz w:val="16"/>
              </w:rPr>
              <w:t>Digital electric governor</w:t>
            </w:r>
          </w:p>
        </w:tc>
        <w:tc>
          <w:tcPr>
            <w:tcW w:w="1342" w:type="dxa"/>
          </w:tcPr>
          <w:p w:rsidR="00E9502F" w:rsidRDefault="00E9502F">
            <w:pPr>
              <w:pStyle w:val="TableParagraph"/>
              <w:rPr>
                <w:rFonts w:ascii="Times New Roman"/>
                <w:sz w:val="16"/>
              </w:rPr>
            </w:pPr>
          </w:p>
        </w:tc>
      </w:tr>
      <w:tr w:rsidR="00E9502F">
        <w:trPr>
          <w:trHeight w:val="781"/>
        </w:trPr>
        <w:tc>
          <w:tcPr>
            <w:tcW w:w="2141" w:type="dxa"/>
          </w:tcPr>
          <w:p w:rsidR="00E9502F" w:rsidRDefault="00E9502F">
            <w:pPr>
              <w:pStyle w:val="TableParagraph"/>
              <w:spacing w:before="3"/>
              <w:rPr>
                <w:b/>
                <w:sz w:val="24"/>
              </w:rPr>
            </w:pPr>
          </w:p>
          <w:p w:rsidR="00E9502F" w:rsidRDefault="00FF51A3">
            <w:pPr>
              <w:pStyle w:val="TableParagraph"/>
              <w:ind w:left="116" w:right="104"/>
              <w:jc w:val="center"/>
              <w:rPr>
                <w:rFonts w:ascii="Arial"/>
                <w:sz w:val="16"/>
              </w:rPr>
            </w:pPr>
            <w:r>
              <w:rPr>
                <w:rFonts w:ascii="Arial"/>
                <w:sz w:val="16"/>
              </w:rPr>
              <w:t>Ramp rates</w:t>
            </w:r>
          </w:p>
        </w:tc>
        <w:tc>
          <w:tcPr>
            <w:tcW w:w="5980" w:type="dxa"/>
          </w:tcPr>
          <w:p w:rsidR="00E9502F" w:rsidRDefault="00FF51A3">
            <w:pPr>
              <w:pStyle w:val="TableParagraph"/>
              <w:spacing w:before="73" w:line="276" w:lineRule="auto"/>
              <w:ind w:left="107" w:right="133"/>
              <w:rPr>
                <w:rFonts w:ascii="Arial"/>
                <w:sz w:val="16"/>
              </w:rPr>
            </w:pPr>
            <w:r>
              <w:rPr>
                <w:rFonts w:ascii="Arial"/>
                <w:sz w:val="16"/>
              </w:rPr>
              <w:t>How fast can the turbine increase and/or decrease load, specified in MW/min Guide vane/wicket gate characteristic, including opening, closing rates/times and limits</w:t>
            </w:r>
          </w:p>
        </w:tc>
        <w:tc>
          <w:tcPr>
            <w:tcW w:w="1342" w:type="dxa"/>
          </w:tcPr>
          <w:p w:rsidR="00E9502F" w:rsidRDefault="00E9502F">
            <w:pPr>
              <w:pStyle w:val="TableParagraph"/>
              <w:rPr>
                <w:rFonts w:ascii="Times New Roman"/>
                <w:sz w:val="16"/>
              </w:rPr>
            </w:pPr>
          </w:p>
        </w:tc>
      </w:tr>
      <w:tr w:rsidR="00E9502F">
        <w:trPr>
          <w:trHeight w:val="366"/>
        </w:trPr>
        <w:tc>
          <w:tcPr>
            <w:tcW w:w="2141" w:type="dxa"/>
            <w:vMerge w:val="restart"/>
          </w:tcPr>
          <w:p w:rsidR="00E9502F" w:rsidRDefault="00E9502F">
            <w:pPr>
              <w:pStyle w:val="TableParagraph"/>
              <w:rPr>
                <w:b/>
                <w:sz w:val="18"/>
              </w:rPr>
            </w:pPr>
          </w:p>
          <w:p w:rsidR="00E9502F" w:rsidRDefault="00E9502F">
            <w:pPr>
              <w:pStyle w:val="TableParagraph"/>
              <w:spacing w:before="10"/>
              <w:rPr>
                <w:b/>
                <w:sz w:val="16"/>
              </w:rPr>
            </w:pPr>
          </w:p>
          <w:p w:rsidR="00E9502F" w:rsidRDefault="00FF51A3">
            <w:pPr>
              <w:pStyle w:val="TableParagraph"/>
              <w:ind w:left="116" w:right="104"/>
              <w:jc w:val="center"/>
              <w:rPr>
                <w:rFonts w:ascii="Arial"/>
                <w:sz w:val="16"/>
              </w:rPr>
            </w:pPr>
            <w:r>
              <w:rPr>
                <w:rFonts w:ascii="Arial"/>
                <w:sz w:val="16"/>
              </w:rPr>
              <w:t>Droop</w:t>
            </w:r>
          </w:p>
        </w:tc>
        <w:tc>
          <w:tcPr>
            <w:tcW w:w="5980" w:type="dxa"/>
          </w:tcPr>
          <w:p w:rsidR="00E9502F" w:rsidRDefault="00FF51A3">
            <w:pPr>
              <w:pStyle w:val="TableParagraph"/>
              <w:spacing w:before="87"/>
              <w:ind w:left="107"/>
              <w:rPr>
                <w:rFonts w:ascii="Arial"/>
                <w:sz w:val="16"/>
              </w:rPr>
            </w:pPr>
            <w:r>
              <w:rPr>
                <w:rFonts w:ascii="Arial"/>
                <w:sz w:val="16"/>
              </w:rPr>
              <w:t>Droop setting (% on machine base)</w:t>
            </w:r>
          </w:p>
        </w:tc>
        <w:tc>
          <w:tcPr>
            <w:tcW w:w="1342" w:type="dxa"/>
          </w:tcPr>
          <w:p w:rsidR="00E9502F" w:rsidRDefault="00E9502F">
            <w:pPr>
              <w:pStyle w:val="TableParagraph"/>
              <w:rPr>
                <w:rFonts w:ascii="Times New Roman"/>
                <w:sz w:val="16"/>
              </w:rPr>
            </w:pPr>
          </w:p>
        </w:tc>
      </w:tr>
      <w:tr w:rsidR="00E9502F">
        <w:trPr>
          <w:trHeight w:val="666"/>
        </w:trPr>
        <w:tc>
          <w:tcPr>
            <w:tcW w:w="2141" w:type="dxa"/>
            <w:vMerge/>
            <w:tcBorders>
              <w:top w:val="nil"/>
            </w:tcBorders>
          </w:tcPr>
          <w:p w:rsidR="00E9502F" w:rsidRDefault="00E9502F">
            <w:pPr>
              <w:rPr>
                <w:sz w:val="2"/>
                <w:szCs w:val="2"/>
              </w:rPr>
            </w:pPr>
          </w:p>
        </w:tc>
        <w:tc>
          <w:tcPr>
            <w:tcW w:w="5980" w:type="dxa"/>
          </w:tcPr>
          <w:p w:rsidR="00E9502F" w:rsidRDefault="00FF51A3">
            <w:pPr>
              <w:pStyle w:val="TableParagraph"/>
              <w:spacing w:before="15"/>
              <w:ind w:left="107"/>
              <w:rPr>
                <w:rFonts w:ascii="Arial"/>
                <w:sz w:val="16"/>
              </w:rPr>
            </w:pPr>
            <w:r>
              <w:rPr>
                <w:rFonts w:ascii="Arial"/>
                <w:sz w:val="16"/>
              </w:rPr>
              <w:t>Frequency influence limiters</w:t>
            </w:r>
          </w:p>
          <w:p w:rsidR="00E9502F" w:rsidRDefault="00FF51A3" w:rsidP="001322E7">
            <w:pPr>
              <w:pStyle w:val="TableParagraph"/>
              <w:numPr>
                <w:ilvl w:val="0"/>
                <w:numId w:val="9"/>
              </w:numPr>
              <w:tabs>
                <w:tab w:val="left" w:pos="936"/>
                <w:tab w:val="left" w:pos="937"/>
              </w:tabs>
              <w:spacing w:before="27"/>
              <w:ind w:hanging="361"/>
              <w:rPr>
                <w:rFonts w:ascii="Arial" w:hAnsi="Arial"/>
                <w:sz w:val="16"/>
              </w:rPr>
            </w:pPr>
            <w:r>
              <w:rPr>
                <w:rFonts w:ascii="Arial" w:hAnsi="Arial"/>
                <w:sz w:val="16"/>
              </w:rPr>
              <w:t>Maximum frequency deviation limiter (eg +/-2Hz)</w:t>
            </w:r>
          </w:p>
          <w:p w:rsidR="00E9502F" w:rsidRDefault="00FF51A3" w:rsidP="001322E7">
            <w:pPr>
              <w:pStyle w:val="TableParagraph"/>
              <w:numPr>
                <w:ilvl w:val="0"/>
                <w:numId w:val="9"/>
              </w:numPr>
              <w:tabs>
                <w:tab w:val="left" w:pos="936"/>
                <w:tab w:val="left" w:pos="937"/>
              </w:tabs>
              <w:spacing w:before="27"/>
              <w:ind w:hanging="361"/>
              <w:rPr>
                <w:rFonts w:ascii="Arial" w:hAnsi="Arial"/>
                <w:sz w:val="16"/>
              </w:rPr>
            </w:pPr>
            <w:r>
              <w:rPr>
                <w:rFonts w:ascii="Arial" w:hAnsi="Arial"/>
                <w:sz w:val="16"/>
              </w:rPr>
              <w:t>Maximum influence limiter (eg 10% ofrating)</w:t>
            </w:r>
          </w:p>
        </w:tc>
        <w:tc>
          <w:tcPr>
            <w:tcW w:w="1342" w:type="dxa"/>
          </w:tcPr>
          <w:p w:rsidR="00E9502F" w:rsidRDefault="00E9502F">
            <w:pPr>
              <w:pStyle w:val="TableParagraph"/>
              <w:rPr>
                <w:rFonts w:ascii="Times New Roman"/>
                <w:sz w:val="16"/>
              </w:rPr>
            </w:pPr>
          </w:p>
        </w:tc>
      </w:tr>
      <w:tr w:rsidR="00E9502F">
        <w:trPr>
          <w:trHeight w:val="350"/>
        </w:trPr>
        <w:tc>
          <w:tcPr>
            <w:tcW w:w="2141" w:type="dxa"/>
          </w:tcPr>
          <w:p w:rsidR="00E9502F" w:rsidRDefault="00FF51A3">
            <w:pPr>
              <w:pStyle w:val="TableParagraph"/>
              <w:spacing w:before="77"/>
              <w:ind w:left="116" w:right="104"/>
              <w:jc w:val="center"/>
              <w:rPr>
                <w:rFonts w:ascii="Arial"/>
                <w:sz w:val="16"/>
              </w:rPr>
            </w:pPr>
            <w:r>
              <w:rPr>
                <w:rFonts w:ascii="Arial"/>
                <w:sz w:val="16"/>
              </w:rPr>
              <w:t>Dead band</w:t>
            </w:r>
          </w:p>
        </w:tc>
        <w:tc>
          <w:tcPr>
            <w:tcW w:w="5980" w:type="dxa"/>
          </w:tcPr>
          <w:p w:rsidR="00E9502F" w:rsidRDefault="00FF51A3">
            <w:pPr>
              <w:pStyle w:val="TableParagraph"/>
              <w:spacing w:before="77"/>
              <w:ind w:left="107"/>
              <w:rPr>
                <w:rFonts w:ascii="Arial"/>
                <w:sz w:val="16"/>
              </w:rPr>
            </w:pPr>
            <w:r>
              <w:rPr>
                <w:rFonts w:ascii="Arial"/>
                <w:sz w:val="16"/>
              </w:rPr>
              <w:t>Details of frequency dead band (typically in Hz or RPM)</w:t>
            </w:r>
          </w:p>
        </w:tc>
        <w:tc>
          <w:tcPr>
            <w:tcW w:w="1342" w:type="dxa"/>
          </w:tcPr>
          <w:p w:rsidR="00E9502F" w:rsidRDefault="00E9502F">
            <w:pPr>
              <w:pStyle w:val="TableParagraph"/>
              <w:rPr>
                <w:rFonts w:ascii="Times New Roman"/>
                <w:sz w:val="16"/>
              </w:rPr>
            </w:pPr>
          </w:p>
        </w:tc>
      </w:tr>
      <w:tr w:rsidR="00E9502F">
        <w:trPr>
          <w:trHeight w:val="393"/>
        </w:trPr>
        <w:tc>
          <w:tcPr>
            <w:tcW w:w="2141" w:type="dxa"/>
            <w:vMerge w:val="restart"/>
          </w:tcPr>
          <w:p w:rsidR="00E9502F" w:rsidRDefault="00E9502F">
            <w:pPr>
              <w:pStyle w:val="TableParagraph"/>
              <w:rPr>
                <w:b/>
                <w:sz w:val="18"/>
              </w:rPr>
            </w:pPr>
          </w:p>
          <w:p w:rsidR="00E9502F" w:rsidRDefault="00E9502F">
            <w:pPr>
              <w:pStyle w:val="TableParagraph"/>
              <w:rPr>
                <w:b/>
                <w:sz w:val="18"/>
              </w:rPr>
            </w:pPr>
          </w:p>
          <w:p w:rsidR="00E9502F" w:rsidRDefault="00E9502F">
            <w:pPr>
              <w:pStyle w:val="TableParagraph"/>
              <w:rPr>
                <w:b/>
                <w:sz w:val="18"/>
              </w:rPr>
            </w:pPr>
          </w:p>
          <w:p w:rsidR="00E9502F" w:rsidRDefault="00FF51A3">
            <w:pPr>
              <w:pStyle w:val="TableParagraph"/>
              <w:spacing w:before="132"/>
              <w:ind w:left="321"/>
              <w:rPr>
                <w:rFonts w:ascii="Arial"/>
                <w:sz w:val="16"/>
              </w:rPr>
            </w:pPr>
            <w:r>
              <w:rPr>
                <w:rFonts w:ascii="Arial"/>
                <w:sz w:val="16"/>
              </w:rPr>
              <w:t>Hydro-electric turbine</w:t>
            </w:r>
          </w:p>
        </w:tc>
        <w:tc>
          <w:tcPr>
            <w:tcW w:w="5980" w:type="dxa"/>
            <w:vMerge w:val="restart"/>
          </w:tcPr>
          <w:p w:rsidR="00E9502F" w:rsidRDefault="00E9502F">
            <w:pPr>
              <w:pStyle w:val="TableParagraph"/>
              <w:spacing w:before="10"/>
              <w:rPr>
                <w:b/>
                <w:sz w:val="24"/>
              </w:rPr>
            </w:pPr>
          </w:p>
          <w:p w:rsidR="00E9502F" w:rsidRDefault="00FF51A3">
            <w:pPr>
              <w:pStyle w:val="TableParagraph"/>
              <w:spacing w:before="1"/>
              <w:ind w:left="215"/>
              <w:rPr>
                <w:rFonts w:ascii="Arial"/>
                <w:sz w:val="16"/>
              </w:rPr>
            </w:pPr>
            <w:r>
              <w:rPr>
                <w:rFonts w:ascii="Arial"/>
                <w:sz w:val="16"/>
              </w:rPr>
              <w:t>Type of hydro turbine</w:t>
            </w:r>
          </w:p>
          <w:p w:rsidR="00E9502F" w:rsidRDefault="00FF51A3" w:rsidP="001322E7">
            <w:pPr>
              <w:pStyle w:val="TableParagraph"/>
              <w:numPr>
                <w:ilvl w:val="0"/>
                <w:numId w:val="8"/>
              </w:numPr>
              <w:tabs>
                <w:tab w:val="left" w:pos="359"/>
                <w:tab w:val="left" w:pos="360"/>
              </w:tabs>
              <w:spacing w:before="120"/>
              <w:ind w:right="659" w:hanging="937"/>
              <w:jc w:val="right"/>
              <w:rPr>
                <w:rFonts w:ascii="Arial" w:hAnsi="Arial"/>
                <w:sz w:val="16"/>
              </w:rPr>
            </w:pPr>
            <w:r>
              <w:rPr>
                <w:rFonts w:ascii="Arial" w:hAnsi="Arial"/>
                <w:sz w:val="16"/>
              </w:rPr>
              <w:t>Impulseturbines:typicalwithhighheadplants(Peltonwheel)</w:t>
            </w:r>
          </w:p>
          <w:p w:rsidR="00E9502F" w:rsidRDefault="00FF51A3" w:rsidP="001322E7">
            <w:pPr>
              <w:pStyle w:val="TableParagraph"/>
              <w:numPr>
                <w:ilvl w:val="0"/>
                <w:numId w:val="8"/>
              </w:numPr>
              <w:tabs>
                <w:tab w:val="left" w:pos="936"/>
                <w:tab w:val="left" w:pos="937"/>
              </w:tabs>
              <w:spacing w:before="119"/>
              <w:ind w:right="222"/>
              <w:rPr>
                <w:rFonts w:ascii="Arial" w:hAnsi="Arial"/>
                <w:sz w:val="16"/>
              </w:rPr>
            </w:pPr>
            <w:r>
              <w:rPr>
                <w:rFonts w:ascii="Arial" w:hAnsi="Arial"/>
                <w:sz w:val="16"/>
              </w:rPr>
              <w:t>Reaction turbine : typical with low and medium head plants (suchas Francis and Kaplanturbine</w:t>
            </w:r>
          </w:p>
          <w:p w:rsidR="00E9502F" w:rsidRDefault="00FF51A3">
            <w:pPr>
              <w:pStyle w:val="TableParagraph"/>
              <w:spacing w:before="122"/>
              <w:ind w:right="576"/>
              <w:jc w:val="right"/>
              <w:rPr>
                <w:rFonts w:ascii="Arial"/>
                <w:sz w:val="16"/>
              </w:rPr>
            </w:pPr>
            <w:r>
              <w:rPr>
                <w:rFonts w:ascii="Arial"/>
                <w:sz w:val="16"/>
              </w:rPr>
              <w:t>Head, water flow, velocity and pressure (e.g. intake and outtake/draft tube)</w:t>
            </w:r>
          </w:p>
        </w:tc>
        <w:tc>
          <w:tcPr>
            <w:tcW w:w="1342" w:type="dxa"/>
          </w:tcPr>
          <w:p w:rsidR="00E9502F" w:rsidRDefault="00E9502F">
            <w:pPr>
              <w:pStyle w:val="TableParagraph"/>
              <w:rPr>
                <w:rFonts w:ascii="Times New Roman"/>
                <w:sz w:val="16"/>
              </w:rPr>
            </w:pPr>
          </w:p>
        </w:tc>
      </w:tr>
      <w:tr w:rsidR="00E9502F">
        <w:trPr>
          <w:trHeight w:val="450"/>
        </w:trPr>
        <w:tc>
          <w:tcPr>
            <w:tcW w:w="2141" w:type="dxa"/>
            <w:vMerge/>
            <w:tcBorders>
              <w:top w:val="nil"/>
            </w:tcBorders>
          </w:tcPr>
          <w:p w:rsidR="00E9502F" w:rsidRDefault="00E9502F">
            <w:pPr>
              <w:rPr>
                <w:sz w:val="2"/>
                <w:szCs w:val="2"/>
              </w:rPr>
            </w:pPr>
          </w:p>
        </w:tc>
        <w:tc>
          <w:tcPr>
            <w:tcW w:w="5980" w:type="dxa"/>
            <w:vMerge/>
            <w:tcBorders>
              <w:top w:val="nil"/>
            </w:tcBorders>
          </w:tcPr>
          <w:p w:rsidR="00E9502F" w:rsidRDefault="00E9502F">
            <w:pPr>
              <w:rPr>
                <w:sz w:val="2"/>
                <w:szCs w:val="2"/>
              </w:rPr>
            </w:pPr>
          </w:p>
        </w:tc>
        <w:tc>
          <w:tcPr>
            <w:tcW w:w="1342" w:type="dxa"/>
          </w:tcPr>
          <w:p w:rsidR="00E9502F" w:rsidRDefault="00E9502F">
            <w:pPr>
              <w:pStyle w:val="TableParagraph"/>
              <w:rPr>
                <w:rFonts w:ascii="Times New Roman"/>
                <w:sz w:val="16"/>
              </w:rPr>
            </w:pPr>
          </w:p>
        </w:tc>
      </w:tr>
      <w:tr w:rsidR="00E9502F">
        <w:trPr>
          <w:trHeight w:val="450"/>
        </w:trPr>
        <w:tc>
          <w:tcPr>
            <w:tcW w:w="2141" w:type="dxa"/>
            <w:vMerge/>
            <w:tcBorders>
              <w:top w:val="nil"/>
            </w:tcBorders>
          </w:tcPr>
          <w:p w:rsidR="00E9502F" w:rsidRDefault="00E9502F">
            <w:pPr>
              <w:rPr>
                <w:sz w:val="2"/>
                <w:szCs w:val="2"/>
              </w:rPr>
            </w:pPr>
          </w:p>
        </w:tc>
        <w:tc>
          <w:tcPr>
            <w:tcW w:w="5980" w:type="dxa"/>
            <w:vMerge/>
            <w:tcBorders>
              <w:top w:val="nil"/>
            </w:tcBorders>
          </w:tcPr>
          <w:p w:rsidR="00E9502F" w:rsidRDefault="00E9502F">
            <w:pPr>
              <w:rPr>
                <w:sz w:val="2"/>
                <w:szCs w:val="2"/>
              </w:rPr>
            </w:pPr>
          </w:p>
        </w:tc>
        <w:tc>
          <w:tcPr>
            <w:tcW w:w="1342" w:type="dxa"/>
          </w:tcPr>
          <w:p w:rsidR="00E9502F" w:rsidRDefault="00E9502F">
            <w:pPr>
              <w:pStyle w:val="TableParagraph"/>
              <w:rPr>
                <w:rFonts w:ascii="Times New Roman"/>
                <w:sz w:val="16"/>
              </w:rPr>
            </w:pPr>
          </w:p>
        </w:tc>
      </w:tr>
      <w:tr w:rsidR="00E9502F">
        <w:trPr>
          <w:trHeight w:val="450"/>
        </w:trPr>
        <w:tc>
          <w:tcPr>
            <w:tcW w:w="2141" w:type="dxa"/>
            <w:vMerge/>
            <w:tcBorders>
              <w:top w:val="nil"/>
            </w:tcBorders>
          </w:tcPr>
          <w:p w:rsidR="00E9502F" w:rsidRDefault="00E9502F">
            <w:pPr>
              <w:rPr>
                <w:sz w:val="2"/>
                <w:szCs w:val="2"/>
              </w:rPr>
            </w:pPr>
          </w:p>
        </w:tc>
        <w:tc>
          <w:tcPr>
            <w:tcW w:w="5980" w:type="dxa"/>
            <w:vMerge/>
            <w:tcBorders>
              <w:top w:val="nil"/>
            </w:tcBorders>
          </w:tcPr>
          <w:p w:rsidR="00E9502F" w:rsidRDefault="00E9502F">
            <w:pPr>
              <w:rPr>
                <w:sz w:val="2"/>
                <w:szCs w:val="2"/>
              </w:rPr>
            </w:pPr>
          </w:p>
        </w:tc>
        <w:tc>
          <w:tcPr>
            <w:tcW w:w="1342" w:type="dxa"/>
          </w:tcPr>
          <w:p w:rsidR="00E9502F" w:rsidRDefault="00E9502F">
            <w:pPr>
              <w:pStyle w:val="TableParagraph"/>
              <w:rPr>
                <w:rFonts w:ascii="Times New Roman"/>
                <w:sz w:val="16"/>
              </w:rPr>
            </w:pPr>
          </w:p>
        </w:tc>
      </w:tr>
    </w:tbl>
    <w:p w:rsidR="00E9502F" w:rsidRDefault="00E9502F">
      <w:pPr>
        <w:rPr>
          <w:rFonts w:ascii="Times New Roman"/>
          <w:sz w:val="16"/>
        </w:rPr>
        <w:sectPr w:rsidR="00E9502F">
          <w:pgSz w:w="12240" w:h="15840"/>
          <w:pgMar w:top="1260" w:right="40" w:bottom="1480" w:left="580" w:header="401" w:footer="1286"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41"/>
        <w:gridCol w:w="5980"/>
        <w:gridCol w:w="1342"/>
      </w:tblGrid>
      <w:tr w:rsidR="00E9502F">
        <w:trPr>
          <w:trHeight w:val="451"/>
        </w:trPr>
        <w:tc>
          <w:tcPr>
            <w:tcW w:w="2141" w:type="dxa"/>
            <w:vMerge w:val="restart"/>
          </w:tcPr>
          <w:p w:rsidR="00E9502F" w:rsidRDefault="00E9502F">
            <w:pPr>
              <w:pStyle w:val="TableParagraph"/>
              <w:rPr>
                <w:rFonts w:ascii="Times New Roman"/>
                <w:sz w:val="18"/>
              </w:rPr>
            </w:pPr>
          </w:p>
          <w:p w:rsidR="00E9502F" w:rsidRDefault="00E9502F">
            <w:pPr>
              <w:pStyle w:val="TableParagraph"/>
              <w:rPr>
                <w:rFonts w:ascii="Times New Roman"/>
                <w:sz w:val="18"/>
              </w:rPr>
            </w:pPr>
          </w:p>
          <w:p w:rsidR="00E9502F" w:rsidRDefault="00E9502F">
            <w:pPr>
              <w:pStyle w:val="TableParagraph"/>
              <w:rPr>
                <w:rFonts w:ascii="Times New Roman"/>
                <w:sz w:val="18"/>
              </w:rPr>
            </w:pPr>
          </w:p>
          <w:p w:rsidR="00E9502F" w:rsidRDefault="00E9502F">
            <w:pPr>
              <w:pStyle w:val="TableParagraph"/>
              <w:rPr>
                <w:rFonts w:ascii="Times New Roman"/>
                <w:sz w:val="18"/>
              </w:rPr>
            </w:pPr>
          </w:p>
          <w:p w:rsidR="00E9502F" w:rsidRDefault="00E9502F">
            <w:pPr>
              <w:pStyle w:val="TableParagraph"/>
              <w:rPr>
                <w:rFonts w:ascii="Times New Roman"/>
                <w:sz w:val="18"/>
              </w:rPr>
            </w:pPr>
          </w:p>
          <w:p w:rsidR="00E9502F" w:rsidRDefault="00E9502F">
            <w:pPr>
              <w:pStyle w:val="TableParagraph"/>
              <w:rPr>
                <w:rFonts w:ascii="Times New Roman"/>
                <w:sz w:val="18"/>
              </w:rPr>
            </w:pPr>
          </w:p>
          <w:p w:rsidR="00E9502F" w:rsidRDefault="00E9502F">
            <w:pPr>
              <w:pStyle w:val="TableParagraph"/>
              <w:rPr>
                <w:rFonts w:ascii="Times New Roman"/>
                <w:sz w:val="18"/>
              </w:rPr>
            </w:pPr>
          </w:p>
          <w:p w:rsidR="00E9502F" w:rsidRDefault="00E9502F">
            <w:pPr>
              <w:pStyle w:val="TableParagraph"/>
              <w:spacing w:before="3"/>
              <w:rPr>
                <w:rFonts w:ascii="Times New Roman"/>
                <w:sz w:val="17"/>
              </w:rPr>
            </w:pPr>
          </w:p>
          <w:p w:rsidR="00E9502F" w:rsidRDefault="00FF51A3">
            <w:pPr>
              <w:pStyle w:val="TableParagraph"/>
              <w:ind w:left="112" w:right="105"/>
              <w:jc w:val="center"/>
              <w:rPr>
                <w:rFonts w:ascii="Arial"/>
                <w:sz w:val="16"/>
              </w:rPr>
            </w:pPr>
            <w:r>
              <w:rPr>
                <w:rFonts w:ascii="Arial"/>
                <w:sz w:val="16"/>
              </w:rPr>
              <w:t>Penstock</w:t>
            </w:r>
          </w:p>
        </w:tc>
        <w:tc>
          <w:tcPr>
            <w:tcW w:w="5980" w:type="dxa"/>
          </w:tcPr>
          <w:p w:rsidR="00E9502F" w:rsidRDefault="00E9502F">
            <w:pPr>
              <w:pStyle w:val="TableParagraph"/>
              <w:spacing w:before="6"/>
              <w:rPr>
                <w:rFonts w:ascii="Times New Roman"/>
                <w:sz w:val="16"/>
              </w:rPr>
            </w:pPr>
          </w:p>
          <w:p w:rsidR="00E9502F" w:rsidRDefault="00FF51A3">
            <w:pPr>
              <w:pStyle w:val="TableParagraph"/>
              <w:spacing w:before="1"/>
              <w:ind w:left="215"/>
              <w:rPr>
                <w:rFonts w:ascii="Arial"/>
                <w:sz w:val="16"/>
              </w:rPr>
            </w:pPr>
            <w:r>
              <w:rPr>
                <w:rFonts w:ascii="Arial"/>
                <w:sz w:val="16"/>
              </w:rPr>
              <w:t>Length (m)</w:t>
            </w:r>
          </w:p>
        </w:tc>
        <w:tc>
          <w:tcPr>
            <w:tcW w:w="1342" w:type="dxa"/>
          </w:tcPr>
          <w:p w:rsidR="00E9502F" w:rsidRDefault="00E9502F">
            <w:pPr>
              <w:pStyle w:val="TableParagraph"/>
              <w:rPr>
                <w:rFonts w:ascii="Times New Roman"/>
                <w:sz w:val="16"/>
              </w:rPr>
            </w:pPr>
          </w:p>
        </w:tc>
      </w:tr>
      <w:tr w:rsidR="00E9502F">
        <w:trPr>
          <w:trHeight w:val="448"/>
        </w:trPr>
        <w:tc>
          <w:tcPr>
            <w:tcW w:w="2141" w:type="dxa"/>
            <w:vMerge/>
            <w:tcBorders>
              <w:top w:val="nil"/>
            </w:tcBorders>
          </w:tcPr>
          <w:p w:rsidR="00E9502F" w:rsidRDefault="00E9502F">
            <w:pPr>
              <w:rPr>
                <w:sz w:val="2"/>
                <w:szCs w:val="2"/>
              </w:rPr>
            </w:pPr>
          </w:p>
        </w:tc>
        <w:tc>
          <w:tcPr>
            <w:tcW w:w="5980" w:type="dxa"/>
          </w:tcPr>
          <w:p w:rsidR="00E9502F" w:rsidRDefault="00E9502F">
            <w:pPr>
              <w:pStyle w:val="TableParagraph"/>
              <w:spacing w:before="4"/>
              <w:rPr>
                <w:rFonts w:ascii="Times New Roman"/>
                <w:sz w:val="16"/>
              </w:rPr>
            </w:pPr>
          </w:p>
          <w:p w:rsidR="00E9502F" w:rsidRDefault="00FF51A3">
            <w:pPr>
              <w:pStyle w:val="TableParagraph"/>
              <w:ind w:left="215"/>
              <w:rPr>
                <w:rFonts w:ascii="Arial"/>
                <w:sz w:val="16"/>
              </w:rPr>
            </w:pPr>
            <w:r>
              <w:rPr>
                <w:rFonts w:ascii="Arial"/>
                <w:sz w:val="16"/>
              </w:rPr>
              <w:t>Area (m</w:t>
            </w:r>
            <w:r>
              <w:rPr>
                <w:rFonts w:ascii="Arial"/>
                <w:sz w:val="16"/>
                <w:vertAlign w:val="superscript"/>
              </w:rPr>
              <w:t>2</w:t>
            </w:r>
            <w:r>
              <w:rPr>
                <w:rFonts w:ascii="Arial"/>
                <w:sz w:val="16"/>
              </w:rPr>
              <w:t>)</w:t>
            </w:r>
          </w:p>
        </w:tc>
        <w:tc>
          <w:tcPr>
            <w:tcW w:w="1342" w:type="dxa"/>
          </w:tcPr>
          <w:p w:rsidR="00E9502F" w:rsidRDefault="00E9502F">
            <w:pPr>
              <w:pStyle w:val="TableParagraph"/>
              <w:rPr>
                <w:rFonts w:ascii="Times New Roman"/>
                <w:sz w:val="16"/>
              </w:rPr>
            </w:pPr>
          </w:p>
        </w:tc>
      </w:tr>
      <w:tr w:rsidR="00E9502F">
        <w:trPr>
          <w:trHeight w:val="450"/>
        </w:trPr>
        <w:tc>
          <w:tcPr>
            <w:tcW w:w="2141" w:type="dxa"/>
            <w:vMerge/>
            <w:tcBorders>
              <w:top w:val="nil"/>
            </w:tcBorders>
          </w:tcPr>
          <w:p w:rsidR="00E9502F" w:rsidRDefault="00E9502F">
            <w:pPr>
              <w:rPr>
                <w:sz w:val="2"/>
                <w:szCs w:val="2"/>
              </w:rPr>
            </w:pPr>
          </w:p>
        </w:tc>
        <w:tc>
          <w:tcPr>
            <w:tcW w:w="5980" w:type="dxa"/>
          </w:tcPr>
          <w:p w:rsidR="00E9502F" w:rsidRDefault="00E9502F">
            <w:pPr>
              <w:pStyle w:val="TableParagraph"/>
              <w:spacing w:before="6"/>
              <w:rPr>
                <w:rFonts w:ascii="Times New Roman"/>
                <w:sz w:val="16"/>
              </w:rPr>
            </w:pPr>
          </w:p>
          <w:p w:rsidR="00E9502F" w:rsidRDefault="00FF51A3">
            <w:pPr>
              <w:pStyle w:val="TableParagraph"/>
              <w:ind w:left="215"/>
              <w:rPr>
                <w:rFonts w:ascii="Arial"/>
                <w:sz w:val="16"/>
              </w:rPr>
            </w:pPr>
            <w:r>
              <w:rPr>
                <w:rFonts w:ascii="Arial"/>
                <w:sz w:val="16"/>
              </w:rPr>
              <w:t>Internal penstock diameter</w:t>
            </w:r>
          </w:p>
        </w:tc>
        <w:tc>
          <w:tcPr>
            <w:tcW w:w="1342" w:type="dxa"/>
          </w:tcPr>
          <w:p w:rsidR="00E9502F" w:rsidRDefault="00E9502F">
            <w:pPr>
              <w:pStyle w:val="TableParagraph"/>
              <w:rPr>
                <w:rFonts w:ascii="Times New Roman"/>
                <w:sz w:val="16"/>
              </w:rPr>
            </w:pPr>
          </w:p>
        </w:tc>
      </w:tr>
      <w:tr w:rsidR="00E9502F">
        <w:trPr>
          <w:trHeight w:val="450"/>
        </w:trPr>
        <w:tc>
          <w:tcPr>
            <w:tcW w:w="2141" w:type="dxa"/>
            <w:vMerge/>
            <w:tcBorders>
              <w:top w:val="nil"/>
            </w:tcBorders>
          </w:tcPr>
          <w:p w:rsidR="00E9502F" w:rsidRDefault="00E9502F">
            <w:pPr>
              <w:rPr>
                <w:sz w:val="2"/>
                <w:szCs w:val="2"/>
              </w:rPr>
            </w:pPr>
          </w:p>
        </w:tc>
        <w:tc>
          <w:tcPr>
            <w:tcW w:w="5980" w:type="dxa"/>
          </w:tcPr>
          <w:p w:rsidR="00E9502F" w:rsidRDefault="00E9502F">
            <w:pPr>
              <w:pStyle w:val="TableParagraph"/>
              <w:spacing w:before="6"/>
              <w:rPr>
                <w:rFonts w:ascii="Times New Roman"/>
                <w:sz w:val="16"/>
              </w:rPr>
            </w:pPr>
          </w:p>
          <w:p w:rsidR="00E9502F" w:rsidRDefault="00FF51A3">
            <w:pPr>
              <w:pStyle w:val="TableParagraph"/>
              <w:ind w:left="215"/>
              <w:rPr>
                <w:rFonts w:ascii="Arial"/>
                <w:sz w:val="16"/>
              </w:rPr>
            </w:pPr>
            <w:r>
              <w:rPr>
                <w:rFonts w:ascii="Arial"/>
                <w:sz w:val="16"/>
              </w:rPr>
              <w:t>Pipe thickness, material or other characteristics (such as tapering)</w:t>
            </w:r>
          </w:p>
        </w:tc>
        <w:tc>
          <w:tcPr>
            <w:tcW w:w="1342" w:type="dxa"/>
          </w:tcPr>
          <w:p w:rsidR="00E9502F" w:rsidRDefault="00E9502F">
            <w:pPr>
              <w:pStyle w:val="TableParagraph"/>
              <w:rPr>
                <w:rFonts w:ascii="Times New Roman"/>
                <w:sz w:val="16"/>
              </w:rPr>
            </w:pPr>
          </w:p>
        </w:tc>
      </w:tr>
      <w:tr w:rsidR="00E9502F">
        <w:trPr>
          <w:trHeight w:val="448"/>
        </w:trPr>
        <w:tc>
          <w:tcPr>
            <w:tcW w:w="2141" w:type="dxa"/>
            <w:vMerge/>
            <w:tcBorders>
              <w:top w:val="nil"/>
            </w:tcBorders>
          </w:tcPr>
          <w:p w:rsidR="00E9502F" w:rsidRDefault="00E9502F">
            <w:pPr>
              <w:rPr>
                <w:sz w:val="2"/>
                <w:szCs w:val="2"/>
              </w:rPr>
            </w:pPr>
          </w:p>
        </w:tc>
        <w:tc>
          <w:tcPr>
            <w:tcW w:w="5980" w:type="dxa"/>
          </w:tcPr>
          <w:p w:rsidR="00E9502F" w:rsidRDefault="00E9502F">
            <w:pPr>
              <w:pStyle w:val="TableParagraph"/>
              <w:spacing w:before="4"/>
              <w:rPr>
                <w:rFonts w:ascii="Times New Roman"/>
                <w:sz w:val="16"/>
              </w:rPr>
            </w:pPr>
          </w:p>
          <w:p w:rsidR="00E9502F" w:rsidRDefault="00FF51A3">
            <w:pPr>
              <w:pStyle w:val="TableParagraph"/>
              <w:ind w:left="215"/>
              <w:rPr>
                <w:rFonts w:ascii="Arial"/>
                <w:sz w:val="16"/>
              </w:rPr>
            </w:pPr>
            <w:r>
              <w:rPr>
                <w:rFonts w:ascii="Arial"/>
                <w:sz w:val="16"/>
              </w:rPr>
              <w:t>Non-elastic or elastic</w:t>
            </w:r>
          </w:p>
        </w:tc>
        <w:tc>
          <w:tcPr>
            <w:tcW w:w="1342" w:type="dxa"/>
          </w:tcPr>
          <w:p w:rsidR="00E9502F" w:rsidRDefault="00E9502F">
            <w:pPr>
              <w:pStyle w:val="TableParagraph"/>
              <w:rPr>
                <w:rFonts w:ascii="Times New Roman"/>
                <w:sz w:val="16"/>
              </w:rPr>
            </w:pPr>
          </w:p>
        </w:tc>
      </w:tr>
      <w:tr w:rsidR="00E9502F">
        <w:trPr>
          <w:trHeight w:val="450"/>
        </w:trPr>
        <w:tc>
          <w:tcPr>
            <w:tcW w:w="2141" w:type="dxa"/>
            <w:vMerge/>
            <w:tcBorders>
              <w:top w:val="nil"/>
            </w:tcBorders>
          </w:tcPr>
          <w:p w:rsidR="00E9502F" w:rsidRDefault="00E9502F">
            <w:pPr>
              <w:rPr>
                <w:sz w:val="2"/>
                <w:szCs w:val="2"/>
              </w:rPr>
            </w:pPr>
          </w:p>
        </w:tc>
        <w:tc>
          <w:tcPr>
            <w:tcW w:w="5980" w:type="dxa"/>
          </w:tcPr>
          <w:p w:rsidR="00E9502F" w:rsidRDefault="00E9502F">
            <w:pPr>
              <w:pStyle w:val="TableParagraph"/>
              <w:spacing w:before="6"/>
              <w:rPr>
                <w:rFonts w:ascii="Times New Roman"/>
                <w:sz w:val="16"/>
              </w:rPr>
            </w:pPr>
          </w:p>
          <w:p w:rsidR="00E9502F" w:rsidRDefault="00FF51A3">
            <w:pPr>
              <w:pStyle w:val="TableParagraph"/>
              <w:ind w:left="215"/>
              <w:rPr>
                <w:rFonts w:ascii="Arial"/>
                <w:sz w:val="16"/>
              </w:rPr>
            </w:pPr>
            <w:r>
              <w:rPr>
                <w:rFonts w:ascii="Arial"/>
                <w:sz w:val="16"/>
              </w:rPr>
              <w:t>Linear or non-linear model (with or without relief valve) or Kaplan model</w:t>
            </w:r>
          </w:p>
        </w:tc>
        <w:tc>
          <w:tcPr>
            <w:tcW w:w="1342" w:type="dxa"/>
          </w:tcPr>
          <w:p w:rsidR="00E9502F" w:rsidRDefault="00E9502F">
            <w:pPr>
              <w:pStyle w:val="TableParagraph"/>
              <w:rPr>
                <w:rFonts w:ascii="Times New Roman"/>
                <w:sz w:val="16"/>
              </w:rPr>
            </w:pPr>
          </w:p>
        </w:tc>
      </w:tr>
      <w:tr w:rsidR="00E9502F">
        <w:trPr>
          <w:trHeight w:val="450"/>
        </w:trPr>
        <w:tc>
          <w:tcPr>
            <w:tcW w:w="2141" w:type="dxa"/>
            <w:vMerge/>
            <w:tcBorders>
              <w:top w:val="nil"/>
            </w:tcBorders>
          </w:tcPr>
          <w:p w:rsidR="00E9502F" w:rsidRDefault="00E9502F">
            <w:pPr>
              <w:rPr>
                <w:sz w:val="2"/>
                <w:szCs w:val="2"/>
              </w:rPr>
            </w:pPr>
          </w:p>
        </w:tc>
        <w:tc>
          <w:tcPr>
            <w:tcW w:w="5980" w:type="dxa"/>
          </w:tcPr>
          <w:p w:rsidR="00E9502F" w:rsidRDefault="00E9502F">
            <w:pPr>
              <w:pStyle w:val="TableParagraph"/>
              <w:spacing w:before="1"/>
              <w:rPr>
                <w:rFonts w:ascii="Times New Roman"/>
                <w:sz w:val="16"/>
              </w:rPr>
            </w:pPr>
          </w:p>
          <w:p w:rsidR="00E9502F" w:rsidRDefault="00FF51A3">
            <w:pPr>
              <w:pStyle w:val="TableParagraph"/>
              <w:spacing w:before="1"/>
              <w:ind w:left="215"/>
              <w:rPr>
                <w:rFonts w:ascii="Arial" w:hAnsi="Arial"/>
                <w:sz w:val="16"/>
              </w:rPr>
            </w:pPr>
            <w:r>
              <w:rPr>
                <w:rFonts w:ascii="Arial" w:hAnsi="Arial"/>
                <w:sz w:val="16"/>
              </w:rPr>
              <w:t>Flow of water through turbine (m</w:t>
            </w:r>
            <w:r>
              <w:rPr>
                <w:rFonts w:ascii="Arial" w:hAnsi="Arial"/>
                <w:sz w:val="16"/>
                <w:vertAlign w:val="superscript"/>
              </w:rPr>
              <w:t>3</w:t>
            </w:r>
            <w:r>
              <w:rPr>
                <w:rFonts w:ascii="Arial" w:hAnsi="Arial"/>
                <w:sz w:val="16"/>
              </w:rPr>
              <w:t xml:space="preserve">/s) </w:t>
            </w:r>
            <w:r>
              <w:rPr>
                <w:sz w:val="16"/>
              </w:rPr>
              <w:t xml:space="preserve">– </w:t>
            </w:r>
            <w:r>
              <w:rPr>
                <w:rFonts w:ascii="Arial" w:hAnsi="Arial"/>
                <w:sz w:val="16"/>
              </w:rPr>
              <w:t>with gates fully open</w:t>
            </w:r>
          </w:p>
        </w:tc>
        <w:tc>
          <w:tcPr>
            <w:tcW w:w="1342" w:type="dxa"/>
          </w:tcPr>
          <w:p w:rsidR="00E9502F" w:rsidRDefault="00E9502F">
            <w:pPr>
              <w:pStyle w:val="TableParagraph"/>
              <w:rPr>
                <w:rFonts w:ascii="Times New Roman"/>
                <w:sz w:val="16"/>
              </w:rPr>
            </w:pPr>
          </w:p>
        </w:tc>
      </w:tr>
      <w:tr w:rsidR="00E9502F">
        <w:trPr>
          <w:trHeight w:val="448"/>
        </w:trPr>
        <w:tc>
          <w:tcPr>
            <w:tcW w:w="2141" w:type="dxa"/>
            <w:vMerge/>
            <w:tcBorders>
              <w:top w:val="nil"/>
            </w:tcBorders>
          </w:tcPr>
          <w:p w:rsidR="00E9502F" w:rsidRDefault="00E9502F">
            <w:pPr>
              <w:rPr>
                <w:sz w:val="2"/>
                <w:szCs w:val="2"/>
              </w:rPr>
            </w:pPr>
          </w:p>
        </w:tc>
        <w:tc>
          <w:tcPr>
            <w:tcW w:w="5980" w:type="dxa"/>
          </w:tcPr>
          <w:p w:rsidR="00E9502F" w:rsidRDefault="00E9502F">
            <w:pPr>
              <w:pStyle w:val="TableParagraph"/>
              <w:spacing w:before="4"/>
              <w:rPr>
                <w:rFonts w:ascii="Times New Roman"/>
                <w:sz w:val="16"/>
              </w:rPr>
            </w:pPr>
          </w:p>
          <w:p w:rsidR="00E9502F" w:rsidRDefault="00FF51A3">
            <w:pPr>
              <w:pStyle w:val="TableParagraph"/>
              <w:ind w:left="215"/>
              <w:rPr>
                <w:rFonts w:ascii="Arial"/>
                <w:sz w:val="16"/>
              </w:rPr>
            </w:pPr>
            <w:r>
              <w:rPr>
                <w:rFonts w:ascii="Arial"/>
                <w:sz w:val="16"/>
              </w:rPr>
              <w:t>Number of penstocks supplied from common tunnel</w:t>
            </w:r>
          </w:p>
        </w:tc>
        <w:tc>
          <w:tcPr>
            <w:tcW w:w="1342" w:type="dxa"/>
          </w:tcPr>
          <w:p w:rsidR="00E9502F" w:rsidRDefault="00E9502F">
            <w:pPr>
              <w:pStyle w:val="TableParagraph"/>
              <w:rPr>
                <w:rFonts w:ascii="Times New Roman"/>
                <w:sz w:val="16"/>
              </w:rPr>
            </w:pPr>
          </w:p>
        </w:tc>
      </w:tr>
      <w:tr w:rsidR="00E9502F">
        <w:trPr>
          <w:trHeight w:val="451"/>
        </w:trPr>
        <w:tc>
          <w:tcPr>
            <w:tcW w:w="2141" w:type="dxa"/>
            <w:vMerge w:val="restart"/>
          </w:tcPr>
          <w:p w:rsidR="00E9502F" w:rsidRDefault="00E9502F">
            <w:pPr>
              <w:pStyle w:val="TableParagraph"/>
              <w:rPr>
                <w:rFonts w:ascii="Times New Roman"/>
                <w:sz w:val="18"/>
              </w:rPr>
            </w:pPr>
          </w:p>
          <w:p w:rsidR="00E9502F" w:rsidRDefault="00E9502F">
            <w:pPr>
              <w:pStyle w:val="TableParagraph"/>
              <w:rPr>
                <w:rFonts w:ascii="Times New Roman"/>
                <w:sz w:val="18"/>
              </w:rPr>
            </w:pPr>
          </w:p>
          <w:p w:rsidR="00E9502F" w:rsidRDefault="00E9502F">
            <w:pPr>
              <w:pStyle w:val="TableParagraph"/>
              <w:spacing w:before="5"/>
              <w:rPr>
                <w:rFonts w:ascii="Times New Roman"/>
                <w:sz w:val="15"/>
              </w:rPr>
            </w:pPr>
          </w:p>
          <w:p w:rsidR="00E9502F" w:rsidRDefault="00FF51A3">
            <w:pPr>
              <w:pStyle w:val="TableParagraph"/>
              <w:ind w:left="355"/>
              <w:rPr>
                <w:rFonts w:ascii="Arial"/>
                <w:sz w:val="16"/>
              </w:rPr>
            </w:pPr>
            <w:r>
              <w:rPr>
                <w:rFonts w:ascii="Arial"/>
                <w:sz w:val="16"/>
              </w:rPr>
              <w:t>Pressure relief valve</w:t>
            </w:r>
          </w:p>
        </w:tc>
        <w:tc>
          <w:tcPr>
            <w:tcW w:w="5980" w:type="dxa"/>
          </w:tcPr>
          <w:p w:rsidR="00E9502F" w:rsidRDefault="00E9502F">
            <w:pPr>
              <w:pStyle w:val="TableParagraph"/>
              <w:spacing w:before="7"/>
              <w:rPr>
                <w:rFonts w:ascii="Times New Roman"/>
                <w:sz w:val="16"/>
              </w:rPr>
            </w:pPr>
          </w:p>
          <w:p w:rsidR="00E9502F" w:rsidRDefault="00FF51A3">
            <w:pPr>
              <w:pStyle w:val="TableParagraph"/>
              <w:ind w:left="215"/>
              <w:rPr>
                <w:rFonts w:ascii="Arial"/>
                <w:sz w:val="16"/>
              </w:rPr>
            </w:pPr>
            <w:r>
              <w:rPr>
                <w:rFonts w:ascii="Arial"/>
                <w:sz w:val="16"/>
              </w:rPr>
              <w:t>Drawings/schematics</w:t>
            </w:r>
          </w:p>
        </w:tc>
        <w:tc>
          <w:tcPr>
            <w:tcW w:w="1342" w:type="dxa"/>
          </w:tcPr>
          <w:p w:rsidR="00E9502F" w:rsidRDefault="00E9502F">
            <w:pPr>
              <w:pStyle w:val="TableParagraph"/>
              <w:rPr>
                <w:rFonts w:ascii="Times New Roman"/>
                <w:sz w:val="16"/>
              </w:rPr>
            </w:pPr>
          </w:p>
        </w:tc>
      </w:tr>
      <w:tr w:rsidR="00E9502F">
        <w:trPr>
          <w:trHeight w:val="450"/>
        </w:trPr>
        <w:tc>
          <w:tcPr>
            <w:tcW w:w="2141" w:type="dxa"/>
            <w:vMerge/>
            <w:tcBorders>
              <w:top w:val="nil"/>
            </w:tcBorders>
          </w:tcPr>
          <w:p w:rsidR="00E9502F" w:rsidRDefault="00E9502F">
            <w:pPr>
              <w:rPr>
                <w:sz w:val="2"/>
                <w:szCs w:val="2"/>
              </w:rPr>
            </w:pPr>
          </w:p>
        </w:tc>
        <w:tc>
          <w:tcPr>
            <w:tcW w:w="5980" w:type="dxa"/>
          </w:tcPr>
          <w:p w:rsidR="00E9502F" w:rsidRDefault="00E9502F">
            <w:pPr>
              <w:pStyle w:val="TableParagraph"/>
              <w:spacing w:before="6"/>
              <w:rPr>
                <w:rFonts w:ascii="Times New Roman"/>
                <w:sz w:val="16"/>
              </w:rPr>
            </w:pPr>
          </w:p>
          <w:p w:rsidR="00E9502F" w:rsidRDefault="00FF51A3">
            <w:pPr>
              <w:pStyle w:val="TableParagraph"/>
              <w:ind w:left="215"/>
              <w:rPr>
                <w:rFonts w:ascii="Arial"/>
                <w:sz w:val="16"/>
              </w:rPr>
            </w:pPr>
            <w:r>
              <w:rPr>
                <w:rFonts w:ascii="Arial"/>
                <w:sz w:val="16"/>
              </w:rPr>
              <w:t>Settings</w:t>
            </w:r>
          </w:p>
        </w:tc>
        <w:tc>
          <w:tcPr>
            <w:tcW w:w="1342" w:type="dxa"/>
          </w:tcPr>
          <w:p w:rsidR="00E9502F" w:rsidRDefault="00E9502F">
            <w:pPr>
              <w:pStyle w:val="TableParagraph"/>
              <w:rPr>
                <w:rFonts w:ascii="Times New Roman"/>
                <w:sz w:val="16"/>
              </w:rPr>
            </w:pPr>
          </w:p>
        </w:tc>
      </w:tr>
      <w:tr w:rsidR="00E9502F">
        <w:trPr>
          <w:trHeight w:val="448"/>
        </w:trPr>
        <w:tc>
          <w:tcPr>
            <w:tcW w:w="2141" w:type="dxa"/>
            <w:vMerge/>
            <w:tcBorders>
              <w:top w:val="nil"/>
            </w:tcBorders>
          </w:tcPr>
          <w:p w:rsidR="00E9502F" w:rsidRDefault="00E9502F">
            <w:pPr>
              <w:rPr>
                <w:sz w:val="2"/>
                <w:szCs w:val="2"/>
              </w:rPr>
            </w:pPr>
          </w:p>
        </w:tc>
        <w:tc>
          <w:tcPr>
            <w:tcW w:w="5980" w:type="dxa"/>
          </w:tcPr>
          <w:p w:rsidR="00E9502F" w:rsidRDefault="00E9502F">
            <w:pPr>
              <w:pStyle w:val="TableParagraph"/>
              <w:spacing w:before="4"/>
              <w:rPr>
                <w:rFonts w:ascii="Times New Roman"/>
                <w:sz w:val="16"/>
              </w:rPr>
            </w:pPr>
          </w:p>
          <w:p w:rsidR="00E9502F" w:rsidRDefault="00FF51A3">
            <w:pPr>
              <w:pStyle w:val="TableParagraph"/>
              <w:ind w:left="215"/>
              <w:rPr>
                <w:rFonts w:ascii="Arial"/>
                <w:sz w:val="16"/>
              </w:rPr>
            </w:pPr>
            <w:r>
              <w:rPr>
                <w:rFonts w:ascii="Arial"/>
                <w:sz w:val="16"/>
              </w:rPr>
              <w:t>Operational descriptions</w:t>
            </w:r>
          </w:p>
        </w:tc>
        <w:tc>
          <w:tcPr>
            <w:tcW w:w="1342" w:type="dxa"/>
          </w:tcPr>
          <w:p w:rsidR="00E9502F" w:rsidRDefault="00E9502F">
            <w:pPr>
              <w:pStyle w:val="TableParagraph"/>
              <w:rPr>
                <w:rFonts w:ascii="Times New Roman"/>
                <w:sz w:val="16"/>
              </w:rPr>
            </w:pPr>
          </w:p>
        </w:tc>
      </w:tr>
      <w:tr w:rsidR="00E9502F">
        <w:trPr>
          <w:trHeight w:val="450"/>
        </w:trPr>
        <w:tc>
          <w:tcPr>
            <w:tcW w:w="2141" w:type="dxa"/>
            <w:vMerge w:val="restart"/>
          </w:tcPr>
          <w:p w:rsidR="00E9502F" w:rsidRDefault="00E9502F">
            <w:pPr>
              <w:pStyle w:val="TableParagraph"/>
              <w:rPr>
                <w:rFonts w:ascii="Times New Roman"/>
                <w:sz w:val="18"/>
              </w:rPr>
            </w:pPr>
          </w:p>
          <w:p w:rsidR="00E9502F" w:rsidRDefault="00E9502F">
            <w:pPr>
              <w:pStyle w:val="TableParagraph"/>
              <w:rPr>
                <w:rFonts w:ascii="Times New Roman"/>
                <w:sz w:val="18"/>
              </w:rPr>
            </w:pPr>
          </w:p>
          <w:p w:rsidR="00E9502F" w:rsidRDefault="00E9502F">
            <w:pPr>
              <w:pStyle w:val="TableParagraph"/>
              <w:rPr>
                <w:rFonts w:ascii="Times New Roman"/>
                <w:sz w:val="18"/>
              </w:rPr>
            </w:pPr>
          </w:p>
          <w:p w:rsidR="00E9502F" w:rsidRDefault="00FF51A3">
            <w:pPr>
              <w:pStyle w:val="TableParagraph"/>
              <w:spacing w:before="126"/>
              <w:ind w:left="379" w:hanging="195"/>
              <w:rPr>
                <w:rFonts w:ascii="Arial"/>
                <w:sz w:val="16"/>
              </w:rPr>
            </w:pPr>
            <w:r>
              <w:rPr>
                <w:rFonts w:ascii="Arial"/>
                <w:sz w:val="16"/>
              </w:rPr>
              <w:t>Surge tank, reservoir and tail water (i.e. head)</w:t>
            </w:r>
          </w:p>
        </w:tc>
        <w:tc>
          <w:tcPr>
            <w:tcW w:w="5980" w:type="dxa"/>
          </w:tcPr>
          <w:p w:rsidR="00E9502F" w:rsidRDefault="00E9502F">
            <w:pPr>
              <w:pStyle w:val="TableParagraph"/>
              <w:spacing w:before="6"/>
              <w:rPr>
                <w:rFonts w:ascii="Times New Roman"/>
                <w:sz w:val="16"/>
              </w:rPr>
            </w:pPr>
          </w:p>
          <w:p w:rsidR="00E9502F" w:rsidRDefault="00FF51A3">
            <w:pPr>
              <w:pStyle w:val="TableParagraph"/>
              <w:ind w:left="215"/>
              <w:rPr>
                <w:rFonts w:ascii="Arial"/>
                <w:sz w:val="16"/>
              </w:rPr>
            </w:pPr>
            <w:r>
              <w:rPr>
                <w:rFonts w:ascii="Arial"/>
                <w:sz w:val="16"/>
              </w:rPr>
              <w:t>Vertical distance between the upper reservoir and level of turbine (in meters)</w:t>
            </w:r>
          </w:p>
        </w:tc>
        <w:tc>
          <w:tcPr>
            <w:tcW w:w="1342" w:type="dxa"/>
          </w:tcPr>
          <w:p w:rsidR="00E9502F" w:rsidRDefault="00E9502F">
            <w:pPr>
              <w:pStyle w:val="TableParagraph"/>
              <w:rPr>
                <w:rFonts w:ascii="Times New Roman"/>
                <w:sz w:val="16"/>
              </w:rPr>
            </w:pPr>
          </w:p>
        </w:tc>
      </w:tr>
      <w:tr w:rsidR="00E9502F">
        <w:trPr>
          <w:trHeight w:val="450"/>
        </w:trPr>
        <w:tc>
          <w:tcPr>
            <w:tcW w:w="2141" w:type="dxa"/>
            <w:vMerge/>
            <w:tcBorders>
              <w:top w:val="nil"/>
            </w:tcBorders>
          </w:tcPr>
          <w:p w:rsidR="00E9502F" w:rsidRDefault="00E9502F">
            <w:pPr>
              <w:rPr>
                <w:sz w:val="2"/>
                <w:szCs w:val="2"/>
              </w:rPr>
            </w:pPr>
          </w:p>
        </w:tc>
        <w:tc>
          <w:tcPr>
            <w:tcW w:w="5980" w:type="dxa"/>
          </w:tcPr>
          <w:p w:rsidR="00E9502F" w:rsidRDefault="00E9502F">
            <w:pPr>
              <w:pStyle w:val="TableParagraph"/>
              <w:spacing w:before="1"/>
              <w:rPr>
                <w:rFonts w:ascii="Times New Roman"/>
                <w:sz w:val="16"/>
              </w:rPr>
            </w:pPr>
          </w:p>
          <w:p w:rsidR="00E9502F" w:rsidRDefault="00FF51A3">
            <w:pPr>
              <w:pStyle w:val="TableParagraph"/>
              <w:spacing w:before="1"/>
              <w:ind w:left="215"/>
              <w:rPr>
                <w:rFonts w:ascii="Arial" w:hAnsi="Arial"/>
                <w:sz w:val="16"/>
              </w:rPr>
            </w:pPr>
            <w:r>
              <w:rPr>
                <w:rFonts w:ascii="Arial" w:hAnsi="Arial"/>
                <w:sz w:val="16"/>
              </w:rPr>
              <w:t xml:space="preserve">Head at turbine admission (lake head minus tailrace head) </w:t>
            </w:r>
            <w:r>
              <w:rPr>
                <w:sz w:val="16"/>
              </w:rPr>
              <w:t xml:space="preserve">– </w:t>
            </w:r>
            <w:r>
              <w:rPr>
                <w:rFonts w:ascii="Arial" w:hAnsi="Arial"/>
                <w:sz w:val="16"/>
              </w:rPr>
              <w:t>(in meters)</w:t>
            </w:r>
          </w:p>
        </w:tc>
        <w:tc>
          <w:tcPr>
            <w:tcW w:w="1342" w:type="dxa"/>
          </w:tcPr>
          <w:p w:rsidR="00E9502F" w:rsidRDefault="00E9502F">
            <w:pPr>
              <w:pStyle w:val="TableParagraph"/>
              <w:rPr>
                <w:rFonts w:ascii="Times New Roman"/>
                <w:sz w:val="16"/>
              </w:rPr>
            </w:pPr>
          </w:p>
        </w:tc>
      </w:tr>
      <w:tr w:rsidR="00E9502F">
        <w:trPr>
          <w:trHeight w:val="448"/>
        </w:trPr>
        <w:tc>
          <w:tcPr>
            <w:tcW w:w="2141" w:type="dxa"/>
            <w:vMerge/>
            <w:tcBorders>
              <w:top w:val="nil"/>
            </w:tcBorders>
          </w:tcPr>
          <w:p w:rsidR="00E9502F" w:rsidRDefault="00E9502F">
            <w:pPr>
              <w:rPr>
                <w:sz w:val="2"/>
                <w:szCs w:val="2"/>
              </w:rPr>
            </w:pPr>
          </w:p>
        </w:tc>
        <w:tc>
          <w:tcPr>
            <w:tcW w:w="5980" w:type="dxa"/>
          </w:tcPr>
          <w:p w:rsidR="00E9502F" w:rsidRDefault="00E9502F">
            <w:pPr>
              <w:pStyle w:val="TableParagraph"/>
              <w:spacing w:before="4"/>
              <w:rPr>
                <w:rFonts w:ascii="Times New Roman"/>
                <w:sz w:val="16"/>
              </w:rPr>
            </w:pPr>
          </w:p>
          <w:p w:rsidR="00E9502F" w:rsidRDefault="00FF51A3">
            <w:pPr>
              <w:pStyle w:val="TableParagraph"/>
              <w:ind w:left="215"/>
              <w:rPr>
                <w:rFonts w:ascii="Arial"/>
                <w:sz w:val="16"/>
              </w:rPr>
            </w:pPr>
            <w:r>
              <w:rPr>
                <w:rFonts w:ascii="Arial"/>
                <w:sz w:val="16"/>
              </w:rPr>
              <w:t>Head loss due to friction in conduit (in meters)</w:t>
            </w:r>
          </w:p>
        </w:tc>
        <w:tc>
          <w:tcPr>
            <w:tcW w:w="1342" w:type="dxa"/>
          </w:tcPr>
          <w:p w:rsidR="00E9502F" w:rsidRDefault="00E9502F">
            <w:pPr>
              <w:pStyle w:val="TableParagraph"/>
              <w:rPr>
                <w:rFonts w:ascii="Times New Roman"/>
                <w:sz w:val="16"/>
              </w:rPr>
            </w:pPr>
          </w:p>
        </w:tc>
      </w:tr>
      <w:tr w:rsidR="00E9502F">
        <w:trPr>
          <w:trHeight w:val="489"/>
        </w:trPr>
        <w:tc>
          <w:tcPr>
            <w:tcW w:w="2141" w:type="dxa"/>
            <w:vMerge/>
            <w:tcBorders>
              <w:top w:val="nil"/>
            </w:tcBorders>
          </w:tcPr>
          <w:p w:rsidR="00E9502F" w:rsidRDefault="00E9502F">
            <w:pPr>
              <w:rPr>
                <w:sz w:val="2"/>
                <w:szCs w:val="2"/>
              </w:rPr>
            </w:pPr>
          </w:p>
        </w:tc>
        <w:tc>
          <w:tcPr>
            <w:tcW w:w="5980" w:type="dxa"/>
          </w:tcPr>
          <w:p w:rsidR="00E9502F" w:rsidRDefault="00FF51A3">
            <w:pPr>
              <w:pStyle w:val="TableParagraph"/>
              <w:spacing w:before="123" w:line="182" w:lineRule="exact"/>
              <w:ind w:left="215" w:right="576"/>
              <w:rPr>
                <w:rFonts w:ascii="Arial"/>
                <w:sz w:val="16"/>
              </w:rPr>
            </w:pPr>
            <w:r>
              <w:rPr>
                <w:rFonts w:ascii="Arial"/>
                <w:sz w:val="16"/>
              </w:rPr>
              <w:t>Surge tank height, diameter and other characteristics (e.g. restricted inlet orifice)</w:t>
            </w:r>
          </w:p>
        </w:tc>
        <w:tc>
          <w:tcPr>
            <w:tcW w:w="1342" w:type="dxa"/>
          </w:tcPr>
          <w:p w:rsidR="00E9502F" w:rsidRDefault="00E9502F">
            <w:pPr>
              <w:pStyle w:val="TableParagraph"/>
              <w:rPr>
                <w:rFonts w:ascii="Times New Roman"/>
                <w:sz w:val="16"/>
              </w:rPr>
            </w:pPr>
          </w:p>
        </w:tc>
      </w:tr>
      <w:tr w:rsidR="00E9502F">
        <w:trPr>
          <w:trHeight w:val="448"/>
        </w:trPr>
        <w:tc>
          <w:tcPr>
            <w:tcW w:w="2141" w:type="dxa"/>
            <w:vMerge w:val="restart"/>
          </w:tcPr>
          <w:p w:rsidR="00E9502F" w:rsidRDefault="00E9502F">
            <w:pPr>
              <w:pStyle w:val="TableParagraph"/>
              <w:rPr>
                <w:rFonts w:ascii="Times New Roman"/>
                <w:sz w:val="18"/>
              </w:rPr>
            </w:pPr>
          </w:p>
          <w:p w:rsidR="00E9502F" w:rsidRDefault="00FF51A3">
            <w:pPr>
              <w:pStyle w:val="TableParagraph"/>
              <w:spacing w:before="152"/>
              <w:ind w:left="338"/>
              <w:rPr>
                <w:rFonts w:ascii="Arial"/>
                <w:sz w:val="16"/>
              </w:rPr>
            </w:pPr>
            <w:r>
              <w:rPr>
                <w:rFonts w:ascii="Arial"/>
                <w:sz w:val="16"/>
              </w:rPr>
              <w:t>Pump characteristics</w:t>
            </w:r>
          </w:p>
        </w:tc>
        <w:tc>
          <w:tcPr>
            <w:tcW w:w="5980" w:type="dxa"/>
          </w:tcPr>
          <w:p w:rsidR="00E9502F" w:rsidRDefault="00E9502F">
            <w:pPr>
              <w:pStyle w:val="TableParagraph"/>
              <w:spacing w:before="4"/>
              <w:rPr>
                <w:rFonts w:ascii="Times New Roman"/>
                <w:sz w:val="16"/>
              </w:rPr>
            </w:pPr>
          </w:p>
          <w:p w:rsidR="00E9502F" w:rsidRDefault="00FF51A3">
            <w:pPr>
              <w:pStyle w:val="TableParagraph"/>
              <w:ind w:left="215"/>
              <w:rPr>
                <w:rFonts w:ascii="Arial"/>
                <w:sz w:val="16"/>
              </w:rPr>
            </w:pPr>
            <w:r>
              <w:rPr>
                <w:rFonts w:ascii="Arial"/>
                <w:sz w:val="16"/>
              </w:rPr>
              <w:t>Active power draw vs head (table)</w:t>
            </w:r>
          </w:p>
        </w:tc>
        <w:tc>
          <w:tcPr>
            <w:tcW w:w="1342" w:type="dxa"/>
          </w:tcPr>
          <w:p w:rsidR="00E9502F" w:rsidRDefault="00E9502F">
            <w:pPr>
              <w:pStyle w:val="TableParagraph"/>
              <w:rPr>
                <w:rFonts w:ascii="Times New Roman"/>
                <w:sz w:val="16"/>
              </w:rPr>
            </w:pPr>
          </w:p>
        </w:tc>
      </w:tr>
      <w:tr w:rsidR="00E9502F">
        <w:trPr>
          <w:trHeight w:val="450"/>
        </w:trPr>
        <w:tc>
          <w:tcPr>
            <w:tcW w:w="2141" w:type="dxa"/>
            <w:vMerge/>
            <w:tcBorders>
              <w:top w:val="nil"/>
            </w:tcBorders>
          </w:tcPr>
          <w:p w:rsidR="00E9502F" w:rsidRDefault="00E9502F">
            <w:pPr>
              <w:rPr>
                <w:sz w:val="2"/>
                <w:szCs w:val="2"/>
              </w:rPr>
            </w:pPr>
          </w:p>
        </w:tc>
        <w:tc>
          <w:tcPr>
            <w:tcW w:w="5980" w:type="dxa"/>
          </w:tcPr>
          <w:p w:rsidR="00E9502F" w:rsidRDefault="00E9502F">
            <w:pPr>
              <w:pStyle w:val="TableParagraph"/>
              <w:spacing w:before="6"/>
              <w:rPr>
                <w:rFonts w:ascii="Times New Roman"/>
                <w:sz w:val="16"/>
              </w:rPr>
            </w:pPr>
          </w:p>
          <w:p w:rsidR="00E9502F" w:rsidRDefault="00FF51A3">
            <w:pPr>
              <w:pStyle w:val="TableParagraph"/>
              <w:ind w:left="215"/>
              <w:rPr>
                <w:rFonts w:ascii="Arial"/>
                <w:sz w:val="16"/>
              </w:rPr>
            </w:pPr>
            <w:r>
              <w:rPr>
                <w:rFonts w:ascii="Arial"/>
                <w:sz w:val="16"/>
              </w:rPr>
              <w:t>PSS status when pumping (on/off/not used)</w:t>
            </w:r>
          </w:p>
        </w:tc>
        <w:tc>
          <w:tcPr>
            <w:tcW w:w="1342" w:type="dxa"/>
          </w:tcPr>
          <w:p w:rsidR="00E9502F" w:rsidRDefault="00E9502F">
            <w:pPr>
              <w:pStyle w:val="TableParagraph"/>
              <w:rPr>
                <w:rFonts w:ascii="Times New Roman"/>
                <w:sz w:val="16"/>
              </w:rPr>
            </w:pPr>
          </w:p>
        </w:tc>
      </w:tr>
      <w:tr w:rsidR="00E9502F">
        <w:trPr>
          <w:trHeight w:val="450"/>
        </w:trPr>
        <w:tc>
          <w:tcPr>
            <w:tcW w:w="2141" w:type="dxa"/>
            <w:vMerge w:val="restart"/>
          </w:tcPr>
          <w:p w:rsidR="00E9502F" w:rsidRDefault="00E9502F">
            <w:pPr>
              <w:pStyle w:val="TableParagraph"/>
              <w:rPr>
                <w:rFonts w:ascii="Times New Roman"/>
                <w:sz w:val="18"/>
              </w:rPr>
            </w:pPr>
          </w:p>
          <w:p w:rsidR="00E9502F" w:rsidRDefault="00E9502F">
            <w:pPr>
              <w:pStyle w:val="TableParagraph"/>
              <w:rPr>
                <w:rFonts w:ascii="Times New Roman"/>
                <w:sz w:val="18"/>
              </w:rPr>
            </w:pPr>
          </w:p>
          <w:p w:rsidR="00E9502F" w:rsidRDefault="00E9502F">
            <w:pPr>
              <w:pStyle w:val="TableParagraph"/>
              <w:spacing w:before="7"/>
              <w:rPr>
                <w:rFonts w:ascii="Times New Roman"/>
                <w:sz w:val="16"/>
              </w:rPr>
            </w:pPr>
          </w:p>
          <w:p w:rsidR="00E9502F" w:rsidRDefault="00FF51A3">
            <w:pPr>
              <w:pStyle w:val="TableParagraph"/>
              <w:ind w:left="218"/>
              <w:rPr>
                <w:rFonts w:ascii="Arial"/>
                <w:sz w:val="16"/>
              </w:rPr>
            </w:pPr>
            <w:r>
              <w:rPr>
                <w:rFonts w:ascii="Arial"/>
                <w:sz w:val="16"/>
              </w:rPr>
              <w:t>Synchronous condenser</w:t>
            </w:r>
          </w:p>
        </w:tc>
        <w:tc>
          <w:tcPr>
            <w:tcW w:w="5980" w:type="dxa"/>
          </w:tcPr>
          <w:p w:rsidR="00E9502F" w:rsidRDefault="00E9502F">
            <w:pPr>
              <w:pStyle w:val="TableParagraph"/>
              <w:spacing w:before="6"/>
              <w:rPr>
                <w:rFonts w:ascii="Times New Roman"/>
                <w:sz w:val="16"/>
              </w:rPr>
            </w:pPr>
          </w:p>
          <w:p w:rsidR="00E9502F" w:rsidRDefault="00FF51A3">
            <w:pPr>
              <w:pStyle w:val="TableParagraph"/>
              <w:ind w:left="215"/>
              <w:rPr>
                <w:rFonts w:ascii="Arial"/>
                <w:sz w:val="16"/>
              </w:rPr>
            </w:pPr>
            <w:r>
              <w:rPr>
                <w:rFonts w:ascii="Arial"/>
                <w:sz w:val="16"/>
              </w:rPr>
              <w:t>Dewatered when operating as Syncon (yes/no)</w:t>
            </w:r>
          </w:p>
        </w:tc>
        <w:tc>
          <w:tcPr>
            <w:tcW w:w="1342" w:type="dxa"/>
          </w:tcPr>
          <w:p w:rsidR="00E9502F" w:rsidRDefault="00E9502F">
            <w:pPr>
              <w:pStyle w:val="TableParagraph"/>
              <w:rPr>
                <w:rFonts w:ascii="Times New Roman"/>
                <w:sz w:val="16"/>
              </w:rPr>
            </w:pPr>
          </w:p>
        </w:tc>
      </w:tr>
      <w:tr w:rsidR="00E9502F">
        <w:trPr>
          <w:trHeight w:val="942"/>
        </w:trPr>
        <w:tc>
          <w:tcPr>
            <w:tcW w:w="2141" w:type="dxa"/>
            <w:vMerge/>
            <w:tcBorders>
              <w:top w:val="nil"/>
            </w:tcBorders>
          </w:tcPr>
          <w:p w:rsidR="00E9502F" w:rsidRDefault="00E9502F">
            <w:pPr>
              <w:rPr>
                <w:sz w:val="2"/>
                <w:szCs w:val="2"/>
              </w:rPr>
            </w:pPr>
          </w:p>
        </w:tc>
        <w:tc>
          <w:tcPr>
            <w:tcW w:w="5980" w:type="dxa"/>
          </w:tcPr>
          <w:p w:rsidR="00E9502F" w:rsidRDefault="00FF51A3">
            <w:pPr>
              <w:pStyle w:val="TableParagraph"/>
              <w:spacing w:before="116"/>
              <w:ind w:left="215"/>
              <w:rPr>
                <w:rFonts w:ascii="Arial"/>
                <w:sz w:val="16"/>
              </w:rPr>
            </w:pPr>
            <w:r>
              <w:rPr>
                <w:rFonts w:ascii="Arial"/>
                <w:sz w:val="16"/>
              </w:rPr>
              <w:t>Losses when operating as Syncon:</w:t>
            </w:r>
          </w:p>
          <w:p w:rsidR="00E9502F" w:rsidRDefault="00FF51A3" w:rsidP="001322E7">
            <w:pPr>
              <w:pStyle w:val="TableParagraph"/>
              <w:numPr>
                <w:ilvl w:val="0"/>
                <w:numId w:val="7"/>
              </w:numPr>
              <w:tabs>
                <w:tab w:val="left" w:pos="936"/>
                <w:tab w:val="left" w:pos="937"/>
              </w:tabs>
              <w:spacing w:before="122"/>
              <w:ind w:hanging="361"/>
              <w:rPr>
                <w:rFonts w:ascii="Arial" w:hAnsi="Arial"/>
                <w:sz w:val="16"/>
              </w:rPr>
            </w:pPr>
            <w:r>
              <w:rPr>
                <w:rFonts w:ascii="Arial" w:hAnsi="Arial"/>
                <w:sz w:val="16"/>
              </w:rPr>
              <w:t xml:space="preserve">Mechanical loss ( 0 Mvar) : </w:t>
            </w:r>
            <w:r>
              <w:rPr>
                <w:sz w:val="16"/>
              </w:rPr>
              <w:t>……</w:t>
            </w:r>
            <w:r>
              <w:rPr>
                <w:rFonts w:ascii="Arial" w:hAnsi="Arial"/>
                <w:spacing w:val="-5"/>
                <w:sz w:val="16"/>
              </w:rPr>
              <w:t>MW</w:t>
            </w:r>
          </w:p>
          <w:p w:rsidR="00E9502F" w:rsidRDefault="00FF51A3" w:rsidP="001322E7">
            <w:pPr>
              <w:pStyle w:val="TableParagraph"/>
              <w:numPr>
                <w:ilvl w:val="0"/>
                <w:numId w:val="7"/>
              </w:numPr>
              <w:tabs>
                <w:tab w:val="left" w:pos="936"/>
                <w:tab w:val="left" w:pos="937"/>
              </w:tabs>
              <w:spacing w:before="120" w:line="177" w:lineRule="exact"/>
              <w:ind w:hanging="361"/>
              <w:rPr>
                <w:rFonts w:ascii="Arial" w:hAnsi="Arial"/>
                <w:sz w:val="16"/>
              </w:rPr>
            </w:pPr>
            <w:r>
              <w:rPr>
                <w:rFonts w:ascii="Arial" w:hAnsi="Arial"/>
                <w:sz w:val="16"/>
              </w:rPr>
              <w:t xml:space="preserve">Copper loss (table) </w:t>
            </w:r>
            <w:r>
              <w:rPr>
                <w:rFonts w:ascii="Arial" w:hAnsi="Arial"/>
                <w:spacing w:val="-4"/>
                <w:sz w:val="16"/>
              </w:rPr>
              <w:t xml:space="preserve">MW </w:t>
            </w:r>
            <w:r>
              <w:rPr>
                <w:rFonts w:ascii="Arial" w:hAnsi="Arial"/>
                <w:sz w:val="16"/>
              </w:rPr>
              <w:t>loss as a function of MVaroutput</w:t>
            </w:r>
          </w:p>
        </w:tc>
        <w:tc>
          <w:tcPr>
            <w:tcW w:w="1342" w:type="dxa"/>
          </w:tcPr>
          <w:p w:rsidR="00E9502F" w:rsidRDefault="00E9502F">
            <w:pPr>
              <w:pStyle w:val="TableParagraph"/>
              <w:rPr>
                <w:rFonts w:ascii="Times New Roman"/>
                <w:sz w:val="16"/>
              </w:rPr>
            </w:pPr>
          </w:p>
        </w:tc>
      </w:tr>
      <w:tr w:rsidR="00E9502F">
        <w:trPr>
          <w:trHeight w:val="448"/>
        </w:trPr>
        <w:tc>
          <w:tcPr>
            <w:tcW w:w="2141" w:type="dxa"/>
            <w:vMerge w:val="restart"/>
          </w:tcPr>
          <w:p w:rsidR="00E9502F" w:rsidRDefault="00E9502F">
            <w:pPr>
              <w:pStyle w:val="TableParagraph"/>
              <w:rPr>
                <w:rFonts w:ascii="Times New Roman"/>
                <w:sz w:val="18"/>
              </w:rPr>
            </w:pPr>
          </w:p>
          <w:p w:rsidR="00E9502F" w:rsidRDefault="00E9502F">
            <w:pPr>
              <w:pStyle w:val="TableParagraph"/>
              <w:rPr>
                <w:rFonts w:ascii="Times New Roman"/>
                <w:sz w:val="18"/>
              </w:rPr>
            </w:pPr>
          </w:p>
          <w:p w:rsidR="00E9502F" w:rsidRDefault="00E9502F">
            <w:pPr>
              <w:pStyle w:val="TableParagraph"/>
              <w:rPr>
                <w:rFonts w:ascii="Times New Roman"/>
                <w:sz w:val="18"/>
              </w:rPr>
            </w:pPr>
          </w:p>
          <w:p w:rsidR="00E9502F" w:rsidRDefault="00E9502F">
            <w:pPr>
              <w:pStyle w:val="TableParagraph"/>
              <w:spacing w:before="2"/>
              <w:rPr>
                <w:rFonts w:ascii="Times New Roman"/>
                <w:sz w:val="17"/>
              </w:rPr>
            </w:pPr>
          </w:p>
          <w:p w:rsidR="00E9502F" w:rsidRDefault="00FF51A3">
            <w:pPr>
              <w:pStyle w:val="TableParagraph"/>
              <w:spacing w:before="1"/>
              <w:ind w:left="114" w:right="105"/>
              <w:jc w:val="center"/>
              <w:rPr>
                <w:rFonts w:ascii="Arial"/>
                <w:sz w:val="16"/>
              </w:rPr>
            </w:pPr>
            <w:r>
              <w:rPr>
                <w:rFonts w:ascii="Arial"/>
                <w:sz w:val="16"/>
              </w:rPr>
              <w:t>Other</w:t>
            </w:r>
          </w:p>
        </w:tc>
        <w:tc>
          <w:tcPr>
            <w:tcW w:w="5980" w:type="dxa"/>
          </w:tcPr>
          <w:p w:rsidR="00E9502F" w:rsidRDefault="00E9502F">
            <w:pPr>
              <w:pStyle w:val="TableParagraph"/>
              <w:spacing w:before="4"/>
              <w:rPr>
                <w:rFonts w:ascii="Times New Roman"/>
                <w:sz w:val="16"/>
              </w:rPr>
            </w:pPr>
          </w:p>
          <w:p w:rsidR="00E9502F" w:rsidRDefault="00FF51A3">
            <w:pPr>
              <w:pStyle w:val="TableParagraph"/>
              <w:ind w:left="215"/>
              <w:rPr>
                <w:rFonts w:ascii="Arial"/>
                <w:sz w:val="16"/>
              </w:rPr>
            </w:pPr>
            <w:r>
              <w:rPr>
                <w:rFonts w:ascii="Arial"/>
                <w:sz w:val="16"/>
              </w:rPr>
              <w:t>Details of protection schemes that could influence dynamics (if any)</w:t>
            </w:r>
          </w:p>
        </w:tc>
        <w:tc>
          <w:tcPr>
            <w:tcW w:w="1342" w:type="dxa"/>
          </w:tcPr>
          <w:p w:rsidR="00E9502F" w:rsidRDefault="00E9502F">
            <w:pPr>
              <w:pStyle w:val="TableParagraph"/>
              <w:rPr>
                <w:rFonts w:ascii="Times New Roman"/>
                <w:sz w:val="16"/>
              </w:rPr>
            </w:pPr>
          </w:p>
        </w:tc>
      </w:tr>
      <w:tr w:rsidR="00E9502F">
        <w:trPr>
          <w:trHeight w:val="450"/>
        </w:trPr>
        <w:tc>
          <w:tcPr>
            <w:tcW w:w="2141" w:type="dxa"/>
            <w:vMerge/>
            <w:tcBorders>
              <w:top w:val="nil"/>
            </w:tcBorders>
          </w:tcPr>
          <w:p w:rsidR="00E9502F" w:rsidRDefault="00E9502F">
            <w:pPr>
              <w:rPr>
                <w:sz w:val="2"/>
                <w:szCs w:val="2"/>
              </w:rPr>
            </w:pPr>
          </w:p>
        </w:tc>
        <w:tc>
          <w:tcPr>
            <w:tcW w:w="5980" w:type="dxa"/>
          </w:tcPr>
          <w:p w:rsidR="00E9502F" w:rsidRDefault="00E9502F">
            <w:pPr>
              <w:pStyle w:val="TableParagraph"/>
              <w:spacing w:before="6"/>
              <w:rPr>
                <w:rFonts w:ascii="Times New Roman"/>
                <w:sz w:val="16"/>
              </w:rPr>
            </w:pPr>
          </w:p>
          <w:p w:rsidR="00E9502F" w:rsidRDefault="00FF51A3">
            <w:pPr>
              <w:pStyle w:val="TableParagraph"/>
              <w:ind w:left="215"/>
              <w:rPr>
                <w:rFonts w:ascii="Arial"/>
                <w:sz w:val="16"/>
              </w:rPr>
            </w:pPr>
            <w:r>
              <w:rPr>
                <w:rFonts w:ascii="Arial"/>
                <w:sz w:val="16"/>
              </w:rPr>
              <w:t>Details of resonance chamber for pipes (if any)</w:t>
            </w:r>
          </w:p>
        </w:tc>
        <w:tc>
          <w:tcPr>
            <w:tcW w:w="1342" w:type="dxa"/>
          </w:tcPr>
          <w:p w:rsidR="00E9502F" w:rsidRDefault="00E9502F">
            <w:pPr>
              <w:pStyle w:val="TableParagraph"/>
              <w:rPr>
                <w:rFonts w:ascii="Times New Roman"/>
                <w:sz w:val="16"/>
              </w:rPr>
            </w:pPr>
          </w:p>
        </w:tc>
      </w:tr>
      <w:tr w:rsidR="00E9502F">
        <w:trPr>
          <w:trHeight w:val="450"/>
        </w:trPr>
        <w:tc>
          <w:tcPr>
            <w:tcW w:w="2141" w:type="dxa"/>
            <w:vMerge/>
            <w:tcBorders>
              <w:top w:val="nil"/>
            </w:tcBorders>
          </w:tcPr>
          <w:p w:rsidR="00E9502F" w:rsidRDefault="00E9502F">
            <w:pPr>
              <w:rPr>
                <w:sz w:val="2"/>
                <w:szCs w:val="2"/>
              </w:rPr>
            </w:pPr>
          </w:p>
        </w:tc>
        <w:tc>
          <w:tcPr>
            <w:tcW w:w="5980" w:type="dxa"/>
          </w:tcPr>
          <w:p w:rsidR="00E9502F" w:rsidRDefault="00E9502F">
            <w:pPr>
              <w:pStyle w:val="TableParagraph"/>
              <w:spacing w:before="6"/>
              <w:rPr>
                <w:rFonts w:ascii="Times New Roman"/>
                <w:sz w:val="16"/>
              </w:rPr>
            </w:pPr>
          </w:p>
          <w:p w:rsidR="00E9502F" w:rsidRDefault="00FF51A3">
            <w:pPr>
              <w:pStyle w:val="TableParagraph"/>
              <w:ind w:left="215"/>
              <w:rPr>
                <w:rFonts w:ascii="Arial"/>
                <w:sz w:val="16"/>
              </w:rPr>
            </w:pPr>
            <w:r>
              <w:rPr>
                <w:rFonts w:ascii="Arial"/>
                <w:sz w:val="16"/>
              </w:rPr>
              <w:t>Temperature (e.g. water , ambient , unit)</w:t>
            </w:r>
          </w:p>
        </w:tc>
        <w:tc>
          <w:tcPr>
            <w:tcW w:w="1342" w:type="dxa"/>
          </w:tcPr>
          <w:p w:rsidR="00E9502F" w:rsidRDefault="00E9502F">
            <w:pPr>
              <w:pStyle w:val="TableParagraph"/>
              <w:rPr>
                <w:rFonts w:ascii="Times New Roman"/>
                <w:sz w:val="16"/>
              </w:rPr>
            </w:pPr>
          </w:p>
        </w:tc>
      </w:tr>
      <w:tr w:rsidR="00E9502F">
        <w:trPr>
          <w:trHeight w:val="451"/>
        </w:trPr>
        <w:tc>
          <w:tcPr>
            <w:tcW w:w="2141" w:type="dxa"/>
            <w:vMerge/>
            <w:tcBorders>
              <w:top w:val="nil"/>
            </w:tcBorders>
          </w:tcPr>
          <w:p w:rsidR="00E9502F" w:rsidRDefault="00E9502F">
            <w:pPr>
              <w:rPr>
                <w:sz w:val="2"/>
                <w:szCs w:val="2"/>
              </w:rPr>
            </w:pPr>
          </w:p>
        </w:tc>
        <w:tc>
          <w:tcPr>
            <w:tcW w:w="5980" w:type="dxa"/>
          </w:tcPr>
          <w:p w:rsidR="00E9502F" w:rsidRDefault="00E9502F">
            <w:pPr>
              <w:pStyle w:val="TableParagraph"/>
              <w:spacing w:before="4"/>
              <w:rPr>
                <w:rFonts w:ascii="Times New Roman"/>
                <w:sz w:val="16"/>
              </w:rPr>
            </w:pPr>
          </w:p>
          <w:p w:rsidR="00E9502F" w:rsidRDefault="00FF51A3">
            <w:pPr>
              <w:pStyle w:val="TableParagraph"/>
              <w:ind w:left="215"/>
              <w:rPr>
                <w:rFonts w:ascii="Arial"/>
                <w:sz w:val="16"/>
              </w:rPr>
            </w:pPr>
            <w:r>
              <w:rPr>
                <w:rFonts w:ascii="Arial"/>
                <w:sz w:val="16"/>
              </w:rPr>
              <w:t>Characteristic curve of blade versus gate (from 0MW to maximum MW)</w:t>
            </w:r>
          </w:p>
        </w:tc>
        <w:tc>
          <w:tcPr>
            <w:tcW w:w="1342" w:type="dxa"/>
          </w:tcPr>
          <w:p w:rsidR="00E9502F" w:rsidRDefault="00E9502F">
            <w:pPr>
              <w:pStyle w:val="TableParagraph"/>
              <w:rPr>
                <w:rFonts w:ascii="Times New Roman"/>
                <w:sz w:val="16"/>
              </w:rPr>
            </w:pPr>
          </w:p>
        </w:tc>
      </w:tr>
    </w:tbl>
    <w:p w:rsidR="00E9502F" w:rsidRDefault="00E9502F">
      <w:pPr>
        <w:rPr>
          <w:rFonts w:ascii="Times New Roman"/>
          <w:sz w:val="16"/>
        </w:rPr>
        <w:sectPr w:rsidR="00E9502F">
          <w:pgSz w:w="12240" w:h="15840"/>
          <w:pgMar w:top="1260" w:right="40" w:bottom="1480" w:left="580" w:header="401" w:footer="1286" w:gutter="0"/>
          <w:cols w:space="720"/>
        </w:sectPr>
      </w:pPr>
    </w:p>
    <w:p w:rsidR="00E9502F" w:rsidRDefault="00E9502F">
      <w:pPr>
        <w:pStyle w:val="BodyText"/>
        <w:spacing w:before="2"/>
        <w:rPr>
          <w:rFonts w:ascii="Times New Roman"/>
          <w:sz w:val="10"/>
        </w:rPr>
      </w:pPr>
    </w:p>
    <w:p w:rsidR="00E9502F" w:rsidRDefault="00FF51A3" w:rsidP="001322E7">
      <w:pPr>
        <w:pStyle w:val="ListParagraph"/>
        <w:numPr>
          <w:ilvl w:val="1"/>
          <w:numId w:val="14"/>
        </w:numPr>
        <w:tabs>
          <w:tab w:val="left" w:pos="1195"/>
        </w:tabs>
        <w:spacing w:before="57"/>
        <w:ind w:hanging="335"/>
        <w:rPr>
          <w:rFonts w:ascii="Calibri"/>
          <w:b/>
        </w:rPr>
      </w:pPr>
      <w:r>
        <w:rPr>
          <w:rFonts w:ascii="Calibri"/>
          <w:b/>
        </w:rPr>
        <w:t>Generic Models for synchronousmachine</w:t>
      </w:r>
    </w:p>
    <w:p w:rsidR="00E9502F" w:rsidRDefault="00FF51A3">
      <w:pPr>
        <w:pStyle w:val="BodyText"/>
        <w:spacing w:before="180" w:line="259" w:lineRule="auto"/>
        <w:ind w:left="1580" w:right="1602"/>
      </w:pPr>
      <w:r>
        <w:t>Hydro machines are multi-pole machines and depending upon the saturation characteristic of the machine they are classified in two groups:</w:t>
      </w:r>
    </w:p>
    <w:p w:rsidR="00E9502F" w:rsidRDefault="00E9502F">
      <w:pPr>
        <w:pStyle w:val="BodyText"/>
        <w:spacing w:before="11"/>
        <w:rPr>
          <w:sz w:val="23"/>
        </w:rPr>
      </w:pPr>
    </w:p>
    <w:p w:rsidR="00E9502F" w:rsidRDefault="00FF51A3" w:rsidP="001322E7">
      <w:pPr>
        <w:pStyle w:val="ListParagraph"/>
        <w:numPr>
          <w:ilvl w:val="0"/>
          <w:numId w:val="6"/>
        </w:numPr>
        <w:tabs>
          <w:tab w:val="left" w:pos="2300"/>
          <w:tab w:val="left" w:pos="2301"/>
        </w:tabs>
        <w:ind w:hanging="361"/>
        <w:rPr>
          <w:rFonts w:ascii="Calibri" w:hAnsi="Calibri"/>
        </w:rPr>
      </w:pPr>
      <w:r>
        <w:rPr>
          <w:rFonts w:ascii="Calibri" w:hAnsi="Calibri"/>
        </w:rPr>
        <w:t>GENSAL – Salient pole machine with quadratic saturationfunction</w:t>
      </w:r>
    </w:p>
    <w:p w:rsidR="00E9502F" w:rsidRDefault="00FF51A3" w:rsidP="001322E7">
      <w:pPr>
        <w:pStyle w:val="ListParagraph"/>
        <w:numPr>
          <w:ilvl w:val="0"/>
          <w:numId w:val="6"/>
        </w:numPr>
        <w:tabs>
          <w:tab w:val="left" w:pos="2300"/>
          <w:tab w:val="left" w:pos="2301"/>
        </w:tabs>
        <w:spacing w:before="20"/>
        <w:ind w:hanging="361"/>
        <w:rPr>
          <w:rFonts w:ascii="Calibri" w:hAnsi="Calibri"/>
        </w:rPr>
      </w:pPr>
      <w:r>
        <w:rPr>
          <w:rFonts w:ascii="Calibri" w:hAnsi="Calibri"/>
        </w:rPr>
        <w:t>GENSAE – Salient pole machine with exponential saturationfunction</w:t>
      </w:r>
    </w:p>
    <w:p w:rsidR="00E9502F" w:rsidRDefault="00E9502F">
      <w:pPr>
        <w:pStyle w:val="BodyText"/>
        <w:spacing w:before="2"/>
        <w:rPr>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7370"/>
        <w:gridCol w:w="795"/>
      </w:tblGrid>
      <w:tr w:rsidR="00E9502F">
        <w:trPr>
          <w:trHeight w:val="299"/>
        </w:trPr>
        <w:tc>
          <w:tcPr>
            <w:tcW w:w="1188" w:type="dxa"/>
          </w:tcPr>
          <w:p w:rsidR="00E9502F" w:rsidRDefault="00FF51A3">
            <w:pPr>
              <w:pStyle w:val="TableParagraph"/>
              <w:spacing w:before="11"/>
              <w:ind w:left="184"/>
              <w:rPr>
                <w:b/>
              </w:rPr>
            </w:pPr>
            <w:r>
              <w:rPr>
                <w:b/>
              </w:rPr>
              <w:t>Category</w:t>
            </w:r>
          </w:p>
        </w:tc>
        <w:tc>
          <w:tcPr>
            <w:tcW w:w="7370" w:type="dxa"/>
          </w:tcPr>
          <w:p w:rsidR="00E9502F" w:rsidRDefault="00FF51A3">
            <w:pPr>
              <w:pStyle w:val="TableParagraph"/>
              <w:spacing w:before="11"/>
              <w:ind w:left="2631" w:right="2624"/>
              <w:jc w:val="center"/>
              <w:rPr>
                <w:b/>
              </w:rPr>
            </w:pPr>
            <w:r>
              <w:rPr>
                <w:b/>
              </w:rPr>
              <w:t>Parameter Description</w:t>
            </w:r>
          </w:p>
        </w:tc>
        <w:tc>
          <w:tcPr>
            <w:tcW w:w="795" w:type="dxa"/>
          </w:tcPr>
          <w:p w:rsidR="00E9502F" w:rsidRDefault="00FF51A3">
            <w:pPr>
              <w:pStyle w:val="TableParagraph"/>
              <w:spacing w:before="11"/>
              <w:ind w:left="179"/>
              <w:rPr>
                <w:b/>
              </w:rPr>
            </w:pPr>
            <w:r>
              <w:rPr>
                <w:b/>
              </w:rPr>
              <w:t>Data</w:t>
            </w:r>
          </w:p>
        </w:tc>
      </w:tr>
      <w:tr w:rsidR="00E9502F">
        <w:trPr>
          <w:trHeight w:val="299"/>
        </w:trPr>
        <w:tc>
          <w:tcPr>
            <w:tcW w:w="9353" w:type="dxa"/>
            <w:gridSpan w:val="3"/>
            <w:shd w:val="clear" w:color="auto" w:fill="FFFF00"/>
          </w:tcPr>
          <w:p w:rsidR="00E9502F" w:rsidRDefault="00FF51A3">
            <w:pPr>
              <w:pStyle w:val="TableParagraph"/>
              <w:spacing w:before="13" w:line="266" w:lineRule="exact"/>
              <w:ind w:left="3375" w:right="3369"/>
              <w:jc w:val="center"/>
              <w:rPr>
                <w:b/>
              </w:rPr>
            </w:pPr>
            <w:r>
              <w:rPr>
                <w:b/>
              </w:rPr>
              <w:t>GENERATOR model</w:t>
            </w:r>
          </w:p>
        </w:tc>
      </w:tr>
      <w:tr w:rsidR="00E9502F">
        <w:trPr>
          <w:trHeight w:val="299"/>
        </w:trPr>
        <w:tc>
          <w:tcPr>
            <w:tcW w:w="1188" w:type="dxa"/>
            <w:vMerge w:val="restart"/>
          </w:tcPr>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spacing w:before="9"/>
              <w:rPr>
                <w:sz w:val="28"/>
              </w:rPr>
            </w:pPr>
          </w:p>
          <w:p w:rsidR="00E9502F" w:rsidRDefault="00FF51A3">
            <w:pPr>
              <w:pStyle w:val="TableParagraph"/>
              <w:ind w:left="204" w:right="194"/>
              <w:jc w:val="center"/>
              <w:rPr>
                <w:b/>
                <w:sz w:val="20"/>
              </w:rPr>
            </w:pPr>
            <w:r>
              <w:rPr>
                <w:b/>
                <w:sz w:val="20"/>
              </w:rPr>
              <w:t xml:space="preserve">GENSAE </w:t>
            </w:r>
            <w:r>
              <w:rPr>
                <w:sz w:val="20"/>
              </w:rPr>
              <w:t xml:space="preserve">OR </w:t>
            </w:r>
            <w:r>
              <w:rPr>
                <w:b/>
                <w:sz w:val="20"/>
              </w:rPr>
              <w:t>GENSAL</w:t>
            </w:r>
          </w:p>
        </w:tc>
        <w:tc>
          <w:tcPr>
            <w:tcW w:w="7370" w:type="dxa"/>
          </w:tcPr>
          <w:p w:rsidR="00E9502F" w:rsidRDefault="00FF51A3">
            <w:pPr>
              <w:pStyle w:val="TableParagraph"/>
              <w:spacing w:before="27"/>
              <w:ind w:left="107"/>
              <w:rPr>
                <w:sz w:val="20"/>
              </w:rPr>
            </w:pPr>
            <w:r>
              <w:rPr>
                <w:sz w:val="20"/>
              </w:rPr>
              <w:t>Direct axis open circuit transient time constant Tdo’ in sec</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7"/>
              <w:ind w:left="107"/>
              <w:rPr>
                <w:sz w:val="20"/>
              </w:rPr>
            </w:pPr>
            <w:r>
              <w:rPr>
                <w:sz w:val="20"/>
              </w:rPr>
              <w:t>Direct axis open circuit sub-transient time constant Tdo’’ in sec</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49" w:line="230" w:lineRule="exact"/>
              <w:ind w:left="107"/>
              <w:rPr>
                <w:sz w:val="20"/>
              </w:rPr>
            </w:pPr>
            <w:r>
              <w:rPr>
                <w:sz w:val="20"/>
              </w:rPr>
              <w:t>Quadrature axis open circuit sub-transient time constant Tqo’’ in sec</w:t>
            </w:r>
          </w:p>
        </w:tc>
        <w:tc>
          <w:tcPr>
            <w:tcW w:w="795"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8"/>
              <w:ind w:left="107"/>
              <w:rPr>
                <w:sz w:val="20"/>
              </w:rPr>
            </w:pPr>
            <w:r>
              <w:rPr>
                <w:sz w:val="20"/>
              </w:rPr>
              <w:t>Inertia constant of total rotating mass H in MW.s/MVA</w:t>
            </w:r>
          </w:p>
        </w:tc>
        <w:tc>
          <w:tcPr>
            <w:tcW w:w="795" w:type="dxa"/>
          </w:tcPr>
          <w:p w:rsidR="00E9502F" w:rsidRDefault="00E9502F">
            <w:pPr>
              <w:pStyle w:val="TableParagraph"/>
              <w:rPr>
                <w:rFonts w:ascii="Times New Roman"/>
                <w:sz w:val="20"/>
              </w:rPr>
            </w:pPr>
          </w:p>
        </w:tc>
      </w:tr>
      <w:tr w:rsidR="00E9502F">
        <w:trPr>
          <w:trHeight w:val="277"/>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5" w:line="242" w:lineRule="exact"/>
              <w:ind w:left="107"/>
              <w:rPr>
                <w:sz w:val="20"/>
              </w:rPr>
            </w:pPr>
            <w:r>
              <w:rPr>
                <w:sz w:val="20"/>
              </w:rPr>
              <w:t>Speed Damping D</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5"/>
              <w:ind w:left="107"/>
              <w:rPr>
                <w:sz w:val="20"/>
              </w:rPr>
            </w:pPr>
            <w:r>
              <w:rPr>
                <w:sz w:val="20"/>
              </w:rPr>
              <w:t>Direct axis synchronous reactance Xd in p.u. (Unsaturated or saturated)</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7"/>
              <w:ind w:left="107"/>
              <w:rPr>
                <w:sz w:val="20"/>
              </w:rPr>
            </w:pPr>
            <w:r>
              <w:rPr>
                <w:sz w:val="20"/>
              </w:rPr>
              <w:t>Quadrature axis synchronous reactance Xq in p.u. (Unsaturated or saturated )</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7"/>
              <w:ind w:left="107"/>
              <w:rPr>
                <w:sz w:val="20"/>
              </w:rPr>
            </w:pPr>
            <w:r>
              <w:rPr>
                <w:sz w:val="20"/>
              </w:rPr>
              <w:t>Direct axis transient synchronous reactance Xd’ in p.u. (Unsaturated or saturated)</w:t>
            </w:r>
          </w:p>
        </w:tc>
        <w:tc>
          <w:tcPr>
            <w:tcW w:w="795" w:type="dxa"/>
          </w:tcPr>
          <w:p w:rsidR="00E9502F" w:rsidRDefault="00E9502F">
            <w:pPr>
              <w:pStyle w:val="TableParagraph"/>
              <w:rPr>
                <w:rFonts w:ascii="Times New Roman"/>
                <w:sz w:val="20"/>
              </w:rPr>
            </w:pPr>
          </w:p>
        </w:tc>
      </w:tr>
      <w:tr w:rsidR="00E9502F">
        <w:trPr>
          <w:trHeight w:val="73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Direct axis sub-transient synchronous reactance Xd’’ in p.u. (Unsaturated or saturated)</w:t>
            </w:r>
          </w:p>
          <w:p w:rsidR="00E9502F" w:rsidRDefault="00FF51A3">
            <w:pPr>
              <w:pStyle w:val="TableParagraph"/>
              <w:ind w:left="107"/>
              <w:rPr>
                <w:sz w:val="20"/>
              </w:rPr>
            </w:pPr>
            <w:r>
              <w:rPr>
                <w:sz w:val="20"/>
              </w:rPr>
              <w:t>= Quadrature axis sub-transient synchronous reactance Xq’’ in p.u. (Unsaturated or</w:t>
            </w:r>
          </w:p>
          <w:p w:rsidR="00E9502F" w:rsidRDefault="00FF51A3">
            <w:pPr>
              <w:pStyle w:val="TableParagraph"/>
              <w:spacing w:before="1" w:line="223" w:lineRule="exact"/>
              <w:ind w:left="107"/>
              <w:rPr>
                <w:sz w:val="20"/>
              </w:rPr>
            </w:pPr>
            <w:r>
              <w:rPr>
                <w:sz w:val="20"/>
              </w:rPr>
              <w:t>saturated )</w:t>
            </w:r>
          </w:p>
        </w:tc>
        <w:tc>
          <w:tcPr>
            <w:tcW w:w="795"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7"/>
              <w:ind w:left="107"/>
              <w:rPr>
                <w:sz w:val="20"/>
              </w:rPr>
            </w:pPr>
            <w:r>
              <w:rPr>
                <w:sz w:val="20"/>
              </w:rPr>
              <w:t>Stator leakage reactance Xl</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5"/>
              <w:ind w:left="107"/>
              <w:rPr>
                <w:sz w:val="20"/>
              </w:rPr>
            </w:pPr>
            <w:r>
              <w:rPr>
                <w:sz w:val="20"/>
              </w:rPr>
              <w:t>Saturation constant S (1.0) in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7"/>
              <w:ind w:left="107"/>
              <w:rPr>
                <w:sz w:val="20"/>
              </w:rPr>
            </w:pPr>
            <w:r>
              <w:rPr>
                <w:sz w:val="20"/>
              </w:rPr>
              <w:t>Saturation constant S (1.2) in p.u.</w:t>
            </w:r>
          </w:p>
        </w:tc>
        <w:tc>
          <w:tcPr>
            <w:tcW w:w="795" w:type="dxa"/>
          </w:tcPr>
          <w:p w:rsidR="00E9502F" w:rsidRDefault="00E9502F">
            <w:pPr>
              <w:pStyle w:val="TableParagraph"/>
              <w:rPr>
                <w:rFonts w:ascii="Times New Roman"/>
                <w:sz w:val="20"/>
              </w:rPr>
            </w:pPr>
          </w:p>
        </w:tc>
      </w:tr>
    </w:tbl>
    <w:p w:rsidR="00E9502F" w:rsidRDefault="00E9502F">
      <w:pPr>
        <w:pStyle w:val="BodyText"/>
        <w:spacing w:before="9"/>
        <w:rPr>
          <w:sz w:val="36"/>
        </w:rPr>
      </w:pPr>
    </w:p>
    <w:p w:rsidR="00E9502F" w:rsidRDefault="00FF51A3">
      <w:pPr>
        <w:pStyle w:val="BodyText"/>
        <w:ind w:left="818" w:right="3779"/>
        <w:jc w:val="center"/>
      </w:pPr>
      <w:r>
        <w:t>While entering the values in above table, following relationship must be kept:</w:t>
      </w:r>
    </w:p>
    <w:p w:rsidR="00E9502F" w:rsidRDefault="00FF51A3">
      <w:pPr>
        <w:spacing w:before="180" w:line="400" w:lineRule="auto"/>
        <w:ind w:left="4385" w:right="4924"/>
        <w:jc w:val="center"/>
        <w:rPr>
          <w:b/>
        </w:rPr>
      </w:pPr>
      <w:proofErr w:type="gramStart"/>
      <w:r>
        <w:rPr>
          <w:b/>
          <w:spacing w:val="-1"/>
        </w:rPr>
        <w:t>Xd&gt;</w:t>
      </w:r>
      <w:proofErr w:type="gramEnd"/>
      <w:r>
        <w:rPr>
          <w:b/>
          <w:spacing w:val="-1"/>
        </w:rPr>
        <w:t xml:space="preserve">Xq&gt;Xq’≥Xd’&gt;Xq”≥Xd’’ </w:t>
      </w:r>
      <w:r>
        <w:rPr>
          <w:b/>
        </w:rPr>
        <w:t>Tdo’&gt;Td’&gt;Tdo’’&gt;Td’’</w:t>
      </w:r>
    </w:p>
    <w:p w:rsidR="00E9502F" w:rsidRDefault="00FF51A3">
      <w:pPr>
        <w:spacing w:before="3"/>
        <w:ind w:left="784" w:right="1321"/>
        <w:jc w:val="center"/>
        <w:rPr>
          <w:b/>
        </w:rPr>
      </w:pPr>
      <w:r>
        <w:rPr>
          <w:b/>
        </w:rPr>
        <w:t>Tqo’’&gt;Tq’&gt;Tqo’’&gt;Tq’’</w:t>
      </w:r>
    </w:p>
    <w:p w:rsidR="00E9502F" w:rsidRDefault="00E9502F">
      <w:pPr>
        <w:jc w:val="center"/>
        <w:sectPr w:rsidR="00E9502F">
          <w:pgSz w:w="12240" w:h="15840"/>
          <w:pgMar w:top="1260" w:right="40" w:bottom="1480" w:left="580" w:header="401" w:footer="1286" w:gutter="0"/>
          <w:cols w:space="720"/>
        </w:sectPr>
      </w:pPr>
    </w:p>
    <w:p w:rsidR="00E9502F" w:rsidRDefault="00E9502F">
      <w:pPr>
        <w:pStyle w:val="BodyText"/>
        <w:spacing w:before="7"/>
        <w:rPr>
          <w:b/>
          <w:sz w:val="9"/>
        </w:rPr>
      </w:pPr>
    </w:p>
    <w:p w:rsidR="00E9502F" w:rsidRDefault="00FF51A3" w:rsidP="001322E7">
      <w:pPr>
        <w:pStyle w:val="ListParagraph"/>
        <w:numPr>
          <w:ilvl w:val="1"/>
          <w:numId w:val="14"/>
        </w:numPr>
        <w:tabs>
          <w:tab w:val="left" w:pos="1195"/>
        </w:tabs>
        <w:spacing w:before="57"/>
        <w:ind w:hanging="335"/>
        <w:rPr>
          <w:rFonts w:ascii="Calibri"/>
          <w:b/>
        </w:rPr>
      </w:pPr>
      <w:r>
        <w:rPr>
          <w:rFonts w:ascii="Calibri"/>
          <w:b/>
        </w:rPr>
        <w:t>Excitation systemmodel:</w:t>
      </w:r>
    </w:p>
    <w:p w:rsidR="00E9502F" w:rsidRDefault="00FF51A3">
      <w:pPr>
        <w:pStyle w:val="BodyText"/>
        <w:spacing w:before="180" w:line="259" w:lineRule="auto"/>
        <w:ind w:left="860" w:right="1394"/>
        <w:jc w:val="both"/>
      </w:pPr>
      <w:r>
        <w:t xml:space="preserve">If a generic model is used, the first step must be to identify what type of exciter is present in the excitation system. The IEEE </w:t>
      </w:r>
      <w:proofErr w:type="gramStart"/>
      <w:r>
        <w:t>Std</w:t>
      </w:r>
      <w:proofErr w:type="gramEnd"/>
      <w:r>
        <w:t xml:space="preserve"> 421.5 (IEEE Recommended Practice for Excitation System Models for Power System Stability Studies published on 26th Aug 2016) has published several generic models, which are classified into threegroups:</w:t>
      </w:r>
    </w:p>
    <w:p w:rsidR="00E9502F" w:rsidRDefault="00FF51A3" w:rsidP="001322E7">
      <w:pPr>
        <w:pStyle w:val="ListParagraph"/>
        <w:numPr>
          <w:ilvl w:val="0"/>
          <w:numId w:val="5"/>
        </w:numPr>
        <w:tabs>
          <w:tab w:val="left" w:pos="1688"/>
          <w:tab w:val="left" w:pos="1689"/>
        </w:tabs>
        <w:spacing w:before="160"/>
        <w:ind w:hanging="361"/>
        <w:rPr>
          <w:rFonts w:ascii="Calibri" w:hAnsi="Calibri"/>
        </w:rPr>
      </w:pPr>
      <w:r>
        <w:rPr>
          <w:rFonts w:ascii="Calibri" w:hAnsi="Calibri"/>
        </w:rPr>
        <w:t>Type DC : for excitation systems with a DCexciter</w:t>
      </w:r>
    </w:p>
    <w:p w:rsidR="00E9502F" w:rsidRDefault="00FF51A3" w:rsidP="001322E7">
      <w:pPr>
        <w:pStyle w:val="ListParagraph"/>
        <w:numPr>
          <w:ilvl w:val="0"/>
          <w:numId w:val="5"/>
        </w:numPr>
        <w:tabs>
          <w:tab w:val="left" w:pos="1688"/>
          <w:tab w:val="left" w:pos="1689"/>
        </w:tabs>
        <w:spacing w:before="22"/>
        <w:ind w:hanging="361"/>
        <w:rPr>
          <w:rFonts w:ascii="Calibri" w:hAnsi="Calibri"/>
        </w:rPr>
      </w:pPr>
      <w:r>
        <w:rPr>
          <w:rFonts w:ascii="Calibri" w:hAnsi="Calibri"/>
        </w:rPr>
        <w:t>Type AC : for excitation systems with an ACexciter</w:t>
      </w:r>
    </w:p>
    <w:p w:rsidR="00E9502F" w:rsidRDefault="00FF51A3" w:rsidP="001322E7">
      <w:pPr>
        <w:pStyle w:val="ListParagraph"/>
        <w:numPr>
          <w:ilvl w:val="0"/>
          <w:numId w:val="5"/>
        </w:numPr>
        <w:tabs>
          <w:tab w:val="left" w:pos="1688"/>
          <w:tab w:val="left" w:pos="1689"/>
        </w:tabs>
        <w:spacing w:before="22"/>
        <w:ind w:hanging="361"/>
        <w:rPr>
          <w:rFonts w:ascii="Calibri" w:hAnsi="Calibri"/>
        </w:rPr>
      </w:pPr>
      <w:r>
        <w:rPr>
          <w:rFonts w:ascii="Calibri" w:hAnsi="Calibri"/>
        </w:rPr>
        <w:t>Type ST : for excitation systems with a staticexciter</w:t>
      </w:r>
    </w:p>
    <w:p w:rsidR="00E9502F" w:rsidRDefault="00FF51A3">
      <w:pPr>
        <w:pStyle w:val="BodyText"/>
        <w:spacing w:before="180"/>
        <w:ind w:left="860"/>
        <w:jc w:val="both"/>
      </w:pPr>
      <w:r>
        <w:t>The following table shows the types of models separated into their respective groups.</w:t>
      </w:r>
    </w:p>
    <w:p w:rsidR="00E9502F" w:rsidRDefault="00E9502F">
      <w:pPr>
        <w:pStyle w:val="BodyText"/>
        <w:rPr>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07"/>
        <w:gridCol w:w="3207"/>
        <w:gridCol w:w="3207"/>
      </w:tblGrid>
      <w:tr w:rsidR="00E9502F">
        <w:trPr>
          <w:trHeight w:val="316"/>
        </w:trPr>
        <w:tc>
          <w:tcPr>
            <w:tcW w:w="3207" w:type="dxa"/>
          </w:tcPr>
          <w:p w:rsidR="00E9502F" w:rsidRDefault="00FF51A3">
            <w:pPr>
              <w:pStyle w:val="TableParagraph"/>
              <w:ind w:left="1144"/>
              <w:rPr>
                <w:rFonts w:ascii="Times New Roman"/>
                <w:b/>
                <w:sz w:val="20"/>
              </w:rPr>
            </w:pPr>
            <w:r>
              <w:rPr>
                <w:rFonts w:ascii="Times New Roman"/>
                <w:b/>
                <w:sz w:val="20"/>
              </w:rPr>
              <w:t>DC exciter</w:t>
            </w:r>
          </w:p>
        </w:tc>
        <w:tc>
          <w:tcPr>
            <w:tcW w:w="3207" w:type="dxa"/>
          </w:tcPr>
          <w:p w:rsidR="00E9502F" w:rsidRDefault="00FF51A3">
            <w:pPr>
              <w:pStyle w:val="TableParagraph"/>
              <w:ind w:left="1144"/>
              <w:rPr>
                <w:rFonts w:ascii="Times New Roman"/>
                <w:b/>
                <w:sz w:val="20"/>
              </w:rPr>
            </w:pPr>
            <w:r>
              <w:rPr>
                <w:rFonts w:ascii="Times New Roman"/>
                <w:b/>
                <w:sz w:val="20"/>
              </w:rPr>
              <w:t>AC exciter</w:t>
            </w:r>
          </w:p>
        </w:tc>
        <w:tc>
          <w:tcPr>
            <w:tcW w:w="3207" w:type="dxa"/>
          </w:tcPr>
          <w:p w:rsidR="00E9502F" w:rsidRDefault="00FF51A3">
            <w:pPr>
              <w:pStyle w:val="TableParagraph"/>
              <w:ind w:left="581" w:right="575"/>
              <w:jc w:val="center"/>
              <w:rPr>
                <w:rFonts w:ascii="Times New Roman"/>
                <w:b/>
                <w:sz w:val="20"/>
              </w:rPr>
            </w:pPr>
            <w:r>
              <w:rPr>
                <w:rFonts w:ascii="Times New Roman"/>
                <w:b/>
                <w:sz w:val="20"/>
              </w:rPr>
              <w:t>Static excitation system</w:t>
            </w:r>
          </w:p>
        </w:tc>
      </w:tr>
      <w:tr w:rsidR="00E9502F">
        <w:trPr>
          <w:trHeight w:val="314"/>
        </w:trPr>
        <w:tc>
          <w:tcPr>
            <w:tcW w:w="3207" w:type="dxa"/>
          </w:tcPr>
          <w:p w:rsidR="00E9502F" w:rsidRDefault="00FF51A3">
            <w:pPr>
              <w:pStyle w:val="TableParagraph"/>
              <w:spacing w:line="224" w:lineRule="exact"/>
              <w:ind w:left="1110"/>
              <w:rPr>
                <w:rFonts w:ascii="Times New Roman"/>
                <w:sz w:val="20"/>
              </w:rPr>
            </w:pPr>
            <w:r>
              <w:rPr>
                <w:rFonts w:ascii="Times New Roman"/>
                <w:sz w:val="20"/>
              </w:rPr>
              <w:t>Type DC1A</w:t>
            </w:r>
          </w:p>
        </w:tc>
        <w:tc>
          <w:tcPr>
            <w:tcW w:w="3207" w:type="dxa"/>
          </w:tcPr>
          <w:p w:rsidR="00E9502F" w:rsidRDefault="00FF51A3">
            <w:pPr>
              <w:pStyle w:val="TableParagraph"/>
              <w:spacing w:line="224" w:lineRule="exact"/>
              <w:ind w:left="1110"/>
              <w:rPr>
                <w:rFonts w:ascii="Times New Roman"/>
                <w:sz w:val="20"/>
              </w:rPr>
            </w:pPr>
            <w:r>
              <w:rPr>
                <w:rFonts w:ascii="Times New Roman"/>
                <w:sz w:val="20"/>
              </w:rPr>
              <w:t>Type AC1A</w:t>
            </w:r>
          </w:p>
        </w:tc>
        <w:tc>
          <w:tcPr>
            <w:tcW w:w="3207" w:type="dxa"/>
          </w:tcPr>
          <w:p w:rsidR="00E9502F" w:rsidRDefault="00FF51A3">
            <w:pPr>
              <w:pStyle w:val="TableParagraph"/>
              <w:spacing w:line="224" w:lineRule="exact"/>
              <w:ind w:left="581" w:right="574"/>
              <w:jc w:val="center"/>
              <w:rPr>
                <w:rFonts w:ascii="Times New Roman"/>
                <w:sz w:val="20"/>
              </w:rPr>
            </w:pPr>
            <w:r>
              <w:rPr>
                <w:rFonts w:ascii="Times New Roman"/>
                <w:sz w:val="20"/>
              </w:rPr>
              <w:t>Type ST1A</w:t>
            </w:r>
          </w:p>
        </w:tc>
      </w:tr>
      <w:tr w:rsidR="00E9502F">
        <w:trPr>
          <w:trHeight w:val="294"/>
        </w:trPr>
        <w:tc>
          <w:tcPr>
            <w:tcW w:w="3207" w:type="dxa"/>
          </w:tcPr>
          <w:p w:rsidR="00E9502F" w:rsidRDefault="00FF51A3">
            <w:pPr>
              <w:pStyle w:val="TableParagraph"/>
              <w:spacing w:line="223" w:lineRule="exact"/>
              <w:ind w:left="1110"/>
              <w:rPr>
                <w:rFonts w:ascii="Times New Roman"/>
                <w:sz w:val="20"/>
              </w:rPr>
            </w:pPr>
            <w:r>
              <w:rPr>
                <w:rFonts w:ascii="Times New Roman"/>
                <w:sz w:val="20"/>
              </w:rPr>
              <w:t>Type DC2A</w:t>
            </w:r>
          </w:p>
        </w:tc>
        <w:tc>
          <w:tcPr>
            <w:tcW w:w="3207" w:type="dxa"/>
          </w:tcPr>
          <w:p w:rsidR="00E9502F" w:rsidRDefault="00FF51A3">
            <w:pPr>
              <w:pStyle w:val="TableParagraph"/>
              <w:spacing w:line="223" w:lineRule="exact"/>
              <w:ind w:left="1110"/>
              <w:rPr>
                <w:rFonts w:ascii="Times New Roman"/>
                <w:sz w:val="20"/>
              </w:rPr>
            </w:pPr>
            <w:r>
              <w:rPr>
                <w:rFonts w:ascii="Times New Roman"/>
                <w:sz w:val="20"/>
              </w:rPr>
              <w:t>Type AC2A</w:t>
            </w:r>
          </w:p>
        </w:tc>
        <w:tc>
          <w:tcPr>
            <w:tcW w:w="3207" w:type="dxa"/>
          </w:tcPr>
          <w:p w:rsidR="00E9502F" w:rsidRDefault="00FF51A3">
            <w:pPr>
              <w:pStyle w:val="TableParagraph"/>
              <w:spacing w:line="223" w:lineRule="exact"/>
              <w:ind w:left="581" w:right="574"/>
              <w:jc w:val="center"/>
              <w:rPr>
                <w:rFonts w:ascii="Times New Roman"/>
                <w:sz w:val="20"/>
              </w:rPr>
            </w:pPr>
            <w:r>
              <w:rPr>
                <w:rFonts w:ascii="Times New Roman"/>
                <w:sz w:val="20"/>
              </w:rPr>
              <w:t>Type ST2A</w:t>
            </w:r>
          </w:p>
        </w:tc>
      </w:tr>
      <w:tr w:rsidR="00E9502F">
        <w:trPr>
          <w:trHeight w:val="316"/>
        </w:trPr>
        <w:tc>
          <w:tcPr>
            <w:tcW w:w="3207" w:type="dxa"/>
          </w:tcPr>
          <w:p w:rsidR="00E9502F" w:rsidRDefault="00FF51A3">
            <w:pPr>
              <w:pStyle w:val="TableParagraph"/>
              <w:spacing w:line="225" w:lineRule="exact"/>
              <w:ind w:left="1110"/>
              <w:rPr>
                <w:rFonts w:ascii="Times New Roman"/>
                <w:sz w:val="20"/>
              </w:rPr>
            </w:pPr>
            <w:r>
              <w:rPr>
                <w:rFonts w:ascii="Times New Roman"/>
                <w:sz w:val="20"/>
              </w:rPr>
              <w:t>Type DC3A</w:t>
            </w:r>
          </w:p>
        </w:tc>
        <w:tc>
          <w:tcPr>
            <w:tcW w:w="3207" w:type="dxa"/>
          </w:tcPr>
          <w:p w:rsidR="00E9502F" w:rsidRDefault="00FF51A3">
            <w:pPr>
              <w:pStyle w:val="TableParagraph"/>
              <w:spacing w:line="225" w:lineRule="exact"/>
              <w:ind w:left="1110"/>
              <w:rPr>
                <w:rFonts w:ascii="Times New Roman"/>
                <w:sz w:val="20"/>
              </w:rPr>
            </w:pPr>
            <w:r>
              <w:rPr>
                <w:rFonts w:ascii="Times New Roman"/>
                <w:sz w:val="20"/>
              </w:rPr>
              <w:t>Type AC4A</w:t>
            </w:r>
          </w:p>
        </w:tc>
        <w:tc>
          <w:tcPr>
            <w:tcW w:w="3207" w:type="dxa"/>
          </w:tcPr>
          <w:p w:rsidR="00E9502F" w:rsidRDefault="00FF51A3">
            <w:pPr>
              <w:pStyle w:val="TableParagraph"/>
              <w:spacing w:line="225" w:lineRule="exact"/>
              <w:ind w:left="581" w:right="574"/>
              <w:jc w:val="center"/>
              <w:rPr>
                <w:rFonts w:ascii="Times New Roman"/>
                <w:sz w:val="20"/>
              </w:rPr>
            </w:pPr>
            <w:r>
              <w:rPr>
                <w:rFonts w:ascii="Times New Roman"/>
                <w:sz w:val="20"/>
              </w:rPr>
              <w:t>Type ST3A</w:t>
            </w:r>
          </w:p>
        </w:tc>
      </w:tr>
      <w:tr w:rsidR="00E9502F">
        <w:trPr>
          <w:trHeight w:val="313"/>
        </w:trPr>
        <w:tc>
          <w:tcPr>
            <w:tcW w:w="3207" w:type="dxa"/>
          </w:tcPr>
          <w:p w:rsidR="00E9502F" w:rsidRDefault="00FF51A3">
            <w:pPr>
              <w:pStyle w:val="TableParagraph"/>
              <w:spacing w:line="223" w:lineRule="exact"/>
              <w:ind w:left="1115"/>
              <w:rPr>
                <w:rFonts w:ascii="Times New Roman"/>
                <w:sz w:val="20"/>
              </w:rPr>
            </w:pPr>
            <w:r>
              <w:rPr>
                <w:rFonts w:ascii="Times New Roman"/>
                <w:sz w:val="20"/>
              </w:rPr>
              <w:t>Type DC4B</w:t>
            </w:r>
          </w:p>
        </w:tc>
        <w:tc>
          <w:tcPr>
            <w:tcW w:w="3207" w:type="dxa"/>
          </w:tcPr>
          <w:p w:rsidR="00E9502F" w:rsidRDefault="00FF51A3">
            <w:pPr>
              <w:pStyle w:val="TableParagraph"/>
              <w:spacing w:line="223" w:lineRule="exact"/>
              <w:ind w:left="1110"/>
              <w:rPr>
                <w:rFonts w:ascii="Times New Roman"/>
                <w:sz w:val="20"/>
              </w:rPr>
            </w:pPr>
            <w:r>
              <w:rPr>
                <w:rFonts w:ascii="Times New Roman"/>
                <w:sz w:val="20"/>
              </w:rPr>
              <w:t>Type AC5A</w:t>
            </w:r>
          </w:p>
        </w:tc>
        <w:tc>
          <w:tcPr>
            <w:tcW w:w="3207" w:type="dxa"/>
          </w:tcPr>
          <w:p w:rsidR="00E9502F" w:rsidRDefault="00FF51A3">
            <w:pPr>
              <w:pStyle w:val="TableParagraph"/>
              <w:spacing w:line="223" w:lineRule="exact"/>
              <w:ind w:left="581" w:right="575"/>
              <w:jc w:val="center"/>
              <w:rPr>
                <w:rFonts w:ascii="Times New Roman"/>
                <w:sz w:val="20"/>
              </w:rPr>
            </w:pPr>
            <w:r>
              <w:rPr>
                <w:rFonts w:ascii="Times New Roman"/>
                <w:sz w:val="20"/>
              </w:rPr>
              <w:t>Type ST4B</w:t>
            </w:r>
          </w:p>
        </w:tc>
      </w:tr>
      <w:tr w:rsidR="00E9502F">
        <w:trPr>
          <w:trHeight w:val="294"/>
        </w:trPr>
        <w:tc>
          <w:tcPr>
            <w:tcW w:w="3207" w:type="dxa"/>
          </w:tcPr>
          <w:p w:rsidR="00E9502F" w:rsidRDefault="00E9502F">
            <w:pPr>
              <w:pStyle w:val="TableParagraph"/>
              <w:rPr>
                <w:rFonts w:ascii="Times New Roman"/>
                <w:sz w:val="20"/>
              </w:rPr>
            </w:pPr>
          </w:p>
        </w:tc>
        <w:tc>
          <w:tcPr>
            <w:tcW w:w="3207" w:type="dxa"/>
          </w:tcPr>
          <w:p w:rsidR="00E9502F" w:rsidRDefault="00FF51A3">
            <w:pPr>
              <w:pStyle w:val="TableParagraph"/>
              <w:spacing w:line="223" w:lineRule="exact"/>
              <w:ind w:left="1110"/>
              <w:rPr>
                <w:rFonts w:ascii="Times New Roman"/>
                <w:sz w:val="20"/>
              </w:rPr>
            </w:pPr>
            <w:r>
              <w:rPr>
                <w:rFonts w:ascii="Times New Roman"/>
                <w:sz w:val="20"/>
              </w:rPr>
              <w:t>Type AC6A</w:t>
            </w:r>
          </w:p>
        </w:tc>
        <w:tc>
          <w:tcPr>
            <w:tcW w:w="3207" w:type="dxa"/>
          </w:tcPr>
          <w:p w:rsidR="00E9502F" w:rsidRDefault="00FF51A3">
            <w:pPr>
              <w:pStyle w:val="TableParagraph"/>
              <w:spacing w:line="223" w:lineRule="exact"/>
              <w:ind w:left="581" w:right="575"/>
              <w:jc w:val="center"/>
              <w:rPr>
                <w:rFonts w:ascii="Times New Roman"/>
                <w:sz w:val="20"/>
              </w:rPr>
            </w:pPr>
            <w:r>
              <w:rPr>
                <w:rFonts w:ascii="Times New Roman"/>
                <w:sz w:val="20"/>
              </w:rPr>
              <w:t>Type ST5B</w:t>
            </w:r>
          </w:p>
        </w:tc>
      </w:tr>
      <w:tr w:rsidR="00E9502F">
        <w:trPr>
          <w:trHeight w:val="316"/>
        </w:trPr>
        <w:tc>
          <w:tcPr>
            <w:tcW w:w="3207" w:type="dxa"/>
          </w:tcPr>
          <w:p w:rsidR="00E9502F" w:rsidRDefault="00E9502F">
            <w:pPr>
              <w:pStyle w:val="TableParagraph"/>
              <w:rPr>
                <w:rFonts w:ascii="Times New Roman"/>
                <w:sz w:val="20"/>
              </w:rPr>
            </w:pPr>
          </w:p>
        </w:tc>
        <w:tc>
          <w:tcPr>
            <w:tcW w:w="3207" w:type="dxa"/>
          </w:tcPr>
          <w:p w:rsidR="00E9502F" w:rsidRDefault="00FF51A3">
            <w:pPr>
              <w:pStyle w:val="TableParagraph"/>
              <w:spacing w:line="223" w:lineRule="exact"/>
              <w:ind w:left="1115"/>
              <w:rPr>
                <w:rFonts w:ascii="Times New Roman"/>
                <w:sz w:val="20"/>
              </w:rPr>
            </w:pPr>
            <w:r>
              <w:rPr>
                <w:rFonts w:ascii="Times New Roman"/>
                <w:sz w:val="20"/>
              </w:rPr>
              <w:t>Type AC7B</w:t>
            </w:r>
          </w:p>
        </w:tc>
        <w:tc>
          <w:tcPr>
            <w:tcW w:w="3207" w:type="dxa"/>
          </w:tcPr>
          <w:p w:rsidR="00E9502F" w:rsidRDefault="00FF51A3">
            <w:pPr>
              <w:pStyle w:val="TableParagraph"/>
              <w:spacing w:line="223" w:lineRule="exact"/>
              <w:ind w:left="581" w:right="575"/>
              <w:jc w:val="center"/>
              <w:rPr>
                <w:rFonts w:ascii="Times New Roman"/>
                <w:sz w:val="20"/>
              </w:rPr>
            </w:pPr>
            <w:r>
              <w:rPr>
                <w:rFonts w:ascii="Times New Roman"/>
                <w:sz w:val="20"/>
              </w:rPr>
              <w:t>Type ST6B</w:t>
            </w:r>
          </w:p>
        </w:tc>
      </w:tr>
      <w:tr w:rsidR="00E9502F">
        <w:trPr>
          <w:trHeight w:val="313"/>
        </w:trPr>
        <w:tc>
          <w:tcPr>
            <w:tcW w:w="3207" w:type="dxa"/>
          </w:tcPr>
          <w:p w:rsidR="00E9502F" w:rsidRDefault="00E9502F">
            <w:pPr>
              <w:pStyle w:val="TableParagraph"/>
              <w:rPr>
                <w:rFonts w:ascii="Times New Roman"/>
                <w:sz w:val="20"/>
              </w:rPr>
            </w:pPr>
          </w:p>
        </w:tc>
        <w:tc>
          <w:tcPr>
            <w:tcW w:w="3207" w:type="dxa"/>
          </w:tcPr>
          <w:p w:rsidR="00E9502F" w:rsidRDefault="00FF51A3">
            <w:pPr>
              <w:pStyle w:val="TableParagraph"/>
              <w:spacing w:line="223" w:lineRule="exact"/>
              <w:ind w:left="1115"/>
              <w:rPr>
                <w:rFonts w:ascii="Times New Roman"/>
                <w:sz w:val="20"/>
              </w:rPr>
            </w:pPr>
            <w:r>
              <w:rPr>
                <w:rFonts w:ascii="Times New Roman"/>
                <w:sz w:val="20"/>
              </w:rPr>
              <w:t>Type AC8B</w:t>
            </w:r>
          </w:p>
        </w:tc>
        <w:tc>
          <w:tcPr>
            <w:tcW w:w="3207" w:type="dxa"/>
          </w:tcPr>
          <w:p w:rsidR="00E9502F" w:rsidRDefault="00FF51A3">
            <w:pPr>
              <w:pStyle w:val="TableParagraph"/>
              <w:spacing w:line="223" w:lineRule="exact"/>
              <w:ind w:left="581" w:right="575"/>
              <w:jc w:val="center"/>
              <w:rPr>
                <w:rFonts w:ascii="Times New Roman"/>
                <w:sz w:val="20"/>
              </w:rPr>
            </w:pPr>
            <w:r>
              <w:rPr>
                <w:rFonts w:ascii="Times New Roman"/>
                <w:sz w:val="20"/>
              </w:rPr>
              <w:t>Type ST7B</w:t>
            </w:r>
          </w:p>
        </w:tc>
      </w:tr>
    </w:tbl>
    <w:p w:rsidR="00E9502F" w:rsidRDefault="00E9502F">
      <w:pPr>
        <w:pStyle w:val="BodyText"/>
        <w:rPr>
          <w:sz w:val="20"/>
        </w:rPr>
      </w:pPr>
    </w:p>
    <w:p w:rsidR="00E9502F" w:rsidRDefault="00E9502F">
      <w:pPr>
        <w:pStyle w:val="BodyText"/>
        <w:spacing w:before="11"/>
        <w:rPr>
          <w:sz w:val="16"/>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306"/>
        <w:gridCol w:w="7060"/>
        <w:gridCol w:w="996"/>
        <w:gridCol w:w="108"/>
      </w:tblGrid>
      <w:tr w:rsidR="00E9502F">
        <w:trPr>
          <w:trHeight w:val="299"/>
        </w:trPr>
        <w:tc>
          <w:tcPr>
            <w:tcW w:w="1414" w:type="dxa"/>
            <w:gridSpan w:val="2"/>
          </w:tcPr>
          <w:p w:rsidR="00E9502F" w:rsidRDefault="00FF51A3">
            <w:pPr>
              <w:pStyle w:val="TableParagraph"/>
              <w:spacing w:line="265" w:lineRule="exact"/>
              <w:ind w:left="297"/>
              <w:rPr>
                <w:b/>
              </w:rPr>
            </w:pPr>
            <w:r>
              <w:rPr>
                <w:b/>
              </w:rPr>
              <w:t>Category</w:t>
            </w:r>
          </w:p>
        </w:tc>
        <w:tc>
          <w:tcPr>
            <w:tcW w:w="7060" w:type="dxa"/>
          </w:tcPr>
          <w:p w:rsidR="00E9502F" w:rsidRDefault="00FF51A3">
            <w:pPr>
              <w:pStyle w:val="TableParagraph"/>
              <w:spacing w:before="11"/>
              <w:ind w:left="2474" w:right="2470"/>
              <w:jc w:val="center"/>
              <w:rPr>
                <w:b/>
              </w:rPr>
            </w:pPr>
            <w:r>
              <w:rPr>
                <w:b/>
              </w:rPr>
              <w:t>Parameter Description</w:t>
            </w:r>
          </w:p>
        </w:tc>
        <w:tc>
          <w:tcPr>
            <w:tcW w:w="1104" w:type="dxa"/>
            <w:gridSpan w:val="2"/>
          </w:tcPr>
          <w:p w:rsidR="00E9502F" w:rsidRDefault="00FF51A3">
            <w:pPr>
              <w:pStyle w:val="TableParagraph"/>
              <w:spacing w:before="11"/>
              <w:ind w:left="335"/>
              <w:rPr>
                <w:b/>
              </w:rPr>
            </w:pPr>
            <w:r>
              <w:rPr>
                <w:b/>
              </w:rPr>
              <w:t>Data</w:t>
            </w:r>
          </w:p>
        </w:tc>
      </w:tr>
      <w:tr w:rsidR="00E9502F">
        <w:trPr>
          <w:trHeight w:val="299"/>
        </w:trPr>
        <w:tc>
          <w:tcPr>
            <w:tcW w:w="108" w:type="dxa"/>
            <w:tcBorders>
              <w:right w:val="nil"/>
            </w:tcBorders>
          </w:tcPr>
          <w:p w:rsidR="00E9502F" w:rsidRDefault="00E9502F">
            <w:pPr>
              <w:pStyle w:val="TableParagraph"/>
              <w:rPr>
                <w:rFonts w:ascii="Times New Roman"/>
                <w:sz w:val="20"/>
              </w:rPr>
            </w:pPr>
          </w:p>
        </w:tc>
        <w:tc>
          <w:tcPr>
            <w:tcW w:w="9362" w:type="dxa"/>
            <w:gridSpan w:val="3"/>
            <w:tcBorders>
              <w:left w:val="nil"/>
              <w:right w:val="nil"/>
            </w:tcBorders>
            <w:shd w:val="clear" w:color="auto" w:fill="FFFF00"/>
          </w:tcPr>
          <w:p w:rsidR="00E9502F" w:rsidRDefault="00FF51A3">
            <w:pPr>
              <w:pStyle w:val="TableParagraph"/>
              <w:spacing w:line="265" w:lineRule="exact"/>
              <w:ind w:left="3878" w:right="3866"/>
              <w:jc w:val="center"/>
              <w:rPr>
                <w:b/>
              </w:rPr>
            </w:pPr>
            <w:r>
              <w:rPr>
                <w:b/>
              </w:rPr>
              <w:t>DC Exciter</w:t>
            </w:r>
          </w:p>
        </w:tc>
        <w:tc>
          <w:tcPr>
            <w:tcW w:w="108" w:type="dxa"/>
            <w:tcBorders>
              <w:left w:val="nil"/>
            </w:tcBorders>
          </w:tcPr>
          <w:p w:rsidR="00E9502F" w:rsidRDefault="00E9502F">
            <w:pPr>
              <w:pStyle w:val="TableParagraph"/>
              <w:rPr>
                <w:rFonts w:ascii="Times New Roman"/>
                <w:sz w:val="20"/>
              </w:rPr>
            </w:pPr>
          </w:p>
        </w:tc>
      </w:tr>
      <w:tr w:rsidR="00E9502F">
        <w:trPr>
          <w:trHeight w:val="299"/>
        </w:trPr>
        <w:tc>
          <w:tcPr>
            <w:tcW w:w="1414" w:type="dxa"/>
            <w:gridSpan w:val="2"/>
            <w:vMerge w:val="restart"/>
          </w:tcPr>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rPr>
                <w:sz w:val="20"/>
              </w:rPr>
            </w:pPr>
          </w:p>
          <w:p w:rsidR="00E9502F" w:rsidRDefault="00E9502F">
            <w:pPr>
              <w:pStyle w:val="TableParagraph"/>
              <w:spacing w:before="8"/>
              <w:rPr>
                <w:sz w:val="17"/>
              </w:rPr>
            </w:pPr>
          </w:p>
          <w:p w:rsidR="00E9502F" w:rsidRDefault="00FF51A3">
            <w:pPr>
              <w:pStyle w:val="TableParagraph"/>
              <w:ind w:left="383" w:right="374"/>
              <w:jc w:val="center"/>
              <w:rPr>
                <w:b/>
                <w:sz w:val="20"/>
              </w:rPr>
            </w:pPr>
            <w:r>
              <w:rPr>
                <w:b/>
                <w:sz w:val="20"/>
              </w:rPr>
              <w:t>ESDC1A OR ESDC2A</w:t>
            </w:r>
          </w:p>
        </w:tc>
        <w:tc>
          <w:tcPr>
            <w:tcW w:w="7060" w:type="dxa"/>
          </w:tcPr>
          <w:p w:rsidR="00E9502F" w:rsidRDefault="00FF51A3">
            <w:pPr>
              <w:pStyle w:val="TableParagraph"/>
              <w:spacing w:before="27"/>
              <w:ind w:left="107"/>
              <w:rPr>
                <w:sz w:val="20"/>
              </w:rPr>
            </w:pPr>
            <w:r>
              <w:rPr>
                <w:sz w:val="20"/>
              </w:rPr>
              <w:t>TR regulator input filter time constant (sec)</w:t>
            </w:r>
          </w:p>
        </w:tc>
        <w:tc>
          <w:tcPr>
            <w:tcW w:w="1104" w:type="dxa"/>
            <w:gridSpan w:val="2"/>
          </w:tcPr>
          <w:p w:rsidR="00E9502F" w:rsidRDefault="00E9502F">
            <w:pPr>
              <w:pStyle w:val="TableParagraph"/>
              <w:rPr>
                <w:rFonts w:ascii="Times New Roman"/>
                <w:sz w:val="20"/>
              </w:rPr>
            </w:pPr>
          </w:p>
        </w:tc>
      </w:tr>
      <w:tr w:rsidR="00E9502F">
        <w:trPr>
          <w:trHeight w:val="300"/>
        </w:trPr>
        <w:tc>
          <w:tcPr>
            <w:tcW w:w="1414" w:type="dxa"/>
            <w:gridSpan w:val="2"/>
            <w:vMerge/>
            <w:tcBorders>
              <w:top w:val="nil"/>
            </w:tcBorders>
          </w:tcPr>
          <w:p w:rsidR="00E9502F" w:rsidRDefault="00E9502F">
            <w:pPr>
              <w:rPr>
                <w:sz w:val="2"/>
                <w:szCs w:val="2"/>
              </w:rPr>
            </w:pPr>
          </w:p>
        </w:tc>
        <w:tc>
          <w:tcPr>
            <w:tcW w:w="7060" w:type="dxa"/>
          </w:tcPr>
          <w:p w:rsidR="00E9502F" w:rsidRDefault="00FF51A3">
            <w:pPr>
              <w:pStyle w:val="TableParagraph"/>
              <w:spacing w:before="28"/>
              <w:ind w:left="107"/>
              <w:rPr>
                <w:sz w:val="20"/>
              </w:rPr>
            </w:pPr>
            <w:r>
              <w:rPr>
                <w:sz w:val="20"/>
              </w:rPr>
              <w:t>KA (&gt; 0) (pu) voltage regulator gain</w:t>
            </w:r>
          </w:p>
        </w:tc>
        <w:tc>
          <w:tcPr>
            <w:tcW w:w="1104" w:type="dxa"/>
            <w:gridSpan w:val="2"/>
          </w:tcPr>
          <w:p w:rsidR="00E9502F" w:rsidRDefault="00E9502F">
            <w:pPr>
              <w:pStyle w:val="TableParagraph"/>
              <w:rPr>
                <w:rFonts w:ascii="Times New Roman"/>
                <w:sz w:val="20"/>
              </w:rPr>
            </w:pPr>
          </w:p>
        </w:tc>
      </w:tr>
      <w:tr w:rsidR="00E9502F">
        <w:trPr>
          <w:trHeight w:val="301"/>
        </w:trPr>
        <w:tc>
          <w:tcPr>
            <w:tcW w:w="1414" w:type="dxa"/>
            <w:gridSpan w:val="2"/>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TA (s), voltage regulator time constant</w:t>
            </w:r>
          </w:p>
        </w:tc>
        <w:tc>
          <w:tcPr>
            <w:tcW w:w="110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TB (s), lag time constant</w:t>
            </w:r>
          </w:p>
        </w:tc>
        <w:tc>
          <w:tcPr>
            <w:tcW w:w="110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TC (s), lead time constant</w:t>
            </w:r>
          </w:p>
        </w:tc>
        <w:tc>
          <w:tcPr>
            <w:tcW w:w="110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VRMAX (pu) regulator output maximum limit or Zero</w:t>
            </w:r>
          </w:p>
        </w:tc>
        <w:tc>
          <w:tcPr>
            <w:tcW w:w="110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VRMIN (pu) regulator output minimum limit</w:t>
            </w:r>
          </w:p>
        </w:tc>
        <w:tc>
          <w:tcPr>
            <w:tcW w:w="110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KE (pu) exciter constant related to self-excited field</w:t>
            </w:r>
          </w:p>
        </w:tc>
        <w:tc>
          <w:tcPr>
            <w:tcW w:w="1104" w:type="dxa"/>
            <w:gridSpan w:val="2"/>
          </w:tcPr>
          <w:p w:rsidR="00E9502F" w:rsidRDefault="00E9502F">
            <w:pPr>
              <w:pStyle w:val="TableParagraph"/>
              <w:rPr>
                <w:rFonts w:ascii="Times New Roman"/>
                <w:sz w:val="20"/>
              </w:rPr>
            </w:pPr>
          </w:p>
        </w:tc>
      </w:tr>
      <w:tr w:rsidR="00E9502F">
        <w:trPr>
          <w:trHeight w:val="301"/>
        </w:trPr>
        <w:tc>
          <w:tcPr>
            <w:tcW w:w="1414" w:type="dxa"/>
            <w:gridSpan w:val="2"/>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TE (&gt; 0) rotating exciter time constant (sec)</w:t>
            </w:r>
          </w:p>
        </w:tc>
        <w:tc>
          <w:tcPr>
            <w:tcW w:w="1104" w:type="dxa"/>
            <w:gridSpan w:val="2"/>
          </w:tcPr>
          <w:p w:rsidR="00E9502F" w:rsidRDefault="00E9502F">
            <w:pPr>
              <w:pStyle w:val="TableParagraph"/>
              <w:rPr>
                <w:rFonts w:ascii="Times New Roman"/>
                <w:sz w:val="20"/>
              </w:rPr>
            </w:pPr>
          </w:p>
        </w:tc>
      </w:tr>
      <w:tr w:rsidR="00E9502F">
        <w:trPr>
          <w:trHeight w:val="359"/>
        </w:trPr>
        <w:tc>
          <w:tcPr>
            <w:tcW w:w="1414" w:type="dxa"/>
            <w:gridSpan w:val="2"/>
            <w:vMerge/>
            <w:tcBorders>
              <w:top w:val="nil"/>
            </w:tcBorders>
          </w:tcPr>
          <w:p w:rsidR="00E9502F" w:rsidRDefault="00E9502F">
            <w:pPr>
              <w:rPr>
                <w:sz w:val="2"/>
                <w:szCs w:val="2"/>
              </w:rPr>
            </w:pPr>
          </w:p>
        </w:tc>
        <w:tc>
          <w:tcPr>
            <w:tcW w:w="7060" w:type="dxa"/>
          </w:tcPr>
          <w:p w:rsidR="00E9502F" w:rsidRDefault="00FF51A3">
            <w:pPr>
              <w:pStyle w:val="TableParagraph"/>
              <w:spacing w:before="56"/>
              <w:ind w:left="107"/>
              <w:rPr>
                <w:sz w:val="20"/>
              </w:rPr>
            </w:pPr>
            <w:r>
              <w:rPr>
                <w:sz w:val="20"/>
              </w:rPr>
              <w:t>KF (pu) rate feedback gain</w:t>
            </w:r>
          </w:p>
        </w:tc>
        <w:tc>
          <w:tcPr>
            <w:tcW w:w="1104"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TF1 (&gt; 0) rate feedback time constant (sec)</w:t>
            </w:r>
          </w:p>
        </w:tc>
        <w:tc>
          <w:tcPr>
            <w:tcW w:w="1104" w:type="dxa"/>
            <w:gridSpan w:val="2"/>
          </w:tcPr>
          <w:p w:rsidR="00E9502F" w:rsidRDefault="00E9502F">
            <w:pPr>
              <w:pStyle w:val="TableParagraph"/>
              <w:rPr>
                <w:rFonts w:ascii="Times New Roman"/>
                <w:sz w:val="20"/>
              </w:rPr>
            </w:pPr>
          </w:p>
        </w:tc>
      </w:tr>
      <w:tr w:rsidR="00E9502F">
        <w:trPr>
          <w:trHeight w:val="297"/>
        </w:trPr>
        <w:tc>
          <w:tcPr>
            <w:tcW w:w="1414" w:type="dxa"/>
            <w:gridSpan w:val="2"/>
            <w:vMerge/>
            <w:tcBorders>
              <w:top w:val="nil"/>
            </w:tcBorders>
          </w:tcPr>
          <w:p w:rsidR="00E9502F" w:rsidRDefault="00E9502F">
            <w:pPr>
              <w:rPr>
                <w:sz w:val="2"/>
                <w:szCs w:val="2"/>
              </w:rPr>
            </w:pPr>
          </w:p>
        </w:tc>
        <w:tc>
          <w:tcPr>
            <w:tcW w:w="7060" w:type="dxa"/>
            <w:tcBorders>
              <w:bottom w:val="single" w:sz="6" w:space="0" w:color="000000"/>
            </w:tcBorders>
          </w:tcPr>
          <w:p w:rsidR="00E9502F" w:rsidRDefault="00FF51A3">
            <w:pPr>
              <w:pStyle w:val="TableParagraph"/>
              <w:spacing w:before="27"/>
              <w:ind w:left="107"/>
              <w:rPr>
                <w:sz w:val="20"/>
              </w:rPr>
            </w:pPr>
            <w:r>
              <w:rPr>
                <w:sz w:val="20"/>
              </w:rPr>
              <w:t>Switch</w:t>
            </w:r>
          </w:p>
        </w:tc>
        <w:tc>
          <w:tcPr>
            <w:tcW w:w="1104" w:type="dxa"/>
            <w:gridSpan w:val="2"/>
            <w:tcBorders>
              <w:bottom w:val="single" w:sz="6" w:space="0" w:color="000000"/>
            </w:tcBorders>
          </w:tcPr>
          <w:p w:rsidR="00E9502F" w:rsidRDefault="00E9502F">
            <w:pPr>
              <w:pStyle w:val="TableParagraph"/>
              <w:rPr>
                <w:rFonts w:ascii="Times New Roman"/>
                <w:sz w:val="20"/>
              </w:rPr>
            </w:pPr>
          </w:p>
        </w:tc>
      </w:tr>
      <w:tr w:rsidR="00E9502F">
        <w:trPr>
          <w:trHeight w:val="297"/>
        </w:trPr>
        <w:tc>
          <w:tcPr>
            <w:tcW w:w="1414" w:type="dxa"/>
            <w:gridSpan w:val="2"/>
            <w:vMerge/>
            <w:tcBorders>
              <w:top w:val="nil"/>
            </w:tcBorders>
          </w:tcPr>
          <w:p w:rsidR="00E9502F" w:rsidRDefault="00E9502F">
            <w:pPr>
              <w:rPr>
                <w:sz w:val="2"/>
                <w:szCs w:val="2"/>
              </w:rPr>
            </w:pPr>
          </w:p>
        </w:tc>
        <w:tc>
          <w:tcPr>
            <w:tcW w:w="7060" w:type="dxa"/>
            <w:tcBorders>
              <w:top w:val="single" w:sz="6" w:space="0" w:color="000000"/>
            </w:tcBorders>
          </w:tcPr>
          <w:p w:rsidR="00E9502F" w:rsidRDefault="00FF51A3">
            <w:pPr>
              <w:pStyle w:val="TableParagraph"/>
              <w:spacing w:before="25"/>
              <w:ind w:left="107"/>
              <w:rPr>
                <w:sz w:val="20"/>
              </w:rPr>
            </w:pPr>
            <w:r>
              <w:rPr>
                <w:sz w:val="20"/>
              </w:rPr>
              <w:t>E1, exciter flux at knee of curve (pu)</w:t>
            </w:r>
          </w:p>
        </w:tc>
        <w:tc>
          <w:tcPr>
            <w:tcW w:w="1104" w:type="dxa"/>
            <w:gridSpan w:val="2"/>
            <w:tcBorders>
              <w:top w:val="single" w:sz="6" w:space="0" w:color="000000"/>
            </w:tcBorders>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SE(E1), saturation factor at knee of curve</w:t>
            </w:r>
          </w:p>
        </w:tc>
        <w:tc>
          <w:tcPr>
            <w:tcW w:w="1104" w:type="dxa"/>
            <w:gridSpan w:val="2"/>
          </w:tcPr>
          <w:p w:rsidR="00E9502F" w:rsidRDefault="00E9502F">
            <w:pPr>
              <w:pStyle w:val="TableParagraph"/>
              <w:rPr>
                <w:rFonts w:ascii="Times New Roman"/>
                <w:sz w:val="20"/>
              </w:rPr>
            </w:pPr>
          </w:p>
        </w:tc>
      </w:tr>
      <w:tr w:rsidR="00E9502F">
        <w:trPr>
          <w:trHeight w:val="302"/>
        </w:trPr>
        <w:tc>
          <w:tcPr>
            <w:tcW w:w="1414" w:type="dxa"/>
            <w:gridSpan w:val="2"/>
            <w:vMerge/>
            <w:tcBorders>
              <w:top w:val="nil"/>
            </w:tcBorders>
          </w:tcPr>
          <w:p w:rsidR="00E9502F" w:rsidRDefault="00E9502F">
            <w:pPr>
              <w:rPr>
                <w:sz w:val="2"/>
                <w:szCs w:val="2"/>
              </w:rPr>
            </w:pPr>
          </w:p>
        </w:tc>
        <w:tc>
          <w:tcPr>
            <w:tcW w:w="7060" w:type="dxa"/>
          </w:tcPr>
          <w:p w:rsidR="00E9502F" w:rsidRDefault="00FF51A3">
            <w:pPr>
              <w:pStyle w:val="TableParagraph"/>
              <w:spacing w:before="49" w:line="233" w:lineRule="exact"/>
              <w:ind w:left="107"/>
              <w:rPr>
                <w:sz w:val="20"/>
              </w:rPr>
            </w:pPr>
            <w:r>
              <w:rPr>
                <w:sz w:val="20"/>
              </w:rPr>
              <w:t>E2, maximum exciter flux (pu)</w:t>
            </w:r>
          </w:p>
        </w:tc>
        <w:tc>
          <w:tcPr>
            <w:tcW w:w="1104" w:type="dxa"/>
            <w:gridSpan w:val="2"/>
          </w:tcPr>
          <w:p w:rsidR="00E9502F" w:rsidRDefault="00E9502F">
            <w:pPr>
              <w:pStyle w:val="TableParagraph"/>
              <w:rPr>
                <w:rFonts w:ascii="Times New Roman"/>
                <w:sz w:val="20"/>
              </w:rPr>
            </w:pPr>
          </w:p>
        </w:tc>
      </w:tr>
      <w:tr w:rsidR="00E9502F">
        <w:trPr>
          <w:trHeight w:val="357"/>
        </w:trPr>
        <w:tc>
          <w:tcPr>
            <w:tcW w:w="1414" w:type="dxa"/>
            <w:gridSpan w:val="2"/>
            <w:vMerge/>
            <w:tcBorders>
              <w:top w:val="nil"/>
            </w:tcBorders>
          </w:tcPr>
          <w:p w:rsidR="00E9502F" w:rsidRDefault="00E9502F">
            <w:pPr>
              <w:rPr>
                <w:sz w:val="2"/>
                <w:szCs w:val="2"/>
              </w:rPr>
            </w:pPr>
          </w:p>
        </w:tc>
        <w:tc>
          <w:tcPr>
            <w:tcW w:w="7060" w:type="dxa"/>
          </w:tcPr>
          <w:p w:rsidR="00E9502F" w:rsidRDefault="00FF51A3">
            <w:pPr>
              <w:pStyle w:val="TableParagraph"/>
              <w:spacing w:before="56"/>
              <w:ind w:left="107"/>
              <w:rPr>
                <w:sz w:val="20"/>
              </w:rPr>
            </w:pPr>
            <w:r>
              <w:rPr>
                <w:sz w:val="20"/>
              </w:rPr>
              <w:t>SE(E2), saturation factor at maximum exciter flux (pu)</w:t>
            </w:r>
          </w:p>
        </w:tc>
        <w:tc>
          <w:tcPr>
            <w:tcW w:w="1104" w:type="dxa"/>
            <w:gridSpan w:val="2"/>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1480" w:left="580" w:header="401" w:footer="1286"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060"/>
        <w:gridCol w:w="1104"/>
      </w:tblGrid>
      <w:tr w:rsidR="00E9502F">
        <w:trPr>
          <w:trHeight w:val="360"/>
        </w:trPr>
        <w:tc>
          <w:tcPr>
            <w:tcW w:w="1414" w:type="dxa"/>
          </w:tcPr>
          <w:p w:rsidR="00E9502F" w:rsidRDefault="00FF51A3">
            <w:pPr>
              <w:pStyle w:val="TableParagraph"/>
              <w:spacing w:line="265" w:lineRule="exact"/>
              <w:ind w:left="297"/>
              <w:rPr>
                <w:b/>
              </w:rPr>
            </w:pPr>
            <w:r>
              <w:rPr>
                <w:b/>
              </w:rPr>
              <w:t>Category</w:t>
            </w:r>
          </w:p>
        </w:tc>
        <w:tc>
          <w:tcPr>
            <w:tcW w:w="7060" w:type="dxa"/>
          </w:tcPr>
          <w:p w:rsidR="00E9502F" w:rsidRDefault="00FF51A3">
            <w:pPr>
              <w:pStyle w:val="TableParagraph"/>
              <w:spacing w:before="42"/>
              <w:ind w:left="2474" w:right="2470"/>
              <w:jc w:val="center"/>
              <w:rPr>
                <w:b/>
              </w:rPr>
            </w:pPr>
            <w:r>
              <w:rPr>
                <w:b/>
              </w:rPr>
              <w:t>Parameter Description</w:t>
            </w:r>
          </w:p>
        </w:tc>
        <w:tc>
          <w:tcPr>
            <w:tcW w:w="1104" w:type="dxa"/>
          </w:tcPr>
          <w:p w:rsidR="00E9502F" w:rsidRDefault="00FF51A3">
            <w:pPr>
              <w:pStyle w:val="TableParagraph"/>
              <w:spacing w:before="42"/>
              <w:ind w:left="335"/>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before="11"/>
              <w:ind w:left="3978" w:right="3765"/>
              <w:jc w:val="center"/>
              <w:rPr>
                <w:b/>
              </w:rPr>
            </w:pPr>
            <w:r>
              <w:rPr>
                <w:b/>
              </w:rPr>
              <w:t>DC Exciter</w:t>
            </w:r>
          </w:p>
        </w:tc>
      </w:tr>
      <w:tr w:rsidR="00E9502F">
        <w:trPr>
          <w:trHeight w:val="299"/>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10"/>
              <w:rPr>
                <w:rFonts w:ascii="Times New Roman"/>
                <w:sz w:val="27"/>
              </w:rPr>
            </w:pPr>
          </w:p>
          <w:p w:rsidR="00E9502F" w:rsidRDefault="00FF51A3">
            <w:pPr>
              <w:pStyle w:val="TableParagraph"/>
              <w:ind w:left="383"/>
              <w:rPr>
                <w:b/>
                <w:sz w:val="20"/>
              </w:rPr>
            </w:pPr>
            <w:r>
              <w:rPr>
                <w:b/>
                <w:sz w:val="20"/>
              </w:rPr>
              <w:t>ESDC3A</w:t>
            </w:r>
          </w:p>
        </w:tc>
        <w:tc>
          <w:tcPr>
            <w:tcW w:w="7060" w:type="dxa"/>
          </w:tcPr>
          <w:p w:rsidR="00E9502F" w:rsidRDefault="00FF51A3">
            <w:pPr>
              <w:pStyle w:val="TableParagraph"/>
              <w:spacing w:before="27"/>
              <w:ind w:left="107"/>
              <w:rPr>
                <w:sz w:val="20"/>
              </w:rPr>
            </w:pPr>
            <w:r>
              <w:rPr>
                <w:sz w:val="20"/>
              </w:rPr>
              <w:t>TR regulator input filter time constant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KV (pu) limit on fast raise/lower contact setting</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VRMAX (pu) regulator output maximum limit or Zero</w:t>
            </w:r>
          </w:p>
        </w:tc>
        <w:tc>
          <w:tcPr>
            <w:tcW w:w="1104" w:type="dxa"/>
          </w:tcPr>
          <w:p w:rsidR="00E9502F" w:rsidRDefault="00E9502F">
            <w:pPr>
              <w:pStyle w:val="TableParagraph"/>
              <w:rPr>
                <w:rFonts w:ascii="Times New Roman"/>
                <w:sz w:val="20"/>
              </w:rPr>
            </w:pPr>
          </w:p>
        </w:tc>
      </w:tr>
      <w:tr w:rsidR="00E9502F">
        <w:trPr>
          <w:trHeight w:val="270"/>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13" w:line="237" w:lineRule="exact"/>
              <w:ind w:left="107"/>
              <w:rPr>
                <w:sz w:val="20"/>
              </w:rPr>
            </w:pPr>
            <w:r>
              <w:rPr>
                <w:sz w:val="20"/>
              </w:rPr>
              <w:t>VRMIN (pu) regulator output minimum limit</w:t>
            </w:r>
          </w:p>
        </w:tc>
        <w:tc>
          <w:tcPr>
            <w:tcW w:w="1104" w:type="dxa"/>
          </w:tcPr>
          <w:p w:rsidR="00E9502F" w:rsidRDefault="00E9502F">
            <w:pPr>
              <w:pStyle w:val="TableParagraph"/>
              <w:rPr>
                <w:rFonts w:ascii="Times New Roman"/>
                <w:sz w:val="20"/>
              </w:rPr>
            </w:pPr>
          </w:p>
        </w:tc>
      </w:tr>
      <w:tr w:rsidR="00E9502F">
        <w:trPr>
          <w:trHeight w:val="268"/>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11" w:line="237" w:lineRule="exact"/>
              <w:ind w:left="107"/>
              <w:rPr>
                <w:sz w:val="20"/>
              </w:rPr>
            </w:pPr>
            <w:r>
              <w:rPr>
                <w:sz w:val="20"/>
              </w:rPr>
              <w:t>TRH ( &gt; 0) Rheostat motor travel time (sec)</w:t>
            </w:r>
          </w:p>
        </w:tc>
        <w:tc>
          <w:tcPr>
            <w:tcW w:w="1104"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TE ( &gt; 0) exciter time-constant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KE (pu) exciter constant related to self-excited field</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49" w:line="230" w:lineRule="exact"/>
              <w:ind w:left="107"/>
              <w:rPr>
                <w:sz w:val="20"/>
              </w:rPr>
            </w:pPr>
            <w:r>
              <w:rPr>
                <w:sz w:val="20"/>
              </w:rPr>
              <w:t>VEMIN (pu) exciter minimum limit</w:t>
            </w:r>
          </w:p>
        </w:tc>
        <w:tc>
          <w:tcPr>
            <w:tcW w:w="1104"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E1, exciter flux at knee of curve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SE(E1), saturation factor at knee of curve</w:t>
            </w:r>
          </w:p>
        </w:tc>
        <w:tc>
          <w:tcPr>
            <w:tcW w:w="1104" w:type="dxa"/>
          </w:tcPr>
          <w:p w:rsidR="00E9502F" w:rsidRDefault="00E9502F">
            <w:pPr>
              <w:pStyle w:val="TableParagraph"/>
              <w:rPr>
                <w:rFonts w:ascii="Times New Roman"/>
                <w:sz w:val="20"/>
              </w:rPr>
            </w:pPr>
          </w:p>
        </w:tc>
      </w:tr>
      <w:tr w:rsidR="00E9502F">
        <w:trPr>
          <w:trHeight w:val="300"/>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47" w:line="233" w:lineRule="exact"/>
              <w:ind w:left="107"/>
              <w:rPr>
                <w:sz w:val="20"/>
              </w:rPr>
            </w:pPr>
            <w:r>
              <w:rPr>
                <w:sz w:val="20"/>
              </w:rPr>
              <w:t>E2, maximum exciter flux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SE(E2), saturation factor at maximum exciter flux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33"/>
              <w:ind w:left="386"/>
              <w:rPr>
                <w:b/>
                <w:sz w:val="20"/>
              </w:rPr>
            </w:pPr>
            <w:r>
              <w:rPr>
                <w:b/>
                <w:sz w:val="20"/>
              </w:rPr>
              <w:t>ESDC4B</w:t>
            </w:r>
          </w:p>
        </w:tc>
        <w:tc>
          <w:tcPr>
            <w:tcW w:w="7060" w:type="dxa"/>
          </w:tcPr>
          <w:p w:rsidR="00E9502F" w:rsidRDefault="00FF51A3">
            <w:pPr>
              <w:pStyle w:val="TableParagraph"/>
              <w:spacing w:before="27"/>
              <w:ind w:left="107"/>
              <w:rPr>
                <w:sz w:val="20"/>
              </w:rPr>
            </w:pPr>
            <w:r>
              <w:rPr>
                <w:sz w:val="20"/>
              </w:rPr>
              <w:t>TR regulator input filter time constant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KP (pu) (&gt; 0) voltage regulator proportional gain</w:t>
            </w:r>
          </w:p>
        </w:tc>
        <w:tc>
          <w:tcPr>
            <w:tcW w:w="1104"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KI (pu) voltage regulator integral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KD (pu) voltage regulator derivative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TD voltage regulator derivative channel time constant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VRMAX (pu) regulator output maximum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VRMIN (pu) regulator output minimum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KA (&gt; 0) (pu) voltage regulator gain</w:t>
            </w:r>
          </w:p>
        </w:tc>
        <w:tc>
          <w:tcPr>
            <w:tcW w:w="1104"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TA voltage regulator time constant (sec)</w:t>
            </w:r>
          </w:p>
        </w:tc>
        <w:tc>
          <w:tcPr>
            <w:tcW w:w="1104" w:type="dxa"/>
          </w:tcPr>
          <w:p w:rsidR="00E9502F" w:rsidRDefault="00E9502F">
            <w:pPr>
              <w:pStyle w:val="TableParagraph"/>
              <w:rPr>
                <w:rFonts w:ascii="Times New Roman"/>
                <w:sz w:val="20"/>
              </w:rPr>
            </w:pPr>
          </w:p>
        </w:tc>
      </w:tr>
      <w:tr w:rsidR="00E9502F">
        <w:trPr>
          <w:trHeight w:val="300"/>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KE (pu) exciter constant related to self-excited field</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TE (&gt; 0) rotating exciter time constant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KF (pu) rate feedback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TF (&gt; 0) rate feedback time constant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VEMIN (pu) minimum exciter voltage output</w:t>
            </w:r>
          </w:p>
        </w:tc>
        <w:tc>
          <w:tcPr>
            <w:tcW w:w="1104"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E1, exciter flux at knee of curve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SE(E1), saturation factor at knee of curve</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47" w:line="233" w:lineRule="exact"/>
              <w:ind w:left="107"/>
              <w:rPr>
                <w:sz w:val="20"/>
              </w:rPr>
            </w:pPr>
            <w:r>
              <w:rPr>
                <w:sz w:val="20"/>
              </w:rPr>
              <w:t>E2, maximum exciter flux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SE(E2), saturation factor at maximum exciter flux (pu)</w:t>
            </w:r>
          </w:p>
        </w:tc>
        <w:tc>
          <w:tcPr>
            <w:tcW w:w="1104"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1480" w:left="580" w:header="401" w:footer="1286"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060"/>
        <w:gridCol w:w="1104"/>
      </w:tblGrid>
      <w:tr w:rsidR="00E9502F">
        <w:trPr>
          <w:trHeight w:val="300"/>
        </w:trPr>
        <w:tc>
          <w:tcPr>
            <w:tcW w:w="1414" w:type="dxa"/>
          </w:tcPr>
          <w:p w:rsidR="00E9502F" w:rsidRDefault="00FF51A3">
            <w:pPr>
              <w:pStyle w:val="TableParagraph"/>
              <w:spacing w:line="265" w:lineRule="exact"/>
              <w:ind w:left="297"/>
              <w:rPr>
                <w:b/>
              </w:rPr>
            </w:pPr>
            <w:r>
              <w:rPr>
                <w:b/>
              </w:rPr>
              <w:t>Category</w:t>
            </w:r>
          </w:p>
        </w:tc>
        <w:tc>
          <w:tcPr>
            <w:tcW w:w="7060" w:type="dxa"/>
          </w:tcPr>
          <w:p w:rsidR="00E9502F" w:rsidRDefault="00FF51A3">
            <w:pPr>
              <w:pStyle w:val="TableParagraph"/>
              <w:spacing w:before="13" w:line="266" w:lineRule="exact"/>
              <w:ind w:left="2475" w:right="2469"/>
              <w:jc w:val="center"/>
              <w:rPr>
                <w:b/>
              </w:rPr>
            </w:pPr>
            <w:r>
              <w:rPr>
                <w:b/>
              </w:rPr>
              <w:t>Parameter Description</w:t>
            </w:r>
          </w:p>
        </w:tc>
        <w:tc>
          <w:tcPr>
            <w:tcW w:w="1104" w:type="dxa"/>
          </w:tcPr>
          <w:p w:rsidR="00E9502F" w:rsidRDefault="00FF51A3">
            <w:pPr>
              <w:pStyle w:val="TableParagraph"/>
              <w:spacing w:before="13" w:line="266" w:lineRule="exact"/>
              <w:ind w:left="335"/>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line="243" w:lineRule="exact"/>
              <w:ind w:left="3978" w:right="3972"/>
              <w:jc w:val="center"/>
              <w:rPr>
                <w:b/>
                <w:sz w:val="20"/>
              </w:rPr>
            </w:pPr>
            <w:r>
              <w:rPr>
                <w:b/>
                <w:sz w:val="20"/>
              </w:rPr>
              <w:t>AC Exciter</w:t>
            </w:r>
          </w:p>
        </w:tc>
      </w:tr>
      <w:tr w:rsidR="00E9502F">
        <w:trPr>
          <w:trHeight w:val="26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18"/>
              </w:rPr>
            </w:pPr>
          </w:p>
          <w:p w:rsidR="00E9502F" w:rsidRDefault="00FF51A3">
            <w:pPr>
              <w:pStyle w:val="TableParagraph"/>
              <w:ind w:left="386"/>
              <w:rPr>
                <w:b/>
                <w:sz w:val="20"/>
              </w:rPr>
            </w:pPr>
            <w:r>
              <w:rPr>
                <w:b/>
                <w:sz w:val="20"/>
              </w:rPr>
              <w:t>ESAC1A</w:t>
            </w:r>
          </w:p>
        </w:tc>
        <w:tc>
          <w:tcPr>
            <w:tcW w:w="7060" w:type="dxa"/>
          </w:tcPr>
          <w:p w:rsidR="00E9502F" w:rsidRDefault="00FF51A3">
            <w:pPr>
              <w:pStyle w:val="TableParagraph"/>
              <w:spacing w:before="8" w:line="233" w:lineRule="exact"/>
              <w:ind w:left="107"/>
              <w:rPr>
                <w:sz w:val="20"/>
              </w:rPr>
            </w:pPr>
            <w:r>
              <w:rPr>
                <w:sz w:val="20"/>
              </w:rPr>
              <w:t>TR regulator input filter time constant (sec)</w:t>
            </w:r>
          </w:p>
        </w:tc>
        <w:tc>
          <w:tcPr>
            <w:tcW w:w="1104" w:type="dxa"/>
          </w:tcPr>
          <w:p w:rsidR="00E9502F" w:rsidRDefault="00E9502F">
            <w:pPr>
              <w:pStyle w:val="TableParagraph"/>
              <w:rPr>
                <w:rFonts w:ascii="Times New Roman"/>
                <w:sz w:val="18"/>
              </w:rPr>
            </w:pPr>
          </w:p>
        </w:tc>
      </w:tr>
      <w:tr w:rsidR="00E9502F">
        <w:trPr>
          <w:trHeight w:val="277"/>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15" w:line="242" w:lineRule="exact"/>
              <w:ind w:left="107"/>
              <w:rPr>
                <w:sz w:val="20"/>
              </w:rPr>
            </w:pPr>
            <w:r>
              <w:rPr>
                <w:sz w:val="20"/>
              </w:rPr>
              <w:t>TB (s), lag time constant</w:t>
            </w:r>
          </w:p>
        </w:tc>
        <w:tc>
          <w:tcPr>
            <w:tcW w:w="1104" w:type="dxa"/>
          </w:tcPr>
          <w:p w:rsidR="00E9502F" w:rsidRDefault="00E9502F">
            <w:pPr>
              <w:pStyle w:val="TableParagraph"/>
              <w:rPr>
                <w:rFonts w:ascii="Times New Roman"/>
                <w:sz w:val="20"/>
              </w:rPr>
            </w:pPr>
          </w:p>
        </w:tc>
      </w:tr>
      <w:tr w:rsidR="00E9502F">
        <w:trPr>
          <w:trHeight w:val="244"/>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line="224" w:lineRule="exact"/>
              <w:ind w:left="107"/>
              <w:rPr>
                <w:sz w:val="20"/>
              </w:rPr>
            </w:pPr>
            <w:r>
              <w:rPr>
                <w:sz w:val="20"/>
              </w:rPr>
              <w:t>TC (s), lead time constant</w:t>
            </w:r>
          </w:p>
        </w:tc>
        <w:tc>
          <w:tcPr>
            <w:tcW w:w="1104" w:type="dxa"/>
          </w:tcPr>
          <w:p w:rsidR="00E9502F" w:rsidRDefault="00E9502F">
            <w:pPr>
              <w:pStyle w:val="TableParagraph"/>
              <w:rPr>
                <w:rFonts w:ascii="Times New Roman"/>
                <w:sz w:val="16"/>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KA (&gt; 0) (pu) voltage regulator gain</w:t>
            </w:r>
          </w:p>
        </w:tc>
        <w:tc>
          <w:tcPr>
            <w:tcW w:w="1104" w:type="dxa"/>
          </w:tcPr>
          <w:p w:rsidR="00E9502F" w:rsidRDefault="00E9502F">
            <w:pPr>
              <w:pStyle w:val="TableParagraph"/>
              <w:rPr>
                <w:rFonts w:ascii="Times New Roman"/>
                <w:sz w:val="20"/>
              </w:rPr>
            </w:pPr>
          </w:p>
        </w:tc>
      </w:tr>
      <w:tr w:rsidR="00E9502F">
        <w:trPr>
          <w:trHeight w:val="244"/>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line="224" w:lineRule="exact"/>
              <w:ind w:left="107"/>
              <w:rPr>
                <w:sz w:val="20"/>
              </w:rPr>
            </w:pPr>
            <w:r>
              <w:rPr>
                <w:sz w:val="20"/>
              </w:rPr>
              <w:t>TA (s), voltage regulator time constant</w:t>
            </w:r>
          </w:p>
        </w:tc>
        <w:tc>
          <w:tcPr>
            <w:tcW w:w="1104" w:type="dxa"/>
          </w:tcPr>
          <w:p w:rsidR="00E9502F" w:rsidRDefault="00E9502F">
            <w:pPr>
              <w:pStyle w:val="TableParagraph"/>
              <w:rPr>
                <w:rFonts w:ascii="Times New Roman"/>
                <w:sz w:val="16"/>
              </w:rPr>
            </w:pPr>
          </w:p>
        </w:tc>
      </w:tr>
      <w:tr w:rsidR="00E9502F">
        <w:trPr>
          <w:trHeight w:val="244"/>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line="224" w:lineRule="exact"/>
              <w:ind w:left="107"/>
              <w:rPr>
                <w:sz w:val="20"/>
              </w:rPr>
            </w:pPr>
            <w:r>
              <w:rPr>
                <w:sz w:val="20"/>
              </w:rPr>
              <w:t>VAMAX (pu) regulator output maximum limit</w:t>
            </w:r>
          </w:p>
        </w:tc>
        <w:tc>
          <w:tcPr>
            <w:tcW w:w="1104" w:type="dxa"/>
          </w:tcPr>
          <w:p w:rsidR="00E9502F" w:rsidRDefault="00E9502F">
            <w:pPr>
              <w:pStyle w:val="TableParagraph"/>
              <w:rPr>
                <w:rFonts w:ascii="Times New Roman"/>
                <w:sz w:val="16"/>
              </w:rPr>
            </w:pPr>
          </w:p>
        </w:tc>
      </w:tr>
      <w:tr w:rsidR="00E9502F">
        <w:trPr>
          <w:trHeight w:val="258"/>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6" w:line="233" w:lineRule="exact"/>
              <w:ind w:left="107"/>
              <w:rPr>
                <w:sz w:val="20"/>
              </w:rPr>
            </w:pPr>
            <w:r>
              <w:rPr>
                <w:sz w:val="20"/>
              </w:rPr>
              <w:t>VAMIN (pu) regulator output minimum limit</w:t>
            </w:r>
          </w:p>
        </w:tc>
        <w:tc>
          <w:tcPr>
            <w:tcW w:w="1104"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TE (&gt; 0) rotating exciter time constant (sec)</w:t>
            </w:r>
          </w:p>
        </w:tc>
        <w:tc>
          <w:tcPr>
            <w:tcW w:w="1104" w:type="dxa"/>
          </w:tcPr>
          <w:p w:rsidR="00E9502F" w:rsidRDefault="00E9502F">
            <w:pPr>
              <w:pStyle w:val="TableParagraph"/>
              <w:rPr>
                <w:rFonts w:ascii="Times New Roman"/>
                <w:sz w:val="20"/>
              </w:rPr>
            </w:pPr>
          </w:p>
        </w:tc>
      </w:tr>
      <w:tr w:rsidR="00E9502F">
        <w:trPr>
          <w:trHeight w:val="244"/>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1" w:line="223" w:lineRule="exact"/>
              <w:ind w:left="107"/>
              <w:rPr>
                <w:sz w:val="20"/>
              </w:rPr>
            </w:pPr>
            <w:r>
              <w:rPr>
                <w:sz w:val="20"/>
              </w:rPr>
              <w:t>KF (pu) rate feedback gain</w:t>
            </w:r>
          </w:p>
        </w:tc>
        <w:tc>
          <w:tcPr>
            <w:tcW w:w="1104" w:type="dxa"/>
          </w:tcPr>
          <w:p w:rsidR="00E9502F" w:rsidRDefault="00E9502F">
            <w:pPr>
              <w:pStyle w:val="TableParagraph"/>
              <w:rPr>
                <w:rFonts w:ascii="Times New Roman"/>
                <w:sz w:val="16"/>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TF (&gt; 0) rate feedback time constant (sec)</w:t>
            </w:r>
          </w:p>
        </w:tc>
        <w:tc>
          <w:tcPr>
            <w:tcW w:w="1104"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KC (pu) rectifier loading factor proportional to commutating reactance</w:t>
            </w:r>
          </w:p>
        </w:tc>
        <w:tc>
          <w:tcPr>
            <w:tcW w:w="1104" w:type="dxa"/>
          </w:tcPr>
          <w:p w:rsidR="00E9502F" w:rsidRDefault="00E9502F">
            <w:pPr>
              <w:pStyle w:val="TableParagraph"/>
              <w:rPr>
                <w:rFonts w:ascii="Times New Roman"/>
                <w:sz w:val="20"/>
              </w:rPr>
            </w:pPr>
          </w:p>
        </w:tc>
      </w:tr>
      <w:tr w:rsidR="00E9502F">
        <w:trPr>
          <w:trHeight w:val="300"/>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6"/>
              <w:ind w:left="107"/>
              <w:rPr>
                <w:sz w:val="20"/>
              </w:rPr>
            </w:pPr>
            <w:r>
              <w:rPr>
                <w:sz w:val="20"/>
              </w:rPr>
              <w:t>KD (pu) demagnetizing factor, function of AC exciter reactances</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KE (pu) exciter constant related to self-excited field</w:t>
            </w:r>
          </w:p>
        </w:tc>
        <w:tc>
          <w:tcPr>
            <w:tcW w:w="1104" w:type="dxa"/>
          </w:tcPr>
          <w:p w:rsidR="00E9502F" w:rsidRDefault="00E9502F">
            <w:pPr>
              <w:pStyle w:val="TableParagraph"/>
              <w:rPr>
                <w:rFonts w:ascii="Times New Roman"/>
                <w:sz w:val="20"/>
              </w:rPr>
            </w:pPr>
          </w:p>
        </w:tc>
      </w:tr>
      <w:tr w:rsidR="00E9502F">
        <w:trPr>
          <w:trHeight w:val="258"/>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6" w:line="233" w:lineRule="exact"/>
              <w:ind w:left="107"/>
              <w:rPr>
                <w:sz w:val="20"/>
              </w:rPr>
            </w:pPr>
            <w:r>
              <w:rPr>
                <w:sz w:val="20"/>
              </w:rPr>
              <w:t>E1, exciter flux at knee of curve (pu)</w:t>
            </w:r>
          </w:p>
        </w:tc>
        <w:tc>
          <w:tcPr>
            <w:tcW w:w="1104" w:type="dxa"/>
          </w:tcPr>
          <w:p w:rsidR="00E9502F" w:rsidRDefault="00E9502F">
            <w:pPr>
              <w:pStyle w:val="TableParagraph"/>
              <w:rPr>
                <w:rFonts w:ascii="Times New Roman"/>
                <w:sz w:val="18"/>
              </w:rPr>
            </w:pPr>
          </w:p>
        </w:tc>
      </w:tr>
      <w:tr w:rsidR="00E9502F">
        <w:trPr>
          <w:trHeight w:val="302"/>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SE(E1), saturation factor at knee of curve</w:t>
            </w:r>
          </w:p>
        </w:tc>
        <w:tc>
          <w:tcPr>
            <w:tcW w:w="1104" w:type="dxa"/>
          </w:tcPr>
          <w:p w:rsidR="00E9502F" w:rsidRDefault="00E9502F">
            <w:pPr>
              <w:pStyle w:val="TableParagraph"/>
              <w:rPr>
                <w:rFonts w:ascii="Times New Roman"/>
                <w:sz w:val="20"/>
              </w:rPr>
            </w:pPr>
          </w:p>
        </w:tc>
      </w:tr>
      <w:tr w:rsidR="00E9502F">
        <w:trPr>
          <w:trHeight w:val="285"/>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39" w:line="225" w:lineRule="exact"/>
              <w:ind w:left="107"/>
              <w:rPr>
                <w:sz w:val="20"/>
              </w:rPr>
            </w:pPr>
            <w:r>
              <w:rPr>
                <w:sz w:val="20"/>
              </w:rPr>
              <w:t>E2, maximum exciter flux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SE(E2), saturation factor at maximum exciter flux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VRMAX (pu) regulator output maximum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VRMIN (pu) regulator output minimum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4"/>
              <w:rPr>
                <w:rFonts w:ascii="Times New Roman"/>
                <w:sz w:val="29"/>
              </w:rPr>
            </w:pPr>
          </w:p>
          <w:p w:rsidR="00E9502F" w:rsidRDefault="00FF51A3">
            <w:pPr>
              <w:pStyle w:val="TableParagraph"/>
              <w:ind w:left="386"/>
              <w:rPr>
                <w:b/>
                <w:sz w:val="20"/>
              </w:rPr>
            </w:pPr>
            <w:r>
              <w:rPr>
                <w:b/>
                <w:sz w:val="20"/>
              </w:rPr>
              <w:t>ESAC2A</w:t>
            </w:r>
          </w:p>
        </w:tc>
        <w:tc>
          <w:tcPr>
            <w:tcW w:w="7060" w:type="dxa"/>
          </w:tcPr>
          <w:p w:rsidR="00E9502F" w:rsidRDefault="00FF51A3">
            <w:pPr>
              <w:pStyle w:val="TableParagraph"/>
              <w:spacing w:before="27"/>
              <w:ind w:left="107"/>
              <w:rPr>
                <w:sz w:val="20"/>
              </w:rPr>
            </w:pPr>
            <w:r>
              <w:rPr>
                <w:sz w:val="20"/>
              </w:rPr>
              <w:t>TR regulator input filter time constant (sec)</w:t>
            </w:r>
          </w:p>
        </w:tc>
        <w:tc>
          <w:tcPr>
            <w:tcW w:w="1104" w:type="dxa"/>
          </w:tcPr>
          <w:p w:rsidR="00E9502F" w:rsidRDefault="00E9502F">
            <w:pPr>
              <w:pStyle w:val="TableParagraph"/>
              <w:rPr>
                <w:rFonts w:ascii="Times New Roman"/>
                <w:sz w:val="20"/>
              </w:rPr>
            </w:pPr>
          </w:p>
        </w:tc>
      </w:tr>
      <w:tr w:rsidR="00E9502F">
        <w:trPr>
          <w:trHeight w:val="244"/>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line="224" w:lineRule="exact"/>
              <w:ind w:left="107"/>
              <w:rPr>
                <w:sz w:val="20"/>
              </w:rPr>
            </w:pPr>
            <w:r>
              <w:rPr>
                <w:sz w:val="20"/>
              </w:rPr>
              <w:t>TB (s), lag time constant</w:t>
            </w:r>
          </w:p>
        </w:tc>
        <w:tc>
          <w:tcPr>
            <w:tcW w:w="1104" w:type="dxa"/>
          </w:tcPr>
          <w:p w:rsidR="00E9502F" w:rsidRDefault="00E9502F">
            <w:pPr>
              <w:pStyle w:val="TableParagraph"/>
              <w:rPr>
                <w:rFonts w:ascii="Times New Roman"/>
                <w:sz w:val="16"/>
              </w:rPr>
            </w:pPr>
          </w:p>
        </w:tc>
      </w:tr>
      <w:tr w:rsidR="00E9502F">
        <w:trPr>
          <w:trHeight w:val="26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8" w:line="233" w:lineRule="exact"/>
              <w:ind w:left="107"/>
              <w:rPr>
                <w:sz w:val="20"/>
              </w:rPr>
            </w:pPr>
            <w:r>
              <w:rPr>
                <w:sz w:val="20"/>
              </w:rPr>
              <w:t>TC (s), lead time constant</w:t>
            </w:r>
          </w:p>
        </w:tc>
        <w:tc>
          <w:tcPr>
            <w:tcW w:w="1104" w:type="dxa"/>
          </w:tcPr>
          <w:p w:rsidR="00E9502F" w:rsidRDefault="00E9502F">
            <w:pPr>
              <w:pStyle w:val="TableParagraph"/>
              <w:rPr>
                <w:rFonts w:ascii="Times New Roman"/>
                <w:sz w:val="18"/>
              </w:rPr>
            </w:pPr>
          </w:p>
        </w:tc>
      </w:tr>
      <w:tr w:rsidR="00E9502F">
        <w:trPr>
          <w:trHeight w:val="300"/>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KA (&gt; 0) (pu) voltage regulator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TA (s), voltage regulator time constant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VAMAX (pu) regulator output maximum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VAMIN (pu) regulator output minimum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KB, Second stage regulator gain</w:t>
            </w:r>
          </w:p>
        </w:tc>
        <w:tc>
          <w:tcPr>
            <w:tcW w:w="1104"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VRMAX (pu) regulator output maximum limit</w:t>
            </w:r>
          </w:p>
        </w:tc>
        <w:tc>
          <w:tcPr>
            <w:tcW w:w="1104" w:type="dxa"/>
          </w:tcPr>
          <w:p w:rsidR="00E9502F" w:rsidRDefault="00E9502F">
            <w:pPr>
              <w:pStyle w:val="TableParagraph"/>
              <w:rPr>
                <w:rFonts w:ascii="Times New Roman"/>
                <w:sz w:val="20"/>
              </w:rPr>
            </w:pPr>
          </w:p>
        </w:tc>
      </w:tr>
      <w:tr w:rsidR="00E9502F">
        <w:trPr>
          <w:trHeight w:val="24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line="222" w:lineRule="exact"/>
              <w:ind w:left="107"/>
              <w:rPr>
                <w:sz w:val="20"/>
              </w:rPr>
            </w:pPr>
            <w:r>
              <w:rPr>
                <w:sz w:val="20"/>
              </w:rPr>
              <w:t>VRMIN (pu) regulator output minimum limit</w:t>
            </w:r>
          </w:p>
        </w:tc>
        <w:tc>
          <w:tcPr>
            <w:tcW w:w="1104" w:type="dxa"/>
          </w:tcPr>
          <w:p w:rsidR="00E9502F" w:rsidRDefault="00E9502F">
            <w:pPr>
              <w:pStyle w:val="TableParagraph"/>
              <w:rPr>
                <w:rFonts w:ascii="Times New Roman"/>
                <w:sz w:val="16"/>
              </w:rPr>
            </w:pPr>
          </w:p>
        </w:tc>
      </w:tr>
      <w:tr w:rsidR="00E9502F">
        <w:trPr>
          <w:trHeight w:val="25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3" w:line="228" w:lineRule="exact"/>
              <w:ind w:left="107"/>
              <w:rPr>
                <w:sz w:val="20"/>
              </w:rPr>
            </w:pPr>
            <w:r>
              <w:rPr>
                <w:sz w:val="20"/>
              </w:rPr>
              <w:t>TE (&gt; 0) rotating exciter time constant (sec)</w:t>
            </w:r>
          </w:p>
        </w:tc>
        <w:tc>
          <w:tcPr>
            <w:tcW w:w="1104"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VFEMAX, parameter of VEMAX, exciter field maximum output</w:t>
            </w:r>
          </w:p>
        </w:tc>
        <w:tc>
          <w:tcPr>
            <w:tcW w:w="1104"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KH, Exciter field current feedback gain</w:t>
            </w:r>
          </w:p>
        </w:tc>
        <w:tc>
          <w:tcPr>
            <w:tcW w:w="1104" w:type="dxa"/>
          </w:tcPr>
          <w:p w:rsidR="00E9502F" w:rsidRDefault="00E9502F">
            <w:pPr>
              <w:pStyle w:val="TableParagraph"/>
              <w:rPr>
                <w:rFonts w:ascii="Times New Roman"/>
                <w:sz w:val="20"/>
              </w:rPr>
            </w:pPr>
          </w:p>
        </w:tc>
      </w:tr>
      <w:tr w:rsidR="00E9502F">
        <w:trPr>
          <w:trHeight w:val="242"/>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line="222" w:lineRule="exact"/>
              <w:ind w:left="107"/>
              <w:rPr>
                <w:sz w:val="20"/>
              </w:rPr>
            </w:pPr>
            <w:r>
              <w:rPr>
                <w:sz w:val="20"/>
              </w:rPr>
              <w:t>KF (pu) rate feedback gain</w:t>
            </w:r>
          </w:p>
        </w:tc>
        <w:tc>
          <w:tcPr>
            <w:tcW w:w="1104" w:type="dxa"/>
          </w:tcPr>
          <w:p w:rsidR="00E9502F" w:rsidRDefault="00E9502F">
            <w:pPr>
              <w:pStyle w:val="TableParagraph"/>
              <w:rPr>
                <w:rFonts w:ascii="Times New Roman"/>
                <w:sz w:val="16"/>
              </w:rPr>
            </w:pPr>
          </w:p>
        </w:tc>
      </w:tr>
      <w:tr w:rsidR="00E9502F">
        <w:trPr>
          <w:trHeight w:val="244"/>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1" w:line="223" w:lineRule="exact"/>
              <w:ind w:left="107"/>
              <w:rPr>
                <w:sz w:val="20"/>
              </w:rPr>
            </w:pPr>
            <w:r>
              <w:rPr>
                <w:sz w:val="20"/>
              </w:rPr>
              <w:t>TF (&gt; 0) rate feedback time constant (sec)</w:t>
            </w:r>
          </w:p>
        </w:tc>
        <w:tc>
          <w:tcPr>
            <w:tcW w:w="1104" w:type="dxa"/>
          </w:tcPr>
          <w:p w:rsidR="00E9502F" w:rsidRDefault="00E9502F">
            <w:pPr>
              <w:pStyle w:val="TableParagraph"/>
              <w:rPr>
                <w:rFonts w:ascii="Times New Roman"/>
                <w:sz w:val="16"/>
              </w:rPr>
            </w:pPr>
          </w:p>
        </w:tc>
      </w:tr>
      <w:tr w:rsidR="00E9502F">
        <w:trPr>
          <w:trHeight w:val="302"/>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8"/>
              <w:ind w:left="107"/>
              <w:rPr>
                <w:sz w:val="20"/>
              </w:rPr>
            </w:pPr>
            <w:r>
              <w:rPr>
                <w:sz w:val="20"/>
              </w:rPr>
              <w:t>KC (pu) rectifier loading factor proportional to commutating reactance</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KD (pu) demagnetizing factor, function of AC exciter reactances</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KE (pu) exciter constant related to self-excited field</w:t>
            </w:r>
          </w:p>
        </w:tc>
        <w:tc>
          <w:tcPr>
            <w:tcW w:w="1104" w:type="dxa"/>
          </w:tcPr>
          <w:p w:rsidR="00E9502F" w:rsidRDefault="00E9502F">
            <w:pPr>
              <w:pStyle w:val="TableParagraph"/>
              <w:rPr>
                <w:rFonts w:ascii="Times New Roman"/>
                <w:sz w:val="20"/>
              </w:rPr>
            </w:pPr>
          </w:p>
        </w:tc>
      </w:tr>
      <w:tr w:rsidR="00E9502F">
        <w:trPr>
          <w:trHeight w:val="244"/>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line="224" w:lineRule="exact"/>
              <w:ind w:left="107"/>
              <w:rPr>
                <w:sz w:val="20"/>
              </w:rPr>
            </w:pPr>
            <w:r>
              <w:rPr>
                <w:sz w:val="20"/>
              </w:rPr>
              <w:t>E1, exciter flux at knee of curve (pu)</w:t>
            </w:r>
          </w:p>
        </w:tc>
        <w:tc>
          <w:tcPr>
            <w:tcW w:w="1104" w:type="dxa"/>
          </w:tcPr>
          <w:p w:rsidR="00E9502F" w:rsidRDefault="00E9502F">
            <w:pPr>
              <w:pStyle w:val="TableParagraph"/>
              <w:rPr>
                <w:rFonts w:ascii="Times New Roman"/>
                <w:sz w:val="16"/>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SE(E1), saturation factor at knee of curve</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47" w:line="233" w:lineRule="exact"/>
              <w:ind w:left="107"/>
              <w:rPr>
                <w:sz w:val="20"/>
              </w:rPr>
            </w:pPr>
            <w:r>
              <w:rPr>
                <w:sz w:val="20"/>
              </w:rPr>
              <w:t>E2, maximum exciter flux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SE(E2), saturation factor at maximum exciter flux (pu)</w:t>
            </w:r>
          </w:p>
        </w:tc>
        <w:tc>
          <w:tcPr>
            <w:tcW w:w="1104"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1480" w:left="580" w:header="401" w:footer="1286"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060"/>
        <w:gridCol w:w="1104"/>
      </w:tblGrid>
      <w:tr w:rsidR="00E9502F">
        <w:trPr>
          <w:trHeight w:val="300"/>
        </w:trPr>
        <w:tc>
          <w:tcPr>
            <w:tcW w:w="1414" w:type="dxa"/>
          </w:tcPr>
          <w:p w:rsidR="00E9502F" w:rsidRDefault="00FF51A3">
            <w:pPr>
              <w:pStyle w:val="TableParagraph"/>
              <w:spacing w:line="265" w:lineRule="exact"/>
              <w:ind w:left="297"/>
              <w:rPr>
                <w:b/>
              </w:rPr>
            </w:pPr>
            <w:r>
              <w:rPr>
                <w:b/>
              </w:rPr>
              <w:t>Category</w:t>
            </w:r>
          </w:p>
        </w:tc>
        <w:tc>
          <w:tcPr>
            <w:tcW w:w="7060" w:type="dxa"/>
          </w:tcPr>
          <w:p w:rsidR="00E9502F" w:rsidRDefault="00FF51A3">
            <w:pPr>
              <w:pStyle w:val="TableParagraph"/>
              <w:spacing w:before="13" w:line="266" w:lineRule="exact"/>
              <w:ind w:left="2474" w:right="2470"/>
              <w:jc w:val="center"/>
              <w:rPr>
                <w:b/>
              </w:rPr>
            </w:pPr>
            <w:r>
              <w:rPr>
                <w:b/>
              </w:rPr>
              <w:t>Parameter Description</w:t>
            </w:r>
          </w:p>
        </w:tc>
        <w:tc>
          <w:tcPr>
            <w:tcW w:w="1104" w:type="dxa"/>
          </w:tcPr>
          <w:p w:rsidR="00E9502F" w:rsidRDefault="00FF51A3">
            <w:pPr>
              <w:pStyle w:val="TableParagraph"/>
              <w:spacing w:before="13" w:line="266" w:lineRule="exact"/>
              <w:ind w:left="335"/>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line="243" w:lineRule="exact"/>
              <w:ind w:left="3978" w:right="3972"/>
              <w:jc w:val="center"/>
              <w:rPr>
                <w:b/>
                <w:sz w:val="20"/>
              </w:rPr>
            </w:pPr>
            <w:r>
              <w:rPr>
                <w:b/>
                <w:sz w:val="20"/>
              </w:rPr>
              <w:t>AC Exciter</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2"/>
              <w:rPr>
                <w:rFonts w:ascii="Times New Roman"/>
                <w:sz w:val="23"/>
              </w:rPr>
            </w:pPr>
          </w:p>
          <w:p w:rsidR="00E9502F" w:rsidRDefault="00FF51A3">
            <w:pPr>
              <w:pStyle w:val="TableParagraph"/>
              <w:ind w:left="386"/>
              <w:rPr>
                <w:b/>
                <w:sz w:val="20"/>
              </w:rPr>
            </w:pPr>
            <w:r>
              <w:rPr>
                <w:b/>
                <w:sz w:val="20"/>
              </w:rPr>
              <w:t>ESAC3A</w:t>
            </w:r>
          </w:p>
        </w:tc>
        <w:tc>
          <w:tcPr>
            <w:tcW w:w="7060" w:type="dxa"/>
          </w:tcPr>
          <w:p w:rsidR="00E9502F" w:rsidRDefault="00FF51A3">
            <w:pPr>
              <w:pStyle w:val="TableParagraph"/>
              <w:spacing w:before="27"/>
              <w:ind w:left="107"/>
              <w:rPr>
                <w:sz w:val="20"/>
              </w:rPr>
            </w:pPr>
            <w:r>
              <w:rPr>
                <w:sz w:val="20"/>
              </w:rPr>
              <w:t>TR regulator input filter time constant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TB (s), lag time constant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TC (s), lead time constant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KA (&gt; 0) (pu) voltage regulator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TA (s), voltage regulator time constant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VAMAX (pu) regulator output maximum limit</w:t>
            </w:r>
          </w:p>
        </w:tc>
        <w:tc>
          <w:tcPr>
            <w:tcW w:w="1104"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VAMIN (pu) regulator output minimum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TE (&gt; 0) rotating exciter time constant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VEMIN (pu) minimum exciter voltage output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KR (&gt;0), Constant associated with regulator and alternator field power supply</w:t>
            </w:r>
          </w:p>
        </w:tc>
        <w:tc>
          <w:tcPr>
            <w:tcW w:w="1104" w:type="dxa"/>
          </w:tcPr>
          <w:p w:rsidR="00E9502F" w:rsidRDefault="00E9502F">
            <w:pPr>
              <w:pStyle w:val="TableParagraph"/>
              <w:rPr>
                <w:rFonts w:ascii="Times New Roman"/>
                <w:sz w:val="20"/>
              </w:rPr>
            </w:pPr>
          </w:p>
        </w:tc>
      </w:tr>
      <w:tr w:rsidR="00E9502F">
        <w:trPr>
          <w:trHeight w:val="300"/>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8"/>
              <w:ind w:left="107"/>
              <w:rPr>
                <w:sz w:val="20"/>
              </w:rPr>
            </w:pPr>
            <w:r>
              <w:rPr>
                <w:sz w:val="20"/>
              </w:rPr>
              <w:t>KF (pu) rate feedback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TF (&gt; 0) rate feedback time constant (sec)</w:t>
            </w:r>
          </w:p>
        </w:tc>
        <w:tc>
          <w:tcPr>
            <w:tcW w:w="1104"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KN, Exciter feedback gain</w:t>
            </w:r>
          </w:p>
        </w:tc>
        <w:tc>
          <w:tcPr>
            <w:tcW w:w="1104" w:type="dxa"/>
          </w:tcPr>
          <w:p w:rsidR="00E9502F" w:rsidRDefault="00E9502F">
            <w:pPr>
              <w:pStyle w:val="TableParagraph"/>
              <w:rPr>
                <w:rFonts w:ascii="Times New Roman"/>
                <w:sz w:val="20"/>
              </w:rPr>
            </w:pPr>
          </w:p>
        </w:tc>
      </w:tr>
      <w:tr w:rsidR="00E9502F">
        <w:trPr>
          <w:trHeight w:val="486"/>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line="242" w:lineRule="exact"/>
              <w:ind w:left="107"/>
              <w:rPr>
                <w:sz w:val="20"/>
              </w:rPr>
            </w:pPr>
            <w:r>
              <w:rPr>
                <w:sz w:val="20"/>
              </w:rPr>
              <w:t>EFDN, A parameter defining for which value of UF the feedback gain shall change</w:t>
            </w:r>
          </w:p>
          <w:p w:rsidR="00E9502F" w:rsidRDefault="00FF51A3">
            <w:pPr>
              <w:pStyle w:val="TableParagraph"/>
              <w:spacing w:line="225" w:lineRule="exact"/>
              <w:ind w:left="107"/>
              <w:rPr>
                <w:sz w:val="20"/>
              </w:rPr>
            </w:pPr>
            <w:r>
              <w:rPr>
                <w:sz w:val="20"/>
              </w:rPr>
              <w:t>from KF to KN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KC, rectifier regulation factor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KD, exciter regulation factor (pu)</w:t>
            </w:r>
          </w:p>
        </w:tc>
        <w:tc>
          <w:tcPr>
            <w:tcW w:w="1104"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KE (pu) exciter constant related to self-excited field</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VFEMAX, parameter of VEMAX, exciter field maximum output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E1, exciter flux at knee of curve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SE(E1), saturation factor at knee of curve</w:t>
            </w:r>
          </w:p>
        </w:tc>
        <w:tc>
          <w:tcPr>
            <w:tcW w:w="1104" w:type="dxa"/>
          </w:tcPr>
          <w:p w:rsidR="00E9502F" w:rsidRDefault="00E9502F">
            <w:pPr>
              <w:pStyle w:val="TableParagraph"/>
              <w:rPr>
                <w:rFonts w:ascii="Times New Roman"/>
                <w:sz w:val="20"/>
              </w:rPr>
            </w:pPr>
          </w:p>
        </w:tc>
      </w:tr>
      <w:tr w:rsidR="00E9502F">
        <w:trPr>
          <w:trHeight w:val="300"/>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47" w:line="233" w:lineRule="exact"/>
              <w:ind w:left="107"/>
              <w:rPr>
                <w:sz w:val="20"/>
              </w:rPr>
            </w:pPr>
            <w:r>
              <w:rPr>
                <w:sz w:val="20"/>
              </w:rPr>
              <w:t>E2, maximum exciter flux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SE(E2), saturation factor at maximum exciter flux (pu)</w:t>
            </w:r>
          </w:p>
        </w:tc>
        <w:tc>
          <w:tcPr>
            <w:tcW w:w="1104" w:type="dxa"/>
          </w:tcPr>
          <w:p w:rsidR="00E9502F" w:rsidRDefault="00E9502F">
            <w:pPr>
              <w:pStyle w:val="TableParagraph"/>
              <w:rPr>
                <w:rFonts w:ascii="Times New Roman"/>
                <w:sz w:val="20"/>
              </w:rPr>
            </w:pP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10"/>
              <w:rPr>
                <w:rFonts w:ascii="Times New Roman"/>
                <w:sz w:val="23"/>
              </w:rPr>
            </w:pPr>
          </w:p>
          <w:p w:rsidR="00E9502F" w:rsidRDefault="00FF51A3">
            <w:pPr>
              <w:pStyle w:val="TableParagraph"/>
              <w:ind w:left="386"/>
              <w:rPr>
                <w:b/>
                <w:sz w:val="20"/>
              </w:rPr>
            </w:pPr>
            <w:r>
              <w:rPr>
                <w:b/>
                <w:sz w:val="20"/>
              </w:rPr>
              <w:t>ESAC4A</w:t>
            </w:r>
          </w:p>
        </w:tc>
        <w:tc>
          <w:tcPr>
            <w:tcW w:w="7060" w:type="dxa"/>
          </w:tcPr>
          <w:p w:rsidR="00E9502F" w:rsidRDefault="00FF51A3">
            <w:pPr>
              <w:pStyle w:val="TableParagraph"/>
              <w:spacing w:before="27"/>
              <w:ind w:left="107"/>
              <w:rPr>
                <w:sz w:val="20"/>
              </w:rPr>
            </w:pPr>
            <w:r>
              <w:rPr>
                <w:sz w:val="20"/>
              </w:rPr>
              <w:t>TR regulator input filter time constant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VIMAX, Maximum value of limitation of the integrator signal VI in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VIMIN, Minimum value of limitation of the signal VI in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TB (s), lag time constant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TC (s), lead time constant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KA (&gt; 0) (pu) voltage regulator gain</w:t>
            </w:r>
          </w:p>
        </w:tc>
        <w:tc>
          <w:tcPr>
            <w:tcW w:w="1104"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TA (s), voltage regulator time constant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VRMAX (pu) regulator output maximum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VRMIN (pu) regulator output minimum limit</w:t>
            </w:r>
          </w:p>
        </w:tc>
        <w:tc>
          <w:tcPr>
            <w:tcW w:w="1104" w:type="dxa"/>
          </w:tcPr>
          <w:p w:rsidR="00E9502F" w:rsidRDefault="00E9502F">
            <w:pPr>
              <w:pStyle w:val="TableParagraph"/>
              <w:rPr>
                <w:rFonts w:ascii="Times New Roman"/>
                <w:sz w:val="20"/>
              </w:rPr>
            </w:pPr>
          </w:p>
        </w:tc>
      </w:tr>
      <w:tr w:rsidR="00E9502F">
        <w:trPr>
          <w:trHeight w:val="300"/>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KC, rectifier regulation factor (pu)</w:t>
            </w:r>
          </w:p>
        </w:tc>
        <w:tc>
          <w:tcPr>
            <w:tcW w:w="1104"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1480" w:left="580" w:header="401" w:footer="1286"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060"/>
        <w:gridCol w:w="1104"/>
      </w:tblGrid>
      <w:tr w:rsidR="00E9502F">
        <w:trPr>
          <w:trHeight w:val="300"/>
        </w:trPr>
        <w:tc>
          <w:tcPr>
            <w:tcW w:w="1414" w:type="dxa"/>
          </w:tcPr>
          <w:p w:rsidR="00E9502F" w:rsidRDefault="00FF51A3">
            <w:pPr>
              <w:pStyle w:val="TableParagraph"/>
              <w:spacing w:line="265" w:lineRule="exact"/>
              <w:ind w:left="297"/>
              <w:rPr>
                <w:b/>
              </w:rPr>
            </w:pPr>
            <w:r>
              <w:rPr>
                <w:b/>
              </w:rPr>
              <w:t>Category</w:t>
            </w:r>
          </w:p>
        </w:tc>
        <w:tc>
          <w:tcPr>
            <w:tcW w:w="7060" w:type="dxa"/>
          </w:tcPr>
          <w:p w:rsidR="00E9502F" w:rsidRDefault="00FF51A3">
            <w:pPr>
              <w:pStyle w:val="TableParagraph"/>
              <w:spacing w:before="13" w:line="266" w:lineRule="exact"/>
              <w:ind w:left="2474" w:right="2470"/>
              <w:jc w:val="center"/>
              <w:rPr>
                <w:b/>
              </w:rPr>
            </w:pPr>
            <w:r>
              <w:rPr>
                <w:b/>
              </w:rPr>
              <w:t>Parameter Description</w:t>
            </w:r>
          </w:p>
        </w:tc>
        <w:tc>
          <w:tcPr>
            <w:tcW w:w="1104" w:type="dxa"/>
          </w:tcPr>
          <w:p w:rsidR="00E9502F" w:rsidRDefault="00FF51A3">
            <w:pPr>
              <w:pStyle w:val="TableParagraph"/>
              <w:spacing w:before="13" w:line="266" w:lineRule="exact"/>
              <w:ind w:left="335"/>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line="243" w:lineRule="exact"/>
              <w:ind w:left="3978" w:right="3972"/>
              <w:jc w:val="center"/>
              <w:rPr>
                <w:b/>
                <w:sz w:val="20"/>
              </w:rPr>
            </w:pPr>
            <w:r>
              <w:rPr>
                <w:b/>
                <w:sz w:val="20"/>
              </w:rPr>
              <w:t>AC Exciter</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27"/>
              <w:ind w:left="386"/>
              <w:rPr>
                <w:b/>
                <w:sz w:val="20"/>
              </w:rPr>
            </w:pPr>
            <w:r>
              <w:rPr>
                <w:b/>
                <w:sz w:val="20"/>
              </w:rPr>
              <w:t>ESAC5A</w:t>
            </w:r>
          </w:p>
        </w:tc>
        <w:tc>
          <w:tcPr>
            <w:tcW w:w="7060" w:type="dxa"/>
          </w:tcPr>
          <w:p w:rsidR="00E9502F" w:rsidRDefault="00FF51A3">
            <w:pPr>
              <w:pStyle w:val="TableParagraph"/>
              <w:spacing w:before="27"/>
              <w:ind w:left="107"/>
              <w:rPr>
                <w:sz w:val="20"/>
              </w:rPr>
            </w:pPr>
            <w:r>
              <w:rPr>
                <w:sz w:val="20"/>
              </w:rPr>
              <w:t>TR regulator input filter time constant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KA (&gt; 0) (pu) voltage regulator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TA (s), voltage regulator time constant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VRMAX (pu) regulator output maximum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VRMIN (pu) regulator output minimum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KE (pu) exciter constant related to self-excited field</w:t>
            </w:r>
          </w:p>
        </w:tc>
        <w:tc>
          <w:tcPr>
            <w:tcW w:w="1104"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TE (&gt; 0) rotating exciter time constant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KF (pu) rate feedback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TF1 (sec), Regulator stabilizing circuit time constant in seconds</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TF2 (sec), Regulator stabilizing circuit time constant in seconds</w:t>
            </w:r>
          </w:p>
        </w:tc>
        <w:tc>
          <w:tcPr>
            <w:tcW w:w="1104" w:type="dxa"/>
          </w:tcPr>
          <w:p w:rsidR="00E9502F" w:rsidRDefault="00E9502F">
            <w:pPr>
              <w:pStyle w:val="TableParagraph"/>
              <w:rPr>
                <w:rFonts w:ascii="Times New Roman"/>
                <w:sz w:val="20"/>
              </w:rPr>
            </w:pPr>
          </w:p>
        </w:tc>
      </w:tr>
      <w:tr w:rsidR="00E9502F">
        <w:trPr>
          <w:trHeight w:val="300"/>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8"/>
              <w:ind w:left="107"/>
              <w:rPr>
                <w:sz w:val="20"/>
              </w:rPr>
            </w:pPr>
            <w:r>
              <w:rPr>
                <w:sz w:val="20"/>
              </w:rPr>
              <w:t>TF3 (sec), Regulator stabilizing circuit time constant in seconds</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E1, exciter flux at knee of curve (pu)</w:t>
            </w:r>
          </w:p>
        </w:tc>
        <w:tc>
          <w:tcPr>
            <w:tcW w:w="1104"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SE(E1), saturation factor at knee of curve</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47" w:line="233" w:lineRule="exact"/>
              <w:ind w:left="107"/>
              <w:rPr>
                <w:sz w:val="20"/>
              </w:rPr>
            </w:pPr>
            <w:r>
              <w:rPr>
                <w:sz w:val="20"/>
              </w:rPr>
              <w:t>E2, maximum exciter flux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SE(E2), saturation factor at maximum exciter flux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4"/>
              <w:rPr>
                <w:rFonts w:ascii="Times New Roman"/>
                <w:sz w:val="28"/>
              </w:rPr>
            </w:pPr>
          </w:p>
          <w:p w:rsidR="00E9502F" w:rsidRDefault="00FF51A3">
            <w:pPr>
              <w:pStyle w:val="TableParagraph"/>
              <w:ind w:left="381" w:right="374"/>
              <w:jc w:val="center"/>
              <w:rPr>
                <w:b/>
                <w:sz w:val="20"/>
              </w:rPr>
            </w:pPr>
            <w:r>
              <w:rPr>
                <w:b/>
                <w:sz w:val="20"/>
              </w:rPr>
              <w:t>AC6A</w:t>
            </w:r>
          </w:p>
        </w:tc>
        <w:tc>
          <w:tcPr>
            <w:tcW w:w="7060" w:type="dxa"/>
          </w:tcPr>
          <w:p w:rsidR="00E9502F" w:rsidRDefault="00FF51A3">
            <w:pPr>
              <w:pStyle w:val="TableParagraph"/>
              <w:spacing w:before="27"/>
              <w:ind w:left="107"/>
              <w:rPr>
                <w:sz w:val="20"/>
              </w:rPr>
            </w:pPr>
            <w:r>
              <w:rPr>
                <w:sz w:val="20"/>
              </w:rPr>
              <w:t>TR regulator input filter time constant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KA (&gt; 0) (pu) voltage regulator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TA (s), voltage regulator time constant</w:t>
            </w:r>
          </w:p>
        </w:tc>
        <w:tc>
          <w:tcPr>
            <w:tcW w:w="1104"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TK (sec), Lead time constant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TB (s), lag time constant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TC (s), lead time constant</w:t>
            </w:r>
          </w:p>
        </w:tc>
        <w:tc>
          <w:tcPr>
            <w:tcW w:w="1104" w:type="dxa"/>
          </w:tcPr>
          <w:p w:rsidR="00E9502F" w:rsidRDefault="00E9502F">
            <w:pPr>
              <w:pStyle w:val="TableParagraph"/>
              <w:rPr>
                <w:rFonts w:ascii="Times New Roman"/>
                <w:sz w:val="20"/>
              </w:rPr>
            </w:pPr>
          </w:p>
        </w:tc>
      </w:tr>
      <w:tr w:rsidR="00E9502F">
        <w:trPr>
          <w:trHeight w:val="300"/>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8"/>
              <w:ind w:left="107"/>
              <w:rPr>
                <w:sz w:val="20"/>
              </w:rPr>
            </w:pPr>
            <w:r>
              <w:rPr>
                <w:sz w:val="20"/>
              </w:rPr>
              <w:t>VAMAX (pu) regulator output maximum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VAMIN (pu) regulator output minimum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VRMAX (pu) regulator output maximum limit</w:t>
            </w:r>
          </w:p>
        </w:tc>
        <w:tc>
          <w:tcPr>
            <w:tcW w:w="1104"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VRMIN (pu) regulator output minimum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TE (&gt; 0) rotating exciter time constant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VFELIM, Exciter field current limit reference</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KH, Damping module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VHMAX, damping module limiter</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TH (sec), damping module lag time constant</w:t>
            </w:r>
          </w:p>
        </w:tc>
        <w:tc>
          <w:tcPr>
            <w:tcW w:w="1104"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TJ (sec), damping module lead time constant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KC, rectifier regulation factor (pu)</w:t>
            </w:r>
          </w:p>
        </w:tc>
        <w:tc>
          <w:tcPr>
            <w:tcW w:w="1104" w:type="dxa"/>
          </w:tcPr>
          <w:p w:rsidR="00E9502F" w:rsidRDefault="00E9502F">
            <w:pPr>
              <w:pStyle w:val="TableParagraph"/>
              <w:rPr>
                <w:rFonts w:ascii="Times New Roman"/>
                <w:sz w:val="20"/>
              </w:rPr>
            </w:pPr>
          </w:p>
        </w:tc>
      </w:tr>
      <w:tr w:rsidR="00E9502F">
        <w:trPr>
          <w:trHeight w:val="300"/>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6"/>
              <w:ind w:left="107"/>
              <w:rPr>
                <w:sz w:val="20"/>
              </w:rPr>
            </w:pPr>
            <w:r>
              <w:rPr>
                <w:sz w:val="20"/>
              </w:rPr>
              <w:t>KD, exciter regulation factor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KE (pu) exciter constant related to self-excited field</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E1, exciter flux at knee of curve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SE(E1), saturation factor at knee of curve</w:t>
            </w:r>
          </w:p>
        </w:tc>
        <w:tc>
          <w:tcPr>
            <w:tcW w:w="1104"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49" w:line="233" w:lineRule="exact"/>
              <w:ind w:left="107"/>
              <w:rPr>
                <w:sz w:val="20"/>
              </w:rPr>
            </w:pPr>
            <w:r>
              <w:rPr>
                <w:sz w:val="20"/>
              </w:rPr>
              <w:t>E2, maximum exciter flux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SE(E2), saturation factor at maximum exciter flux (pu)</w:t>
            </w:r>
          </w:p>
        </w:tc>
        <w:tc>
          <w:tcPr>
            <w:tcW w:w="1104"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1480" w:left="580" w:header="401" w:footer="1286"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060"/>
        <w:gridCol w:w="1104"/>
      </w:tblGrid>
      <w:tr w:rsidR="00E9502F">
        <w:trPr>
          <w:trHeight w:val="300"/>
        </w:trPr>
        <w:tc>
          <w:tcPr>
            <w:tcW w:w="1414" w:type="dxa"/>
          </w:tcPr>
          <w:p w:rsidR="00E9502F" w:rsidRDefault="00FF51A3">
            <w:pPr>
              <w:pStyle w:val="TableParagraph"/>
              <w:spacing w:line="265" w:lineRule="exact"/>
              <w:ind w:left="297"/>
              <w:rPr>
                <w:b/>
              </w:rPr>
            </w:pPr>
            <w:r>
              <w:rPr>
                <w:b/>
              </w:rPr>
              <w:t>Category</w:t>
            </w:r>
          </w:p>
        </w:tc>
        <w:tc>
          <w:tcPr>
            <w:tcW w:w="7060" w:type="dxa"/>
          </w:tcPr>
          <w:p w:rsidR="00E9502F" w:rsidRDefault="00FF51A3">
            <w:pPr>
              <w:pStyle w:val="TableParagraph"/>
              <w:spacing w:before="13" w:line="266" w:lineRule="exact"/>
              <w:ind w:left="2474" w:right="2470"/>
              <w:jc w:val="center"/>
              <w:rPr>
                <w:b/>
              </w:rPr>
            </w:pPr>
            <w:r>
              <w:rPr>
                <w:b/>
              </w:rPr>
              <w:t>Parameter Description</w:t>
            </w:r>
          </w:p>
        </w:tc>
        <w:tc>
          <w:tcPr>
            <w:tcW w:w="1104" w:type="dxa"/>
          </w:tcPr>
          <w:p w:rsidR="00E9502F" w:rsidRDefault="00FF51A3">
            <w:pPr>
              <w:pStyle w:val="TableParagraph"/>
              <w:spacing w:before="13" w:line="266" w:lineRule="exact"/>
              <w:ind w:left="335"/>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line="243" w:lineRule="exact"/>
              <w:ind w:left="3978" w:right="3972"/>
              <w:jc w:val="center"/>
              <w:rPr>
                <w:b/>
                <w:sz w:val="20"/>
              </w:rPr>
            </w:pPr>
            <w:r>
              <w:rPr>
                <w:b/>
                <w:sz w:val="20"/>
              </w:rPr>
              <w:t>AC Exciter</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2"/>
              <w:rPr>
                <w:rFonts w:ascii="Times New Roman"/>
              </w:rPr>
            </w:pPr>
          </w:p>
          <w:p w:rsidR="00E9502F" w:rsidRDefault="00FF51A3">
            <w:pPr>
              <w:pStyle w:val="TableParagraph"/>
              <w:spacing w:before="1"/>
              <w:ind w:left="377" w:right="374"/>
              <w:jc w:val="center"/>
              <w:rPr>
                <w:b/>
                <w:sz w:val="20"/>
              </w:rPr>
            </w:pPr>
            <w:r>
              <w:rPr>
                <w:b/>
                <w:sz w:val="20"/>
              </w:rPr>
              <w:t>AC7B</w:t>
            </w:r>
          </w:p>
        </w:tc>
        <w:tc>
          <w:tcPr>
            <w:tcW w:w="7060" w:type="dxa"/>
          </w:tcPr>
          <w:p w:rsidR="00E9502F" w:rsidRDefault="00FF51A3">
            <w:pPr>
              <w:pStyle w:val="TableParagraph"/>
              <w:spacing w:before="27"/>
              <w:ind w:left="107"/>
              <w:rPr>
                <w:sz w:val="20"/>
              </w:rPr>
            </w:pPr>
            <w:r>
              <w:rPr>
                <w:sz w:val="20"/>
              </w:rPr>
              <w:t>TR (sec) regulator input filter time constant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KPR (pu) regulator proportional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KIR (pu) regulator integral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KDR (pu) regulator derivative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TDR (sec) regulator derivative block time constant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VRMAX (pu) regulator output maximum limit</w:t>
            </w:r>
          </w:p>
        </w:tc>
        <w:tc>
          <w:tcPr>
            <w:tcW w:w="1104"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VRMIN (pu) regulator output minimum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KPA (pu) voltage regulator proportional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KIA (pu) voltage regulator integral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VAMAX (pu) regulator output maximum limit</w:t>
            </w:r>
          </w:p>
        </w:tc>
        <w:tc>
          <w:tcPr>
            <w:tcW w:w="1104" w:type="dxa"/>
          </w:tcPr>
          <w:p w:rsidR="00E9502F" w:rsidRDefault="00E9502F">
            <w:pPr>
              <w:pStyle w:val="TableParagraph"/>
              <w:rPr>
                <w:rFonts w:ascii="Times New Roman"/>
                <w:sz w:val="20"/>
              </w:rPr>
            </w:pPr>
          </w:p>
        </w:tc>
      </w:tr>
      <w:tr w:rsidR="00E9502F">
        <w:trPr>
          <w:trHeight w:val="300"/>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8"/>
              <w:ind w:left="107"/>
              <w:rPr>
                <w:sz w:val="20"/>
              </w:rPr>
            </w:pPr>
            <w:r>
              <w:rPr>
                <w:sz w:val="20"/>
              </w:rPr>
              <w:t>VAMIN (pu) regulator output minimum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KP (pu)</w:t>
            </w:r>
          </w:p>
        </w:tc>
        <w:tc>
          <w:tcPr>
            <w:tcW w:w="1104"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KL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KF1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KF2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KF3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TF3 (sec) time constant (&gt; 0)</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KC (pu) rectifier loading factor proportional to commutating reactance</w:t>
            </w:r>
          </w:p>
        </w:tc>
        <w:tc>
          <w:tcPr>
            <w:tcW w:w="1104"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KD (pu) demagnetizing factor, function of AC exciter reactances</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KE (pu) exciter constant related fo self-excited field</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TE (pu) exciter time constant (&gt;0)</w:t>
            </w:r>
          </w:p>
        </w:tc>
        <w:tc>
          <w:tcPr>
            <w:tcW w:w="1104" w:type="dxa"/>
          </w:tcPr>
          <w:p w:rsidR="00E9502F" w:rsidRDefault="00E9502F">
            <w:pPr>
              <w:pStyle w:val="TableParagraph"/>
              <w:rPr>
                <w:rFonts w:ascii="Times New Roman"/>
                <w:sz w:val="20"/>
              </w:rPr>
            </w:pPr>
          </w:p>
        </w:tc>
      </w:tr>
      <w:tr w:rsidR="00E9502F">
        <w:trPr>
          <w:trHeight w:val="300"/>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8"/>
              <w:ind w:left="107"/>
              <w:rPr>
                <w:sz w:val="20"/>
              </w:rPr>
            </w:pPr>
            <w:r>
              <w:rPr>
                <w:sz w:val="20"/>
              </w:rPr>
              <w:t>VFEMAX (pu) exciter field current limit (&gt; 0)</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VEMIN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E1, exciter flux at knee of curve (pu)</w:t>
            </w:r>
          </w:p>
        </w:tc>
        <w:tc>
          <w:tcPr>
            <w:tcW w:w="1104"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SE(E1), saturation factor at knee of curve</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47" w:line="233" w:lineRule="exact"/>
              <w:ind w:left="107"/>
              <w:rPr>
                <w:sz w:val="20"/>
              </w:rPr>
            </w:pPr>
            <w:r>
              <w:rPr>
                <w:sz w:val="20"/>
              </w:rPr>
              <w:t>E2, maximum exciter flux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SE(E2), saturation factor at maximum exciter flux (pu)</w:t>
            </w:r>
          </w:p>
        </w:tc>
        <w:tc>
          <w:tcPr>
            <w:tcW w:w="1104"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1480" w:left="580" w:header="401" w:footer="1286"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060"/>
        <w:gridCol w:w="1104"/>
      </w:tblGrid>
      <w:tr w:rsidR="00E9502F">
        <w:trPr>
          <w:trHeight w:val="300"/>
        </w:trPr>
        <w:tc>
          <w:tcPr>
            <w:tcW w:w="1414" w:type="dxa"/>
          </w:tcPr>
          <w:p w:rsidR="00E9502F" w:rsidRDefault="00FF51A3">
            <w:pPr>
              <w:pStyle w:val="TableParagraph"/>
              <w:spacing w:line="265" w:lineRule="exact"/>
              <w:ind w:left="297"/>
              <w:rPr>
                <w:b/>
              </w:rPr>
            </w:pPr>
            <w:r>
              <w:rPr>
                <w:b/>
              </w:rPr>
              <w:t>Category</w:t>
            </w:r>
          </w:p>
        </w:tc>
        <w:tc>
          <w:tcPr>
            <w:tcW w:w="7060" w:type="dxa"/>
          </w:tcPr>
          <w:p w:rsidR="00E9502F" w:rsidRDefault="00FF51A3">
            <w:pPr>
              <w:pStyle w:val="TableParagraph"/>
              <w:spacing w:before="13" w:line="266" w:lineRule="exact"/>
              <w:ind w:left="2474" w:right="2470"/>
              <w:jc w:val="center"/>
              <w:rPr>
                <w:b/>
              </w:rPr>
            </w:pPr>
            <w:r>
              <w:rPr>
                <w:b/>
              </w:rPr>
              <w:t>Parameter Description</w:t>
            </w:r>
          </w:p>
        </w:tc>
        <w:tc>
          <w:tcPr>
            <w:tcW w:w="1104" w:type="dxa"/>
          </w:tcPr>
          <w:p w:rsidR="00E9502F" w:rsidRDefault="00FF51A3">
            <w:pPr>
              <w:pStyle w:val="TableParagraph"/>
              <w:spacing w:before="13" w:line="266" w:lineRule="exact"/>
              <w:ind w:left="335"/>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line="243" w:lineRule="exact"/>
              <w:ind w:left="3978" w:right="3972"/>
              <w:jc w:val="center"/>
              <w:rPr>
                <w:b/>
                <w:sz w:val="20"/>
              </w:rPr>
            </w:pPr>
            <w:r>
              <w:rPr>
                <w:b/>
                <w:sz w:val="20"/>
              </w:rPr>
              <w:t>AC Exciter</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67"/>
              <w:ind w:left="377" w:right="374"/>
              <w:jc w:val="center"/>
              <w:rPr>
                <w:b/>
                <w:sz w:val="20"/>
              </w:rPr>
            </w:pPr>
            <w:r>
              <w:rPr>
                <w:b/>
                <w:sz w:val="20"/>
              </w:rPr>
              <w:t>AC8B</w:t>
            </w:r>
          </w:p>
        </w:tc>
        <w:tc>
          <w:tcPr>
            <w:tcW w:w="7060" w:type="dxa"/>
          </w:tcPr>
          <w:p w:rsidR="00E9502F" w:rsidRDefault="00FF51A3">
            <w:pPr>
              <w:pStyle w:val="TableParagraph"/>
              <w:spacing w:before="27"/>
              <w:ind w:left="107"/>
              <w:rPr>
                <w:sz w:val="20"/>
              </w:rPr>
            </w:pPr>
            <w:r>
              <w:rPr>
                <w:sz w:val="20"/>
              </w:rPr>
              <w:t>TR (sec) regulator input filter time constant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KPR (pu) regulator proportional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KIR (pu) regulator integral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KDR (pu) regulator derivative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TDR (sec) regulator derivative block time constant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VPIDMAX (pu) PID maximum limit</w:t>
            </w:r>
          </w:p>
        </w:tc>
        <w:tc>
          <w:tcPr>
            <w:tcW w:w="1104" w:type="dxa"/>
          </w:tcPr>
          <w:p w:rsidR="00E9502F" w:rsidRDefault="00E9502F">
            <w:pPr>
              <w:pStyle w:val="TableParagraph"/>
              <w:rPr>
                <w:rFonts w:ascii="Times New Roman"/>
                <w:sz w:val="20"/>
              </w:rPr>
            </w:pPr>
          </w:p>
        </w:tc>
      </w:tr>
      <w:tr w:rsidR="00E9502F">
        <w:trPr>
          <w:trHeight w:val="244"/>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1" w:line="223" w:lineRule="exact"/>
              <w:ind w:left="107"/>
              <w:rPr>
                <w:sz w:val="20"/>
              </w:rPr>
            </w:pPr>
            <w:r>
              <w:rPr>
                <w:sz w:val="20"/>
              </w:rPr>
              <w:t>VPIDMIN (pu) PID minimum limit</w:t>
            </w:r>
          </w:p>
        </w:tc>
        <w:tc>
          <w:tcPr>
            <w:tcW w:w="1104" w:type="dxa"/>
          </w:tcPr>
          <w:p w:rsidR="00E9502F" w:rsidRDefault="00E9502F">
            <w:pPr>
              <w:pStyle w:val="TableParagraph"/>
              <w:rPr>
                <w:rFonts w:ascii="Times New Roman"/>
                <w:sz w:val="16"/>
              </w:rPr>
            </w:pPr>
          </w:p>
        </w:tc>
      </w:tr>
      <w:tr w:rsidR="00E9502F">
        <w:trPr>
          <w:trHeight w:val="26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8" w:line="233" w:lineRule="exact"/>
              <w:ind w:left="107"/>
              <w:rPr>
                <w:sz w:val="20"/>
              </w:rPr>
            </w:pPr>
            <w:r>
              <w:rPr>
                <w:sz w:val="20"/>
              </w:rPr>
              <w:t>KA (pu) voltage regulator proportional gain</w:t>
            </w:r>
          </w:p>
        </w:tc>
        <w:tc>
          <w:tcPr>
            <w:tcW w:w="1104"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TA (sec) voltage regulator time constant</w:t>
            </w:r>
          </w:p>
        </w:tc>
        <w:tc>
          <w:tcPr>
            <w:tcW w:w="1104" w:type="dxa"/>
          </w:tcPr>
          <w:p w:rsidR="00E9502F" w:rsidRDefault="00E9502F">
            <w:pPr>
              <w:pStyle w:val="TableParagraph"/>
              <w:rPr>
                <w:rFonts w:ascii="Times New Roman"/>
                <w:sz w:val="20"/>
              </w:rPr>
            </w:pPr>
          </w:p>
        </w:tc>
      </w:tr>
      <w:tr w:rsidR="00E9502F">
        <w:trPr>
          <w:trHeight w:val="277"/>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15" w:line="242" w:lineRule="exact"/>
              <w:ind w:left="107"/>
              <w:rPr>
                <w:sz w:val="20"/>
              </w:rPr>
            </w:pPr>
            <w:r>
              <w:rPr>
                <w:sz w:val="20"/>
              </w:rPr>
              <w:t>VRMAX (pu) regulator output maximum limit</w:t>
            </w:r>
          </w:p>
        </w:tc>
        <w:tc>
          <w:tcPr>
            <w:tcW w:w="1104" w:type="dxa"/>
          </w:tcPr>
          <w:p w:rsidR="00E9502F" w:rsidRDefault="00E9502F">
            <w:pPr>
              <w:pStyle w:val="TableParagraph"/>
              <w:rPr>
                <w:rFonts w:ascii="Times New Roman"/>
                <w:sz w:val="20"/>
              </w:rPr>
            </w:pPr>
          </w:p>
        </w:tc>
      </w:tr>
      <w:tr w:rsidR="00E9502F">
        <w:trPr>
          <w:trHeight w:val="25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6" w:line="233" w:lineRule="exact"/>
              <w:ind w:left="107"/>
              <w:rPr>
                <w:sz w:val="20"/>
              </w:rPr>
            </w:pPr>
            <w:r>
              <w:rPr>
                <w:sz w:val="20"/>
              </w:rPr>
              <w:t>VRMIN (pu) regulator output minimum limit</w:t>
            </w:r>
          </w:p>
        </w:tc>
        <w:tc>
          <w:tcPr>
            <w:tcW w:w="1104" w:type="dxa"/>
          </w:tcPr>
          <w:p w:rsidR="00E9502F" w:rsidRDefault="00E9502F">
            <w:pPr>
              <w:pStyle w:val="TableParagraph"/>
              <w:rPr>
                <w:rFonts w:ascii="Times New Roman"/>
                <w:sz w:val="18"/>
              </w:rPr>
            </w:pPr>
          </w:p>
        </w:tc>
      </w:tr>
      <w:tr w:rsidR="00E9502F">
        <w:trPr>
          <w:trHeight w:val="30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KC (pu) rectifier loading factor proportional to commutating reactance</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KD (pu) demagnetizing factor, function of AC exciter reactances</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KE (pu) exciter constant related fo self-excited field</w:t>
            </w:r>
          </w:p>
        </w:tc>
        <w:tc>
          <w:tcPr>
            <w:tcW w:w="1104" w:type="dxa"/>
          </w:tcPr>
          <w:p w:rsidR="00E9502F" w:rsidRDefault="00E9502F">
            <w:pPr>
              <w:pStyle w:val="TableParagraph"/>
              <w:rPr>
                <w:rFonts w:ascii="Times New Roman"/>
                <w:sz w:val="20"/>
              </w:rPr>
            </w:pPr>
          </w:p>
        </w:tc>
      </w:tr>
      <w:tr w:rsidR="00E9502F">
        <w:trPr>
          <w:trHeight w:val="244"/>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line="224" w:lineRule="exact"/>
              <w:ind w:left="107"/>
              <w:rPr>
                <w:sz w:val="20"/>
              </w:rPr>
            </w:pPr>
            <w:r>
              <w:rPr>
                <w:sz w:val="20"/>
              </w:rPr>
              <w:t>TE (pu) exciter time constant (&gt;0)</w:t>
            </w:r>
          </w:p>
        </w:tc>
        <w:tc>
          <w:tcPr>
            <w:tcW w:w="1104" w:type="dxa"/>
          </w:tcPr>
          <w:p w:rsidR="00E9502F" w:rsidRDefault="00E9502F">
            <w:pPr>
              <w:pStyle w:val="TableParagraph"/>
              <w:rPr>
                <w:rFonts w:ascii="Times New Roman"/>
                <w:sz w:val="16"/>
              </w:rPr>
            </w:pPr>
          </w:p>
        </w:tc>
      </w:tr>
      <w:tr w:rsidR="00E9502F">
        <w:trPr>
          <w:trHeight w:val="244"/>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line="224" w:lineRule="exact"/>
              <w:ind w:left="107"/>
              <w:rPr>
                <w:sz w:val="20"/>
              </w:rPr>
            </w:pPr>
            <w:r>
              <w:rPr>
                <w:sz w:val="20"/>
              </w:rPr>
              <w:t>VFEMAX (pu) max exciter field current limit (&gt; 0)</w:t>
            </w:r>
          </w:p>
        </w:tc>
        <w:tc>
          <w:tcPr>
            <w:tcW w:w="1104" w:type="dxa"/>
          </w:tcPr>
          <w:p w:rsidR="00E9502F" w:rsidRDefault="00E9502F">
            <w:pPr>
              <w:pStyle w:val="TableParagraph"/>
              <w:rPr>
                <w:rFonts w:ascii="Times New Roman"/>
                <w:sz w:val="16"/>
              </w:rPr>
            </w:pPr>
          </w:p>
        </w:tc>
      </w:tr>
      <w:tr w:rsidR="00E9502F">
        <w:trPr>
          <w:trHeight w:val="244"/>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line="224" w:lineRule="exact"/>
              <w:ind w:left="107"/>
              <w:rPr>
                <w:sz w:val="20"/>
              </w:rPr>
            </w:pPr>
            <w:r>
              <w:rPr>
                <w:sz w:val="20"/>
              </w:rPr>
              <w:t>VEMIN (pu),</w:t>
            </w:r>
          </w:p>
        </w:tc>
        <w:tc>
          <w:tcPr>
            <w:tcW w:w="1104" w:type="dxa"/>
          </w:tcPr>
          <w:p w:rsidR="00E9502F" w:rsidRDefault="00E9502F">
            <w:pPr>
              <w:pStyle w:val="TableParagraph"/>
              <w:rPr>
                <w:rFonts w:ascii="Times New Roman"/>
                <w:sz w:val="16"/>
              </w:rPr>
            </w:pPr>
          </w:p>
        </w:tc>
      </w:tr>
      <w:tr w:rsidR="00E9502F">
        <w:trPr>
          <w:trHeight w:val="277"/>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15" w:line="242" w:lineRule="exact"/>
              <w:ind w:left="107"/>
              <w:rPr>
                <w:sz w:val="20"/>
              </w:rPr>
            </w:pPr>
            <w:r>
              <w:rPr>
                <w:sz w:val="20"/>
              </w:rPr>
              <w:t>E1, exciter flux at knee of curve (pu)</w:t>
            </w:r>
          </w:p>
        </w:tc>
        <w:tc>
          <w:tcPr>
            <w:tcW w:w="1104" w:type="dxa"/>
          </w:tcPr>
          <w:p w:rsidR="00E9502F" w:rsidRDefault="00E9502F">
            <w:pPr>
              <w:pStyle w:val="TableParagraph"/>
              <w:rPr>
                <w:rFonts w:ascii="Times New Roman"/>
                <w:sz w:val="20"/>
              </w:rPr>
            </w:pPr>
          </w:p>
        </w:tc>
      </w:tr>
      <w:tr w:rsidR="00E9502F">
        <w:trPr>
          <w:trHeight w:val="258"/>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6" w:line="233" w:lineRule="exact"/>
              <w:ind w:left="107"/>
              <w:rPr>
                <w:sz w:val="20"/>
              </w:rPr>
            </w:pPr>
            <w:r>
              <w:rPr>
                <w:sz w:val="20"/>
              </w:rPr>
              <w:t>SE(E1), saturation factor at knee of curve</w:t>
            </w:r>
          </w:p>
        </w:tc>
        <w:tc>
          <w:tcPr>
            <w:tcW w:w="1104" w:type="dxa"/>
          </w:tcPr>
          <w:p w:rsidR="00E9502F" w:rsidRDefault="00E9502F">
            <w:pPr>
              <w:pStyle w:val="TableParagraph"/>
              <w:rPr>
                <w:rFonts w:ascii="Times New Roman"/>
                <w:sz w:val="18"/>
              </w:rPr>
            </w:pPr>
          </w:p>
        </w:tc>
      </w:tr>
      <w:tr w:rsidR="00E9502F">
        <w:trPr>
          <w:trHeight w:val="285"/>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39" w:line="225" w:lineRule="exact"/>
              <w:ind w:left="107"/>
              <w:rPr>
                <w:sz w:val="20"/>
              </w:rPr>
            </w:pPr>
            <w:r>
              <w:rPr>
                <w:sz w:val="20"/>
              </w:rPr>
              <w:t>E2, maximum exciter flux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SE(E2), saturation factor at maximum exciter flux (pu)</w:t>
            </w:r>
          </w:p>
        </w:tc>
        <w:tc>
          <w:tcPr>
            <w:tcW w:w="1104" w:type="dxa"/>
          </w:tcPr>
          <w:p w:rsidR="00E9502F" w:rsidRDefault="00E9502F">
            <w:pPr>
              <w:pStyle w:val="TableParagraph"/>
              <w:rPr>
                <w:rFonts w:ascii="Times New Roman"/>
                <w:sz w:val="20"/>
              </w:rPr>
            </w:pPr>
          </w:p>
        </w:tc>
      </w:tr>
      <w:tr w:rsidR="00E9502F">
        <w:trPr>
          <w:trHeight w:val="299"/>
        </w:trPr>
        <w:tc>
          <w:tcPr>
            <w:tcW w:w="9578" w:type="dxa"/>
            <w:gridSpan w:val="3"/>
            <w:shd w:val="clear" w:color="auto" w:fill="FFFF00"/>
          </w:tcPr>
          <w:p w:rsidR="00E9502F" w:rsidRDefault="00FF51A3">
            <w:pPr>
              <w:pStyle w:val="TableParagraph"/>
              <w:spacing w:line="243" w:lineRule="exact"/>
              <w:ind w:left="3978" w:right="3969"/>
              <w:jc w:val="center"/>
              <w:rPr>
                <w:b/>
                <w:sz w:val="20"/>
              </w:rPr>
            </w:pPr>
            <w:r>
              <w:rPr>
                <w:b/>
                <w:sz w:val="20"/>
              </w:rPr>
              <w:t>Static Exciter</w:t>
            </w:r>
          </w:p>
        </w:tc>
      </w:tr>
      <w:tr w:rsidR="00E9502F">
        <w:trPr>
          <w:trHeight w:val="302"/>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18"/>
              <w:ind w:left="381" w:right="374"/>
              <w:jc w:val="center"/>
              <w:rPr>
                <w:b/>
                <w:sz w:val="20"/>
              </w:rPr>
            </w:pPr>
            <w:r>
              <w:rPr>
                <w:b/>
                <w:sz w:val="20"/>
              </w:rPr>
              <w:t>ST1A</w:t>
            </w:r>
          </w:p>
        </w:tc>
        <w:tc>
          <w:tcPr>
            <w:tcW w:w="7060" w:type="dxa"/>
          </w:tcPr>
          <w:p w:rsidR="00E9502F" w:rsidRDefault="00FF51A3">
            <w:pPr>
              <w:pStyle w:val="TableParagraph"/>
              <w:spacing w:before="28"/>
              <w:ind w:left="107"/>
              <w:rPr>
                <w:sz w:val="20"/>
              </w:rPr>
            </w:pPr>
            <w:r>
              <w:rPr>
                <w:sz w:val="20"/>
              </w:rPr>
              <w:t>TR (sec) regulator input filter time constant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VIMAX, Controller Input Maximum</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VIMIN, Controller Input Minimum</w:t>
            </w:r>
          </w:p>
        </w:tc>
        <w:tc>
          <w:tcPr>
            <w:tcW w:w="1104" w:type="dxa"/>
          </w:tcPr>
          <w:p w:rsidR="00E9502F" w:rsidRDefault="00E9502F">
            <w:pPr>
              <w:pStyle w:val="TableParagraph"/>
              <w:rPr>
                <w:rFonts w:ascii="Times New Roman"/>
                <w:sz w:val="20"/>
              </w:rPr>
            </w:pPr>
          </w:p>
        </w:tc>
      </w:tr>
      <w:tr w:rsidR="00E9502F">
        <w:trPr>
          <w:trHeight w:val="244"/>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line="224" w:lineRule="exact"/>
              <w:ind w:left="107"/>
              <w:rPr>
                <w:sz w:val="20"/>
              </w:rPr>
            </w:pPr>
            <w:r>
              <w:rPr>
                <w:sz w:val="20"/>
              </w:rPr>
              <w:t>TC (s), Filter 1st Derivative Time Constant</w:t>
            </w:r>
          </w:p>
        </w:tc>
        <w:tc>
          <w:tcPr>
            <w:tcW w:w="1104" w:type="dxa"/>
          </w:tcPr>
          <w:p w:rsidR="00E9502F" w:rsidRDefault="00E9502F">
            <w:pPr>
              <w:pStyle w:val="TableParagraph"/>
              <w:rPr>
                <w:rFonts w:ascii="Times New Roman"/>
                <w:sz w:val="16"/>
              </w:rPr>
            </w:pPr>
          </w:p>
        </w:tc>
      </w:tr>
      <w:tr w:rsidR="00E9502F">
        <w:trPr>
          <w:trHeight w:val="244"/>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line="224" w:lineRule="exact"/>
              <w:ind w:left="107"/>
              <w:rPr>
                <w:sz w:val="20"/>
              </w:rPr>
            </w:pPr>
            <w:r>
              <w:rPr>
                <w:sz w:val="20"/>
              </w:rPr>
              <w:t>TB (s), l Filter 1st Delay Time Constant</w:t>
            </w:r>
          </w:p>
        </w:tc>
        <w:tc>
          <w:tcPr>
            <w:tcW w:w="1104" w:type="dxa"/>
          </w:tcPr>
          <w:p w:rsidR="00E9502F" w:rsidRDefault="00E9502F">
            <w:pPr>
              <w:pStyle w:val="TableParagraph"/>
              <w:rPr>
                <w:rFonts w:ascii="Times New Roman"/>
                <w:sz w:val="16"/>
              </w:rPr>
            </w:pPr>
          </w:p>
        </w:tc>
      </w:tr>
      <w:tr w:rsidR="00E9502F">
        <w:trPr>
          <w:trHeight w:val="244"/>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line="224" w:lineRule="exact"/>
              <w:ind w:left="107"/>
              <w:rPr>
                <w:sz w:val="20"/>
              </w:rPr>
            </w:pPr>
            <w:r>
              <w:rPr>
                <w:sz w:val="20"/>
              </w:rPr>
              <w:t>TC1 (s), Filter 2nd Derivative Time Constant</w:t>
            </w:r>
          </w:p>
        </w:tc>
        <w:tc>
          <w:tcPr>
            <w:tcW w:w="1104" w:type="dxa"/>
          </w:tcPr>
          <w:p w:rsidR="00E9502F" w:rsidRDefault="00E9502F">
            <w:pPr>
              <w:pStyle w:val="TableParagraph"/>
              <w:rPr>
                <w:rFonts w:ascii="Times New Roman"/>
                <w:sz w:val="16"/>
              </w:rPr>
            </w:pPr>
          </w:p>
        </w:tc>
      </w:tr>
      <w:tr w:rsidR="00E9502F">
        <w:trPr>
          <w:trHeight w:val="258"/>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6" w:line="233" w:lineRule="exact"/>
              <w:ind w:left="107"/>
              <w:rPr>
                <w:sz w:val="20"/>
              </w:rPr>
            </w:pPr>
            <w:r>
              <w:rPr>
                <w:sz w:val="20"/>
              </w:rPr>
              <w:t>TB1 (s), Filter 2nd Delay Time Constant</w:t>
            </w:r>
          </w:p>
        </w:tc>
        <w:tc>
          <w:tcPr>
            <w:tcW w:w="1104" w:type="dxa"/>
          </w:tcPr>
          <w:p w:rsidR="00E9502F" w:rsidRDefault="00E9502F">
            <w:pPr>
              <w:pStyle w:val="TableParagraph"/>
              <w:rPr>
                <w:rFonts w:ascii="Times New Roman"/>
                <w:sz w:val="18"/>
              </w:rPr>
            </w:pPr>
          </w:p>
        </w:tc>
      </w:tr>
      <w:tr w:rsidR="00E9502F">
        <w:trPr>
          <w:trHeight w:val="26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8" w:line="233" w:lineRule="exact"/>
              <w:ind w:left="107"/>
              <w:rPr>
                <w:sz w:val="20"/>
              </w:rPr>
            </w:pPr>
            <w:r>
              <w:rPr>
                <w:sz w:val="20"/>
              </w:rPr>
              <w:t>KA (pu) voltage regulator proportional gain</w:t>
            </w:r>
          </w:p>
        </w:tc>
        <w:tc>
          <w:tcPr>
            <w:tcW w:w="1104"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TA (sec) voltage regulator time constant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VAMAX (pu) regulator output maximum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VAMIN (pu) regulator output minimum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VRMAX (pu) regulator output maximum limit</w:t>
            </w:r>
          </w:p>
        </w:tc>
        <w:tc>
          <w:tcPr>
            <w:tcW w:w="1104" w:type="dxa"/>
          </w:tcPr>
          <w:p w:rsidR="00E9502F" w:rsidRDefault="00E9502F">
            <w:pPr>
              <w:pStyle w:val="TableParagraph"/>
              <w:rPr>
                <w:rFonts w:ascii="Times New Roman"/>
                <w:sz w:val="20"/>
              </w:rPr>
            </w:pPr>
          </w:p>
        </w:tc>
      </w:tr>
      <w:tr w:rsidR="00E9502F">
        <w:trPr>
          <w:trHeight w:val="300"/>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8"/>
              <w:ind w:left="107"/>
              <w:rPr>
                <w:sz w:val="20"/>
              </w:rPr>
            </w:pPr>
            <w:r>
              <w:rPr>
                <w:sz w:val="20"/>
              </w:rPr>
              <w:t>VRMIN (pu) regulator output minimum limit</w:t>
            </w:r>
          </w:p>
        </w:tc>
        <w:tc>
          <w:tcPr>
            <w:tcW w:w="1104"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KC (pu) rectifier loading factor proportional to commutating reactance</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KF (pu) rate feedback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TF (&gt; 0) rate feedback time constant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KLR, Current Input Factor</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ILR, Current Input Reference</w:t>
            </w:r>
          </w:p>
        </w:tc>
        <w:tc>
          <w:tcPr>
            <w:tcW w:w="1104"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1480" w:left="580" w:header="401" w:footer="1286"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060"/>
        <w:gridCol w:w="1104"/>
      </w:tblGrid>
      <w:tr w:rsidR="00E9502F">
        <w:trPr>
          <w:trHeight w:val="300"/>
        </w:trPr>
        <w:tc>
          <w:tcPr>
            <w:tcW w:w="1414" w:type="dxa"/>
          </w:tcPr>
          <w:p w:rsidR="00E9502F" w:rsidRDefault="00FF51A3">
            <w:pPr>
              <w:pStyle w:val="TableParagraph"/>
              <w:spacing w:line="265" w:lineRule="exact"/>
              <w:ind w:left="297"/>
              <w:rPr>
                <w:b/>
              </w:rPr>
            </w:pPr>
            <w:r>
              <w:rPr>
                <w:b/>
              </w:rPr>
              <w:t>Category</w:t>
            </w:r>
          </w:p>
        </w:tc>
        <w:tc>
          <w:tcPr>
            <w:tcW w:w="7060" w:type="dxa"/>
          </w:tcPr>
          <w:p w:rsidR="00E9502F" w:rsidRDefault="00FF51A3">
            <w:pPr>
              <w:pStyle w:val="TableParagraph"/>
              <w:spacing w:before="13" w:line="266" w:lineRule="exact"/>
              <w:ind w:left="2474" w:right="2470"/>
              <w:jc w:val="center"/>
              <w:rPr>
                <w:b/>
              </w:rPr>
            </w:pPr>
            <w:r>
              <w:rPr>
                <w:b/>
              </w:rPr>
              <w:t>Parameter Description</w:t>
            </w:r>
          </w:p>
        </w:tc>
        <w:tc>
          <w:tcPr>
            <w:tcW w:w="1104" w:type="dxa"/>
          </w:tcPr>
          <w:p w:rsidR="00E9502F" w:rsidRDefault="00FF51A3">
            <w:pPr>
              <w:pStyle w:val="TableParagraph"/>
              <w:spacing w:before="13" w:line="266" w:lineRule="exact"/>
              <w:ind w:left="335"/>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line="243" w:lineRule="exact"/>
              <w:ind w:left="3976" w:right="3972"/>
              <w:jc w:val="center"/>
              <w:rPr>
                <w:b/>
                <w:sz w:val="20"/>
              </w:rPr>
            </w:pPr>
            <w:r>
              <w:rPr>
                <w:b/>
                <w:sz w:val="20"/>
              </w:rPr>
              <w:t>Static Exciter</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1"/>
              <w:rPr>
                <w:rFonts w:ascii="Times New Roman"/>
                <w:sz w:val="24"/>
              </w:rPr>
            </w:pPr>
          </w:p>
          <w:p w:rsidR="00E9502F" w:rsidRDefault="00FF51A3">
            <w:pPr>
              <w:pStyle w:val="TableParagraph"/>
              <w:spacing w:before="1"/>
              <w:ind w:left="381" w:right="374"/>
              <w:jc w:val="center"/>
              <w:rPr>
                <w:b/>
                <w:sz w:val="20"/>
              </w:rPr>
            </w:pPr>
            <w:r>
              <w:rPr>
                <w:b/>
                <w:sz w:val="20"/>
              </w:rPr>
              <w:t>ST2A</w:t>
            </w:r>
          </w:p>
        </w:tc>
        <w:tc>
          <w:tcPr>
            <w:tcW w:w="7060" w:type="dxa"/>
          </w:tcPr>
          <w:p w:rsidR="00E9502F" w:rsidRDefault="00FF51A3">
            <w:pPr>
              <w:pStyle w:val="TableParagraph"/>
              <w:spacing w:before="27"/>
              <w:ind w:left="107"/>
              <w:rPr>
                <w:sz w:val="20"/>
              </w:rPr>
            </w:pPr>
            <w:r>
              <w:rPr>
                <w:sz w:val="20"/>
              </w:rPr>
              <w:t>TR (sec) regulator input filter time constant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KA (pu) voltage regulator proportional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TA (sec) voltage regulator time constant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VRMAX (pu) regulator output maximum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VRMIN (pu) regulator output minimum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KE (pu) exciter constant related fo self-excited field</w:t>
            </w:r>
          </w:p>
        </w:tc>
        <w:tc>
          <w:tcPr>
            <w:tcW w:w="1104"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TE (pu) exciter time constant (&gt;0)</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KF (pu) rate feedback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TF (&gt; 0) rate feedback time constant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KP (pu) voltage regulator proportional gain</w:t>
            </w:r>
          </w:p>
        </w:tc>
        <w:tc>
          <w:tcPr>
            <w:tcW w:w="1104" w:type="dxa"/>
          </w:tcPr>
          <w:p w:rsidR="00E9502F" w:rsidRDefault="00E9502F">
            <w:pPr>
              <w:pStyle w:val="TableParagraph"/>
              <w:rPr>
                <w:rFonts w:ascii="Times New Roman"/>
                <w:sz w:val="20"/>
              </w:rPr>
            </w:pPr>
          </w:p>
        </w:tc>
      </w:tr>
      <w:tr w:rsidR="00E9502F">
        <w:trPr>
          <w:trHeight w:val="300"/>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8"/>
              <w:ind w:left="107"/>
              <w:rPr>
                <w:sz w:val="20"/>
              </w:rPr>
            </w:pPr>
            <w:r>
              <w:rPr>
                <w:sz w:val="20"/>
              </w:rPr>
              <w:t>KI (pu) voltage regulator integral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KC (pu) rectifier loading factor proportional to commutating reactance</w:t>
            </w:r>
          </w:p>
        </w:tc>
        <w:tc>
          <w:tcPr>
            <w:tcW w:w="1104"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EFDMAX</w:t>
            </w:r>
          </w:p>
        </w:tc>
        <w:tc>
          <w:tcPr>
            <w:tcW w:w="1104" w:type="dxa"/>
          </w:tcPr>
          <w:p w:rsidR="00E9502F" w:rsidRDefault="00E9502F">
            <w:pPr>
              <w:pStyle w:val="TableParagraph"/>
              <w:rPr>
                <w:rFonts w:ascii="Times New Roman"/>
                <w:sz w:val="20"/>
              </w:rPr>
            </w:pPr>
          </w:p>
        </w:tc>
      </w:tr>
      <w:tr w:rsidR="00E9502F">
        <w:trPr>
          <w:trHeight w:val="299"/>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2"/>
              <w:rPr>
                <w:rFonts w:ascii="Times New Roman"/>
                <w:sz w:val="21"/>
              </w:rPr>
            </w:pPr>
          </w:p>
          <w:p w:rsidR="00E9502F" w:rsidRDefault="00FF51A3">
            <w:pPr>
              <w:pStyle w:val="TableParagraph"/>
              <w:spacing w:before="1"/>
              <w:ind w:left="381" w:right="374"/>
              <w:jc w:val="center"/>
              <w:rPr>
                <w:b/>
                <w:sz w:val="20"/>
              </w:rPr>
            </w:pPr>
            <w:r>
              <w:rPr>
                <w:b/>
                <w:sz w:val="20"/>
              </w:rPr>
              <w:t>ST3A</w:t>
            </w:r>
          </w:p>
        </w:tc>
        <w:tc>
          <w:tcPr>
            <w:tcW w:w="7060" w:type="dxa"/>
          </w:tcPr>
          <w:p w:rsidR="00E9502F" w:rsidRDefault="00FF51A3">
            <w:pPr>
              <w:pStyle w:val="TableParagraph"/>
              <w:spacing w:before="25"/>
              <w:ind w:left="107"/>
              <w:rPr>
                <w:sz w:val="20"/>
              </w:rPr>
            </w:pPr>
            <w:r>
              <w:rPr>
                <w:sz w:val="20"/>
              </w:rPr>
              <w:t>TR (sec) regulator input filter time constant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VIMAX, Maximum value of limitation of the signal VI in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VIMIN, Minimum value of limitation of the signal VI in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KM, Forward gain constant of the inner loop field regulator</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TC (s), lag time constant</w:t>
            </w:r>
          </w:p>
        </w:tc>
        <w:tc>
          <w:tcPr>
            <w:tcW w:w="1104"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TB (s), lead time constant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KA (pu) voltage regulator proportional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TA (sec) voltage regulator time constant</w:t>
            </w:r>
          </w:p>
        </w:tc>
        <w:tc>
          <w:tcPr>
            <w:tcW w:w="1104" w:type="dxa"/>
          </w:tcPr>
          <w:p w:rsidR="00E9502F" w:rsidRDefault="00E9502F">
            <w:pPr>
              <w:pStyle w:val="TableParagraph"/>
              <w:rPr>
                <w:rFonts w:ascii="Times New Roman"/>
                <w:sz w:val="20"/>
              </w:rPr>
            </w:pPr>
          </w:p>
        </w:tc>
      </w:tr>
      <w:tr w:rsidR="00E9502F">
        <w:trPr>
          <w:trHeight w:val="300"/>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8"/>
              <w:ind w:left="107"/>
              <w:rPr>
                <w:sz w:val="20"/>
              </w:rPr>
            </w:pPr>
            <w:r>
              <w:rPr>
                <w:sz w:val="20"/>
              </w:rPr>
              <w:t>VRMAX (pu) regulator output maximum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VRMIN (pu) regulator output minimum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KG, Feedback gain constant of the inner loop field regulator</w:t>
            </w:r>
          </w:p>
        </w:tc>
        <w:tc>
          <w:tcPr>
            <w:tcW w:w="1104"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KP (pu) voltage regulator proportional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KI (pu) voltage regulator integral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VBMAX, Maximum value of limitation of the signal VB in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KC (pu) rectifier loading factor proportional to commutating reactance</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XL, Reactance associated with potential source</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VGMAX, Maximum value of limitation of the signal VG in p.u</w:t>
            </w:r>
          </w:p>
        </w:tc>
        <w:tc>
          <w:tcPr>
            <w:tcW w:w="1104"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Ɵ</w:t>
            </w:r>
            <w:r>
              <w:rPr>
                <w:sz w:val="20"/>
                <w:vertAlign w:val="subscript"/>
              </w:rPr>
              <w:t>P</w:t>
            </w:r>
            <w:r>
              <w:rPr>
                <w:sz w:val="20"/>
              </w:rPr>
              <w:t xml:space="preserve"> (degrees)</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TM (sec), Forward time constant of the inner loop field regulator</w:t>
            </w:r>
          </w:p>
        </w:tc>
        <w:tc>
          <w:tcPr>
            <w:tcW w:w="1104" w:type="dxa"/>
          </w:tcPr>
          <w:p w:rsidR="00E9502F" w:rsidRDefault="00E9502F">
            <w:pPr>
              <w:pStyle w:val="TableParagraph"/>
              <w:rPr>
                <w:rFonts w:ascii="Times New Roman"/>
                <w:sz w:val="20"/>
              </w:rPr>
            </w:pPr>
          </w:p>
        </w:tc>
      </w:tr>
      <w:tr w:rsidR="00E9502F">
        <w:trPr>
          <w:trHeight w:val="300"/>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6"/>
              <w:ind w:left="107"/>
              <w:rPr>
                <w:sz w:val="20"/>
              </w:rPr>
            </w:pPr>
            <w:r>
              <w:rPr>
                <w:sz w:val="20"/>
              </w:rPr>
              <w:t>VMMAX, Maximum value of limitation of the signal VM in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VMMIN, Minimum value of limitation of the signal VM in p.u.</w:t>
            </w:r>
          </w:p>
        </w:tc>
        <w:tc>
          <w:tcPr>
            <w:tcW w:w="1104"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1480" w:left="580" w:header="401" w:footer="1286"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060"/>
        <w:gridCol w:w="1104"/>
      </w:tblGrid>
      <w:tr w:rsidR="00E9502F">
        <w:trPr>
          <w:trHeight w:val="300"/>
        </w:trPr>
        <w:tc>
          <w:tcPr>
            <w:tcW w:w="1414" w:type="dxa"/>
          </w:tcPr>
          <w:p w:rsidR="00E9502F" w:rsidRDefault="00FF51A3">
            <w:pPr>
              <w:pStyle w:val="TableParagraph"/>
              <w:spacing w:line="265" w:lineRule="exact"/>
              <w:ind w:left="297"/>
              <w:rPr>
                <w:b/>
              </w:rPr>
            </w:pPr>
            <w:r>
              <w:rPr>
                <w:b/>
              </w:rPr>
              <w:t>Category</w:t>
            </w:r>
          </w:p>
        </w:tc>
        <w:tc>
          <w:tcPr>
            <w:tcW w:w="7060" w:type="dxa"/>
          </w:tcPr>
          <w:p w:rsidR="00E9502F" w:rsidRDefault="00FF51A3">
            <w:pPr>
              <w:pStyle w:val="TableParagraph"/>
              <w:spacing w:before="13" w:line="266" w:lineRule="exact"/>
              <w:ind w:left="2474" w:right="2470"/>
              <w:jc w:val="center"/>
              <w:rPr>
                <w:b/>
              </w:rPr>
            </w:pPr>
            <w:r>
              <w:rPr>
                <w:b/>
              </w:rPr>
              <w:t>Parameter Description</w:t>
            </w:r>
          </w:p>
        </w:tc>
        <w:tc>
          <w:tcPr>
            <w:tcW w:w="1104" w:type="dxa"/>
          </w:tcPr>
          <w:p w:rsidR="00E9502F" w:rsidRDefault="00FF51A3">
            <w:pPr>
              <w:pStyle w:val="TableParagraph"/>
              <w:spacing w:before="13" w:line="266" w:lineRule="exact"/>
              <w:ind w:left="335"/>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line="243" w:lineRule="exact"/>
              <w:ind w:left="3976" w:right="3972"/>
              <w:jc w:val="center"/>
              <w:rPr>
                <w:b/>
                <w:sz w:val="20"/>
              </w:rPr>
            </w:pPr>
            <w:r>
              <w:rPr>
                <w:b/>
                <w:sz w:val="20"/>
              </w:rPr>
              <w:t>Static Exciter</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18"/>
              </w:rPr>
            </w:pPr>
          </w:p>
          <w:p w:rsidR="00E9502F" w:rsidRDefault="00FF51A3">
            <w:pPr>
              <w:pStyle w:val="TableParagraph"/>
              <w:ind w:left="377" w:right="374"/>
              <w:jc w:val="center"/>
              <w:rPr>
                <w:b/>
                <w:sz w:val="20"/>
              </w:rPr>
            </w:pPr>
            <w:r>
              <w:rPr>
                <w:b/>
                <w:sz w:val="20"/>
              </w:rPr>
              <w:t>ST4B</w:t>
            </w:r>
          </w:p>
        </w:tc>
        <w:tc>
          <w:tcPr>
            <w:tcW w:w="7060" w:type="dxa"/>
          </w:tcPr>
          <w:p w:rsidR="00E9502F" w:rsidRDefault="00FF51A3">
            <w:pPr>
              <w:pStyle w:val="TableParagraph"/>
              <w:spacing w:before="27"/>
              <w:ind w:left="107"/>
              <w:rPr>
                <w:sz w:val="20"/>
              </w:rPr>
            </w:pPr>
            <w:r>
              <w:rPr>
                <w:sz w:val="20"/>
              </w:rPr>
              <w:t>TR (sec) regulator input filter time constant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KPR (pu) regulator proportional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KIR (pu) regulator integral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VRMAX (pu) regulator output maximum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VRMIN (pu) regulator output minimum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TA (sec) voltage regulator time constant</w:t>
            </w:r>
          </w:p>
        </w:tc>
        <w:tc>
          <w:tcPr>
            <w:tcW w:w="1104"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KPM, Regulator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KIM, Regulator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VMMAX, Maximum value of limitation of the signal in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VMMIN, Minimum value of limitation of the signal in p.u.</w:t>
            </w:r>
          </w:p>
        </w:tc>
        <w:tc>
          <w:tcPr>
            <w:tcW w:w="1104" w:type="dxa"/>
          </w:tcPr>
          <w:p w:rsidR="00E9502F" w:rsidRDefault="00E9502F">
            <w:pPr>
              <w:pStyle w:val="TableParagraph"/>
              <w:rPr>
                <w:rFonts w:ascii="Times New Roman"/>
                <w:sz w:val="20"/>
              </w:rPr>
            </w:pPr>
          </w:p>
        </w:tc>
      </w:tr>
      <w:tr w:rsidR="00E9502F">
        <w:trPr>
          <w:trHeight w:val="300"/>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8"/>
              <w:ind w:left="107"/>
              <w:rPr>
                <w:sz w:val="20"/>
              </w:rPr>
            </w:pPr>
            <w:r>
              <w:rPr>
                <w:sz w:val="20"/>
              </w:rPr>
              <w:t>KG</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KP (pu) voltage regulator proportional gain</w:t>
            </w:r>
          </w:p>
        </w:tc>
        <w:tc>
          <w:tcPr>
            <w:tcW w:w="1104"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KI (pu) voltage regulator integral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VBMAX</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KC (pu) rectifier loading factor proportional to commutating reactance</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XL</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Ɵ</w:t>
            </w:r>
            <w:r>
              <w:rPr>
                <w:sz w:val="20"/>
                <w:vertAlign w:val="subscript"/>
              </w:rPr>
              <w:t>P</w:t>
            </w:r>
            <w:r>
              <w:rPr>
                <w:sz w:val="20"/>
              </w:rPr>
              <w:t xml:space="preserve"> (degrees)</w:t>
            </w:r>
          </w:p>
        </w:tc>
        <w:tc>
          <w:tcPr>
            <w:tcW w:w="1104" w:type="dxa"/>
          </w:tcPr>
          <w:p w:rsidR="00E9502F" w:rsidRDefault="00E9502F">
            <w:pPr>
              <w:pStyle w:val="TableParagraph"/>
              <w:rPr>
                <w:rFonts w:ascii="Times New Roman"/>
                <w:sz w:val="20"/>
              </w:rPr>
            </w:pPr>
          </w:p>
        </w:tc>
      </w:tr>
      <w:tr w:rsidR="00E9502F">
        <w:trPr>
          <w:trHeight w:val="299"/>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33"/>
              <w:ind w:left="377" w:right="374"/>
              <w:jc w:val="center"/>
              <w:rPr>
                <w:b/>
                <w:sz w:val="20"/>
              </w:rPr>
            </w:pPr>
            <w:r>
              <w:rPr>
                <w:b/>
                <w:sz w:val="20"/>
              </w:rPr>
              <w:t>ST5B</w:t>
            </w:r>
          </w:p>
        </w:tc>
        <w:tc>
          <w:tcPr>
            <w:tcW w:w="7060" w:type="dxa"/>
          </w:tcPr>
          <w:p w:rsidR="00E9502F" w:rsidRDefault="00FF51A3">
            <w:pPr>
              <w:pStyle w:val="TableParagraph"/>
              <w:spacing w:before="27"/>
              <w:ind w:left="107"/>
              <w:rPr>
                <w:sz w:val="20"/>
              </w:rPr>
            </w:pPr>
            <w:r>
              <w:rPr>
                <w:sz w:val="20"/>
              </w:rPr>
              <w:t>TR regulator input filter time constant (sec)</w:t>
            </w:r>
          </w:p>
        </w:tc>
        <w:tc>
          <w:tcPr>
            <w:tcW w:w="1104" w:type="dxa"/>
          </w:tcPr>
          <w:p w:rsidR="00E9502F" w:rsidRDefault="00E9502F">
            <w:pPr>
              <w:pStyle w:val="TableParagraph"/>
              <w:rPr>
                <w:rFonts w:ascii="Times New Roman"/>
                <w:sz w:val="20"/>
              </w:rPr>
            </w:pPr>
          </w:p>
        </w:tc>
      </w:tr>
      <w:tr w:rsidR="00E9502F">
        <w:trPr>
          <w:trHeight w:val="30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TC1 lead time constant of first lead-lag block (voltage regulator channel)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TB1 lag time constant of first lead-lag block (voltage regulator channel)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TC2 lead time constant of second lead-lag block (voltage regulator channel) (sec)</w:t>
            </w:r>
          </w:p>
        </w:tc>
        <w:tc>
          <w:tcPr>
            <w:tcW w:w="1104" w:type="dxa"/>
          </w:tcPr>
          <w:p w:rsidR="00E9502F" w:rsidRDefault="00E9502F">
            <w:pPr>
              <w:pStyle w:val="TableParagraph"/>
              <w:rPr>
                <w:rFonts w:ascii="Times New Roman"/>
                <w:sz w:val="20"/>
              </w:rPr>
            </w:pPr>
          </w:p>
        </w:tc>
      </w:tr>
      <w:tr w:rsidR="00E9502F">
        <w:trPr>
          <w:trHeight w:val="300"/>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8"/>
              <w:ind w:left="107"/>
              <w:rPr>
                <w:sz w:val="20"/>
              </w:rPr>
            </w:pPr>
            <w:r>
              <w:rPr>
                <w:sz w:val="20"/>
              </w:rPr>
              <w:t>TB2 lag time constant of second lead-lag block (voltage regulator channel)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KR (&gt;0) (pu) voltage regulator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VRMAX (pu) voltage regulator maximum limit</w:t>
            </w:r>
          </w:p>
        </w:tc>
        <w:tc>
          <w:tcPr>
            <w:tcW w:w="1104"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VRMIN (pu) voltage regulator minimum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T1 voltage regulator time constant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KC (pu)</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TUC1 lead time constant of first lead-lag block (under-excitation channel)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TUB1 lag time constant of first lead-lag block (under-excitation channel)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TUC2 lead time constant of second lead-lag block (under-excitation channel) (sec)</w:t>
            </w:r>
          </w:p>
        </w:tc>
        <w:tc>
          <w:tcPr>
            <w:tcW w:w="1104"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TUB2 lag time constant of second lead-lag block (under-excitation channel)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TOC1 lead time constant of first lead-lag block (over-excitation channel) (sec)</w:t>
            </w:r>
          </w:p>
        </w:tc>
        <w:tc>
          <w:tcPr>
            <w:tcW w:w="1104" w:type="dxa"/>
          </w:tcPr>
          <w:p w:rsidR="00E9502F" w:rsidRDefault="00E9502F">
            <w:pPr>
              <w:pStyle w:val="TableParagraph"/>
              <w:rPr>
                <w:rFonts w:ascii="Times New Roman"/>
                <w:sz w:val="20"/>
              </w:rPr>
            </w:pPr>
          </w:p>
        </w:tc>
      </w:tr>
      <w:tr w:rsidR="00E9502F">
        <w:trPr>
          <w:trHeight w:val="300"/>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6"/>
              <w:ind w:left="107"/>
              <w:rPr>
                <w:sz w:val="20"/>
              </w:rPr>
            </w:pPr>
            <w:r>
              <w:rPr>
                <w:sz w:val="20"/>
              </w:rPr>
              <w:t>TOB1 lag time constant of first lead-lag block (over-excitation channel)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TOC2 lead time constant of second lead-lag block (over-excitation channel)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TOB2 lag time constant of second lead-lag block (over-excitation channel) (sec)</w:t>
            </w:r>
          </w:p>
        </w:tc>
        <w:tc>
          <w:tcPr>
            <w:tcW w:w="1104"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1480" w:left="580" w:header="401" w:footer="1286"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060"/>
        <w:gridCol w:w="1104"/>
      </w:tblGrid>
      <w:tr w:rsidR="00E9502F">
        <w:trPr>
          <w:trHeight w:val="300"/>
        </w:trPr>
        <w:tc>
          <w:tcPr>
            <w:tcW w:w="1414" w:type="dxa"/>
          </w:tcPr>
          <w:p w:rsidR="00E9502F" w:rsidRDefault="00FF51A3">
            <w:pPr>
              <w:pStyle w:val="TableParagraph"/>
              <w:spacing w:line="265" w:lineRule="exact"/>
              <w:ind w:left="297"/>
              <w:rPr>
                <w:b/>
              </w:rPr>
            </w:pPr>
            <w:r>
              <w:rPr>
                <w:b/>
              </w:rPr>
              <w:t>Category</w:t>
            </w:r>
          </w:p>
        </w:tc>
        <w:tc>
          <w:tcPr>
            <w:tcW w:w="7060" w:type="dxa"/>
          </w:tcPr>
          <w:p w:rsidR="00E9502F" w:rsidRDefault="00FF51A3">
            <w:pPr>
              <w:pStyle w:val="TableParagraph"/>
              <w:spacing w:before="13" w:line="266" w:lineRule="exact"/>
              <w:ind w:left="2475" w:right="2469"/>
              <w:jc w:val="center"/>
              <w:rPr>
                <w:b/>
              </w:rPr>
            </w:pPr>
            <w:r>
              <w:rPr>
                <w:b/>
              </w:rPr>
              <w:t>Parameter Description</w:t>
            </w:r>
          </w:p>
        </w:tc>
        <w:tc>
          <w:tcPr>
            <w:tcW w:w="1104" w:type="dxa"/>
          </w:tcPr>
          <w:p w:rsidR="00E9502F" w:rsidRDefault="00FF51A3">
            <w:pPr>
              <w:pStyle w:val="TableParagraph"/>
              <w:spacing w:before="13" w:line="266" w:lineRule="exact"/>
              <w:ind w:left="335"/>
              <w:rPr>
                <w:b/>
              </w:rPr>
            </w:pPr>
            <w:r>
              <w:rPr>
                <w:b/>
              </w:rPr>
              <w:t>Data</w:t>
            </w:r>
          </w:p>
        </w:tc>
      </w:tr>
      <w:tr w:rsidR="00E9502F">
        <w:trPr>
          <w:trHeight w:val="244"/>
        </w:trPr>
        <w:tc>
          <w:tcPr>
            <w:tcW w:w="9578" w:type="dxa"/>
            <w:gridSpan w:val="3"/>
            <w:shd w:val="clear" w:color="auto" w:fill="FFFF00"/>
          </w:tcPr>
          <w:p w:rsidR="00E9502F" w:rsidRDefault="00FF51A3">
            <w:pPr>
              <w:pStyle w:val="TableParagraph"/>
              <w:spacing w:line="224" w:lineRule="exact"/>
              <w:ind w:left="3976" w:right="3972"/>
              <w:jc w:val="center"/>
              <w:rPr>
                <w:b/>
                <w:sz w:val="20"/>
              </w:rPr>
            </w:pPr>
            <w:r>
              <w:rPr>
                <w:b/>
                <w:sz w:val="20"/>
              </w:rPr>
              <w:t>Static Exciter</w:t>
            </w:r>
          </w:p>
        </w:tc>
      </w:tr>
      <w:tr w:rsidR="00E9502F">
        <w:trPr>
          <w:trHeight w:val="244"/>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3"/>
              <w:rPr>
                <w:rFonts w:ascii="Times New Roman"/>
                <w:sz w:val="17"/>
              </w:rPr>
            </w:pPr>
          </w:p>
          <w:p w:rsidR="00E9502F" w:rsidRDefault="00FF51A3">
            <w:pPr>
              <w:pStyle w:val="TableParagraph"/>
              <w:ind w:left="377" w:right="374"/>
              <w:jc w:val="center"/>
              <w:rPr>
                <w:b/>
                <w:sz w:val="20"/>
              </w:rPr>
            </w:pPr>
            <w:r>
              <w:rPr>
                <w:b/>
                <w:sz w:val="20"/>
              </w:rPr>
              <w:t>ST6B</w:t>
            </w:r>
          </w:p>
        </w:tc>
        <w:tc>
          <w:tcPr>
            <w:tcW w:w="7060" w:type="dxa"/>
          </w:tcPr>
          <w:p w:rsidR="00E9502F" w:rsidRDefault="00FF51A3">
            <w:pPr>
              <w:pStyle w:val="TableParagraph"/>
              <w:spacing w:line="224" w:lineRule="exact"/>
              <w:ind w:left="107"/>
              <w:rPr>
                <w:sz w:val="20"/>
              </w:rPr>
            </w:pPr>
            <w:r>
              <w:rPr>
                <w:sz w:val="20"/>
              </w:rPr>
              <w:t>TR regulator input filter time constant (sec)</w:t>
            </w:r>
          </w:p>
        </w:tc>
        <w:tc>
          <w:tcPr>
            <w:tcW w:w="1104" w:type="dxa"/>
          </w:tcPr>
          <w:p w:rsidR="00E9502F" w:rsidRDefault="00E9502F">
            <w:pPr>
              <w:pStyle w:val="TableParagraph"/>
              <w:rPr>
                <w:rFonts w:ascii="Times New Roman"/>
                <w:sz w:val="16"/>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KPA (pu) (&gt; 0) voltage regulator proportional gain</w:t>
            </w:r>
          </w:p>
        </w:tc>
        <w:tc>
          <w:tcPr>
            <w:tcW w:w="1104" w:type="dxa"/>
          </w:tcPr>
          <w:p w:rsidR="00E9502F" w:rsidRDefault="00E9502F">
            <w:pPr>
              <w:pStyle w:val="TableParagraph"/>
              <w:rPr>
                <w:rFonts w:ascii="Times New Roman"/>
                <w:sz w:val="20"/>
              </w:rPr>
            </w:pPr>
          </w:p>
        </w:tc>
      </w:tr>
      <w:tr w:rsidR="00E9502F">
        <w:trPr>
          <w:trHeight w:val="244"/>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line="224" w:lineRule="exact"/>
              <w:ind w:left="107"/>
              <w:rPr>
                <w:sz w:val="20"/>
              </w:rPr>
            </w:pPr>
            <w:r>
              <w:rPr>
                <w:sz w:val="20"/>
              </w:rPr>
              <w:t>KIA (pu) voltage regulator integral gain</w:t>
            </w:r>
          </w:p>
        </w:tc>
        <w:tc>
          <w:tcPr>
            <w:tcW w:w="1104" w:type="dxa"/>
          </w:tcPr>
          <w:p w:rsidR="00E9502F" w:rsidRDefault="00E9502F">
            <w:pPr>
              <w:pStyle w:val="TableParagraph"/>
              <w:rPr>
                <w:rFonts w:ascii="Times New Roman"/>
                <w:sz w:val="16"/>
              </w:rPr>
            </w:pPr>
          </w:p>
        </w:tc>
      </w:tr>
      <w:tr w:rsidR="00E9502F">
        <w:trPr>
          <w:trHeight w:val="244"/>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line="224" w:lineRule="exact"/>
              <w:ind w:left="107"/>
              <w:rPr>
                <w:sz w:val="20"/>
              </w:rPr>
            </w:pPr>
            <w:r>
              <w:rPr>
                <w:sz w:val="20"/>
              </w:rPr>
              <w:t>KDA (pu) voltage regulator derivative gain</w:t>
            </w:r>
          </w:p>
        </w:tc>
        <w:tc>
          <w:tcPr>
            <w:tcW w:w="1104" w:type="dxa"/>
          </w:tcPr>
          <w:p w:rsidR="00E9502F" w:rsidRDefault="00E9502F">
            <w:pPr>
              <w:pStyle w:val="TableParagraph"/>
              <w:rPr>
                <w:rFonts w:ascii="Times New Roman"/>
                <w:sz w:val="16"/>
              </w:rPr>
            </w:pPr>
          </w:p>
        </w:tc>
      </w:tr>
      <w:tr w:rsidR="00E9502F">
        <w:trPr>
          <w:trHeight w:val="244"/>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line="224" w:lineRule="exact"/>
              <w:ind w:left="107"/>
              <w:rPr>
                <w:sz w:val="20"/>
              </w:rPr>
            </w:pPr>
            <w:r>
              <w:rPr>
                <w:sz w:val="20"/>
              </w:rPr>
              <w:t>TDA voltage regulator derivative channel time constant (sec)</w:t>
            </w:r>
          </w:p>
        </w:tc>
        <w:tc>
          <w:tcPr>
            <w:tcW w:w="1104" w:type="dxa"/>
          </w:tcPr>
          <w:p w:rsidR="00E9502F" w:rsidRDefault="00E9502F">
            <w:pPr>
              <w:pStyle w:val="TableParagraph"/>
              <w:rPr>
                <w:rFonts w:ascii="Times New Roman"/>
                <w:sz w:val="16"/>
              </w:rPr>
            </w:pPr>
          </w:p>
        </w:tc>
      </w:tr>
      <w:tr w:rsidR="00E9502F">
        <w:trPr>
          <w:trHeight w:val="258"/>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6" w:line="233" w:lineRule="exact"/>
              <w:ind w:left="107"/>
              <w:rPr>
                <w:sz w:val="20"/>
              </w:rPr>
            </w:pPr>
            <w:r>
              <w:rPr>
                <w:sz w:val="20"/>
              </w:rPr>
              <w:t>VAMAX (pu) regulator output maximum limit</w:t>
            </w:r>
          </w:p>
        </w:tc>
        <w:tc>
          <w:tcPr>
            <w:tcW w:w="1104" w:type="dxa"/>
          </w:tcPr>
          <w:p w:rsidR="00E9502F" w:rsidRDefault="00E9502F">
            <w:pPr>
              <w:pStyle w:val="TableParagraph"/>
              <w:rPr>
                <w:rFonts w:ascii="Times New Roman"/>
                <w:sz w:val="18"/>
              </w:rPr>
            </w:pPr>
          </w:p>
        </w:tc>
      </w:tr>
      <w:tr w:rsidR="00E9502F">
        <w:trPr>
          <w:trHeight w:val="26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8" w:line="233" w:lineRule="exact"/>
              <w:ind w:left="107"/>
              <w:rPr>
                <w:sz w:val="20"/>
              </w:rPr>
            </w:pPr>
            <w:r>
              <w:rPr>
                <w:sz w:val="20"/>
              </w:rPr>
              <w:t>VAMIN (pu) regulator output minimum limit</w:t>
            </w:r>
          </w:p>
        </w:tc>
        <w:tc>
          <w:tcPr>
            <w:tcW w:w="1104" w:type="dxa"/>
          </w:tcPr>
          <w:p w:rsidR="00E9502F" w:rsidRDefault="00E9502F">
            <w:pPr>
              <w:pStyle w:val="TableParagraph"/>
              <w:rPr>
                <w:rFonts w:ascii="Times New Roman"/>
                <w:sz w:val="18"/>
              </w:rPr>
            </w:pPr>
          </w:p>
        </w:tc>
      </w:tr>
      <w:tr w:rsidR="00E9502F">
        <w:trPr>
          <w:trHeight w:val="258"/>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6" w:line="233" w:lineRule="exact"/>
              <w:ind w:left="107"/>
              <w:rPr>
                <w:sz w:val="20"/>
              </w:rPr>
            </w:pPr>
            <w:r>
              <w:rPr>
                <w:sz w:val="20"/>
              </w:rPr>
              <w:t>KFF (pu) pre-control gain of the inner loop field regulator</w:t>
            </w:r>
          </w:p>
        </w:tc>
        <w:tc>
          <w:tcPr>
            <w:tcW w:w="1104" w:type="dxa"/>
          </w:tcPr>
          <w:p w:rsidR="00E9502F" w:rsidRDefault="00E9502F">
            <w:pPr>
              <w:pStyle w:val="TableParagraph"/>
              <w:rPr>
                <w:rFonts w:ascii="Times New Roman"/>
                <w:sz w:val="18"/>
              </w:rPr>
            </w:pPr>
          </w:p>
        </w:tc>
      </w:tr>
      <w:tr w:rsidR="00E9502F">
        <w:trPr>
          <w:trHeight w:val="26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8" w:line="233" w:lineRule="exact"/>
              <w:ind w:left="107"/>
              <w:rPr>
                <w:sz w:val="20"/>
              </w:rPr>
            </w:pPr>
            <w:r>
              <w:rPr>
                <w:sz w:val="20"/>
              </w:rPr>
              <w:t>KM (pu) forward gain of the inner loop field regulator</w:t>
            </w:r>
          </w:p>
        </w:tc>
        <w:tc>
          <w:tcPr>
            <w:tcW w:w="1104"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KCI (pu) exciter output current limit adjustment gain</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KLR (pu) exciter output current limiter gain</w:t>
            </w:r>
          </w:p>
        </w:tc>
        <w:tc>
          <w:tcPr>
            <w:tcW w:w="1104" w:type="dxa"/>
          </w:tcPr>
          <w:p w:rsidR="00E9502F" w:rsidRDefault="00E9502F">
            <w:pPr>
              <w:pStyle w:val="TableParagraph"/>
              <w:rPr>
                <w:rFonts w:ascii="Times New Roman"/>
                <w:sz w:val="20"/>
              </w:rPr>
            </w:pPr>
          </w:p>
        </w:tc>
      </w:tr>
      <w:tr w:rsidR="00E9502F">
        <w:trPr>
          <w:trHeight w:val="300"/>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8"/>
              <w:ind w:left="107"/>
              <w:rPr>
                <w:sz w:val="20"/>
              </w:rPr>
            </w:pPr>
            <w:r>
              <w:rPr>
                <w:sz w:val="20"/>
              </w:rPr>
              <w:t>ILR (pu) exciter current limit reference</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VRMAX (pu) voltage regulator output maximum limit</w:t>
            </w:r>
          </w:p>
        </w:tc>
        <w:tc>
          <w:tcPr>
            <w:tcW w:w="1104"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VRMIN (pu) voltage regulator output minimum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KG (pu) feedback gain of the inner loop field voltage regulator</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TG (&gt; 0) feedback time constant of the inner loop field voltage regulator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10"/>
              <w:rPr>
                <w:rFonts w:ascii="Times New Roman"/>
                <w:sz w:val="15"/>
              </w:rPr>
            </w:pPr>
          </w:p>
          <w:p w:rsidR="00E9502F" w:rsidRDefault="00FF51A3">
            <w:pPr>
              <w:pStyle w:val="TableParagraph"/>
              <w:ind w:left="377" w:right="374"/>
              <w:jc w:val="center"/>
              <w:rPr>
                <w:b/>
                <w:sz w:val="20"/>
              </w:rPr>
            </w:pPr>
            <w:r>
              <w:rPr>
                <w:b/>
                <w:sz w:val="20"/>
              </w:rPr>
              <w:t>ST7B</w:t>
            </w:r>
          </w:p>
        </w:tc>
        <w:tc>
          <w:tcPr>
            <w:tcW w:w="7060" w:type="dxa"/>
          </w:tcPr>
          <w:p w:rsidR="00E9502F" w:rsidRDefault="00FF51A3">
            <w:pPr>
              <w:pStyle w:val="TableParagraph"/>
              <w:spacing w:before="27"/>
              <w:ind w:left="107"/>
              <w:rPr>
                <w:sz w:val="20"/>
              </w:rPr>
            </w:pPr>
            <w:r>
              <w:rPr>
                <w:sz w:val="20"/>
              </w:rPr>
              <w:t>TR regulator input filter time constant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TG lead time constant of voltage input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TF lag time constant of voltage input (sec)</w:t>
            </w:r>
          </w:p>
        </w:tc>
        <w:tc>
          <w:tcPr>
            <w:tcW w:w="1104"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Vmax (pu) voltage reference maximum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5"/>
              <w:ind w:left="107"/>
              <w:rPr>
                <w:sz w:val="20"/>
              </w:rPr>
            </w:pPr>
            <w:r>
              <w:rPr>
                <w:sz w:val="20"/>
              </w:rPr>
              <w:t>Vmin (pu) voltage reference minimum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KPA (pu) (&gt;0) voltage regulator gain</w:t>
            </w:r>
          </w:p>
        </w:tc>
        <w:tc>
          <w:tcPr>
            <w:tcW w:w="1104" w:type="dxa"/>
          </w:tcPr>
          <w:p w:rsidR="00E9502F" w:rsidRDefault="00E9502F">
            <w:pPr>
              <w:pStyle w:val="TableParagraph"/>
              <w:rPr>
                <w:rFonts w:ascii="Times New Roman"/>
                <w:sz w:val="20"/>
              </w:rPr>
            </w:pPr>
          </w:p>
        </w:tc>
      </w:tr>
      <w:tr w:rsidR="00E9502F">
        <w:trPr>
          <w:trHeight w:val="300"/>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8"/>
              <w:ind w:left="107"/>
              <w:rPr>
                <w:sz w:val="20"/>
              </w:rPr>
            </w:pPr>
            <w:r>
              <w:rPr>
                <w:sz w:val="20"/>
              </w:rPr>
              <w:t>VRMAX (pu) voltage regulator output maximum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VRMIN (pu) voltage regulator output minimum limit</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KH (pu) feedback gain</w:t>
            </w:r>
          </w:p>
        </w:tc>
        <w:tc>
          <w:tcPr>
            <w:tcW w:w="1104" w:type="dxa"/>
          </w:tcPr>
          <w:p w:rsidR="00E9502F" w:rsidRDefault="00E9502F">
            <w:pPr>
              <w:pStyle w:val="TableParagraph"/>
              <w:rPr>
                <w:rFonts w:ascii="Times New Roman"/>
                <w:sz w:val="20"/>
              </w:rPr>
            </w:pPr>
          </w:p>
        </w:tc>
      </w:tr>
      <w:tr w:rsidR="00E9502F">
        <w:trPr>
          <w:trHeight w:val="261"/>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8" w:line="233" w:lineRule="exact"/>
              <w:ind w:left="107"/>
              <w:rPr>
                <w:sz w:val="20"/>
              </w:rPr>
            </w:pPr>
            <w:r>
              <w:rPr>
                <w:sz w:val="20"/>
              </w:rPr>
              <w:t>KL (pu) feedback gain</w:t>
            </w:r>
          </w:p>
        </w:tc>
        <w:tc>
          <w:tcPr>
            <w:tcW w:w="1104"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TC lead time constant of voltage regulator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TB lag time constant of voltage regulator (sec)</w:t>
            </w:r>
          </w:p>
        </w:tc>
        <w:tc>
          <w:tcPr>
            <w:tcW w:w="1104"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KIA (pu) (&gt;0) gain of the first order feedback block</w:t>
            </w:r>
          </w:p>
        </w:tc>
        <w:tc>
          <w:tcPr>
            <w:tcW w:w="1104"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060" w:type="dxa"/>
          </w:tcPr>
          <w:p w:rsidR="00E9502F" w:rsidRDefault="00FF51A3">
            <w:pPr>
              <w:pStyle w:val="TableParagraph"/>
              <w:spacing w:before="27"/>
              <w:ind w:left="107"/>
              <w:rPr>
                <w:sz w:val="20"/>
              </w:rPr>
            </w:pPr>
            <w:r>
              <w:rPr>
                <w:sz w:val="20"/>
              </w:rPr>
              <w:t>TIA (&gt;0) time constant of the first order feedback block (sec)</w:t>
            </w:r>
          </w:p>
        </w:tc>
        <w:tc>
          <w:tcPr>
            <w:tcW w:w="1104" w:type="dxa"/>
          </w:tcPr>
          <w:p w:rsidR="00E9502F" w:rsidRDefault="00E9502F">
            <w:pPr>
              <w:pStyle w:val="TableParagraph"/>
              <w:rPr>
                <w:rFonts w:ascii="Times New Roman"/>
                <w:sz w:val="20"/>
              </w:rPr>
            </w:pPr>
          </w:p>
        </w:tc>
      </w:tr>
    </w:tbl>
    <w:p w:rsidR="00E9502F" w:rsidRDefault="00E9502F">
      <w:pPr>
        <w:pStyle w:val="BodyText"/>
        <w:spacing w:before="10"/>
        <w:rPr>
          <w:rFonts w:ascii="Times New Roman"/>
          <w:sz w:val="10"/>
        </w:rPr>
      </w:pPr>
    </w:p>
    <w:p w:rsidR="00E9502F" w:rsidRDefault="00FF51A3" w:rsidP="001322E7">
      <w:pPr>
        <w:numPr>
          <w:ilvl w:val="0"/>
          <w:numId w:val="4"/>
        </w:numPr>
        <w:tabs>
          <w:tab w:val="left" w:pos="1581"/>
        </w:tabs>
        <w:spacing w:before="56"/>
        <w:ind w:hanging="361"/>
        <w:rPr>
          <w:b/>
        </w:rPr>
      </w:pPr>
      <w:r>
        <w:rPr>
          <w:b/>
          <w:shd w:val="clear" w:color="auto" w:fill="FFFF00"/>
        </w:rPr>
        <w:t>DC Exciters Genericmodel:</w:t>
      </w:r>
    </w:p>
    <w:p w:rsidR="00E9502F" w:rsidRDefault="00FF1F9D" w:rsidP="001322E7">
      <w:pPr>
        <w:pStyle w:val="ListParagraph"/>
        <w:numPr>
          <w:ilvl w:val="1"/>
          <w:numId w:val="4"/>
        </w:numPr>
        <w:tabs>
          <w:tab w:val="left" w:pos="2301"/>
        </w:tabs>
        <w:spacing w:before="22"/>
        <w:ind w:hanging="361"/>
        <w:rPr>
          <w:rFonts w:ascii="Calibri" w:hAnsi="Calibri"/>
          <w:b/>
        </w:rPr>
      </w:pPr>
      <w:r>
        <w:rPr>
          <w:noProof/>
          <w:lang w:val="en-IN" w:eastAsia="en-IN" w:bidi="ar-SA"/>
        </w:rPr>
        <w:pict>
          <v:group id="Group 2565" o:spid="_x0000_s13387" style="position:absolute;left:0;text-align:left;margin-left:72.75pt;margin-top:16.45pt;width:457.25pt;height:114.25pt;z-index:-251561984;mso-wrap-distance-left:0;mso-wrap-distance-right:0;mso-position-horizontal-relative:page" coordorigin="1455,329" coordsize="9145,2285">
            <v:shape id="Picture 2567" o:spid="_x0000_s13389" type="#_x0000_t75" style="position:absolute;left:1537;top:420;width:8926;height:20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">
              <v:imagedata r:id="rId112" o:title=""/>
              <o:lock v:ext="edit" aspectratio="f"/>
            </v:shape>
            <v:rect id="Rectangle 2566" o:spid="_x0000_s13388" style="position:absolute;left:1462;top:336;width:9130;height:2270;visibility:visible" filled="f"/>
            <w10:wrap type="topAndBottom" anchorx="page"/>
          </v:group>
        </w:pict>
      </w:r>
      <w:r w:rsidR="00FF51A3">
        <w:rPr>
          <w:rFonts w:ascii="Calibri" w:hAnsi="Calibri"/>
          <w:b/>
        </w:rPr>
        <w:t>Type DC1A: 1992 IEEE type DC1A excitation systemmodel</w:t>
      </w:r>
    </w:p>
    <w:p w:rsidR="00E9502F" w:rsidRDefault="00E9502F">
      <w:pPr>
        <w:sectPr w:rsidR="00E9502F">
          <w:pgSz w:w="12240" w:h="15840"/>
          <w:pgMar w:top="1260" w:right="40" w:bottom="1480" w:left="580" w:header="401" w:footer="1286" w:gutter="0"/>
          <w:cols w:space="720"/>
        </w:sectPr>
      </w:pPr>
    </w:p>
    <w:p w:rsidR="00E9502F" w:rsidRDefault="00FF51A3" w:rsidP="001322E7">
      <w:pPr>
        <w:pStyle w:val="ListParagraph"/>
        <w:numPr>
          <w:ilvl w:val="1"/>
          <w:numId w:val="4"/>
        </w:numPr>
        <w:tabs>
          <w:tab w:val="left" w:pos="2301"/>
        </w:tabs>
        <w:spacing w:before="174"/>
        <w:ind w:hanging="361"/>
        <w:rPr>
          <w:rFonts w:ascii="Calibri" w:hAnsi="Calibri"/>
          <w:b/>
        </w:rPr>
      </w:pPr>
      <w:r>
        <w:rPr>
          <w:rFonts w:ascii="Calibri" w:hAnsi="Calibri"/>
          <w:b/>
        </w:rPr>
        <w:lastRenderedPageBreak/>
        <w:t>Type DC2A: 1992 IEEE type DC2A excitation systemmodel</w:t>
      </w:r>
    </w:p>
    <w:p w:rsidR="00E9502F" w:rsidRDefault="00FF1F9D">
      <w:pPr>
        <w:pStyle w:val="BodyText"/>
        <w:spacing w:before="8"/>
        <w:rPr>
          <w:b/>
          <w:sz w:val="23"/>
        </w:rPr>
      </w:pPr>
      <w:r>
        <w:rPr>
          <w:noProof/>
          <w:lang w:val="en-IN" w:eastAsia="en-IN" w:bidi="ar-SA"/>
        </w:rPr>
        <w:pict>
          <v:group id="Group 2562" o:spid="_x0000_s13384" style="position:absolute;margin-left:72.75pt;margin-top:16.45pt;width:464pt;height:183.5pt;z-index:-251560960;mso-wrap-distance-left:0;mso-wrap-distance-right:0;mso-position-horizontal-relative:page" coordorigin="1455,329" coordsize="9280,36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&#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">
            <v:shape id="Picture 2564" o:spid="_x0000_s13386" type="#_x0000_t75" style="position:absolute;left:1594;top:490;width:9070;height:3300;visibility:visible">
              <v:imagedata r:id="rId45" o:title=""/>
              <o:lock v:ext="edit" aspectratio="f"/>
            </v:shape>
            <v:rect id="Rectangle 2563" o:spid="_x0000_s13385" style="position:absolute;left:1462;top:336;width:9265;height:36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" filled="f"/>
            <w10:wrap type="topAndBottom" anchorx="page"/>
          </v:group>
        </w:pict>
      </w:r>
    </w:p>
    <w:p w:rsidR="00E9502F" w:rsidRDefault="00E9502F">
      <w:pPr>
        <w:pStyle w:val="BodyText"/>
        <w:spacing w:before="4"/>
        <w:rPr>
          <w:b/>
          <w:sz w:val="23"/>
        </w:rPr>
      </w:pPr>
    </w:p>
    <w:p w:rsidR="00E9502F" w:rsidRDefault="00FF51A3" w:rsidP="001322E7">
      <w:pPr>
        <w:pStyle w:val="ListParagraph"/>
        <w:numPr>
          <w:ilvl w:val="1"/>
          <w:numId w:val="4"/>
        </w:numPr>
        <w:tabs>
          <w:tab w:val="left" w:pos="2301"/>
        </w:tabs>
        <w:ind w:hanging="361"/>
        <w:rPr>
          <w:rFonts w:ascii="Calibri" w:hAnsi="Calibri"/>
          <w:b/>
        </w:rPr>
      </w:pPr>
      <w:r>
        <w:rPr>
          <w:rFonts w:ascii="Calibri" w:hAnsi="Calibri"/>
          <w:b/>
        </w:rPr>
        <w:t>Type DC3A: IEEE 421.5 2005 DC3A excitationsystem</w:t>
      </w:r>
    </w:p>
    <w:p w:rsidR="00E9502F" w:rsidRDefault="00FF1F9D">
      <w:pPr>
        <w:pStyle w:val="BodyText"/>
        <w:spacing w:before="7"/>
        <w:rPr>
          <w:b/>
          <w:sz w:val="23"/>
        </w:rPr>
      </w:pPr>
      <w:r>
        <w:rPr>
          <w:noProof/>
          <w:lang w:val="en-IN" w:eastAsia="en-IN" w:bidi="ar-SA"/>
        </w:rPr>
        <w:pict>
          <v:group id="Group 2559" o:spid="_x0000_s13381" style="position:absolute;margin-left:72.75pt;margin-top:16.4pt;width:469.5pt;height:142.45pt;z-index:-251559936;mso-wrap-distance-left:0;mso-wrap-distance-right:0;mso-position-horizontal-relative:page" coordorigin="1455,328" coordsize="9390,2849">
            <v:shape id="Picture 2561" o:spid="_x0000_s13383" type="#_x0000_t75" style="position:absolute;left:1550;top:423;width:9150;height:26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">
              <v:imagedata r:id="rId113" o:title=""/>
              <o:lock v:ext="edit" aspectratio="f"/>
            </v:shape>
            <v:rect id="Rectangle 2560" o:spid="_x0000_s13382" style="position:absolute;left:1462;top:335;width:9375;height:28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" filled="f"/>
            <w10:wrap type="topAndBottom" anchorx="page"/>
          </v:group>
        </w:pict>
      </w:r>
    </w:p>
    <w:p w:rsidR="00E9502F" w:rsidRDefault="00E9502F">
      <w:pPr>
        <w:pStyle w:val="BodyText"/>
        <w:spacing w:before="3"/>
        <w:rPr>
          <w:b/>
          <w:sz w:val="24"/>
        </w:rPr>
      </w:pPr>
    </w:p>
    <w:p w:rsidR="00E9502F" w:rsidRDefault="00FF51A3" w:rsidP="001322E7">
      <w:pPr>
        <w:pStyle w:val="ListParagraph"/>
        <w:numPr>
          <w:ilvl w:val="1"/>
          <w:numId w:val="4"/>
        </w:numPr>
        <w:tabs>
          <w:tab w:val="left" w:pos="2301"/>
        </w:tabs>
        <w:ind w:hanging="361"/>
        <w:rPr>
          <w:rFonts w:ascii="Calibri" w:hAnsi="Calibri"/>
          <w:b/>
        </w:rPr>
      </w:pPr>
      <w:r>
        <w:rPr>
          <w:rFonts w:ascii="Calibri" w:hAnsi="Calibri"/>
          <w:b/>
        </w:rPr>
        <w:t>Type DC4B: IEEE 421.5 2005 DC4B excitationsystem</w:t>
      </w:r>
    </w:p>
    <w:p w:rsidR="00E9502F" w:rsidRDefault="00FF1F9D">
      <w:pPr>
        <w:pStyle w:val="BodyText"/>
        <w:spacing w:before="11"/>
        <w:rPr>
          <w:b/>
          <w:sz w:val="12"/>
        </w:rPr>
      </w:pPr>
      <w:r>
        <w:rPr>
          <w:noProof/>
          <w:lang w:val="en-IN" w:eastAsia="en-IN" w:bidi="ar-SA"/>
        </w:rPr>
        <w:pict>
          <v:group id="Group 2556" o:spid="_x0000_s13378" style="position:absolute;margin-left:72.75pt;margin-top:9.9pt;width:469.5pt;height:180.25pt;z-index:-251558912;mso-wrap-distance-left:0;mso-wrap-distance-right:0;mso-position-horizontal-relative:page" coordorigin="1455,198" coordsize="9390,3605">
            <v:shape id="Picture 2558" o:spid="_x0000_s13380" type="#_x0000_t75" style="position:absolute;left:1546;top:289;width:9284;height:3460;visibility:visible">
              <v:imagedata r:id="rId47" o:title=""/>
              <o:lock v:ext="edit" aspectratio="f"/>
            </v:shape>
            <v:rect id="Rectangle 2557" o:spid="_x0000_s13379" style="position:absolute;left:1462;top:205;width:9375;height:3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" filled="f"/>
            <w10:wrap type="topAndBottom" anchorx="page"/>
          </v:group>
        </w:pict>
      </w:r>
    </w:p>
    <w:p w:rsidR="00E9502F" w:rsidRDefault="00E9502F">
      <w:pPr>
        <w:rPr>
          <w:sz w:val="12"/>
        </w:rPr>
        <w:sectPr w:rsidR="00E9502F">
          <w:pgSz w:w="12240" w:h="15840"/>
          <w:pgMar w:top="1260" w:right="40" w:bottom="1480" w:left="580" w:header="401" w:footer="1286" w:gutter="0"/>
          <w:cols w:space="720"/>
        </w:sectPr>
      </w:pPr>
    </w:p>
    <w:p w:rsidR="00E9502F" w:rsidRDefault="00E9502F">
      <w:pPr>
        <w:pStyle w:val="BodyText"/>
        <w:spacing w:before="7"/>
        <w:rPr>
          <w:b/>
          <w:sz w:val="9"/>
        </w:rPr>
      </w:pPr>
    </w:p>
    <w:p w:rsidR="00E9502F" w:rsidRDefault="00FF51A3" w:rsidP="001322E7">
      <w:pPr>
        <w:pStyle w:val="ListParagraph"/>
        <w:numPr>
          <w:ilvl w:val="0"/>
          <w:numId w:val="4"/>
        </w:numPr>
        <w:tabs>
          <w:tab w:val="left" w:pos="1581"/>
        </w:tabs>
        <w:spacing w:before="57"/>
        <w:ind w:hanging="361"/>
        <w:rPr>
          <w:rFonts w:ascii="Calibri"/>
          <w:b/>
        </w:rPr>
      </w:pPr>
      <w:r>
        <w:rPr>
          <w:rFonts w:ascii="Calibri"/>
          <w:b/>
          <w:shd w:val="clear" w:color="auto" w:fill="FFFF00"/>
        </w:rPr>
        <w:t>AC Exciters GenericModels:</w:t>
      </w:r>
    </w:p>
    <w:p w:rsidR="00E9502F" w:rsidRDefault="00E9502F">
      <w:pPr>
        <w:pStyle w:val="BodyText"/>
        <w:spacing w:before="7"/>
        <w:rPr>
          <w:b/>
          <w:sz w:val="25"/>
        </w:rPr>
      </w:pPr>
    </w:p>
    <w:p w:rsidR="00E9502F" w:rsidRDefault="00FF51A3" w:rsidP="001322E7">
      <w:pPr>
        <w:pStyle w:val="ListParagraph"/>
        <w:numPr>
          <w:ilvl w:val="1"/>
          <w:numId w:val="4"/>
        </w:numPr>
        <w:tabs>
          <w:tab w:val="left" w:pos="2301"/>
        </w:tabs>
        <w:ind w:hanging="361"/>
        <w:rPr>
          <w:rFonts w:ascii="Calibri" w:hAnsi="Calibri"/>
          <w:b/>
        </w:rPr>
      </w:pPr>
      <w:r>
        <w:rPr>
          <w:rFonts w:ascii="Calibri" w:hAnsi="Calibri"/>
          <w:b/>
        </w:rPr>
        <w:t>Type AC1A: 1992 IEEE type AC1A excitation systemmodel</w:t>
      </w:r>
    </w:p>
    <w:p w:rsidR="00E9502F" w:rsidRDefault="00FF1F9D">
      <w:pPr>
        <w:pStyle w:val="BodyText"/>
        <w:spacing w:before="7"/>
        <w:rPr>
          <w:b/>
          <w:sz w:val="23"/>
        </w:rPr>
      </w:pPr>
      <w:r>
        <w:rPr>
          <w:noProof/>
          <w:lang w:val="en-IN" w:eastAsia="en-IN" w:bidi="ar-SA"/>
        </w:rPr>
        <w:pict>
          <v:group id="Group 2553" o:spid="_x0000_s13375" style="position:absolute;margin-left:72.75pt;margin-top:16.4pt;width:461.3pt;height:193.5pt;z-index:-251557888;mso-wrap-distance-left:0;mso-wrap-distance-right:0;mso-position-horizontal-relative:page" coordorigin="1455,328" coordsize="9226,3870">
            <v:shape id="Picture 2555" o:spid="_x0000_s13377" type="#_x0000_t75" style="position:absolute;left:1470;top:343;width:9174;height:382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">
              <v:imagedata r:id="rId48" o:title=""/>
              <o:lock v:ext="edit" aspectratio="f"/>
            </v:shape>
            <v:rect id="Rectangle 2554" o:spid="_x0000_s13376" style="position:absolute;left:1462;top:335;width:9211;height:38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" filled="f"/>
            <w10:wrap type="topAndBottom" anchorx="page"/>
          </v:group>
        </w:pict>
      </w:r>
      <w:r w:rsidR="00FF51A3">
        <w:rPr>
          <w:noProof/>
          <w:lang w:val="en-IN" w:eastAsia="en-IN" w:bidi="ar-SA"/>
        </w:rPr>
        <w:drawing>
          <wp:anchor distT="0" distB="0" distL="0" distR="0" simplePos="0" relativeHeight="251469312" behindDoc="0" locked="0" layoutInCell="1" allowOverlap="1">
            <wp:simplePos x="0" y="0"/>
            <wp:positionH relativeFrom="page">
              <wp:posOffset>1028764</wp:posOffset>
            </wp:positionH>
            <wp:positionV relativeFrom="paragraph">
              <wp:posOffset>2769401</wp:posOffset>
            </wp:positionV>
            <wp:extent cx="4484162" cy="1540002"/>
            <wp:effectExtent l="0" t="0" r="0" b="0"/>
            <wp:wrapTopAndBottom/>
            <wp:docPr id="8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4.png"/>
                    <pic:cNvPicPr/>
                  </pic:nvPicPr>
                  <pic:blipFill>
                    <a:blip r:embed="rId49" cstate="print"/>
                    <a:stretch>
                      <a:fillRect/>
                    </a:stretch>
                  </pic:blipFill>
                  <pic:spPr>
                    <a:xfrm>
                      <a:off x="0" y="0"/>
                      <a:ext cx="4484162" cy="1540002"/>
                    </a:xfrm>
                    <a:prstGeom prst="rect">
                      <a:avLst/>
                    </a:prstGeom>
                  </pic:spPr>
                </pic:pic>
              </a:graphicData>
            </a:graphic>
          </wp:anchor>
        </w:drawing>
      </w:r>
    </w:p>
    <w:p w:rsidR="00E9502F" w:rsidRDefault="00E9502F">
      <w:pPr>
        <w:pStyle w:val="BodyText"/>
        <w:spacing w:before="9"/>
        <w:rPr>
          <w:b/>
          <w:sz w:val="7"/>
        </w:rPr>
      </w:pPr>
    </w:p>
    <w:p w:rsidR="00E9502F" w:rsidRDefault="00E9502F">
      <w:pPr>
        <w:pStyle w:val="BodyText"/>
        <w:spacing w:before="7"/>
        <w:rPr>
          <w:b/>
          <w:sz w:val="32"/>
        </w:rPr>
      </w:pPr>
    </w:p>
    <w:p w:rsidR="00E9502F" w:rsidRDefault="00FF51A3" w:rsidP="001322E7">
      <w:pPr>
        <w:pStyle w:val="ListParagraph"/>
        <w:numPr>
          <w:ilvl w:val="1"/>
          <w:numId w:val="4"/>
        </w:numPr>
        <w:tabs>
          <w:tab w:val="left" w:pos="2301"/>
        </w:tabs>
        <w:ind w:hanging="361"/>
        <w:rPr>
          <w:rFonts w:ascii="Calibri" w:hAnsi="Calibri"/>
          <w:b/>
        </w:rPr>
      </w:pPr>
      <w:r>
        <w:rPr>
          <w:rFonts w:ascii="Calibri" w:hAnsi="Calibri"/>
          <w:b/>
        </w:rPr>
        <w:t>Type AC2A: 1992 IEEE type AC2A excitation systemmodel</w:t>
      </w:r>
    </w:p>
    <w:p w:rsidR="00E9502F" w:rsidRDefault="00FF1F9D">
      <w:pPr>
        <w:pStyle w:val="BodyText"/>
        <w:spacing w:before="8"/>
        <w:rPr>
          <w:b/>
          <w:sz w:val="23"/>
        </w:rPr>
      </w:pPr>
      <w:r>
        <w:rPr>
          <w:noProof/>
          <w:lang w:val="en-IN" w:eastAsia="en-IN" w:bidi="ar-SA"/>
        </w:rPr>
        <w:pict>
          <v:group id="Group 2550" o:spid="_x0000_s13372" style="position:absolute;margin-left:72.75pt;margin-top:16.4pt;width:469.5pt;height:194.1pt;z-index:-251555840;mso-wrap-distance-left:0;mso-wrap-distance-right:0;mso-position-horizontal-relative:page" coordorigin="1455,328" coordsize="9390,3882">
            <v:shape id="Picture 2552" o:spid="_x0000_s13374" type="#_x0000_t75" style="position:absolute;left:1510;top:684;width:9260;height:34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">
              <v:imagedata r:id="rId50" o:title=""/>
              <o:lock v:ext="edit" aspectratio="f"/>
            </v:shape>
            <v:rect id="Rectangle 2551" o:spid="_x0000_s13373" style="position:absolute;left:1462;top:335;width:9375;height:3867;visibility:visible" filled="f"/>
            <w10:wrap type="topAndBottom" anchorx="page"/>
          </v:group>
        </w:pict>
      </w:r>
    </w:p>
    <w:p w:rsidR="00E9502F" w:rsidRDefault="00E9502F">
      <w:pPr>
        <w:rPr>
          <w:sz w:val="23"/>
        </w:rPr>
        <w:sectPr w:rsidR="00E9502F">
          <w:pgSz w:w="12240" w:h="15840"/>
          <w:pgMar w:top="1260" w:right="40" w:bottom="1480" w:left="580" w:header="401" w:footer="1286" w:gutter="0"/>
          <w:cols w:space="720"/>
        </w:sectPr>
      </w:pPr>
    </w:p>
    <w:p w:rsidR="00E9502F" w:rsidRDefault="00FF51A3" w:rsidP="001322E7">
      <w:pPr>
        <w:pStyle w:val="ListParagraph"/>
        <w:numPr>
          <w:ilvl w:val="1"/>
          <w:numId w:val="4"/>
        </w:numPr>
        <w:tabs>
          <w:tab w:val="left" w:pos="2301"/>
        </w:tabs>
        <w:spacing w:before="174"/>
        <w:ind w:hanging="361"/>
        <w:rPr>
          <w:rFonts w:ascii="Calibri" w:hAnsi="Calibri"/>
          <w:b/>
        </w:rPr>
      </w:pPr>
      <w:r>
        <w:rPr>
          <w:rFonts w:ascii="Calibri" w:hAnsi="Calibri"/>
          <w:b/>
        </w:rPr>
        <w:lastRenderedPageBreak/>
        <w:t>Type AC3A: 1992 IEEE type AC3A excitation systemmodel</w:t>
      </w:r>
    </w:p>
    <w:p w:rsidR="00E9502F" w:rsidRDefault="00FF1F9D">
      <w:pPr>
        <w:pStyle w:val="BodyText"/>
        <w:spacing w:before="8"/>
        <w:rPr>
          <w:b/>
          <w:sz w:val="23"/>
        </w:rPr>
      </w:pPr>
      <w:r>
        <w:rPr>
          <w:noProof/>
          <w:lang w:val="en-IN" w:eastAsia="en-IN" w:bidi="ar-SA"/>
        </w:rPr>
        <w:pict>
          <v:group id="Group 2547" o:spid="_x0000_s13369" style="position:absolute;margin-left:72.75pt;margin-top:16.45pt;width:469.45pt;height:219.5pt;z-index:-251554816;mso-wrap-distance-left:0;mso-wrap-distance-right:0;mso-position-horizontal-relative:page" coordorigin="1455,329" coordsize="9389,4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10;">
            <v:shape id="Picture 2549" o:spid="_x0000_s13371" type="#_x0000_t75" style="position:absolute;left:1634;top:420;width:9060;height:42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">
              <v:imagedata r:id="rId51" o:title=""/>
              <o:lock v:ext="edit" aspectratio="f"/>
            </v:shape>
            <v:rect id="Rectangle 2548" o:spid="_x0000_s13370" style="position:absolute;left:1462;top:336;width:9374;height:4375;visibility:visible" filled="f"/>
            <w10:wrap type="topAndBottom" anchorx="page"/>
          </v:group>
        </w:pict>
      </w:r>
    </w:p>
    <w:p w:rsidR="00E9502F" w:rsidRDefault="00E9502F">
      <w:pPr>
        <w:pStyle w:val="BodyText"/>
        <w:spacing w:before="4"/>
        <w:rPr>
          <w:b/>
          <w:sz w:val="23"/>
        </w:rPr>
      </w:pPr>
    </w:p>
    <w:p w:rsidR="00E9502F" w:rsidRDefault="00FF51A3" w:rsidP="001322E7">
      <w:pPr>
        <w:pStyle w:val="ListParagraph"/>
        <w:numPr>
          <w:ilvl w:val="1"/>
          <w:numId w:val="4"/>
        </w:numPr>
        <w:tabs>
          <w:tab w:val="left" w:pos="2301"/>
        </w:tabs>
        <w:ind w:hanging="361"/>
        <w:rPr>
          <w:rFonts w:ascii="Calibri" w:hAnsi="Calibri"/>
          <w:b/>
        </w:rPr>
      </w:pPr>
      <w:r>
        <w:rPr>
          <w:rFonts w:ascii="Calibri" w:hAnsi="Calibri"/>
          <w:b/>
        </w:rPr>
        <w:t>Type AC4A: 1992 IEEE type AC4A excitation systemmodel</w:t>
      </w:r>
    </w:p>
    <w:p w:rsidR="00E9502F" w:rsidRDefault="00FF1F9D">
      <w:pPr>
        <w:pStyle w:val="BodyText"/>
        <w:spacing w:before="7"/>
        <w:rPr>
          <w:b/>
          <w:sz w:val="23"/>
        </w:rPr>
      </w:pPr>
      <w:r>
        <w:rPr>
          <w:noProof/>
          <w:lang w:val="en-IN" w:eastAsia="en-IN" w:bidi="ar-SA"/>
        </w:rPr>
        <w:pict>
          <v:group id="Group 2544" o:spid="_x0000_s13366" style="position:absolute;margin-left:72.75pt;margin-top:16.4pt;width:469.35pt;height:129.15pt;z-index:-251553792;mso-wrap-distance-left:0;mso-wrap-distance-right:0;mso-position-horizontal-relative:page" coordorigin="1455,328" coordsize="9387,2583">
            <v:shape id="Picture 2546" o:spid="_x0000_s13368" type="#_x0000_t75" style="position:absolute;left:1482;top:516;width:9242;height:2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">
              <v:imagedata r:id="rId52" o:title=""/>
              <o:lock v:ext="edit" aspectratio="f"/>
            </v:shape>
            <v:rect id="Rectangle 2545" o:spid="_x0000_s13367" style="position:absolute;left:1462;top:335;width:9372;height:2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" filled="f"/>
            <w10:wrap type="topAndBottom" anchorx="page"/>
          </v:group>
        </w:pict>
      </w:r>
    </w:p>
    <w:p w:rsidR="00E9502F" w:rsidRDefault="00E9502F">
      <w:pPr>
        <w:pStyle w:val="BodyText"/>
        <w:spacing w:before="10"/>
        <w:rPr>
          <w:b/>
          <w:sz w:val="23"/>
        </w:rPr>
      </w:pPr>
    </w:p>
    <w:p w:rsidR="00E9502F" w:rsidRDefault="00FF51A3" w:rsidP="001322E7">
      <w:pPr>
        <w:pStyle w:val="ListParagraph"/>
        <w:numPr>
          <w:ilvl w:val="1"/>
          <w:numId w:val="4"/>
        </w:numPr>
        <w:tabs>
          <w:tab w:val="left" w:pos="2301"/>
        </w:tabs>
        <w:ind w:hanging="361"/>
        <w:rPr>
          <w:rFonts w:ascii="Calibri" w:hAnsi="Calibri"/>
          <w:b/>
        </w:rPr>
      </w:pPr>
      <w:r>
        <w:rPr>
          <w:rFonts w:ascii="Calibri" w:hAnsi="Calibri"/>
          <w:b/>
        </w:rPr>
        <w:t>Type AC5A: 1992 IEEE type AC5A excitation systemmodel</w:t>
      </w:r>
    </w:p>
    <w:p w:rsidR="00E9502F" w:rsidRDefault="00FF1F9D">
      <w:pPr>
        <w:pStyle w:val="BodyText"/>
        <w:spacing w:before="8"/>
        <w:rPr>
          <w:b/>
          <w:sz w:val="23"/>
        </w:rPr>
      </w:pPr>
      <w:r>
        <w:rPr>
          <w:noProof/>
          <w:lang w:val="en-IN" w:eastAsia="en-IN" w:bidi="ar-SA"/>
        </w:rPr>
        <w:pict>
          <v:group id="Group 2541" o:spid="_x0000_s13363" style="position:absolute;margin-left:72.75pt;margin-top:16.45pt;width:469.5pt;height:155.5pt;z-index:-251552768;mso-wrap-distance-left:0;mso-wrap-distance-right:0;mso-position-horizontal-relative:page" coordorigin="1455,329" coordsize="9390,3110">
            <v:shape id="Picture 2543" o:spid="_x0000_s13365" type="#_x0000_t75" style="position:absolute;left:1566;top:392;width:9180;height:2960;visibility:visible">
              <v:imagedata r:id="rId53" o:title=""/>
              <o:lock v:ext="edit" aspectratio="f"/>
            </v:shape>
            <v:rect id="Rectangle 2542" o:spid="_x0000_s13364" style="position:absolute;left:1462;top:336;width:9375;height:3095;visibility:visible" filled="f"/>
            <w10:wrap type="topAndBottom" anchorx="page"/>
          </v:group>
        </w:pict>
      </w:r>
    </w:p>
    <w:p w:rsidR="00E9502F" w:rsidRDefault="00E9502F">
      <w:pPr>
        <w:rPr>
          <w:sz w:val="23"/>
        </w:rPr>
        <w:sectPr w:rsidR="00E9502F">
          <w:pgSz w:w="12240" w:h="15840"/>
          <w:pgMar w:top="1260" w:right="40" w:bottom="1480" w:left="580" w:header="401" w:footer="1286" w:gutter="0"/>
          <w:cols w:space="720"/>
        </w:sectPr>
      </w:pPr>
    </w:p>
    <w:p w:rsidR="00E9502F" w:rsidRDefault="00FF51A3" w:rsidP="001322E7">
      <w:pPr>
        <w:pStyle w:val="ListParagraph"/>
        <w:numPr>
          <w:ilvl w:val="1"/>
          <w:numId w:val="4"/>
        </w:numPr>
        <w:tabs>
          <w:tab w:val="left" w:pos="2301"/>
        </w:tabs>
        <w:spacing w:before="174"/>
        <w:ind w:hanging="361"/>
        <w:rPr>
          <w:rFonts w:ascii="Calibri" w:hAnsi="Calibri"/>
          <w:b/>
        </w:rPr>
      </w:pPr>
      <w:r>
        <w:rPr>
          <w:rFonts w:ascii="Calibri" w:hAnsi="Calibri"/>
          <w:b/>
        </w:rPr>
        <w:lastRenderedPageBreak/>
        <w:t>Type AC6A: IEEE 421.5 excitation systemmodel</w:t>
      </w:r>
    </w:p>
    <w:p w:rsidR="00E9502F" w:rsidRDefault="00FF1F9D">
      <w:pPr>
        <w:pStyle w:val="BodyText"/>
        <w:spacing w:before="8"/>
        <w:rPr>
          <w:b/>
          <w:sz w:val="23"/>
        </w:rPr>
      </w:pPr>
      <w:r>
        <w:rPr>
          <w:noProof/>
          <w:lang w:val="en-IN" w:eastAsia="en-IN" w:bidi="ar-SA"/>
        </w:rPr>
        <w:pict>
          <v:group id="Group 2538" o:spid="_x0000_s13360" style="position:absolute;margin-left:72.75pt;margin-top:16.45pt;width:468.75pt;height:172.65pt;z-index:-251551744;mso-wrap-distance-left:0;mso-wrap-distance-right:0;mso-position-horizontal-relative:page" coordorigin="1455,329" coordsize="9375,3453">
            <v:shape id="Picture 2540" o:spid="_x0000_s13362" type="#_x0000_t75" style="position:absolute;left:1524;top:411;width:9258;height:32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">
              <v:imagedata r:id="rId54" o:title=""/>
              <o:lock v:ext="edit" aspectratio="f"/>
            </v:shape>
            <v:rect id="Rectangle 2539" o:spid="_x0000_s13361" style="position:absolute;left:1462;top:336;width:9360;height:3438;visibility:visible" filled="f"/>
            <w10:wrap type="topAndBottom" anchorx="page"/>
          </v:group>
        </w:pict>
      </w:r>
    </w:p>
    <w:p w:rsidR="00E9502F" w:rsidRDefault="00E9502F">
      <w:pPr>
        <w:pStyle w:val="BodyText"/>
        <w:spacing w:before="10"/>
        <w:rPr>
          <w:b/>
          <w:sz w:val="23"/>
        </w:rPr>
      </w:pPr>
    </w:p>
    <w:p w:rsidR="00E9502F" w:rsidRDefault="00FF51A3" w:rsidP="001322E7">
      <w:pPr>
        <w:pStyle w:val="ListParagraph"/>
        <w:numPr>
          <w:ilvl w:val="1"/>
          <w:numId w:val="4"/>
        </w:numPr>
        <w:tabs>
          <w:tab w:val="left" w:pos="2301"/>
        </w:tabs>
        <w:ind w:hanging="361"/>
        <w:rPr>
          <w:rFonts w:ascii="Calibri" w:hAnsi="Calibri"/>
          <w:b/>
        </w:rPr>
      </w:pPr>
      <w:r>
        <w:rPr>
          <w:rFonts w:ascii="Calibri" w:hAnsi="Calibri"/>
          <w:b/>
        </w:rPr>
        <w:t>Type AC7B: IEEE 421.5 2005 AC7B excitationsystem</w:t>
      </w:r>
    </w:p>
    <w:p w:rsidR="00E9502F" w:rsidRDefault="00FF1F9D">
      <w:pPr>
        <w:pStyle w:val="BodyText"/>
        <w:spacing w:before="8"/>
        <w:rPr>
          <w:b/>
          <w:sz w:val="23"/>
        </w:rPr>
      </w:pPr>
      <w:r>
        <w:rPr>
          <w:noProof/>
          <w:lang w:val="en-IN" w:eastAsia="en-IN" w:bidi="ar-SA"/>
        </w:rPr>
        <w:pict>
          <v:group id="Group 2535" o:spid="_x0000_s13357" style="position:absolute;margin-left:72.75pt;margin-top:16.45pt;width:469.5pt;height:168.2pt;z-index:-251550720;mso-wrap-distance-left:0;mso-wrap-distance-right:0;mso-position-horizontal-relative:page" coordorigin="1455,329" coordsize="9390,33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">
            <v:shape id="Picture 2537" o:spid="_x0000_s13359" type="#_x0000_t75" style="position:absolute;left:1530;top:434;width:9200;height:31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">
              <v:imagedata r:id="rId114" o:title=""/>
              <o:lock v:ext="edit" aspectratio="f"/>
            </v:shape>
            <v:rect id="Rectangle 2536" o:spid="_x0000_s13358" style="position:absolute;left:1462;top:336;width:9375;height:33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" filled="f"/>
            <w10:wrap type="topAndBottom" anchorx="page"/>
          </v:group>
        </w:pict>
      </w:r>
    </w:p>
    <w:p w:rsidR="00E9502F" w:rsidRDefault="00E9502F">
      <w:pPr>
        <w:pStyle w:val="BodyText"/>
        <w:spacing w:before="10"/>
        <w:rPr>
          <w:b/>
          <w:sz w:val="23"/>
        </w:rPr>
      </w:pPr>
    </w:p>
    <w:p w:rsidR="00E9502F" w:rsidRDefault="00FF51A3" w:rsidP="001322E7">
      <w:pPr>
        <w:pStyle w:val="ListParagraph"/>
        <w:numPr>
          <w:ilvl w:val="1"/>
          <w:numId w:val="4"/>
        </w:numPr>
        <w:tabs>
          <w:tab w:val="left" w:pos="2301"/>
        </w:tabs>
        <w:ind w:hanging="361"/>
        <w:rPr>
          <w:rFonts w:ascii="Calibri" w:hAnsi="Calibri"/>
          <w:b/>
        </w:rPr>
      </w:pPr>
      <w:r>
        <w:rPr>
          <w:rFonts w:ascii="Calibri" w:hAnsi="Calibri"/>
          <w:b/>
        </w:rPr>
        <w:t>Type AC8B: IEEE 421.5 2005 AC8B excitationsystem</w:t>
      </w:r>
    </w:p>
    <w:p w:rsidR="00E9502F" w:rsidRDefault="00FF1F9D">
      <w:pPr>
        <w:pStyle w:val="BodyText"/>
        <w:spacing w:before="7"/>
        <w:rPr>
          <w:b/>
          <w:sz w:val="23"/>
        </w:rPr>
      </w:pPr>
      <w:r>
        <w:rPr>
          <w:noProof/>
          <w:lang w:val="en-IN" w:eastAsia="en-IN" w:bidi="ar-SA"/>
        </w:rPr>
        <w:pict>
          <v:group id="Group 2532" o:spid="_x0000_s13354" style="position:absolute;margin-left:72.75pt;margin-top:16.4pt;width:469.5pt;height:161.4pt;z-index:-251549696;mso-wrap-distance-left:0;mso-wrap-distance-right:0;mso-position-horizontal-relative:page" coordorigin="1455,328" coordsize="9390,32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">
            <v:shape id="Picture 2534" o:spid="_x0000_s13356" type="#_x0000_t75" style="position:absolute;left:1648;top:521;width:9126;height:29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">
              <v:imagedata r:id="rId56" o:title=""/>
              <o:lock v:ext="edit" aspectratio="f"/>
            </v:shape>
            <v:rect id="Rectangle 2533" o:spid="_x0000_s13355" style="position:absolute;left:1462;top:335;width:9375;height:3213;visibility:visible" filled="f"/>
            <w10:wrap type="topAndBottom" anchorx="page"/>
          </v:group>
        </w:pict>
      </w:r>
    </w:p>
    <w:p w:rsidR="00E9502F" w:rsidRDefault="00E9502F">
      <w:pPr>
        <w:rPr>
          <w:sz w:val="23"/>
        </w:rPr>
        <w:sectPr w:rsidR="00E9502F">
          <w:pgSz w:w="12240" w:h="15840"/>
          <w:pgMar w:top="1260" w:right="40" w:bottom="1480" w:left="580" w:header="401" w:footer="1286" w:gutter="0"/>
          <w:cols w:space="720"/>
        </w:sectPr>
      </w:pPr>
    </w:p>
    <w:p w:rsidR="00E9502F" w:rsidRDefault="00E9502F">
      <w:pPr>
        <w:pStyle w:val="BodyText"/>
        <w:spacing w:before="7"/>
        <w:rPr>
          <w:b/>
          <w:sz w:val="9"/>
        </w:rPr>
      </w:pPr>
    </w:p>
    <w:p w:rsidR="00E9502F" w:rsidRDefault="00FF51A3" w:rsidP="001322E7">
      <w:pPr>
        <w:pStyle w:val="ListParagraph"/>
        <w:numPr>
          <w:ilvl w:val="0"/>
          <w:numId w:val="4"/>
        </w:numPr>
        <w:tabs>
          <w:tab w:val="left" w:pos="1581"/>
        </w:tabs>
        <w:spacing w:before="57"/>
        <w:ind w:hanging="361"/>
        <w:rPr>
          <w:rFonts w:ascii="Calibri"/>
          <w:b/>
        </w:rPr>
      </w:pPr>
      <w:r>
        <w:rPr>
          <w:rFonts w:ascii="Calibri"/>
          <w:b/>
          <w:shd w:val="clear" w:color="auto" w:fill="FFFF00"/>
        </w:rPr>
        <w:t>Commonly Used Static Exciters Generic Models blockdiagrams:</w:t>
      </w:r>
    </w:p>
    <w:p w:rsidR="00E9502F" w:rsidRDefault="00E9502F">
      <w:pPr>
        <w:pStyle w:val="BodyText"/>
        <w:spacing w:before="7"/>
        <w:rPr>
          <w:b/>
          <w:sz w:val="25"/>
        </w:rPr>
      </w:pPr>
    </w:p>
    <w:p w:rsidR="00E9502F" w:rsidRDefault="00FF51A3" w:rsidP="001322E7">
      <w:pPr>
        <w:pStyle w:val="ListParagraph"/>
        <w:numPr>
          <w:ilvl w:val="1"/>
          <w:numId w:val="4"/>
        </w:numPr>
        <w:tabs>
          <w:tab w:val="left" w:pos="2301"/>
        </w:tabs>
        <w:ind w:hanging="361"/>
        <w:rPr>
          <w:rFonts w:ascii="Calibri" w:hAnsi="Calibri"/>
          <w:b/>
        </w:rPr>
      </w:pPr>
      <w:r>
        <w:rPr>
          <w:rFonts w:ascii="Calibri" w:hAnsi="Calibri"/>
          <w:b/>
        </w:rPr>
        <w:t>Type ST1A: 1992 IEEE type ST1A excitation systemmodel</w:t>
      </w:r>
    </w:p>
    <w:p w:rsidR="00E9502F" w:rsidRDefault="00E9502F">
      <w:pPr>
        <w:pStyle w:val="BodyText"/>
        <w:rPr>
          <w:b/>
          <w:sz w:val="20"/>
        </w:rPr>
      </w:pPr>
    </w:p>
    <w:p w:rsidR="00E9502F" w:rsidRDefault="00FF1F9D">
      <w:pPr>
        <w:pStyle w:val="BodyText"/>
        <w:spacing w:before="9"/>
        <w:rPr>
          <w:b/>
          <w:sz w:val="16"/>
        </w:rPr>
      </w:pPr>
      <w:r>
        <w:rPr>
          <w:noProof/>
          <w:lang w:val="en-IN" w:eastAsia="en-IN" w:bidi="ar-SA"/>
        </w:rPr>
        <w:pict>
          <v:group id="Group 2529" o:spid="_x0000_s13351" style="position:absolute;margin-left:72.75pt;margin-top:12.2pt;width:469.5pt;height:207.3pt;z-index:-251548672;mso-wrap-distance-left:0;mso-wrap-distance-right:0;mso-position-horizontal-relative:page" coordorigin="1455,244" coordsize="9390,4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pa13TYQMAAA4IAAAOAAAAAAAAAAAAAA==&#10;">
            <v:shape id="Picture 2531" o:spid="_x0000_s13353" type="#_x0000_t75" style="position:absolute;left:1513;top:402;width:9229;height:39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">
              <v:imagedata r:id="rId57" o:title=""/>
              <o:lock v:ext="edit" aspectratio="f"/>
            </v:shape>
            <v:rect id="Rectangle 2530" o:spid="_x0000_s13352" style="position:absolute;left:1462;top:251;width:9375;height:41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" filled="f"/>
            <w10:wrap type="topAndBottom" anchorx="page"/>
          </v:group>
        </w:pict>
      </w:r>
    </w:p>
    <w:p w:rsidR="00E9502F" w:rsidRDefault="00FF51A3" w:rsidP="001322E7">
      <w:pPr>
        <w:pStyle w:val="ListParagraph"/>
        <w:numPr>
          <w:ilvl w:val="1"/>
          <w:numId w:val="4"/>
        </w:numPr>
        <w:tabs>
          <w:tab w:val="left" w:pos="2301"/>
        </w:tabs>
        <w:spacing w:before="159"/>
        <w:ind w:hanging="361"/>
        <w:rPr>
          <w:rFonts w:ascii="Calibri" w:hAnsi="Calibri"/>
          <w:b/>
        </w:rPr>
      </w:pPr>
      <w:r>
        <w:rPr>
          <w:rFonts w:ascii="Calibri" w:hAnsi="Calibri"/>
          <w:b/>
        </w:rPr>
        <w:t>Type ST2A: 1992 IEEE type ST2A excitation systemmodel</w:t>
      </w:r>
    </w:p>
    <w:p w:rsidR="00E9502F" w:rsidRDefault="00E9502F">
      <w:pPr>
        <w:pStyle w:val="BodyText"/>
        <w:rPr>
          <w:b/>
          <w:sz w:val="20"/>
        </w:rPr>
      </w:pPr>
    </w:p>
    <w:p w:rsidR="00E9502F" w:rsidRDefault="00FF1F9D">
      <w:pPr>
        <w:pStyle w:val="BodyText"/>
        <w:spacing w:before="8"/>
        <w:rPr>
          <w:b/>
          <w:sz w:val="16"/>
        </w:rPr>
      </w:pPr>
      <w:r>
        <w:rPr>
          <w:noProof/>
          <w:lang w:val="en-IN" w:eastAsia="en-IN" w:bidi="ar-SA"/>
        </w:rPr>
        <w:pict>
          <v:group id="Group 2526" o:spid="_x0000_s13348" style="position:absolute;margin-left:72.75pt;margin-top:12.2pt;width:467.4pt;height:292.85pt;z-index:-251547648;mso-wrap-distance-left:0;mso-wrap-distance-right:0;mso-position-horizontal-relative:page" coordorigin="1455,244" coordsize="9348,5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">
            <v:shape id="Picture 2528" o:spid="_x0000_s13350" type="#_x0000_t75" style="position:absolute;left:1639;top:409;width:8959;height:5602;visibility:visible">
              <v:imagedata r:id="rId58" o:title=""/>
              <o:lock v:ext="edit" aspectratio="f"/>
            </v:shape>
            <v:rect id="Rectangle 2527" o:spid="_x0000_s13349" style="position:absolute;left:1462;top:251;width:9333;height:5842;visibility:visible" filled="f"/>
            <w10:wrap type="topAndBottom" anchorx="page"/>
          </v:group>
        </w:pict>
      </w:r>
    </w:p>
    <w:p w:rsidR="00E9502F" w:rsidRDefault="00E9502F">
      <w:pPr>
        <w:rPr>
          <w:sz w:val="16"/>
        </w:rPr>
        <w:sectPr w:rsidR="00E9502F">
          <w:pgSz w:w="12240" w:h="15840"/>
          <w:pgMar w:top="1260" w:right="40" w:bottom="1480" w:left="580" w:header="401" w:footer="1286" w:gutter="0"/>
          <w:cols w:space="720"/>
        </w:sectPr>
      </w:pPr>
    </w:p>
    <w:p w:rsidR="00E9502F" w:rsidRDefault="00FF51A3" w:rsidP="001322E7">
      <w:pPr>
        <w:pStyle w:val="ListParagraph"/>
        <w:numPr>
          <w:ilvl w:val="1"/>
          <w:numId w:val="4"/>
        </w:numPr>
        <w:tabs>
          <w:tab w:val="left" w:pos="2301"/>
        </w:tabs>
        <w:spacing w:before="174"/>
        <w:ind w:hanging="361"/>
        <w:rPr>
          <w:rFonts w:ascii="Calibri" w:hAnsi="Calibri"/>
          <w:b/>
        </w:rPr>
      </w:pPr>
      <w:r>
        <w:rPr>
          <w:rFonts w:ascii="Calibri" w:hAnsi="Calibri"/>
          <w:b/>
        </w:rPr>
        <w:lastRenderedPageBreak/>
        <w:t>Type ST3A: 1992 IEEE type ST3A excitation systemmodel</w:t>
      </w:r>
    </w:p>
    <w:p w:rsidR="00E9502F" w:rsidRDefault="00FF1F9D">
      <w:pPr>
        <w:pStyle w:val="BodyText"/>
        <w:spacing w:before="1"/>
        <w:rPr>
          <w:b/>
          <w:sz w:val="13"/>
        </w:rPr>
      </w:pPr>
      <w:r>
        <w:rPr>
          <w:noProof/>
          <w:lang w:val="en-IN" w:eastAsia="en-IN" w:bidi="ar-SA"/>
        </w:rPr>
        <w:pict>
          <v:group id="Group 2523" o:spid="_x0000_s13345" style="position:absolute;margin-left:72.75pt;margin-top:9.95pt;width:469.5pt;height:243.3pt;z-index:-251546624;mso-wrap-distance-left:0;mso-wrap-distance-right:0;mso-position-horizontal-relative:page" coordorigin="1455,199" coordsize="9390,4866">
            <v:shape id="Picture 2525" o:spid="_x0000_s13347" type="#_x0000_t75" style="position:absolute;left:1496;top:232;width:9266;height:47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">
              <v:imagedata r:id="rId115" o:title=""/>
              <o:lock v:ext="edit" aspectratio="f"/>
            </v:shape>
            <v:rect id="Rectangle 2524" o:spid="_x0000_s13346" style="position:absolute;left:1462;top:206;width:9375;height:485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" filled="f"/>
            <w10:wrap type="topAndBottom" anchorx="page"/>
          </v:group>
        </w:pict>
      </w:r>
    </w:p>
    <w:p w:rsidR="00E9502F" w:rsidRDefault="00E9502F">
      <w:pPr>
        <w:pStyle w:val="BodyText"/>
        <w:rPr>
          <w:b/>
          <w:sz w:val="24"/>
        </w:rPr>
      </w:pPr>
    </w:p>
    <w:p w:rsidR="00E9502F" w:rsidRDefault="00FF51A3" w:rsidP="001322E7">
      <w:pPr>
        <w:pStyle w:val="ListParagraph"/>
        <w:numPr>
          <w:ilvl w:val="1"/>
          <w:numId w:val="4"/>
        </w:numPr>
        <w:tabs>
          <w:tab w:val="left" w:pos="2301"/>
        </w:tabs>
        <w:spacing w:before="155"/>
        <w:ind w:hanging="361"/>
        <w:rPr>
          <w:rFonts w:ascii="Calibri" w:hAnsi="Calibri"/>
          <w:b/>
        </w:rPr>
      </w:pPr>
      <w:r>
        <w:rPr>
          <w:rFonts w:ascii="Calibri" w:hAnsi="Calibri"/>
          <w:b/>
        </w:rPr>
        <w:t>Type ST4B: IEEE type ST4B potential or compounded source-controlled rectifierexciter</w:t>
      </w:r>
    </w:p>
    <w:p w:rsidR="00E9502F" w:rsidRDefault="00E9502F">
      <w:pPr>
        <w:pStyle w:val="BodyText"/>
        <w:rPr>
          <w:b/>
          <w:sz w:val="20"/>
        </w:rPr>
      </w:pPr>
    </w:p>
    <w:p w:rsidR="00E9502F" w:rsidRDefault="00FF1F9D">
      <w:pPr>
        <w:pStyle w:val="BodyText"/>
        <w:spacing w:before="9"/>
        <w:rPr>
          <w:b/>
          <w:sz w:val="16"/>
        </w:rPr>
      </w:pPr>
      <w:r>
        <w:rPr>
          <w:noProof/>
          <w:lang w:val="en-IN" w:eastAsia="en-IN" w:bidi="ar-SA"/>
        </w:rPr>
        <w:pict>
          <v:group id="Group 2520" o:spid="_x0000_s13342" style="position:absolute;margin-left:72.75pt;margin-top:12.2pt;width:469.5pt;height:277.95pt;z-index:-251545600;mso-wrap-distance-left:0;mso-wrap-distance-right:0;mso-position-horizontal-relative:page" coordorigin="1455,244" coordsize="9390,55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AV9vC9YP==&#10;">
            <v:shape id="Picture 2522" o:spid="_x0000_s13344" type="#_x0000_t75" style="position:absolute;left:1766;top:312;width:8974;height:5424;visibility:visible">
              <v:imagedata r:id="rId60" o:title=""/>
              <o:lock v:ext="edit" aspectratio="f"/>
            </v:shape>
            <v:rect id="Rectangle 2521" o:spid="_x0000_s13343" style="position:absolute;left:1462;top:251;width:9375;height:5544;visibility:visible" filled="f"/>
            <w10:wrap type="topAndBottom" anchorx="page"/>
          </v:group>
        </w:pict>
      </w:r>
    </w:p>
    <w:p w:rsidR="00E9502F" w:rsidRDefault="00E9502F">
      <w:pPr>
        <w:rPr>
          <w:sz w:val="16"/>
        </w:rPr>
        <w:sectPr w:rsidR="00E9502F">
          <w:pgSz w:w="12240" w:h="15840"/>
          <w:pgMar w:top="1260" w:right="40" w:bottom="1480" w:left="580" w:header="401" w:footer="1286" w:gutter="0"/>
          <w:cols w:space="720"/>
        </w:sectPr>
      </w:pPr>
    </w:p>
    <w:p w:rsidR="00E9502F" w:rsidRDefault="00FF51A3" w:rsidP="001322E7">
      <w:pPr>
        <w:pStyle w:val="ListParagraph"/>
        <w:numPr>
          <w:ilvl w:val="1"/>
          <w:numId w:val="4"/>
        </w:numPr>
        <w:tabs>
          <w:tab w:val="left" w:pos="2301"/>
        </w:tabs>
        <w:spacing w:before="174"/>
        <w:ind w:hanging="361"/>
        <w:rPr>
          <w:rFonts w:ascii="Calibri" w:hAnsi="Calibri"/>
          <w:b/>
        </w:rPr>
      </w:pPr>
      <w:r>
        <w:rPr>
          <w:rFonts w:ascii="Calibri" w:hAnsi="Calibri"/>
          <w:b/>
        </w:rPr>
        <w:lastRenderedPageBreak/>
        <w:t>Type ST5B: IEEE 421.5 2005 ST5B excitationsystem</w:t>
      </w:r>
    </w:p>
    <w:p w:rsidR="00E9502F" w:rsidRDefault="00FF1F9D">
      <w:pPr>
        <w:pStyle w:val="BodyText"/>
        <w:spacing w:before="1"/>
        <w:rPr>
          <w:b/>
          <w:sz w:val="13"/>
        </w:rPr>
      </w:pPr>
      <w:r>
        <w:rPr>
          <w:noProof/>
          <w:lang w:val="en-IN" w:eastAsia="en-IN" w:bidi="ar-SA"/>
        </w:rPr>
        <w:pict>
          <v:group id="Group 2517" o:spid="_x0000_s13339" style="position:absolute;margin-left:72.75pt;margin-top:9.95pt;width:469.5pt;height:288.75pt;z-index:-251544576;mso-wrap-distance-left:0;mso-wrap-distance-right:0;mso-position-horizontal-relative:page" coordorigin="1455,199" coordsize="9390,57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">
            <v:shape id="Picture 2519" o:spid="_x0000_s13341" type="#_x0000_t75" style="position:absolute;left:1630;top:350;width:9088;height:5547;visibility:visible">
              <v:imagedata r:id="rId116" o:title=""/>
              <o:lock v:ext="edit" aspectratio="f"/>
            </v:shape>
            <v:rect id="Rectangle 2518" o:spid="_x0000_s13340" style="position:absolute;left:1462;top:206;width:9375;height:5760;visibility:visible" filled="f"/>
            <w10:wrap type="topAndBottom" anchorx="page"/>
          </v:group>
        </w:pict>
      </w:r>
    </w:p>
    <w:p w:rsidR="00E9502F" w:rsidRDefault="00E9502F">
      <w:pPr>
        <w:pStyle w:val="BodyText"/>
        <w:rPr>
          <w:b/>
          <w:sz w:val="24"/>
        </w:rPr>
      </w:pPr>
    </w:p>
    <w:p w:rsidR="00E9502F" w:rsidRDefault="00E9502F">
      <w:pPr>
        <w:pStyle w:val="BodyText"/>
        <w:spacing w:before="5"/>
        <w:rPr>
          <w:b/>
          <w:sz w:val="27"/>
        </w:rPr>
      </w:pPr>
    </w:p>
    <w:p w:rsidR="00E9502F" w:rsidRDefault="00FF51A3" w:rsidP="001322E7">
      <w:pPr>
        <w:pStyle w:val="ListParagraph"/>
        <w:numPr>
          <w:ilvl w:val="1"/>
          <w:numId w:val="4"/>
        </w:numPr>
        <w:tabs>
          <w:tab w:val="left" w:pos="2301"/>
        </w:tabs>
        <w:spacing w:before="1"/>
        <w:ind w:hanging="361"/>
        <w:rPr>
          <w:rFonts w:ascii="Calibri" w:hAnsi="Calibri"/>
          <w:b/>
        </w:rPr>
      </w:pPr>
      <w:r>
        <w:rPr>
          <w:rFonts w:ascii="Calibri" w:hAnsi="Calibri"/>
          <w:b/>
        </w:rPr>
        <w:t>Type ST6B: IEEE 421.5 2005 ST6B excitationsystem</w:t>
      </w:r>
    </w:p>
    <w:p w:rsidR="00E9502F" w:rsidRDefault="00E9502F">
      <w:pPr>
        <w:pStyle w:val="BodyText"/>
        <w:rPr>
          <w:b/>
          <w:sz w:val="20"/>
        </w:rPr>
      </w:pPr>
    </w:p>
    <w:p w:rsidR="00E9502F" w:rsidRDefault="00FF1F9D">
      <w:pPr>
        <w:pStyle w:val="BodyText"/>
        <w:spacing w:before="10"/>
        <w:rPr>
          <w:b/>
          <w:sz w:val="16"/>
        </w:rPr>
      </w:pPr>
      <w:r>
        <w:rPr>
          <w:noProof/>
          <w:lang w:val="en-IN" w:eastAsia="en-IN" w:bidi="ar-SA"/>
        </w:rPr>
        <w:pict>
          <v:group id="Group 2514" o:spid="_x0000_s13336" style="position:absolute;margin-left:72.75pt;margin-top:12.25pt;width:469.45pt;height:231.75pt;z-index:-251543552;mso-wrap-distance-left:0;mso-wrap-distance-right:0;mso-position-horizontal-relative:page" coordorigin="1455,245" coordsize="9389,4635">
            <v:shape id="Picture 2516" o:spid="_x0000_s13338" type="#_x0000_t75" style="position:absolute;left:1470;top:482;width:9303;height:42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">
              <v:imagedata r:id="rId62" o:title=""/>
              <o:lock v:ext="edit" aspectratio="f"/>
            </v:shape>
            <v:rect id="Rectangle 2515" o:spid="_x0000_s13337" style="position:absolute;left:1462;top:252;width:9374;height:46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" filled="f"/>
            <w10:wrap type="topAndBottom" anchorx="page"/>
          </v:group>
        </w:pict>
      </w:r>
    </w:p>
    <w:p w:rsidR="00E9502F" w:rsidRDefault="00E9502F">
      <w:pPr>
        <w:rPr>
          <w:sz w:val="16"/>
        </w:rPr>
        <w:sectPr w:rsidR="00E9502F">
          <w:pgSz w:w="12240" w:h="15840"/>
          <w:pgMar w:top="1260" w:right="40" w:bottom="1480" w:left="580" w:header="401" w:footer="1286" w:gutter="0"/>
          <w:cols w:space="720"/>
        </w:sectPr>
      </w:pPr>
    </w:p>
    <w:p w:rsidR="00E9502F" w:rsidRDefault="00FF51A3" w:rsidP="001322E7">
      <w:pPr>
        <w:pStyle w:val="ListParagraph"/>
        <w:numPr>
          <w:ilvl w:val="1"/>
          <w:numId w:val="4"/>
        </w:numPr>
        <w:tabs>
          <w:tab w:val="left" w:pos="2301"/>
        </w:tabs>
        <w:spacing w:before="174"/>
        <w:ind w:hanging="361"/>
        <w:rPr>
          <w:rFonts w:ascii="Calibri" w:hAnsi="Calibri"/>
          <w:b/>
        </w:rPr>
      </w:pPr>
      <w:r>
        <w:rPr>
          <w:rFonts w:ascii="Calibri" w:hAnsi="Calibri"/>
          <w:b/>
        </w:rPr>
        <w:lastRenderedPageBreak/>
        <w:t>Type ST7B: IEEE 421.5 2005 ST7B excitationsystem</w:t>
      </w:r>
    </w:p>
    <w:p w:rsidR="00E9502F" w:rsidRDefault="00FF1F9D">
      <w:pPr>
        <w:pStyle w:val="BodyText"/>
        <w:spacing w:before="1"/>
        <w:rPr>
          <w:b/>
          <w:sz w:val="13"/>
        </w:rPr>
      </w:pPr>
      <w:r>
        <w:rPr>
          <w:noProof/>
          <w:lang w:val="en-IN" w:eastAsia="en-IN" w:bidi="ar-SA"/>
        </w:rPr>
        <w:pict>
          <v:group id="Group 2511" o:spid="_x0000_s13333" style="position:absolute;margin-left:72.75pt;margin-top:9.95pt;width:469.45pt;height:172.65pt;z-index:-251542528;mso-wrap-distance-left:0;mso-wrap-distance-right:0;mso-position-horizontal-relative:page" coordorigin="1455,199" coordsize="9389,3453">
            <v:shape id="Picture 2513" o:spid="_x0000_s13335" type="#_x0000_t75" style="position:absolute;left:1640;top:311;width:9146;height:33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">
              <v:imagedata r:id="rId64" o:title=""/>
              <o:lock v:ext="edit" aspectratio="f"/>
            </v:shape>
            <v:rect id="Rectangle 2512" o:spid="_x0000_s13334" style="position:absolute;left:1462;top:206;width:9374;height:34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" filled="f"/>
            <w10:wrap type="topAndBottom" anchorx="page"/>
          </v:group>
        </w:pict>
      </w:r>
    </w:p>
    <w:p w:rsidR="00E9502F" w:rsidRDefault="00FF51A3">
      <w:pPr>
        <w:spacing w:before="161"/>
        <w:ind w:left="860"/>
        <w:rPr>
          <w:b/>
          <w:i/>
        </w:rPr>
      </w:pPr>
      <w:r>
        <w:rPr>
          <w:b/>
          <w:i/>
        </w:rPr>
        <w:t>Source-PSSE Model Library</w:t>
      </w:r>
    </w:p>
    <w:p w:rsidR="00E9502F" w:rsidRDefault="00FF51A3" w:rsidP="001322E7">
      <w:pPr>
        <w:pStyle w:val="ListParagraph"/>
        <w:numPr>
          <w:ilvl w:val="1"/>
          <w:numId w:val="14"/>
        </w:numPr>
        <w:tabs>
          <w:tab w:val="left" w:pos="1195"/>
        </w:tabs>
        <w:spacing w:before="181"/>
        <w:ind w:hanging="335"/>
        <w:rPr>
          <w:rFonts w:ascii="Calibri"/>
          <w:b/>
        </w:rPr>
      </w:pPr>
      <w:r>
        <w:rPr>
          <w:rFonts w:ascii="Calibri"/>
          <w:b/>
        </w:rPr>
        <w:t>Power systemstabilizer:</w:t>
      </w:r>
    </w:p>
    <w:p w:rsidR="00E9502F" w:rsidRDefault="00FF51A3">
      <w:pPr>
        <w:pStyle w:val="BodyText"/>
        <w:spacing w:before="182" w:line="259" w:lineRule="auto"/>
        <w:ind w:left="860" w:right="1943"/>
      </w:pPr>
      <w:r>
        <w:t>The function of the PSS is to add to the unit’s characteristic electromechanical oscillations. This is achieved by modulating excitation to develop a component in electrical torque in phase with rotor speed deviations.</w:t>
      </w:r>
    </w:p>
    <w:p w:rsidR="00E9502F" w:rsidRDefault="00FF51A3">
      <w:pPr>
        <w:pStyle w:val="BodyText"/>
        <w:spacing w:before="160" w:line="256" w:lineRule="auto"/>
        <w:ind w:left="860" w:right="1601"/>
      </w:pPr>
      <w:r>
        <w:t>The most important aspect when considering a PSS model is the number of inputs. The following table shows the type of models separated based on the inputs:</w:t>
      </w:r>
    </w:p>
    <w:p w:rsidR="00E9502F" w:rsidRDefault="00E9502F">
      <w:pPr>
        <w:pStyle w:val="BodyText"/>
        <w:spacing w:before="8" w:after="1"/>
        <w:rPr>
          <w:sz w:val="13"/>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9"/>
        <w:gridCol w:w="2340"/>
        <w:gridCol w:w="5084"/>
      </w:tblGrid>
      <w:tr w:rsidR="00E9502F">
        <w:trPr>
          <w:trHeight w:val="309"/>
        </w:trPr>
        <w:tc>
          <w:tcPr>
            <w:tcW w:w="2179" w:type="dxa"/>
          </w:tcPr>
          <w:p w:rsidR="00E9502F" w:rsidRDefault="00FF51A3">
            <w:pPr>
              <w:pStyle w:val="TableParagraph"/>
              <w:spacing w:line="228" w:lineRule="exact"/>
              <w:ind w:left="775" w:right="771"/>
              <w:jc w:val="center"/>
              <w:rPr>
                <w:rFonts w:ascii="Times New Roman"/>
                <w:b/>
                <w:sz w:val="20"/>
              </w:rPr>
            </w:pPr>
            <w:r>
              <w:rPr>
                <w:rFonts w:ascii="Times New Roman"/>
                <w:b/>
                <w:sz w:val="20"/>
              </w:rPr>
              <w:t>Type</w:t>
            </w:r>
          </w:p>
        </w:tc>
        <w:tc>
          <w:tcPr>
            <w:tcW w:w="2340" w:type="dxa"/>
          </w:tcPr>
          <w:p w:rsidR="00E9502F" w:rsidRDefault="00FF51A3">
            <w:pPr>
              <w:pStyle w:val="TableParagraph"/>
              <w:spacing w:line="228" w:lineRule="exact"/>
              <w:ind w:left="659" w:right="657"/>
              <w:jc w:val="center"/>
              <w:rPr>
                <w:rFonts w:ascii="Times New Roman"/>
                <w:b/>
                <w:sz w:val="20"/>
              </w:rPr>
            </w:pPr>
            <w:r>
              <w:rPr>
                <w:rFonts w:ascii="Times New Roman"/>
                <w:b/>
                <w:sz w:val="20"/>
              </w:rPr>
              <w:t>Inputs</w:t>
            </w:r>
          </w:p>
        </w:tc>
        <w:tc>
          <w:tcPr>
            <w:tcW w:w="5084" w:type="dxa"/>
          </w:tcPr>
          <w:p w:rsidR="00E9502F" w:rsidRDefault="00FF51A3">
            <w:pPr>
              <w:pStyle w:val="TableParagraph"/>
              <w:spacing w:line="228" w:lineRule="exact"/>
              <w:ind w:left="2130" w:right="2126"/>
              <w:jc w:val="center"/>
              <w:rPr>
                <w:rFonts w:ascii="Times New Roman"/>
                <w:b/>
                <w:sz w:val="20"/>
              </w:rPr>
            </w:pPr>
            <w:r>
              <w:rPr>
                <w:rFonts w:ascii="Times New Roman"/>
                <w:b/>
                <w:sz w:val="20"/>
              </w:rPr>
              <w:t>Remarks</w:t>
            </w:r>
          </w:p>
        </w:tc>
      </w:tr>
      <w:tr w:rsidR="00E9502F">
        <w:trPr>
          <w:trHeight w:val="460"/>
        </w:trPr>
        <w:tc>
          <w:tcPr>
            <w:tcW w:w="2179" w:type="dxa"/>
          </w:tcPr>
          <w:p w:rsidR="00E9502F" w:rsidRDefault="00FF51A3">
            <w:pPr>
              <w:pStyle w:val="TableParagraph"/>
              <w:spacing w:line="223" w:lineRule="exact"/>
              <w:ind w:left="777" w:right="771"/>
              <w:jc w:val="center"/>
              <w:rPr>
                <w:rFonts w:ascii="Times New Roman"/>
                <w:sz w:val="20"/>
              </w:rPr>
            </w:pPr>
            <w:r>
              <w:rPr>
                <w:rFonts w:ascii="Times New Roman"/>
                <w:sz w:val="20"/>
              </w:rPr>
              <w:t>PSS1A</w:t>
            </w:r>
          </w:p>
        </w:tc>
        <w:tc>
          <w:tcPr>
            <w:tcW w:w="2340" w:type="dxa"/>
          </w:tcPr>
          <w:p w:rsidR="00E9502F" w:rsidRDefault="00FF51A3">
            <w:pPr>
              <w:pStyle w:val="TableParagraph"/>
              <w:spacing w:line="223" w:lineRule="exact"/>
              <w:ind w:left="105"/>
              <w:rPr>
                <w:rFonts w:ascii="Times New Roman"/>
                <w:sz w:val="20"/>
              </w:rPr>
            </w:pPr>
            <w:r>
              <w:rPr>
                <w:rFonts w:ascii="Times New Roman"/>
                <w:sz w:val="20"/>
              </w:rPr>
              <w:t>Single input</w:t>
            </w:r>
          </w:p>
        </w:tc>
        <w:tc>
          <w:tcPr>
            <w:tcW w:w="5084" w:type="dxa"/>
          </w:tcPr>
          <w:p w:rsidR="00E9502F" w:rsidRDefault="00FF51A3">
            <w:pPr>
              <w:pStyle w:val="TableParagraph"/>
              <w:spacing w:line="223" w:lineRule="exact"/>
              <w:ind w:left="106"/>
              <w:rPr>
                <w:rFonts w:ascii="Times New Roman"/>
                <w:sz w:val="20"/>
              </w:rPr>
            </w:pPr>
            <w:r>
              <w:rPr>
                <w:rFonts w:ascii="Times New Roman"/>
                <w:sz w:val="20"/>
              </w:rPr>
              <w:t>Two lead-lags</w:t>
            </w:r>
          </w:p>
          <w:p w:rsidR="00E9502F" w:rsidRDefault="00FF51A3">
            <w:pPr>
              <w:pStyle w:val="TableParagraph"/>
              <w:spacing w:line="217" w:lineRule="exact"/>
              <w:ind w:left="106"/>
              <w:rPr>
                <w:rFonts w:ascii="Times New Roman"/>
                <w:sz w:val="20"/>
              </w:rPr>
            </w:pPr>
            <w:r>
              <w:rPr>
                <w:rFonts w:ascii="Times New Roman"/>
                <w:sz w:val="20"/>
              </w:rPr>
              <w:t>Input can either be speed, frequency or power</w:t>
            </w:r>
          </w:p>
        </w:tc>
      </w:tr>
      <w:tr w:rsidR="00E9502F">
        <w:trPr>
          <w:trHeight w:val="921"/>
        </w:trPr>
        <w:tc>
          <w:tcPr>
            <w:tcW w:w="2179" w:type="dxa"/>
          </w:tcPr>
          <w:p w:rsidR="00E9502F" w:rsidRDefault="00FF51A3">
            <w:pPr>
              <w:pStyle w:val="TableParagraph"/>
              <w:spacing w:line="223" w:lineRule="exact"/>
              <w:ind w:left="778" w:right="769"/>
              <w:jc w:val="center"/>
              <w:rPr>
                <w:rFonts w:ascii="Times New Roman"/>
                <w:sz w:val="20"/>
              </w:rPr>
            </w:pPr>
            <w:r>
              <w:rPr>
                <w:rFonts w:ascii="Times New Roman"/>
                <w:sz w:val="20"/>
              </w:rPr>
              <w:t>PSS2B</w:t>
            </w:r>
          </w:p>
        </w:tc>
        <w:tc>
          <w:tcPr>
            <w:tcW w:w="2340" w:type="dxa"/>
          </w:tcPr>
          <w:p w:rsidR="00E9502F" w:rsidRDefault="00FF51A3">
            <w:pPr>
              <w:pStyle w:val="TableParagraph"/>
              <w:spacing w:line="223" w:lineRule="exact"/>
              <w:ind w:left="105"/>
              <w:rPr>
                <w:rFonts w:ascii="Times New Roman"/>
                <w:sz w:val="20"/>
              </w:rPr>
            </w:pPr>
            <w:r>
              <w:rPr>
                <w:rFonts w:ascii="Times New Roman"/>
                <w:sz w:val="20"/>
              </w:rPr>
              <w:t>Dual input</w:t>
            </w:r>
          </w:p>
        </w:tc>
        <w:tc>
          <w:tcPr>
            <w:tcW w:w="5084" w:type="dxa"/>
          </w:tcPr>
          <w:p w:rsidR="00E9502F" w:rsidRDefault="00FF51A3">
            <w:pPr>
              <w:pStyle w:val="TableParagraph"/>
              <w:ind w:left="106" w:right="928"/>
              <w:rPr>
                <w:rFonts w:ascii="Times New Roman"/>
                <w:sz w:val="20"/>
              </w:rPr>
            </w:pPr>
            <w:r>
              <w:rPr>
                <w:rFonts w:ascii="Times New Roman"/>
                <w:sz w:val="20"/>
              </w:rPr>
              <w:t>Integral of accelerating power type stabiliser Speed and Power</w:t>
            </w:r>
          </w:p>
          <w:p w:rsidR="00E9502F" w:rsidRDefault="00FF51A3">
            <w:pPr>
              <w:pStyle w:val="TableParagraph"/>
              <w:ind w:left="106"/>
              <w:rPr>
                <w:rFonts w:ascii="Times New Roman"/>
                <w:sz w:val="20"/>
              </w:rPr>
            </w:pPr>
            <w:r>
              <w:rPr>
                <w:rFonts w:ascii="Times New Roman"/>
                <w:sz w:val="20"/>
              </w:rPr>
              <w:t>Most common type</w:t>
            </w:r>
          </w:p>
          <w:p w:rsidR="00E9502F" w:rsidRDefault="00FF51A3">
            <w:pPr>
              <w:pStyle w:val="TableParagraph"/>
              <w:spacing w:line="217" w:lineRule="exact"/>
              <w:ind w:left="106"/>
              <w:rPr>
                <w:rFonts w:ascii="Times New Roman"/>
                <w:sz w:val="20"/>
              </w:rPr>
            </w:pPr>
            <w:r>
              <w:rPr>
                <w:rFonts w:ascii="Times New Roman"/>
                <w:sz w:val="20"/>
              </w:rPr>
              <w:t>Supersedes PSS2A (three versus two lead lags)</w:t>
            </w:r>
          </w:p>
        </w:tc>
      </w:tr>
      <w:tr w:rsidR="00E9502F">
        <w:trPr>
          <w:trHeight w:val="688"/>
        </w:trPr>
        <w:tc>
          <w:tcPr>
            <w:tcW w:w="2179" w:type="dxa"/>
          </w:tcPr>
          <w:p w:rsidR="00E9502F" w:rsidRDefault="00FF51A3">
            <w:pPr>
              <w:pStyle w:val="TableParagraph"/>
              <w:spacing w:line="223" w:lineRule="exact"/>
              <w:ind w:left="778" w:right="769"/>
              <w:jc w:val="center"/>
              <w:rPr>
                <w:rFonts w:ascii="Times New Roman"/>
                <w:sz w:val="20"/>
              </w:rPr>
            </w:pPr>
            <w:r>
              <w:rPr>
                <w:rFonts w:ascii="Times New Roman"/>
                <w:sz w:val="20"/>
              </w:rPr>
              <w:t>PSS3B</w:t>
            </w:r>
          </w:p>
        </w:tc>
        <w:tc>
          <w:tcPr>
            <w:tcW w:w="2340" w:type="dxa"/>
          </w:tcPr>
          <w:p w:rsidR="00E9502F" w:rsidRDefault="00FF51A3">
            <w:pPr>
              <w:pStyle w:val="TableParagraph"/>
              <w:spacing w:line="223" w:lineRule="exact"/>
              <w:ind w:left="105"/>
              <w:rPr>
                <w:rFonts w:ascii="Times New Roman"/>
                <w:sz w:val="20"/>
              </w:rPr>
            </w:pPr>
            <w:r>
              <w:rPr>
                <w:rFonts w:ascii="Times New Roman"/>
                <w:sz w:val="20"/>
              </w:rPr>
              <w:t>Dual input</w:t>
            </w:r>
          </w:p>
        </w:tc>
        <w:tc>
          <w:tcPr>
            <w:tcW w:w="5084" w:type="dxa"/>
          </w:tcPr>
          <w:p w:rsidR="00E9502F" w:rsidRDefault="00FF51A3">
            <w:pPr>
              <w:pStyle w:val="TableParagraph"/>
              <w:spacing w:line="223" w:lineRule="exact"/>
              <w:ind w:left="106"/>
              <w:rPr>
                <w:rFonts w:ascii="Times New Roman"/>
                <w:sz w:val="20"/>
              </w:rPr>
            </w:pPr>
            <w:r>
              <w:rPr>
                <w:rFonts w:ascii="Times New Roman"/>
                <w:sz w:val="20"/>
              </w:rPr>
              <w:t>Power and rotor angular frequency deviation</w:t>
            </w:r>
          </w:p>
          <w:p w:rsidR="00E9502F" w:rsidRDefault="00FF51A3">
            <w:pPr>
              <w:pStyle w:val="TableParagraph"/>
              <w:spacing w:before="4" w:line="228" w:lineRule="exact"/>
              <w:ind w:left="106" w:right="648"/>
              <w:rPr>
                <w:rFonts w:ascii="Times New Roman"/>
                <w:sz w:val="20"/>
              </w:rPr>
            </w:pPr>
            <w:r>
              <w:rPr>
                <w:rFonts w:ascii="Times New Roman"/>
                <w:sz w:val="20"/>
              </w:rPr>
              <w:t>Stabilising signal is a vector sum of processed signals Not very common</w:t>
            </w:r>
          </w:p>
        </w:tc>
      </w:tr>
    </w:tbl>
    <w:p w:rsidR="00E9502F" w:rsidRDefault="00E9502F">
      <w:pPr>
        <w:spacing w:line="228" w:lineRule="exact"/>
        <w:rPr>
          <w:rFonts w:ascii="Times New Roman"/>
          <w:sz w:val="20"/>
        </w:rPr>
        <w:sectPr w:rsidR="00E9502F">
          <w:pgSz w:w="12240" w:h="15840"/>
          <w:pgMar w:top="1260" w:right="40" w:bottom="1480" w:left="580" w:header="401" w:footer="1286"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1306"/>
        <w:gridCol w:w="7372"/>
        <w:gridCol w:w="684"/>
        <w:gridCol w:w="108"/>
      </w:tblGrid>
      <w:tr w:rsidR="00E9502F">
        <w:trPr>
          <w:trHeight w:val="300"/>
        </w:trPr>
        <w:tc>
          <w:tcPr>
            <w:tcW w:w="1414" w:type="dxa"/>
            <w:gridSpan w:val="2"/>
          </w:tcPr>
          <w:p w:rsidR="00E9502F" w:rsidRDefault="00FF51A3">
            <w:pPr>
              <w:pStyle w:val="TableParagraph"/>
              <w:spacing w:line="265" w:lineRule="exact"/>
              <w:ind w:left="297"/>
              <w:rPr>
                <w:b/>
              </w:rPr>
            </w:pPr>
            <w:r>
              <w:rPr>
                <w:b/>
              </w:rPr>
              <w:t>Category</w:t>
            </w:r>
          </w:p>
        </w:tc>
        <w:tc>
          <w:tcPr>
            <w:tcW w:w="7372" w:type="dxa"/>
          </w:tcPr>
          <w:p w:rsidR="00E9502F" w:rsidRDefault="00FF51A3">
            <w:pPr>
              <w:pStyle w:val="TableParagraph"/>
              <w:spacing w:before="13" w:line="266" w:lineRule="exact"/>
              <w:ind w:left="2631" w:right="2627"/>
              <w:jc w:val="center"/>
              <w:rPr>
                <w:b/>
              </w:rPr>
            </w:pPr>
            <w:r>
              <w:rPr>
                <w:b/>
              </w:rPr>
              <w:t>Parameter Description</w:t>
            </w:r>
          </w:p>
        </w:tc>
        <w:tc>
          <w:tcPr>
            <w:tcW w:w="792" w:type="dxa"/>
            <w:gridSpan w:val="2"/>
          </w:tcPr>
          <w:p w:rsidR="00E9502F" w:rsidRDefault="00FF51A3">
            <w:pPr>
              <w:pStyle w:val="TableParagraph"/>
              <w:spacing w:before="13" w:line="266" w:lineRule="exact"/>
              <w:ind w:left="179"/>
              <w:rPr>
                <w:b/>
              </w:rPr>
            </w:pPr>
            <w:r>
              <w:rPr>
                <w:b/>
              </w:rPr>
              <w:t>Data</w:t>
            </w:r>
          </w:p>
        </w:tc>
      </w:tr>
      <w:tr w:rsidR="00E9502F">
        <w:trPr>
          <w:trHeight w:val="299"/>
        </w:trPr>
        <w:tc>
          <w:tcPr>
            <w:tcW w:w="108" w:type="dxa"/>
            <w:tcBorders>
              <w:right w:val="nil"/>
            </w:tcBorders>
          </w:tcPr>
          <w:p w:rsidR="00E9502F" w:rsidRDefault="00E9502F">
            <w:pPr>
              <w:pStyle w:val="TableParagraph"/>
              <w:rPr>
                <w:rFonts w:ascii="Times New Roman"/>
                <w:sz w:val="20"/>
              </w:rPr>
            </w:pPr>
          </w:p>
        </w:tc>
        <w:tc>
          <w:tcPr>
            <w:tcW w:w="9362" w:type="dxa"/>
            <w:gridSpan w:val="3"/>
            <w:tcBorders>
              <w:left w:val="nil"/>
              <w:right w:val="nil"/>
            </w:tcBorders>
            <w:shd w:val="clear" w:color="auto" w:fill="FFFF00"/>
          </w:tcPr>
          <w:p w:rsidR="00E9502F" w:rsidRDefault="00FF51A3">
            <w:pPr>
              <w:pStyle w:val="TableParagraph"/>
              <w:spacing w:line="265" w:lineRule="exact"/>
              <w:ind w:left="3878" w:right="3867"/>
              <w:jc w:val="center"/>
              <w:rPr>
                <w:b/>
              </w:rPr>
            </w:pPr>
            <w:r>
              <w:rPr>
                <w:b/>
              </w:rPr>
              <w:t>Stabilizer Models</w:t>
            </w:r>
          </w:p>
        </w:tc>
        <w:tc>
          <w:tcPr>
            <w:tcW w:w="108" w:type="dxa"/>
            <w:tcBorders>
              <w:left w:val="nil"/>
            </w:tcBorders>
          </w:tcPr>
          <w:p w:rsidR="00E9502F" w:rsidRDefault="00E9502F">
            <w:pPr>
              <w:pStyle w:val="TableParagraph"/>
              <w:rPr>
                <w:rFonts w:ascii="Times New Roman"/>
                <w:sz w:val="20"/>
              </w:rPr>
            </w:pPr>
          </w:p>
        </w:tc>
      </w:tr>
      <w:tr w:rsidR="00E9502F">
        <w:trPr>
          <w:trHeight w:val="301"/>
        </w:trPr>
        <w:tc>
          <w:tcPr>
            <w:tcW w:w="1414" w:type="dxa"/>
            <w:gridSpan w:val="2"/>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1"/>
              <w:rPr>
                <w:rFonts w:ascii="Times New Roman"/>
                <w:sz w:val="17"/>
              </w:rPr>
            </w:pPr>
          </w:p>
          <w:p w:rsidR="00E9502F" w:rsidRDefault="00FF51A3">
            <w:pPr>
              <w:pStyle w:val="TableParagraph"/>
              <w:ind w:left="446"/>
              <w:rPr>
                <w:b/>
                <w:sz w:val="20"/>
              </w:rPr>
            </w:pPr>
            <w:r>
              <w:rPr>
                <w:b/>
                <w:sz w:val="20"/>
              </w:rPr>
              <w:t>PSS1A</w:t>
            </w:r>
          </w:p>
        </w:tc>
        <w:tc>
          <w:tcPr>
            <w:tcW w:w="7372" w:type="dxa"/>
          </w:tcPr>
          <w:p w:rsidR="00E9502F" w:rsidRDefault="00FF51A3">
            <w:pPr>
              <w:pStyle w:val="TableParagraph"/>
              <w:spacing w:before="27"/>
              <w:ind w:left="107"/>
              <w:rPr>
                <w:sz w:val="20"/>
              </w:rPr>
            </w:pPr>
            <w:r>
              <w:rPr>
                <w:sz w:val="20"/>
              </w:rPr>
              <w:t>A1, Filter coefficient</w:t>
            </w:r>
          </w:p>
        </w:tc>
        <w:tc>
          <w:tcPr>
            <w:tcW w:w="792"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5"/>
              <w:ind w:left="107"/>
              <w:rPr>
                <w:sz w:val="20"/>
              </w:rPr>
            </w:pPr>
            <w:r>
              <w:rPr>
                <w:sz w:val="20"/>
              </w:rPr>
              <w:t>A2, Filter coefficient</w:t>
            </w:r>
          </w:p>
        </w:tc>
        <w:tc>
          <w:tcPr>
            <w:tcW w:w="792"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5"/>
              <w:ind w:left="107"/>
              <w:rPr>
                <w:sz w:val="20"/>
              </w:rPr>
            </w:pPr>
            <w:r>
              <w:rPr>
                <w:sz w:val="20"/>
              </w:rPr>
              <w:t>TR, transducer time constant</w:t>
            </w:r>
          </w:p>
        </w:tc>
        <w:tc>
          <w:tcPr>
            <w:tcW w:w="792" w:type="dxa"/>
            <w:gridSpan w:val="2"/>
          </w:tcPr>
          <w:p w:rsidR="00E9502F" w:rsidRDefault="00E9502F">
            <w:pPr>
              <w:pStyle w:val="TableParagraph"/>
              <w:rPr>
                <w:rFonts w:ascii="Times New Roman"/>
                <w:sz w:val="20"/>
              </w:rPr>
            </w:pPr>
          </w:p>
        </w:tc>
      </w:tr>
      <w:tr w:rsidR="00E9502F">
        <w:trPr>
          <w:trHeight w:val="244"/>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line="224" w:lineRule="exact"/>
              <w:ind w:left="107"/>
              <w:rPr>
                <w:sz w:val="20"/>
              </w:rPr>
            </w:pPr>
            <w:r>
              <w:rPr>
                <w:w w:val="99"/>
                <w:sz w:val="20"/>
              </w:rPr>
              <w:t>0</w:t>
            </w:r>
          </w:p>
        </w:tc>
        <w:tc>
          <w:tcPr>
            <w:tcW w:w="792" w:type="dxa"/>
            <w:gridSpan w:val="2"/>
          </w:tcPr>
          <w:p w:rsidR="00E9502F" w:rsidRDefault="00E9502F">
            <w:pPr>
              <w:pStyle w:val="TableParagraph"/>
              <w:rPr>
                <w:rFonts w:ascii="Times New Roman"/>
                <w:sz w:val="16"/>
              </w:rPr>
            </w:pPr>
          </w:p>
        </w:tc>
      </w:tr>
      <w:tr w:rsidR="00E9502F">
        <w:trPr>
          <w:trHeight w:val="24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1" w:line="228" w:lineRule="exact"/>
              <w:ind w:left="107"/>
              <w:rPr>
                <w:sz w:val="20"/>
              </w:rPr>
            </w:pPr>
            <w:r>
              <w:rPr>
                <w:w w:val="99"/>
                <w:sz w:val="20"/>
              </w:rPr>
              <w:t>0</w:t>
            </w:r>
          </w:p>
        </w:tc>
        <w:tc>
          <w:tcPr>
            <w:tcW w:w="792" w:type="dxa"/>
            <w:gridSpan w:val="2"/>
          </w:tcPr>
          <w:p w:rsidR="00E9502F" w:rsidRDefault="00E9502F">
            <w:pPr>
              <w:pStyle w:val="TableParagraph"/>
              <w:rPr>
                <w:rFonts w:ascii="Times New Roman"/>
                <w:sz w:val="18"/>
              </w:rPr>
            </w:pPr>
          </w:p>
        </w:tc>
      </w:tr>
      <w:tr w:rsidR="00E9502F">
        <w:trPr>
          <w:trHeight w:val="270"/>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13" w:line="237" w:lineRule="exact"/>
              <w:ind w:left="107"/>
              <w:rPr>
                <w:sz w:val="20"/>
              </w:rPr>
            </w:pPr>
            <w:r>
              <w:rPr>
                <w:w w:val="99"/>
                <w:sz w:val="20"/>
              </w:rPr>
              <w:t>0</w:t>
            </w:r>
          </w:p>
        </w:tc>
        <w:tc>
          <w:tcPr>
            <w:tcW w:w="792"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7"/>
              <w:ind w:left="107"/>
              <w:rPr>
                <w:sz w:val="20"/>
              </w:rPr>
            </w:pPr>
            <w:r>
              <w:rPr>
                <w:sz w:val="20"/>
              </w:rPr>
              <w:t>T1, 1st Lead-Lag Derivative Time Constant</w:t>
            </w:r>
          </w:p>
        </w:tc>
        <w:tc>
          <w:tcPr>
            <w:tcW w:w="792"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7"/>
              <w:ind w:left="107"/>
              <w:rPr>
                <w:sz w:val="20"/>
              </w:rPr>
            </w:pPr>
            <w:r>
              <w:rPr>
                <w:sz w:val="20"/>
              </w:rPr>
              <w:t>T2, 1st Lead-Lag Delay Time Constant</w:t>
            </w:r>
          </w:p>
        </w:tc>
        <w:tc>
          <w:tcPr>
            <w:tcW w:w="792"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7"/>
              <w:ind w:left="107"/>
              <w:rPr>
                <w:sz w:val="20"/>
              </w:rPr>
            </w:pPr>
            <w:r>
              <w:rPr>
                <w:sz w:val="20"/>
              </w:rPr>
              <w:t>T3, 2nd Lead-Lag Derivative Time Constant</w:t>
            </w:r>
          </w:p>
        </w:tc>
        <w:tc>
          <w:tcPr>
            <w:tcW w:w="792"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7"/>
              <w:ind w:left="107"/>
              <w:rPr>
                <w:sz w:val="20"/>
              </w:rPr>
            </w:pPr>
            <w:r>
              <w:rPr>
                <w:sz w:val="20"/>
              </w:rPr>
              <w:t>T4, 2nd Lead-Lag Delay Time Constant</w:t>
            </w:r>
          </w:p>
        </w:tc>
        <w:tc>
          <w:tcPr>
            <w:tcW w:w="792" w:type="dxa"/>
            <w:gridSpan w:val="2"/>
          </w:tcPr>
          <w:p w:rsidR="00E9502F" w:rsidRDefault="00E9502F">
            <w:pPr>
              <w:pStyle w:val="TableParagraph"/>
              <w:rPr>
                <w:rFonts w:ascii="Times New Roman"/>
                <w:sz w:val="20"/>
              </w:rPr>
            </w:pPr>
          </w:p>
        </w:tc>
      </w:tr>
      <w:tr w:rsidR="00E9502F">
        <w:trPr>
          <w:trHeight w:val="302"/>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8"/>
              <w:ind w:left="107"/>
              <w:rPr>
                <w:sz w:val="20"/>
              </w:rPr>
            </w:pPr>
            <w:r>
              <w:rPr>
                <w:sz w:val="20"/>
              </w:rPr>
              <w:t>Tw, Washout Time Constant</w:t>
            </w:r>
          </w:p>
        </w:tc>
        <w:tc>
          <w:tcPr>
            <w:tcW w:w="792"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5"/>
              <w:ind w:left="107"/>
              <w:rPr>
                <w:sz w:val="20"/>
              </w:rPr>
            </w:pPr>
            <w:r>
              <w:rPr>
                <w:sz w:val="20"/>
              </w:rPr>
              <w:t>Tw, Washout Time Constant</w:t>
            </w:r>
          </w:p>
        </w:tc>
        <w:tc>
          <w:tcPr>
            <w:tcW w:w="792" w:type="dxa"/>
            <w:gridSpan w:val="2"/>
          </w:tcPr>
          <w:p w:rsidR="00E9502F" w:rsidRDefault="00E9502F">
            <w:pPr>
              <w:pStyle w:val="TableParagraph"/>
              <w:rPr>
                <w:rFonts w:ascii="Times New Roman"/>
                <w:sz w:val="20"/>
              </w:rPr>
            </w:pPr>
          </w:p>
        </w:tc>
      </w:tr>
      <w:tr w:rsidR="00E9502F">
        <w:trPr>
          <w:trHeight w:val="278"/>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15" w:line="242" w:lineRule="exact"/>
              <w:ind w:left="107"/>
              <w:rPr>
                <w:sz w:val="20"/>
              </w:rPr>
            </w:pPr>
            <w:r>
              <w:rPr>
                <w:sz w:val="20"/>
              </w:rPr>
              <w:t>Ks, input channel gain</w:t>
            </w:r>
          </w:p>
        </w:tc>
        <w:tc>
          <w:tcPr>
            <w:tcW w:w="792"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7"/>
              <w:ind w:left="107"/>
              <w:rPr>
                <w:sz w:val="20"/>
              </w:rPr>
            </w:pPr>
            <w:r>
              <w:rPr>
                <w:sz w:val="20"/>
              </w:rPr>
              <w:t>VSTMAX, Controller maximum output</w:t>
            </w:r>
          </w:p>
        </w:tc>
        <w:tc>
          <w:tcPr>
            <w:tcW w:w="792"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7"/>
              <w:ind w:left="107"/>
              <w:rPr>
                <w:sz w:val="20"/>
              </w:rPr>
            </w:pPr>
            <w:r>
              <w:rPr>
                <w:sz w:val="20"/>
              </w:rPr>
              <w:t>VSTMAX, Controller minimum output</w:t>
            </w:r>
          </w:p>
        </w:tc>
        <w:tc>
          <w:tcPr>
            <w:tcW w:w="792" w:type="dxa"/>
            <w:gridSpan w:val="2"/>
          </w:tcPr>
          <w:p w:rsidR="00E9502F" w:rsidRDefault="00E9502F">
            <w:pPr>
              <w:pStyle w:val="TableParagraph"/>
              <w:rPr>
                <w:rFonts w:ascii="Times New Roman"/>
                <w:sz w:val="20"/>
              </w:rPr>
            </w:pPr>
          </w:p>
        </w:tc>
      </w:tr>
      <w:tr w:rsidR="00E9502F">
        <w:trPr>
          <w:trHeight w:val="251"/>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3" w:line="228" w:lineRule="exact"/>
              <w:ind w:left="107"/>
              <w:rPr>
                <w:sz w:val="20"/>
              </w:rPr>
            </w:pPr>
            <w:r>
              <w:rPr>
                <w:w w:val="99"/>
                <w:sz w:val="20"/>
              </w:rPr>
              <w:t>0</w:t>
            </w:r>
          </w:p>
        </w:tc>
        <w:tc>
          <w:tcPr>
            <w:tcW w:w="792" w:type="dxa"/>
            <w:gridSpan w:val="2"/>
          </w:tcPr>
          <w:p w:rsidR="00E9502F" w:rsidRDefault="00E9502F">
            <w:pPr>
              <w:pStyle w:val="TableParagraph"/>
              <w:rPr>
                <w:rFonts w:ascii="Times New Roman"/>
                <w:sz w:val="18"/>
              </w:rPr>
            </w:pPr>
          </w:p>
        </w:tc>
      </w:tr>
      <w:tr w:rsidR="00E9502F">
        <w:trPr>
          <w:trHeight w:val="268"/>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11" w:line="237" w:lineRule="exact"/>
              <w:ind w:left="107"/>
              <w:rPr>
                <w:sz w:val="20"/>
              </w:rPr>
            </w:pPr>
            <w:r>
              <w:rPr>
                <w:w w:val="99"/>
                <w:sz w:val="20"/>
              </w:rPr>
              <w:t>0</w:t>
            </w:r>
          </w:p>
        </w:tc>
        <w:tc>
          <w:tcPr>
            <w:tcW w:w="792" w:type="dxa"/>
            <w:gridSpan w:val="2"/>
          </w:tcPr>
          <w:p w:rsidR="00E9502F" w:rsidRDefault="00E9502F">
            <w:pPr>
              <w:pStyle w:val="TableParagraph"/>
              <w:rPr>
                <w:rFonts w:ascii="Times New Roman"/>
                <w:sz w:val="18"/>
              </w:rPr>
            </w:pPr>
          </w:p>
        </w:tc>
      </w:tr>
      <w:tr w:rsidR="00E9502F">
        <w:trPr>
          <w:trHeight w:val="299"/>
        </w:trPr>
        <w:tc>
          <w:tcPr>
            <w:tcW w:w="1414" w:type="dxa"/>
            <w:gridSpan w:val="2"/>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56"/>
              <w:ind w:left="451"/>
              <w:rPr>
                <w:b/>
                <w:sz w:val="20"/>
              </w:rPr>
            </w:pPr>
            <w:r>
              <w:rPr>
                <w:b/>
                <w:sz w:val="20"/>
              </w:rPr>
              <w:t>PSS2B</w:t>
            </w:r>
          </w:p>
        </w:tc>
        <w:tc>
          <w:tcPr>
            <w:tcW w:w="7372" w:type="dxa"/>
          </w:tcPr>
          <w:p w:rsidR="00E9502F" w:rsidRDefault="00FF51A3">
            <w:pPr>
              <w:pStyle w:val="TableParagraph"/>
              <w:spacing w:before="27"/>
              <w:ind w:left="107"/>
              <w:rPr>
                <w:sz w:val="20"/>
              </w:rPr>
            </w:pPr>
            <w:r>
              <w:rPr>
                <w:sz w:val="20"/>
              </w:rPr>
              <w:t>TW1, 1st Washout 1th Time Constant</w:t>
            </w:r>
          </w:p>
        </w:tc>
        <w:tc>
          <w:tcPr>
            <w:tcW w:w="792"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7"/>
              <w:ind w:left="107"/>
              <w:rPr>
                <w:sz w:val="20"/>
              </w:rPr>
            </w:pPr>
            <w:r>
              <w:rPr>
                <w:sz w:val="20"/>
              </w:rPr>
              <w:t>TW2, 1st Washout 2th Time Constant</w:t>
            </w:r>
          </w:p>
        </w:tc>
        <w:tc>
          <w:tcPr>
            <w:tcW w:w="792" w:type="dxa"/>
            <w:gridSpan w:val="2"/>
          </w:tcPr>
          <w:p w:rsidR="00E9502F" w:rsidRDefault="00E9502F">
            <w:pPr>
              <w:pStyle w:val="TableParagraph"/>
              <w:rPr>
                <w:rFonts w:ascii="Times New Roman"/>
                <w:sz w:val="20"/>
              </w:rPr>
            </w:pPr>
          </w:p>
        </w:tc>
      </w:tr>
      <w:tr w:rsidR="00E9502F">
        <w:trPr>
          <w:trHeight w:val="302"/>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7"/>
              <w:ind w:left="107"/>
              <w:rPr>
                <w:sz w:val="20"/>
              </w:rPr>
            </w:pPr>
            <w:r>
              <w:rPr>
                <w:sz w:val="20"/>
              </w:rPr>
              <w:t>T6, 1st Signal Transducer Time Constant</w:t>
            </w:r>
          </w:p>
        </w:tc>
        <w:tc>
          <w:tcPr>
            <w:tcW w:w="792"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5"/>
              <w:ind w:left="107"/>
              <w:rPr>
                <w:sz w:val="20"/>
              </w:rPr>
            </w:pPr>
            <w:r>
              <w:rPr>
                <w:sz w:val="20"/>
              </w:rPr>
              <w:t>TW3, 2nd Washout 1th Time Constant</w:t>
            </w:r>
          </w:p>
        </w:tc>
        <w:tc>
          <w:tcPr>
            <w:tcW w:w="792" w:type="dxa"/>
            <w:gridSpan w:val="2"/>
          </w:tcPr>
          <w:p w:rsidR="00E9502F" w:rsidRDefault="00E9502F">
            <w:pPr>
              <w:pStyle w:val="TableParagraph"/>
              <w:rPr>
                <w:rFonts w:ascii="Times New Roman"/>
                <w:sz w:val="20"/>
              </w:rPr>
            </w:pPr>
          </w:p>
        </w:tc>
      </w:tr>
      <w:tr w:rsidR="00E9502F">
        <w:trPr>
          <w:trHeight w:val="297"/>
        </w:trPr>
        <w:tc>
          <w:tcPr>
            <w:tcW w:w="1414" w:type="dxa"/>
            <w:gridSpan w:val="2"/>
            <w:vMerge/>
            <w:tcBorders>
              <w:top w:val="nil"/>
            </w:tcBorders>
          </w:tcPr>
          <w:p w:rsidR="00E9502F" w:rsidRDefault="00E9502F">
            <w:pPr>
              <w:rPr>
                <w:sz w:val="2"/>
                <w:szCs w:val="2"/>
              </w:rPr>
            </w:pPr>
          </w:p>
        </w:tc>
        <w:tc>
          <w:tcPr>
            <w:tcW w:w="7372" w:type="dxa"/>
            <w:tcBorders>
              <w:bottom w:val="single" w:sz="6" w:space="0" w:color="000000"/>
            </w:tcBorders>
          </w:tcPr>
          <w:p w:rsidR="00E9502F" w:rsidRDefault="00FF51A3">
            <w:pPr>
              <w:pStyle w:val="TableParagraph"/>
              <w:spacing w:before="47" w:line="230" w:lineRule="exact"/>
              <w:ind w:left="107"/>
              <w:rPr>
                <w:sz w:val="20"/>
              </w:rPr>
            </w:pPr>
            <w:r>
              <w:rPr>
                <w:sz w:val="20"/>
              </w:rPr>
              <w:t>TW4, 2nd Washout 2th Time Constant</w:t>
            </w:r>
          </w:p>
        </w:tc>
        <w:tc>
          <w:tcPr>
            <w:tcW w:w="792" w:type="dxa"/>
            <w:gridSpan w:val="2"/>
            <w:tcBorders>
              <w:bottom w:val="single" w:sz="6" w:space="0" w:color="000000"/>
            </w:tcBorders>
          </w:tcPr>
          <w:p w:rsidR="00E9502F" w:rsidRDefault="00E9502F">
            <w:pPr>
              <w:pStyle w:val="TableParagraph"/>
              <w:rPr>
                <w:rFonts w:ascii="Times New Roman"/>
                <w:sz w:val="20"/>
              </w:rPr>
            </w:pPr>
          </w:p>
        </w:tc>
      </w:tr>
      <w:tr w:rsidR="00E9502F">
        <w:trPr>
          <w:trHeight w:val="297"/>
        </w:trPr>
        <w:tc>
          <w:tcPr>
            <w:tcW w:w="1414" w:type="dxa"/>
            <w:gridSpan w:val="2"/>
            <w:vMerge/>
            <w:tcBorders>
              <w:top w:val="nil"/>
            </w:tcBorders>
          </w:tcPr>
          <w:p w:rsidR="00E9502F" w:rsidRDefault="00E9502F">
            <w:pPr>
              <w:rPr>
                <w:sz w:val="2"/>
                <w:szCs w:val="2"/>
              </w:rPr>
            </w:pPr>
          </w:p>
        </w:tc>
        <w:tc>
          <w:tcPr>
            <w:tcW w:w="7372" w:type="dxa"/>
            <w:tcBorders>
              <w:top w:val="single" w:sz="6" w:space="0" w:color="000000"/>
            </w:tcBorders>
          </w:tcPr>
          <w:p w:rsidR="00E9502F" w:rsidRDefault="00FF51A3">
            <w:pPr>
              <w:pStyle w:val="TableParagraph"/>
              <w:spacing w:before="25"/>
              <w:ind w:left="107"/>
              <w:rPr>
                <w:sz w:val="20"/>
              </w:rPr>
            </w:pPr>
            <w:r>
              <w:rPr>
                <w:sz w:val="20"/>
              </w:rPr>
              <w:t>T7, 2nd Signal Transducer Time Constant</w:t>
            </w:r>
          </w:p>
        </w:tc>
        <w:tc>
          <w:tcPr>
            <w:tcW w:w="792" w:type="dxa"/>
            <w:gridSpan w:val="2"/>
            <w:tcBorders>
              <w:top w:val="single" w:sz="6" w:space="0" w:color="000000"/>
            </w:tcBorders>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7"/>
              <w:ind w:left="107"/>
              <w:rPr>
                <w:sz w:val="20"/>
              </w:rPr>
            </w:pPr>
            <w:r>
              <w:rPr>
                <w:sz w:val="20"/>
              </w:rPr>
              <w:t>KS2, 2nd Signal Transducer Factor</w:t>
            </w:r>
          </w:p>
        </w:tc>
        <w:tc>
          <w:tcPr>
            <w:tcW w:w="792"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7"/>
              <w:ind w:left="107"/>
              <w:rPr>
                <w:sz w:val="20"/>
              </w:rPr>
            </w:pPr>
            <w:r>
              <w:rPr>
                <w:sz w:val="20"/>
              </w:rPr>
              <w:t>KS3, Washouts Coupling Factor</w:t>
            </w:r>
          </w:p>
        </w:tc>
        <w:tc>
          <w:tcPr>
            <w:tcW w:w="792" w:type="dxa"/>
            <w:gridSpan w:val="2"/>
          </w:tcPr>
          <w:p w:rsidR="00E9502F" w:rsidRDefault="00E9502F">
            <w:pPr>
              <w:pStyle w:val="TableParagraph"/>
              <w:rPr>
                <w:rFonts w:ascii="Times New Roman"/>
                <w:sz w:val="20"/>
              </w:rPr>
            </w:pPr>
          </w:p>
        </w:tc>
      </w:tr>
      <w:tr w:rsidR="00E9502F">
        <w:trPr>
          <w:trHeight w:val="301"/>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7"/>
              <w:ind w:left="107"/>
              <w:rPr>
                <w:sz w:val="20"/>
              </w:rPr>
            </w:pPr>
            <w:r>
              <w:rPr>
                <w:sz w:val="20"/>
              </w:rPr>
              <w:t>T8, Ramp Tracking Filter Deriv. Time Constant</w:t>
            </w:r>
          </w:p>
        </w:tc>
        <w:tc>
          <w:tcPr>
            <w:tcW w:w="792"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5"/>
              <w:ind w:left="107"/>
              <w:rPr>
                <w:sz w:val="20"/>
              </w:rPr>
            </w:pPr>
            <w:r>
              <w:rPr>
                <w:sz w:val="20"/>
              </w:rPr>
              <w:t>T9, Ramp Tracking Filter Delay Time Constant</w:t>
            </w:r>
          </w:p>
        </w:tc>
        <w:tc>
          <w:tcPr>
            <w:tcW w:w="792" w:type="dxa"/>
            <w:gridSpan w:val="2"/>
          </w:tcPr>
          <w:p w:rsidR="00E9502F" w:rsidRDefault="00E9502F">
            <w:pPr>
              <w:pStyle w:val="TableParagraph"/>
              <w:rPr>
                <w:rFonts w:ascii="Times New Roman"/>
                <w:sz w:val="20"/>
              </w:rPr>
            </w:pPr>
          </w:p>
        </w:tc>
      </w:tr>
      <w:tr w:rsidR="00E9502F">
        <w:trPr>
          <w:trHeight w:val="244"/>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line="224" w:lineRule="exact"/>
              <w:ind w:left="107"/>
              <w:rPr>
                <w:sz w:val="20"/>
              </w:rPr>
            </w:pPr>
            <w:r>
              <w:rPr>
                <w:sz w:val="20"/>
              </w:rPr>
              <w:t>KS1, PSS Gain</w:t>
            </w:r>
          </w:p>
        </w:tc>
        <w:tc>
          <w:tcPr>
            <w:tcW w:w="792" w:type="dxa"/>
            <w:gridSpan w:val="2"/>
          </w:tcPr>
          <w:p w:rsidR="00E9502F" w:rsidRDefault="00E9502F">
            <w:pPr>
              <w:pStyle w:val="TableParagraph"/>
              <w:rPr>
                <w:rFonts w:ascii="Times New Roman"/>
                <w:sz w:val="16"/>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5"/>
              <w:ind w:left="107"/>
              <w:rPr>
                <w:sz w:val="20"/>
              </w:rPr>
            </w:pPr>
            <w:r>
              <w:rPr>
                <w:sz w:val="20"/>
              </w:rPr>
              <w:t>T1, 1st Lead-Lag Derivative Time Constant</w:t>
            </w:r>
          </w:p>
        </w:tc>
        <w:tc>
          <w:tcPr>
            <w:tcW w:w="792"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7"/>
              <w:ind w:left="107"/>
              <w:rPr>
                <w:sz w:val="20"/>
              </w:rPr>
            </w:pPr>
            <w:r>
              <w:rPr>
                <w:sz w:val="20"/>
              </w:rPr>
              <w:t>T2, 1st Lead-Lag Delay Time Constant</w:t>
            </w:r>
          </w:p>
        </w:tc>
        <w:tc>
          <w:tcPr>
            <w:tcW w:w="792"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7"/>
              <w:ind w:left="107"/>
              <w:rPr>
                <w:sz w:val="20"/>
              </w:rPr>
            </w:pPr>
            <w:r>
              <w:rPr>
                <w:sz w:val="20"/>
              </w:rPr>
              <w:t>T3, 2nd Lead-Lag Derivative Time Constant</w:t>
            </w:r>
          </w:p>
        </w:tc>
        <w:tc>
          <w:tcPr>
            <w:tcW w:w="792"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7"/>
              <w:ind w:left="107"/>
              <w:rPr>
                <w:sz w:val="20"/>
              </w:rPr>
            </w:pPr>
            <w:r>
              <w:rPr>
                <w:sz w:val="20"/>
              </w:rPr>
              <w:t>T4, 2nd Lead-Lag Delay Time Constant</w:t>
            </w:r>
          </w:p>
        </w:tc>
        <w:tc>
          <w:tcPr>
            <w:tcW w:w="792"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7"/>
              <w:ind w:left="107"/>
              <w:rPr>
                <w:sz w:val="20"/>
              </w:rPr>
            </w:pPr>
            <w:r>
              <w:rPr>
                <w:sz w:val="20"/>
              </w:rPr>
              <w:t>T10, 3rd Lead-Lag Derivative Time Constant</w:t>
            </w:r>
          </w:p>
        </w:tc>
        <w:tc>
          <w:tcPr>
            <w:tcW w:w="792" w:type="dxa"/>
            <w:gridSpan w:val="2"/>
          </w:tcPr>
          <w:p w:rsidR="00E9502F" w:rsidRDefault="00E9502F">
            <w:pPr>
              <w:pStyle w:val="TableParagraph"/>
              <w:rPr>
                <w:rFonts w:ascii="Times New Roman"/>
                <w:sz w:val="20"/>
              </w:rPr>
            </w:pPr>
          </w:p>
        </w:tc>
      </w:tr>
      <w:tr w:rsidR="00E9502F">
        <w:trPr>
          <w:trHeight w:val="302"/>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8"/>
              <w:ind w:left="107"/>
              <w:rPr>
                <w:sz w:val="20"/>
              </w:rPr>
            </w:pPr>
            <w:r>
              <w:rPr>
                <w:sz w:val="20"/>
              </w:rPr>
              <w:t>T11, 3rd Lead-Lag Delay Time Constant</w:t>
            </w:r>
          </w:p>
        </w:tc>
        <w:tc>
          <w:tcPr>
            <w:tcW w:w="792"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5"/>
              <w:ind w:left="107"/>
              <w:rPr>
                <w:sz w:val="20"/>
              </w:rPr>
            </w:pPr>
            <w:r>
              <w:rPr>
                <w:sz w:val="20"/>
              </w:rPr>
              <w:t>VS1MAX, Input 1 Maximum limit</w:t>
            </w:r>
          </w:p>
        </w:tc>
        <w:tc>
          <w:tcPr>
            <w:tcW w:w="792"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7"/>
              <w:ind w:left="107"/>
              <w:rPr>
                <w:sz w:val="20"/>
              </w:rPr>
            </w:pPr>
            <w:r>
              <w:rPr>
                <w:sz w:val="20"/>
              </w:rPr>
              <w:t>VS1MIN, Input 1 Minimum limit</w:t>
            </w:r>
          </w:p>
        </w:tc>
        <w:tc>
          <w:tcPr>
            <w:tcW w:w="792" w:type="dxa"/>
            <w:gridSpan w:val="2"/>
          </w:tcPr>
          <w:p w:rsidR="00E9502F" w:rsidRDefault="00E9502F">
            <w:pPr>
              <w:pStyle w:val="TableParagraph"/>
              <w:rPr>
                <w:rFonts w:ascii="Times New Roman"/>
                <w:sz w:val="20"/>
              </w:rPr>
            </w:pPr>
          </w:p>
        </w:tc>
      </w:tr>
      <w:tr w:rsidR="00E9502F">
        <w:trPr>
          <w:trHeight w:val="287"/>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0"/>
              <w:ind w:left="107"/>
              <w:rPr>
                <w:sz w:val="20"/>
              </w:rPr>
            </w:pPr>
            <w:r>
              <w:rPr>
                <w:sz w:val="20"/>
              </w:rPr>
              <w:t>VS2MAX, Input 2 Maximum limit</w:t>
            </w:r>
          </w:p>
        </w:tc>
        <w:tc>
          <w:tcPr>
            <w:tcW w:w="792" w:type="dxa"/>
            <w:gridSpan w:val="2"/>
          </w:tcPr>
          <w:p w:rsidR="00E9502F" w:rsidRDefault="00E9502F">
            <w:pPr>
              <w:pStyle w:val="TableParagraph"/>
              <w:rPr>
                <w:rFonts w:ascii="Times New Roman"/>
                <w:sz w:val="20"/>
              </w:rPr>
            </w:pPr>
          </w:p>
        </w:tc>
      </w:tr>
      <w:tr w:rsidR="00E9502F">
        <w:trPr>
          <w:trHeight w:val="244"/>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line="224" w:lineRule="exact"/>
              <w:ind w:left="107"/>
              <w:rPr>
                <w:sz w:val="20"/>
              </w:rPr>
            </w:pPr>
            <w:r>
              <w:rPr>
                <w:sz w:val="20"/>
              </w:rPr>
              <w:t>VS2MIN, Input 2 Minimum limit</w:t>
            </w:r>
          </w:p>
        </w:tc>
        <w:tc>
          <w:tcPr>
            <w:tcW w:w="792" w:type="dxa"/>
            <w:gridSpan w:val="2"/>
          </w:tcPr>
          <w:p w:rsidR="00E9502F" w:rsidRDefault="00E9502F">
            <w:pPr>
              <w:pStyle w:val="TableParagraph"/>
              <w:rPr>
                <w:rFonts w:ascii="Times New Roman"/>
                <w:sz w:val="16"/>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5"/>
              <w:ind w:left="107"/>
              <w:rPr>
                <w:sz w:val="20"/>
              </w:rPr>
            </w:pPr>
            <w:r>
              <w:rPr>
                <w:sz w:val="20"/>
              </w:rPr>
              <w:t>VSTMAX, Controller Maximum Output</w:t>
            </w:r>
          </w:p>
        </w:tc>
        <w:tc>
          <w:tcPr>
            <w:tcW w:w="792" w:type="dxa"/>
            <w:gridSpan w:val="2"/>
          </w:tcPr>
          <w:p w:rsidR="00E9502F" w:rsidRDefault="00E9502F">
            <w:pPr>
              <w:pStyle w:val="TableParagraph"/>
              <w:rPr>
                <w:rFonts w:ascii="Times New Roman"/>
                <w:sz w:val="20"/>
              </w:rPr>
            </w:pPr>
          </w:p>
        </w:tc>
      </w:tr>
      <w:tr w:rsidR="00E9502F">
        <w:trPr>
          <w:trHeight w:val="299"/>
        </w:trPr>
        <w:tc>
          <w:tcPr>
            <w:tcW w:w="1414" w:type="dxa"/>
            <w:gridSpan w:val="2"/>
            <w:vMerge/>
            <w:tcBorders>
              <w:top w:val="nil"/>
            </w:tcBorders>
          </w:tcPr>
          <w:p w:rsidR="00E9502F" w:rsidRDefault="00E9502F">
            <w:pPr>
              <w:rPr>
                <w:sz w:val="2"/>
                <w:szCs w:val="2"/>
              </w:rPr>
            </w:pPr>
          </w:p>
        </w:tc>
        <w:tc>
          <w:tcPr>
            <w:tcW w:w="7372" w:type="dxa"/>
          </w:tcPr>
          <w:p w:rsidR="00E9502F" w:rsidRDefault="00FF51A3">
            <w:pPr>
              <w:pStyle w:val="TableParagraph"/>
              <w:spacing w:before="27"/>
              <w:ind w:left="107"/>
              <w:rPr>
                <w:sz w:val="20"/>
              </w:rPr>
            </w:pPr>
            <w:r>
              <w:rPr>
                <w:sz w:val="20"/>
              </w:rPr>
              <w:t>VSTMIN, Controller Minimum Output</w:t>
            </w:r>
          </w:p>
        </w:tc>
        <w:tc>
          <w:tcPr>
            <w:tcW w:w="792" w:type="dxa"/>
            <w:gridSpan w:val="2"/>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1480" w:left="580" w:header="401" w:footer="1286"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7372"/>
        <w:gridCol w:w="792"/>
      </w:tblGrid>
      <w:tr w:rsidR="00E9502F">
        <w:trPr>
          <w:trHeight w:val="300"/>
        </w:trPr>
        <w:tc>
          <w:tcPr>
            <w:tcW w:w="1414" w:type="dxa"/>
          </w:tcPr>
          <w:p w:rsidR="00E9502F" w:rsidRDefault="00FF51A3">
            <w:pPr>
              <w:pStyle w:val="TableParagraph"/>
              <w:spacing w:line="265" w:lineRule="exact"/>
              <w:ind w:left="297"/>
              <w:rPr>
                <w:b/>
              </w:rPr>
            </w:pPr>
            <w:r>
              <w:rPr>
                <w:b/>
              </w:rPr>
              <w:t>Category</w:t>
            </w:r>
          </w:p>
        </w:tc>
        <w:tc>
          <w:tcPr>
            <w:tcW w:w="7372" w:type="dxa"/>
          </w:tcPr>
          <w:p w:rsidR="00E9502F" w:rsidRDefault="00FF51A3">
            <w:pPr>
              <w:pStyle w:val="TableParagraph"/>
              <w:spacing w:before="13" w:line="266" w:lineRule="exact"/>
              <w:ind w:left="2631" w:right="2627"/>
              <w:jc w:val="center"/>
              <w:rPr>
                <w:b/>
              </w:rPr>
            </w:pPr>
            <w:r>
              <w:rPr>
                <w:b/>
              </w:rPr>
              <w:t>Parameter Description</w:t>
            </w:r>
          </w:p>
        </w:tc>
        <w:tc>
          <w:tcPr>
            <w:tcW w:w="792" w:type="dxa"/>
          </w:tcPr>
          <w:p w:rsidR="00E9502F" w:rsidRDefault="00FF51A3">
            <w:pPr>
              <w:pStyle w:val="TableParagraph"/>
              <w:spacing w:before="13" w:line="266" w:lineRule="exact"/>
              <w:ind w:left="179"/>
              <w:rPr>
                <w:b/>
              </w:rPr>
            </w:pPr>
            <w:r>
              <w:rPr>
                <w:b/>
              </w:rPr>
              <w:t>Data</w:t>
            </w:r>
          </w:p>
        </w:tc>
      </w:tr>
      <w:tr w:rsidR="00E9502F">
        <w:trPr>
          <w:trHeight w:val="299"/>
        </w:trPr>
        <w:tc>
          <w:tcPr>
            <w:tcW w:w="9578" w:type="dxa"/>
            <w:gridSpan w:val="3"/>
            <w:shd w:val="clear" w:color="auto" w:fill="FFFF00"/>
          </w:tcPr>
          <w:p w:rsidR="00E9502F" w:rsidRDefault="00FF51A3">
            <w:pPr>
              <w:pStyle w:val="TableParagraph"/>
              <w:spacing w:line="265" w:lineRule="exact"/>
              <w:ind w:left="3978" w:right="3972"/>
              <w:jc w:val="center"/>
              <w:rPr>
                <w:b/>
              </w:rPr>
            </w:pPr>
            <w:r>
              <w:rPr>
                <w:b/>
              </w:rPr>
              <w:t>Stabilizer Models</w:t>
            </w:r>
          </w:p>
        </w:tc>
      </w:tr>
      <w:tr w:rsidR="00E9502F">
        <w:trPr>
          <w:trHeight w:val="301"/>
        </w:trPr>
        <w:tc>
          <w:tcPr>
            <w:tcW w:w="1414"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1"/>
              <w:rPr>
                <w:rFonts w:ascii="Times New Roman"/>
                <w:sz w:val="17"/>
              </w:rPr>
            </w:pPr>
          </w:p>
          <w:p w:rsidR="00E9502F" w:rsidRDefault="00FF51A3">
            <w:pPr>
              <w:pStyle w:val="TableParagraph"/>
              <w:ind w:left="451"/>
              <w:rPr>
                <w:b/>
                <w:sz w:val="20"/>
              </w:rPr>
            </w:pPr>
            <w:r>
              <w:rPr>
                <w:b/>
                <w:sz w:val="20"/>
              </w:rPr>
              <w:t>PSS3B</w:t>
            </w:r>
          </w:p>
        </w:tc>
        <w:tc>
          <w:tcPr>
            <w:tcW w:w="7372" w:type="dxa"/>
          </w:tcPr>
          <w:p w:rsidR="00E9502F" w:rsidRDefault="00FF51A3">
            <w:pPr>
              <w:pStyle w:val="TableParagraph"/>
              <w:spacing w:before="27"/>
              <w:ind w:left="107"/>
              <w:rPr>
                <w:sz w:val="20"/>
              </w:rPr>
            </w:pPr>
            <w:r>
              <w:rPr>
                <w:sz w:val="20"/>
              </w:rPr>
              <w:t>KS1 (pu) (≠0), input channel #1 gain</w:t>
            </w:r>
          </w:p>
        </w:tc>
        <w:tc>
          <w:tcPr>
            <w:tcW w:w="792"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2" w:type="dxa"/>
          </w:tcPr>
          <w:p w:rsidR="00E9502F" w:rsidRDefault="00FF51A3">
            <w:pPr>
              <w:pStyle w:val="TableParagraph"/>
              <w:spacing w:before="25"/>
              <w:ind w:left="107"/>
              <w:rPr>
                <w:sz w:val="20"/>
              </w:rPr>
            </w:pPr>
            <w:r>
              <w:rPr>
                <w:sz w:val="20"/>
              </w:rPr>
              <w:t>T1 input channel #1 transducer time constant (sec)</w:t>
            </w:r>
          </w:p>
        </w:tc>
        <w:tc>
          <w:tcPr>
            <w:tcW w:w="792"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2" w:type="dxa"/>
          </w:tcPr>
          <w:p w:rsidR="00E9502F" w:rsidRDefault="00FF51A3">
            <w:pPr>
              <w:pStyle w:val="TableParagraph"/>
              <w:spacing w:before="25"/>
              <w:ind w:left="107"/>
              <w:rPr>
                <w:sz w:val="20"/>
              </w:rPr>
            </w:pPr>
            <w:r>
              <w:rPr>
                <w:sz w:val="20"/>
              </w:rPr>
              <w:t>Tw1 input channel #1 washout time constant (sec)</w:t>
            </w:r>
          </w:p>
        </w:tc>
        <w:tc>
          <w:tcPr>
            <w:tcW w:w="792"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2" w:type="dxa"/>
          </w:tcPr>
          <w:p w:rsidR="00E9502F" w:rsidRDefault="00E9502F">
            <w:pPr>
              <w:pStyle w:val="TableParagraph"/>
              <w:spacing w:before="1"/>
              <w:rPr>
                <w:rFonts w:ascii="Times New Roman"/>
                <w:sz w:val="4"/>
              </w:rPr>
            </w:pPr>
          </w:p>
          <w:p w:rsidR="00E9502F" w:rsidRDefault="00FF51A3">
            <w:pPr>
              <w:pStyle w:val="TableParagraph"/>
              <w:ind w:left="107"/>
              <w:rPr>
                <w:rFonts w:ascii="Times New Roman"/>
                <w:sz w:val="20"/>
              </w:rPr>
            </w:pPr>
            <w:r>
              <w:rPr>
                <w:rFonts w:ascii="Times New Roman"/>
                <w:noProof/>
                <w:sz w:val="20"/>
                <w:lang w:val="en-IN" w:eastAsia="en-IN" w:bidi="ar-SA"/>
              </w:rPr>
              <w:drawing>
                <wp:inline distT="0" distB="0" distL="0" distR="0">
                  <wp:extent cx="1883028" cy="153924"/>
                  <wp:effectExtent l="0" t="0" r="0" b="0"/>
                  <wp:docPr id="85"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5.png"/>
                          <pic:cNvPicPr/>
                        </pic:nvPicPr>
                        <pic:blipFill>
                          <a:blip r:embed="rId117" cstate="print"/>
                          <a:stretch>
                            <a:fillRect/>
                          </a:stretch>
                        </pic:blipFill>
                        <pic:spPr>
                          <a:xfrm>
                            <a:off x="0" y="0"/>
                            <a:ext cx="1883028" cy="153924"/>
                          </a:xfrm>
                          <a:prstGeom prst="rect">
                            <a:avLst/>
                          </a:prstGeom>
                        </pic:spPr>
                      </pic:pic>
                    </a:graphicData>
                  </a:graphic>
                </wp:inline>
              </w:drawing>
            </w:r>
          </w:p>
        </w:tc>
        <w:tc>
          <w:tcPr>
            <w:tcW w:w="792"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2" w:type="dxa"/>
          </w:tcPr>
          <w:p w:rsidR="00E9502F" w:rsidRDefault="00FF51A3">
            <w:pPr>
              <w:pStyle w:val="TableParagraph"/>
              <w:spacing w:before="27"/>
              <w:ind w:left="107"/>
              <w:rPr>
                <w:sz w:val="20"/>
              </w:rPr>
            </w:pPr>
            <w:r>
              <w:rPr>
                <w:sz w:val="20"/>
              </w:rPr>
              <w:t>T2 input channel #2 transducer time constant (sec)</w:t>
            </w:r>
          </w:p>
        </w:tc>
        <w:tc>
          <w:tcPr>
            <w:tcW w:w="792" w:type="dxa"/>
          </w:tcPr>
          <w:p w:rsidR="00E9502F" w:rsidRDefault="00E9502F">
            <w:pPr>
              <w:pStyle w:val="TableParagraph"/>
              <w:rPr>
                <w:rFonts w:ascii="Times New Roman"/>
                <w:sz w:val="20"/>
              </w:rPr>
            </w:pPr>
          </w:p>
        </w:tc>
      </w:tr>
      <w:tr w:rsidR="00E9502F">
        <w:trPr>
          <w:trHeight w:val="268"/>
        </w:trPr>
        <w:tc>
          <w:tcPr>
            <w:tcW w:w="1414" w:type="dxa"/>
            <w:vMerge/>
            <w:tcBorders>
              <w:top w:val="nil"/>
            </w:tcBorders>
          </w:tcPr>
          <w:p w:rsidR="00E9502F" w:rsidRDefault="00E9502F">
            <w:pPr>
              <w:rPr>
                <w:sz w:val="2"/>
                <w:szCs w:val="2"/>
              </w:rPr>
            </w:pPr>
          </w:p>
        </w:tc>
        <w:tc>
          <w:tcPr>
            <w:tcW w:w="7372" w:type="dxa"/>
          </w:tcPr>
          <w:p w:rsidR="00E9502F" w:rsidRDefault="00FF51A3">
            <w:pPr>
              <w:pStyle w:val="TableParagraph"/>
              <w:spacing w:before="13" w:line="235" w:lineRule="exact"/>
              <w:ind w:left="107"/>
              <w:rPr>
                <w:sz w:val="20"/>
              </w:rPr>
            </w:pPr>
            <w:r>
              <w:rPr>
                <w:sz w:val="20"/>
              </w:rPr>
              <w:t>Tw2 input channel #2 washout time constant (sec)</w:t>
            </w:r>
          </w:p>
        </w:tc>
        <w:tc>
          <w:tcPr>
            <w:tcW w:w="792" w:type="dxa"/>
          </w:tcPr>
          <w:p w:rsidR="00E9502F" w:rsidRDefault="00E9502F">
            <w:pPr>
              <w:pStyle w:val="TableParagraph"/>
              <w:rPr>
                <w:rFonts w:ascii="Times New Roman"/>
                <w:sz w:val="18"/>
              </w:rPr>
            </w:pPr>
          </w:p>
        </w:tc>
      </w:tr>
      <w:tr w:rsidR="00E9502F">
        <w:trPr>
          <w:trHeight w:val="270"/>
        </w:trPr>
        <w:tc>
          <w:tcPr>
            <w:tcW w:w="1414" w:type="dxa"/>
            <w:vMerge/>
            <w:tcBorders>
              <w:top w:val="nil"/>
            </w:tcBorders>
          </w:tcPr>
          <w:p w:rsidR="00E9502F" w:rsidRDefault="00E9502F">
            <w:pPr>
              <w:rPr>
                <w:sz w:val="2"/>
                <w:szCs w:val="2"/>
              </w:rPr>
            </w:pPr>
          </w:p>
        </w:tc>
        <w:tc>
          <w:tcPr>
            <w:tcW w:w="7372" w:type="dxa"/>
          </w:tcPr>
          <w:p w:rsidR="00E9502F" w:rsidRDefault="00FF51A3">
            <w:pPr>
              <w:pStyle w:val="TableParagraph"/>
              <w:spacing w:before="13" w:line="237" w:lineRule="exact"/>
              <w:ind w:left="107"/>
              <w:rPr>
                <w:sz w:val="20"/>
              </w:rPr>
            </w:pPr>
            <w:r>
              <w:rPr>
                <w:sz w:val="20"/>
              </w:rPr>
              <w:t>Tw3 (0), main washout time constant (sec)</w:t>
            </w:r>
          </w:p>
        </w:tc>
        <w:tc>
          <w:tcPr>
            <w:tcW w:w="792" w:type="dxa"/>
          </w:tcPr>
          <w:p w:rsidR="00E9502F" w:rsidRDefault="00E9502F">
            <w:pPr>
              <w:pStyle w:val="TableParagraph"/>
              <w:rPr>
                <w:rFonts w:ascii="Times New Roman"/>
                <w:sz w:val="20"/>
              </w:rPr>
            </w:pPr>
          </w:p>
        </w:tc>
      </w:tr>
      <w:tr w:rsidR="00E9502F">
        <w:trPr>
          <w:trHeight w:val="268"/>
        </w:trPr>
        <w:tc>
          <w:tcPr>
            <w:tcW w:w="1414" w:type="dxa"/>
            <w:vMerge/>
            <w:tcBorders>
              <w:top w:val="nil"/>
            </w:tcBorders>
          </w:tcPr>
          <w:p w:rsidR="00E9502F" w:rsidRDefault="00E9502F">
            <w:pPr>
              <w:rPr>
                <w:sz w:val="2"/>
                <w:szCs w:val="2"/>
              </w:rPr>
            </w:pPr>
          </w:p>
        </w:tc>
        <w:tc>
          <w:tcPr>
            <w:tcW w:w="7372" w:type="dxa"/>
          </w:tcPr>
          <w:p w:rsidR="00E9502F" w:rsidRDefault="00FF51A3">
            <w:pPr>
              <w:pStyle w:val="TableParagraph"/>
              <w:spacing w:before="11" w:line="237" w:lineRule="exact"/>
              <w:ind w:left="107"/>
              <w:rPr>
                <w:sz w:val="20"/>
              </w:rPr>
            </w:pPr>
            <w:r>
              <w:rPr>
                <w:sz w:val="20"/>
              </w:rPr>
              <w:t>A1, Filter coefficient</w:t>
            </w:r>
          </w:p>
        </w:tc>
        <w:tc>
          <w:tcPr>
            <w:tcW w:w="792" w:type="dxa"/>
          </w:tcPr>
          <w:p w:rsidR="00E9502F" w:rsidRDefault="00E9502F">
            <w:pPr>
              <w:pStyle w:val="TableParagraph"/>
              <w:rPr>
                <w:rFonts w:ascii="Times New Roman"/>
                <w:sz w:val="18"/>
              </w:rPr>
            </w:pPr>
          </w:p>
        </w:tc>
      </w:tr>
      <w:tr w:rsidR="00E9502F">
        <w:trPr>
          <w:trHeight w:val="268"/>
        </w:trPr>
        <w:tc>
          <w:tcPr>
            <w:tcW w:w="1414" w:type="dxa"/>
            <w:vMerge/>
            <w:tcBorders>
              <w:top w:val="nil"/>
            </w:tcBorders>
          </w:tcPr>
          <w:p w:rsidR="00E9502F" w:rsidRDefault="00E9502F">
            <w:pPr>
              <w:rPr>
                <w:sz w:val="2"/>
                <w:szCs w:val="2"/>
              </w:rPr>
            </w:pPr>
          </w:p>
        </w:tc>
        <w:tc>
          <w:tcPr>
            <w:tcW w:w="7372" w:type="dxa"/>
          </w:tcPr>
          <w:p w:rsidR="00E9502F" w:rsidRDefault="00FF51A3">
            <w:pPr>
              <w:pStyle w:val="TableParagraph"/>
              <w:spacing w:before="11" w:line="237" w:lineRule="exact"/>
              <w:ind w:left="107"/>
              <w:rPr>
                <w:sz w:val="20"/>
              </w:rPr>
            </w:pPr>
            <w:r>
              <w:rPr>
                <w:sz w:val="20"/>
              </w:rPr>
              <w:t>A2, Filter coefficient</w:t>
            </w:r>
          </w:p>
        </w:tc>
        <w:tc>
          <w:tcPr>
            <w:tcW w:w="792" w:type="dxa"/>
          </w:tcPr>
          <w:p w:rsidR="00E9502F" w:rsidRDefault="00E9502F">
            <w:pPr>
              <w:pStyle w:val="TableParagraph"/>
              <w:rPr>
                <w:rFonts w:ascii="Times New Roman"/>
                <w:sz w:val="18"/>
              </w:rPr>
            </w:pPr>
          </w:p>
        </w:tc>
      </w:tr>
      <w:tr w:rsidR="00E9502F">
        <w:trPr>
          <w:trHeight w:val="268"/>
        </w:trPr>
        <w:tc>
          <w:tcPr>
            <w:tcW w:w="1414" w:type="dxa"/>
            <w:vMerge/>
            <w:tcBorders>
              <w:top w:val="nil"/>
            </w:tcBorders>
          </w:tcPr>
          <w:p w:rsidR="00E9502F" w:rsidRDefault="00E9502F">
            <w:pPr>
              <w:rPr>
                <w:sz w:val="2"/>
                <w:szCs w:val="2"/>
              </w:rPr>
            </w:pPr>
          </w:p>
        </w:tc>
        <w:tc>
          <w:tcPr>
            <w:tcW w:w="7372" w:type="dxa"/>
          </w:tcPr>
          <w:p w:rsidR="00E9502F" w:rsidRDefault="00FF51A3">
            <w:pPr>
              <w:pStyle w:val="TableParagraph"/>
              <w:spacing w:before="13" w:line="235" w:lineRule="exact"/>
              <w:ind w:left="107"/>
              <w:rPr>
                <w:sz w:val="20"/>
              </w:rPr>
            </w:pPr>
            <w:r>
              <w:rPr>
                <w:sz w:val="20"/>
              </w:rPr>
              <w:t>A3, Filter coefficient</w:t>
            </w:r>
          </w:p>
        </w:tc>
        <w:tc>
          <w:tcPr>
            <w:tcW w:w="792" w:type="dxa"/>
          </w:tcPr>
          <w:p w:rsidR="00E9502F" w:rsidRDefault="00E9502F">
            <w:pPr>
              <w:pStyle w:val="TableParagraph"/>
              <w:rPr>
                <w:rFonts w:ascii="Times New Roman"/>
                <w:sz w:val="18"/>
              </w:rPr>
            </w:pPr>
          </w:p>
        </w:tc>
      </w:tr>
      <w:tr w:rsidR="00E9502F">
        <w:trPr>
          <w:trHeight w:val="271"/>
        </w:trPr>
        <w:tc>
          <w:tcPr>
            <w:tcW w:w="1414" w:type="dxa"/>
            <w:vMerge/>
            <w:tcBorders>
              <w:top w:val="nil"/>
            </w:tcBorders>
          </w:tcPr>
          <w:p w:rsidR="00E9502F" w:rsidRDefault="00E9502F">
            <w:pPr>
              <w:rPr>
                <w:sz w:val="2"/>
                <w:szCs w:val="2"/>
              </w:rPr>
            </w:pPr>
          </w:p>
        </w:tc>
        <w:tc>
          <w:tcPr>
            <w:tcW w:w="7372" w:type="dxa"/>
          </w:tcPr>
          <w:p w:rsidR="00E9502F" w:rsidRDefault="00FF51A3">
            <w:pPr>
              <w:pStyle w:val="TableParagraph"/>
              <w:spacing w:before="14" w:line="237" w:lineRule="exact"/>
              <w:ind w:left="107"/>
              <w:rPr>
                <w:sz w:val="20"/>
              </w:rPr>
            </w:pPr>
            <w:r>
              <w:rPr>
                <w:sz w:val="20"/>
              </w:rPr>
              <w:t>A4, Filter coefficient</w:t>
            </w:r>
          </w:p>
        </w:tc>
        <w:tc>
          <w:tcPr>
            <w:tcW w:w="792" w:type="dxa"/>
          </w:tcPr>
          <w:p w:rsidR="00E9502F" w:rsidRDefault="00E9502F">
            <w:pPr>
              <w:pStyle w:val="TableParagraph"/>
              <w:rPr>
                <w:rFonts w:ascii="Times New Roman"/>
                <w:sz w:val="20"/>
              </w:rPr>
            </w:pPr>
          </w:p>
        </w:tc>
      </w:tr>
      <w:tr w:rsidR="00E9502F">
        <w:trPr>
          <w:trHeight w:val="268"/>
        </w:trPr>
        <w:tc>
          <w:tcPr>
            <w:tcW w:w="1414" w:type="dxa"/>
            <w:vMerge/>
            <w:tcBorders>
              <w:top w:val="nil"/>
            </w:tcBorders>
          </w:tcPr>
          <w:p w:rsidR="00E9502F" w:rsidRDefault="00E9502F">
            <w:pPr>
              <w:rPr>
                <w:sz w:val="2"/>
                <w:szCs w:val="2"/>
              </w:rPr>
            </w:pPr>
          </w:p>
        </w:tc>
        <w:tc>
          <w:tcPr>
            <w:tcW w:w="7372" w:type="dxa"/>
          </w:tcPr>
          <w:p w:rsidR="00E9502F" w:rsidRDefault="00FF51A3">
            <w:pPr>
              <w:pStyle w:val="TableParagraph"/>
              <w:spacing w:before="11" w:line="237" w:lineRule="exact"/>
              <w:ind w:left="107"/>
              <w:rPr>
                <w:sz w:val="20"/>
              </w:rPr>
            </w:pPr>
            <w:r>
              <w:rPr>
                <w:sz w:val="20"/>
              </w:rPr>
              <w:t>A5, Filter coefficient</w:t>
            </w:r>
          </w:p>
        </w:tc>
        <w:tc>
          <w:tcPr>
            <w:tcW w:w="792" w:type="dxa"/>
          </w:tcPr>
          <w:p w:rsidR="00E9502F" w:rsidRDefault="00E9502F">
            <w:pPr>
              <w:pStyle w:val="TableParagraph"/>
              <w:rPr>
                <w:rFonts w:ascii="Times New Roman"/>
                <w:sz w:val="18"/>
              </w:rPr>
            </w:pPr>
          </w:p>
        </w:tc>
      </w:tr>
      <w:tr w:rsidR="00E9502F">
        <w:trPr>
          <w:trHeight w:val="299"/>
        </w:trPr>
        <w:tc>
          <w:tcPr>
            <w:tcW w:w="1414" w:type="dxa"/>
            <w:vMerge/>
            <w:tcBorders>
              <w:top w:val="nil"/>
            </w:tcBorders>
          </w:tcPr>
          <w:p w:rsidR="00E9502F" w:rsidRDefault="00E9502F">
            <w:pPr>
              <w:rPr>
                <w:sz w:val="2"/>
                <w:szCs w:val="2"/>
              </w:rPr>
            </w:pPr>
          </w:p>
        </w:tc>
        <w:tc>
          <w:tcPr>
            <w:tcW w:w="7372" w:type="dxa"/>
          </w:tcPr>
          <w:p w:rsidR="00E9502F" w:rsidRDefault="00FF51A3">
            <w:pPr>
              <w:pStyle w:val="TableParagraph"/>
              <w:spacing w:before="27"/>
              <w:ind w:left="107"/>
              <w:rPr>
                <w:sz w:val="20"/>
              </w:rPr>
            </w:pPr>
            <w:r>
              <w:rPr>
                <w:sz w:val="20"/>
              </w:rPr>
              <w:t>A6, Filter coefficient</w:t>
            </w:r>
          </w:p>
        </w:tc>
        <w:tc>
          <w:tcPr>
            <w:tcW w:w="792"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2" w:type="dxa"/>
          </w:tcPr>
          <w:p w:rsidR="00E9502F" w:rsidRDefault="00FF51A3">
            <w:pPr>
              <w:pStyle w:val="TableParagraph"/>
              <w:spacing w:before="27"/>
              <w:ind w:left="107"/>
              <w:rPr>
                <w:sz w:val="20"/>
              </w:rPr>
            </w:pPr>
            <w:r>
              <w:rPr>
                <w:sz w:val="20"/>
              </w:rPr>
              <w:t>A7, Filter coefficient</w:t>
            </w:r>
          </w:p>
        </w:tc>
        <w:tc>
          <w:tcPr>
            <w:tcW w:w="792" w:type="dxa"/>
          </w:tcPr>
          <w:p w:rsidR="00E9502F" w:rsidRDefault="00E9502F">
            <w:pPr>
              <w:pStyle w:val="TableParagraph"/>
              <w:rPr>
                <w:rFonts w:ascii="Times New Roman"/>
                <w:sz w:val="20"/>
              </w:rPr>
            </w:pPr>
          </w:p>
        </w:tc>
      </w:tr>
      <w:tr w:rsidR="00E9502F">
        <w:trPr>
          <w:trHeight w:val="299"/>
        </w:trPr>
        <w:tc>
          <w:tcPr>
            <w:tcW w:w="1414" w:type="dxa"/>
            <w:vMerge/>
            <w:tcBorders>
              <w:top w:val="nil"/>
            </w:tcBorders>
          </w:tcPr>
          <w:p w:rsidR="00E9502F" w:rsidRDefault="00E9502F">
            <w:pPr>
              <w:rPr>
                <w:sz w:val="2"/>
                <w:szCs w:val="2"/>
              </w:rPr>
            </w:pPr>
          </w:p>
        </w:tc>
        <w:tc>
          <w:tcPr>
            <w:tcW w:w="7372" w:type="dxa"/>
          </w:tcPr>
          <w:p w:rsidR="00E9502F" w:rsidRDefault="00FF51A3">
            <w:pPr>
              <w:pStyle w:val="TableParagraph"/>
              <w:spacing w:before="27"/>
              <w:ind w:left="107"/>
              <w:rPr>
                <w:sz w:val="20"/>
              </w:rPr>
            </w:pPr>
            <w:r>
              <w:rPr>
                <w:sz w:val="20"/>
              </w:rPr>
              <w:t>A8, Filter coefficient</w:t>
            </w:r>
          </w:p>
        </w:tc>
        <w:tc>
          <w:tcPr>
            <w:tcW w:w="792" w:type="dxa"/>
          </w:tcPr>
          <w:p w:rsidR="00E9502F" w:rsidRDefault="00E9502F">
            <w:pPr>
              <w:pStyle w:val="TableParagraph"/>
              <w:rPr>
                <w:rFonts w:ascii="Times New Roman"/>
                <w:sz w:val="20"/>
              </w:rPr>
            </w:pPr>
          </w:p>
        </w:tc>
      </w:tr>
      <w:tr w:rsidR="00E9502F">
        <w:trPr>
          <w:trHeight w:val="302"/>
        </w:trPr>
        <w:tc>
          <w:tcPr>
            <w:tcW w:w="1414" w:type="dxa"/>
            <w:vMerge/>
            <w:tcBorders>
              <w:top w:val="nil"/>
            </w:tcBorders>
          </w:tcPr>
          <w:p w:rsidR="00E9502F" w:rsidRDefault="00E9502F">
            <w:pPr>
              <w:rPr>
                <w:sz w:val="2"/>
                <w:szCs w:val="2"/>
              </w:rPr>
            </w:pPr>
          </w:p>
        </w:tc>
        <w:tc>
          <w:tcPr>
            <w:tcW w:w="7372" w:type="dxa"/>
          </w:tcPr>
          <w:p w:rsidR="00E9502F" w:rsidRDefault="00FF51A3">
            <w:pPr>
              <w:pStyle w:val="TableParagraph"/>
              <w:spacing w:before="27"/>
              <w:ind w:left="107"/>
              <w:rPr>
                <w:sz w:val="20"/>
              </w:rPr>
            </w:pPr>
            <w:r>
              <w:rPr>
                <w:sz w:val="20"/>
              </w:rPr>
              <w:t>VSTMAX, Controller maximum output</w:t>
            </w:r>
          </w:p>
        </w:tc>
        <w:tc>
          <w:tcPr>
            <w:tcW w:w="792" w:type="dxa"/>
          </w:tcPr>
          <w:p w:rsidR="00E9502F" w:rsidRDefault="00E9502F">
            <w:pPr>
              <w:pStyle w:val="TableParagraph"/>
              <w:rPr>
                <w:rFonts w:ascii="Times New Roman"/>
                <w:sz w:val="20"/>
              </w:rPr>
            </w:pPr>
          </w:p>
        </w:tc>
      </w:tr>
      <w:tr w:rsidR="00E9502F">
        <w:trPr>
          <w:trHeight w:val="277"/>
        </w:trPr>
        <w:tc>
          <w:tcPr>
            <w:tcW w:w="1414" w:type="dxa"/>
            <w:vMerge/>
            <w:tcBorders>
              <w:top w:val="nil"/>
            </w:tcBorders>
          </w:tcPr>
          <w:p w:rsidR="00E9502F" w:rsidRDefault="00E9502F">
            <w:pPr>
              <w:rPr>
                <w:sz w:val="2"/>
                <w:szCs w:val="2"/>
              </w:rPr>
            </w:pPr>
          </w:p>
        </w:tc>
        <w:tc>
          <w:tcPr>
            <w:tcW w:w="7372" w:type="dxa"/>
          </w:tcPr>
          <w:p w:rsidR="00E9502F" w:rsidRDefault="00FF51A3">
            <w:pPr>
              <w:pStyle w:val="TableParagraph"/>
              <w:spacing w:before="15" w:line="242" w:lineRule="exact"/>
              <w:ind w:left="107"/>
              <w:rPr>
                <w:sz w:val="20"/>
              </w:rPr>
            </w:pPr>
            <w:r>
              <w:rPr>
                <w:sz w:val="20"/>
              </w:rPr>
              <w:t>VSTMAX, Controller minimum output</w:t>
            </w:r>
          </w:p>
        </w:tc>
        <w:tc>
          <w:tcPr>
            <w:tcW w:w="792"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1480" w:left="580" w:header="401" w:footer="1286" w:gutter="0"/>
          <w:cols w:space="720"/>
        </w:sectPr>
      </w:pPr>
    </w:p>
    <w:p w:rsidR="00E9502F" w:rsidRDefault="00E9502F">
      <w:pPr>
        <w:pStyle w:val="BodyText"/>
        <w:spacing w:before="2"/>
        <w:rPr>
          <w:rFonts w:ascii="Times New Roman"/>
          <w:sz w:val="10"/>
        </w:rPr>
      </w:pPr>
    </w:p>
    <w:p w:rsidR="00E9502F" w:rsidRDefault="00FF51A3">
      <w:pPr>
        <w:spacing w:before="57"/>
        <w:ind w:left="860"/>
        <w:rPr>
          <w:b/>
        </w:rPr>
      </w:pPr>
      <w:r>
        <w:rPr>
          <w:b/>
          <w:shd w:val="clear" w:color="auto" w:fill="FFFF00"/>
        </w:rPr>
        <w:t>Commonly Used Power System Stabilizer generic models block diagrams:</w:t>
      </w:r>
    </w:p>
    <w:p w:rsidR="00E9502F" w:rsidRDefault="00FF51A3" w:rsidP="001322E7">
      <w:pPr>
        <w:pStyle w:val="ListParagraph"/>
        <w:numPr>
          <w:ilvl w:val="0"/>
          <w:numId w:val="3"/>
        </w:numPr>
        <w:tabs>
          <w:tab w:val="left" w:pos="2301"/>
        </w:tabs>
        <w:spacing w:before="180"/>
        <w:ind w:hanging="361"/>
        <w:rPr>
          <w:rFonts w:ascii="Calibri" w:hAnsi="Calibri"/>
          <w:b/>
        </w:rPr>
      </w:pPr>
      <w:r>
        <w:rPr>
          <w:rFonts w:ascii="Calibri" w:hAnsi="Calibri"/>
          <w:b/>
        </w:rPr>
        <w:t>PSS1A: IEEE Std. 421.5-2005 PSS1A Single-Input Stabilizermodel</w:t>
      </w:r>
    </w:p>
    <w:p w:rsidR="00E9502F" w:rsidRDefault="00FF1F9D">
      <w:pPr>
        <w:pStyle w:val="BodyText"/>
        <w:spacing w:before="2"/>
        <w:rPr>
          <w:b/>
          <w:sz w:val="13"/>
        </w:rPr>
      </w:pPr>
      <w:r>
        <w:rPr>
          <w:noProof/>
          <w:lang w:val="en-IN" w:eastAsia="en-IN" w:bidi="ar-SA"/>
        </w:rPr>
        <w:pict>
          <v:group id="Group 2508" o:spid="_x0000_s13330" style="position:absolute;margin-left:72.75pt;margin-top:10.05pt;width:469.5pt;height:135.3pt;z-index:-251541504;mso-wrap-distance-left:0;mso-wrap-distance-right:0;mso-position-horizontal-relative:page" coordorigin="1455,201" coordsize="9390,2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">
            <v:shape id="Picture 2510" o:spid="_x0000_s13332" type="#_x0000_t75" style="position:absolute;left:1608;top:465;width:9124;height:22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">
              <v:imagedata r:id="rId118" o:title=""/>
              <o:lock v:ext="edit" aspectratio="f"/>
            </v:shape>
            <v:rect id="Rectangle 2509" o:spid="_x0000_s13331" style="position:absolute;left:1462;top:208;width:9375;height:2691;visibility:visible" filled="f"/>
            <w10:wrap type="topAndBottom" anchorx="page"/>
          </v:group>
        </w:pict>
      </w:r>
    </w:p>
    <w:p w:rsidR="00E9502F" w:rsidRDefault="00FF51A3" w:rsidP="001322E7">
      <w:pPr>
        <w:pStyle w:val="ListParagraph"/>
        <w:numPr>
          <w:ilvl w:val="0"/>
          <w:numId w:val="3"/>
        </w:numPr>
        <w:tabs>
          <w:tab w:val="left" w:pos="2301"/>
        </w:tabs>
        <w:spacing w:before="159"/>
        <w:ind w:hanging="361"/>
        <w:rPr>
          <w:rFonts w:ascii="Calibri" w:hAnsi="Calibri"/>
          <w:b/>
        </w:rPr>
      </w:pPr>
      <w:r>
        <w:rPr>
          <w:rFonts w:ascii="Calibri" w:hAnsi="Calibri"/>
          <w:b/>
        </w:rPr>
        <w:t>PSS2B: IEEE 421.5 2005 PSS2B IEEE dual-input stabilizermodel</w:t>
      </w:r>
    </w:p>
    <w:p w:rsidR="00E9502F" w:rsidRDefault="00E9502F">
      <w:pPr>
        <w:pStyle w:val="BodyText"/>
        <w:rPr>
          <w:b/>
          <w:sz w:val="20"/>
        </w:rPr>
      </w:pPr>
    </w:p>
    <w:p w:rsidR="00E9502F" w:rsidRDefault="00FF1F9D">
      <w:pPr>
        <w:pStyle w:val="BodyText"/>
        <w:spacing w:before="8"/>
        <w:rPr>
          <w:b/>
          <w:sz w:val="16"/>
        </w:rPr>
      </w:pPr>
      <w:r>
        <w:rPr>
          <w:noProof/>
          <w:lang w:val="en-IN" w:eastAsia="en-IN" w:bidi="ar-SA"/>
        </w:rPr>
        <w:pict>
          <v:group id="Group 2505" o:spid="_x0000_s13327" style="position:absolute;margin-left:72.75pt;margin-top:12.2pt;width:469.45pt;height:190.3pt;z-index:-251540480;mso-wrap-distance-left:0;mso-wrap-distance-right:0;mso-position-horizontal-relative:page" coordorigin="1455,244" coordsize="9389,38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4P2KP8Ak2XwV/2+f+llxXud&#10;eGfsUf8AJsvgr/t8/wDSy4r3O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8M/Yo/5Nl8Ff9vn/AKWXFe50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">
            <v:shape id="Picture 2507" o:spid="_x0000_s13329" type="#_x0000_t75" style="position:absolute;left:1470;top:258;width:9359;height:37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">
              <v:imagedata r:id="rId68" o:title=""/>
              <o:lock v:ext="edit" aspectratio="f"/>
            </v:shape>
            <v:rect id="Rectangle 2506" o:spid="_x0000_s13328" style="position:absolute;left:1462;top:251;width:9374;height:37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" filled="f"/>
            <w10:wrap type="topAndBottom" anchorx="page"/>
          </v:group>
        </w:pict>
      </w:r>
    </w:p>
    <w:p w:rsidR="00E9502F" w:rsidRDefault="00FF51A3" w:rsidP="001322E7">
      <w:pPr>
        <w:pStyle w:val="ListParagraph"/>
        <w:numPr>
          <w:ilvl w:val="0"/>
          <w:numId w:val="3"/>
        </w:numPr>
        <w:tabs>
          <w:tab w:val="left" w:pos="2301"/>
        </w:tabs>
        <w:spacing w:before="170"/>
        <w:ind w:hanging="361"/>
        <w:rPr>
          <w:rFonts w:ascii="Calibri" w:hAnsi="Calibri"/>
          <w:b/>
        </w:rPr>
      </w:pPr>
      <w:r>
        <w:rPr>
          <w:rFonts w:ascii="Calibri" w:hAnsi="Calibri"/>
          <w:b/>
        </w:rPr>
        <w:t>PSS3B: IEEE Std. 421.5 2005 PSS3B IEEE dual-input stabilizermodel</w:t>
      </w:r>
    </w:p>
    <w:p w:rsidR="00E9502F" w:rsidRDefault="00FF1F9D">
      <w:pPr>
        <w:pStyle w:val="BodyText"/>
        <w:spacing w:before="10"/>
        <w:rPr>
          <w:b/>
          <w:sz w:val="12"/>
        </w:rPr>
      </w:pPr>
      <w:r>
        <w:rPr>
          <w:noProof/>
          <w:lang w:val="en-IN" w:eastAsia="en-IN" w:bidi="ar-SA"/>
        </w:rPr>
        <w:pict>
          <v:group id="Group 2502" o:spid="_x0000_s13324" style="position:absolute;margin-left:72.75pt;margin-top:9.85pt;width:469.45pt;height:157.7pt;z-index:-251539456;mso-wrap-distance-left:0;mso-wrap-distance-right:0;mso-position-horizontal-relative:page" coordorigin="1455,197" coordsize="9389,3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">
            <v:shape id="Picture 2504" o:spid="_x0000_s13326" type="#_x0000_t75" style="position:absolute;left:1581;top:333;width:9122;height:2912;visibility:visible">
              <v:imagedata r:id="rId69" o:title=""/>
              <o:lock v:ext="edit" aspectratio="f"/>
            </v:shape>
            <v:rect id="Rectangle 2503" o:spid="_x0000_s13325" style="position:absolute;left:1462;top:204;width:9374;height:3139;visibility:visible" filled="f"/>
            <w10:wrap type="topAndBottom" anchorx="page"/>
          </v:group>
        </w:pict>
      </w:r>
    </w:p>
    <w:p w:rsidR="00E9502F" w:rsidRDefault="00FF51A3">
      <w:pPr>
        <w:spacing w:before="163"/>
        <w:ind w:left="860"/>
        <w:rPr>
          <w:b/>
          <w:i/>
        </w:rPr>
      </w:pPr>
      <w:r>
        <w:rPr>
          <w:b/>
          <w:i/>
        </w:rPr>
        <w:t>Source-PSSE Model Library</w:t>
      </w:r>
    </w:p>
    <w:p w:rsidR="00E9502F" w:rsidRDefault="00E9502F">
      <w:pPr>
        <w:sectPr w:rsidR="00E9502F">
          <w:pgSz w:w="12240" w:h="15840"/>
          <w:pgMar w:top="1260" w:right="40" w:bottom="1480" w:left="580" w:header="401" w:footer="1286" w:gutter="0"/>
          <w:cols w:space="720"/>
        </w:sectPr>
      </w:pPr>
    </w:p>
    <w:p w:rsidR="00E9502F" w:rsidRDefault="00E9502F">
      <w:pPr>
        <w:pStyle w:val="BodyText"/>
        <w:spacing w:before="7"/>
        <w:rPr>
          <w:b/>
          <w:i/>
          <w:sz w:val="9"/>
        </w:rPr>
      </w:pPr>
    </w:p>
    <w:p w:rsidR="00E9502F" w:rsidRDefault="00FF51A3" w:rsidP="001322E7">
      <w:pPr>
        <w:pStyle w:val="ListParagraph"/>
        <w:numPr>
          <w:ilvl w:val="1"/>
          <w:numId w:val="14"/>
        </w:numPr>
        <w:tabs>
          <w:tab w:val="left" w:pos="1195"/>
        </w:tabs>
        <w:spacing w:before="57"/>
        <w:ind w:hanging="335"/>
        <w:rPr>
          <w:rFonts w:ascii="Calibri"/>
          <w:b/>
        </w:rPr>
      </w:pPr>
      <w:r>
        <w:rPr>
          <w:rFonts w:ascii="Calibri"/>
          <w:b/>
        </w:rPr>
        <w:t>Generic models forturbine-governor:</w:t>
      </w:r>
    </w:p>
    <w:p w:rsidR="00E9502F" w:rsidRDefault="00FF51A3">
      <w:pPr>
        <w:pStyle w:val="BodyText"/>
        <w:spacing w:before="180"/>
        <w:ind w:left="860"/>
      </w:pPr>
      <w:r>
        <w:t>The following table is a list for common generic models of hydro turbines:</w:t>
      </w:r>
    </w:p>
    <w:p w:rsidR="00E9502F" w:rsidRDefault="00E9502F">
      <w:pPr>
        <w:pStyle w:val="BodyText"/>
        <w:spacing w:before="3"/>
        <w:rPr>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9"/>
        <w:gridCol w:w="3690"/>
        <w:gridCol w:w="4222"/>
      </w:tblGrid>
      <w:tr w:rsidR="00E9502F">
        <w:trPr>
          <w:trHeight w:val="441"/>
        </w:trPr>
        <w:tc>
          <w:tcPr>
            <w:tcW w:w="1639" w:type="dxa"/>
          </w:tcPr>
          <w:p w:rsidR="00E9502F" w:rsidRDefault="00FF51A3">
            <w:pPr>
              <w:pStyle w:val="TableParagraph"/>
              <w:spacing w:line="228" w:lineRule="exact"/>
              <w:ind w:left="292" w:right="285"/>
              <w:jc w:val="center"/>
              <w:rPr>
                <w:rFonts w:ascii="Times New Roman"/>
                <w:b/>
                <w:sz w:val="20"/>
              </w:rPr>
            </w:pPr>
            <w:r>
              <w:rPr>
                <w:rFonts w:ascii="Times New Roman"/>
                <w:b/>
                <w:sz w:val="20"/>
              </w:rPr>
              <w:t>Type</w:t>
            </w:r>
          </w:p>
        </w:tc>
        <w:tc>
          <w:tcPr>
            <w:tcW w:w="3690" w:type="dxa"/>
          </w:tcPr>
          <w:p w:rsidR="00E9502F" w:rsidRDefault="00FF51A3">
            <w:pPr>
              <w:pStyle w:val="TableParagraph"/>
              <w:spacing w:line="228" w:lineRule="exact"/>
              <w:ind w:left="1570" w:right="1570"/>
              <w:jc w:val="center"/>
              <w:rPr>
                <w:rFonts w:ascii="Times New Roman"/>
                <w:b/>
                <w:sz w:val="20"/>
              </w:rPr>
            </w:pPr>
            <w:r>
              <w:rPr>
                <w:rFonts w:ascii="Times New Roman"/>
                <w:b/>
                <w:sz w:val="20"/>
              </w:rPr>
              <w:t>Name</w:t>
            </w:r>
          </w:p>
        </w:tc>
        <w:tc>
          <w:tcPr>
            <w:tcW w:w="4222" w:type="dxa"/>
          </w:tcPr>
          <w:p w:rsidR="00E9502F" w:rsidRDefault="00FF51A3">
            <w:pPr>
              <w:pStyle w:val="TableParagraph"/>
              <w:spacing w:line="228" w:lineRule="exact"/>
              <w:ind w:left="88" w:right="84"/>
              <w:jc w:val="center"/>
              <w:rPr>
                <w:rFonts w:ascii="Times New Roman"/>
                <w:b/>
                <w:sz w:val="20"/>
              </w:rPr>
            </w:pPr>
            <w:r>
              <w:rPr>
                <w:rFonts w:ascii="Times New Roman"/>
                <w:b/>
                <w:sz w:val="20"/>
              </w:rPr>
              <w:t>Remarks</w:t>
            </w:r>
          </w:p>
        </w:tc>
      </w:tr>
      <w:tr w:rsidR="00E9502F">
        <w:trPr>
          <w:trHeight w:val="460"/>
        </w:trPr>
        <w:tc>
          <w:tcPr>
            <w:tcW w:w="1639" w:type="dxa"/>
          </w:tcPr>
          <w:p w:rsidR="00E9502F" w:rsidRDefault="00FF51A3">
            <w:pPr>
              <w:pStyle w:val="TableParagraph"/>
              <w:spacing w:line="223" w:lineRule="exact"/>
              <w:ind w:left="292" w:right="285"/>
              <w:jc w:val="center"/>
              <w:rPr>
                <w:rFonts w:ascii="Times New Roman"/>
                <w:sz w:val="20"/>
              </w:rPr>
            </w:pPr>
            <w:r>
              <w:rPr>
                <w:rFonts w:ascii="Times New Roman"/>
                <w:sz w:val="20"/>
              </w:rPr>
              <w:t>HYGOV</w:t>
            </w:r>
          </w:p>
        </w:tc>
        <w:tc>
          <w:tcPr>
            <w:tcW w:w="3690" w:type="dxa"/>
          </w:tcPr>
          <w:p w:rsidR="00E9502F" w:rsidRDefault="00FF51A3">
            <w:pPr>
              <w:pStyle w:val="TableParagraph"/>
              <w:spacing w:line="223" w:lineRule="exact"/>
              <w:ind w:left="105"/>
              <w:rPr>
                <w:rFonts w:ascii="Times New Roman"/>
                <w:sz w:val="20"/>
              </w:rPr>
            </w:pPr>
            <w:r>
              <w:rPr>
                <w:rFonts w:ascii="Times New Roman"/>
                <w:sz w:val="20"/>
              </w:rPr>
              <w:t>Hydro-turbine Governor</w:t>
            </w:r>
          </w:p>
        </w:tc>
        <w:tc>
          <w:tcPr>
            <w:tcW w:w="4222" w:type="dxa"/>
          </w:tcPr>
          <w:p w:rsidR="00E9502F" w:rsidRDefault="00FF51A3">
            <w:pPr>
              <w:pStyle w:val="TableParagraph"/>
              <w:spacing w:line="223" w:lineRule="exact"/>
              <w:ind w:left="107"/>
              <w:rPr>
                <w:rFonts w:ascii="Times New Roman"/>
                <w:sz w:val="20"/>
              </w:rPr>
            </w:pPr>
            <w:r>
              <w:rPr>
                <w:rFonts w:ascii="Times New Roman"/>
                <w:sz w:val="20"/>
              </w:rPr>
              <w:t>Simple hydro model with unrestricted head race</w:t>
            </w:r>
          </w:p>
          <w:p w:rsidR="00E9502F" w:rsidRDefault="00FF51A3">
            <w:pPr>
              <w:pStyle w:val="TableParagraph"/>
              <w:spacing w:line="217" w:lineRule="exact"/>
              <w:ind w:left="107"/>
              <w:rPr>
                <w:rFonts w:ascii="Times New Roman"/>
                <w:sz w:val="20"/>
              </w:rPr>
            </w:pPr>
            <w:r>
              <w:rPr>
                <w:rFonts w:ascii="Times New Roman"/>
                <w:sz w:val="20"/>
              </w:rPr>
              <w:t>and tail race, no surge tank</w:t>
            </w:r>
          </w:p>
        </w:tc>
      </w:tr>
      <w:tr w:rsidR="00E9502F">
        <w:trPr>
          <w:trHeight w:val="460"/>
        </w:trPr>
        <w:tc>
          <w:tcPr>
            <w:tcW w:w="1639" w:type="dxa"/>
          </w:tcPr>
          <w:p w:rsidR="00E9502F" w:rsidRDefault="00FF51A3">
            <w:pPr>
              <w:pStyle w:val="TableParagraph"/>
              <w:spacing w:line="223" w:lineRule="exact"/>
              <w:ind w:left="292" w:right="285"/>
              <w:jc w:val="center"/>
              <w:rPr>
                <w:rFonts w:ascii="Times New Roman"/>
                <w:sz w:val="20"/>
              </w:rPr>
            </w:pPr>
            <w:r>
              <w:rPr>
                <w:rFonts w:ascii="Times New Roman"/>
                <w:sz w:val="20"/>
              </w:rPr>
              <w:t>HYGOVDU</w:t>
            </w:r>
          </w:p>
        </w:tc>
        <w:tc>
          <w:tcPr>
            <w:tcW w:w="3690" w:type="dxa"/>
          </w:tcPr>
          <w:p w:rsidR="00E9502F" w:rsidRDefault="00FF51A3">
            <w:pPr>
              <w:pStyle w:val="TableParagraph"/>
              <w:spacing w:line="223" w:lineRule="exact"/>
              <w:ind w:left="105"/>
              <w:rPr>
                <w:rFonts w:ascii="Times New Roman"/>
                <w:sz w:val="20"/>
              </w:rPr>
            </w:pPr>
            <w:r>
              <w:rPr>
                <w:rFonts w:ascii="Times New Roman"/>
                <w:sz w:val="20"/>
              </w:rPr>
              <w:t>Hydro turbine-governor model with speed</w:t>
            </w:r>
          </w:p>
          <w:p w:rsidR="00E9502F" w:rsidRDefault="00FF51A3">
            <w:pPr>
              <w:pStyle w:val="TableParagraph"/>
              <w:spacing w:line="217" w:lineRule="exact"/>
              <w:ind w:left="105"/>
              <w:rPr>
                <w:rFonts w:ascii="Times New Roman"/>
                <w:sz w:val="20"/>
              </w:rPr>
            </w:pPr>
            <w:r>
              <w:rPr>
                <w:rFonts w:ascii="Times New Roman"/>
                <w:sz w:val="20"/>
              </w:rPr>
              <w:t>dead band</w:t>
            </w:r>
          </w:p>
        </w:tc>
        <w:tc>
          <w:tcPr>
            <w:tcW w:w="4222" w:type="dxa"/>
          </w:tcPr>
          <w:p w:rsidR="00E9502F" w:rsidRDefault="00FF51A3">
            <w:pPr>
              <w:pStyle w:val="TableParagraph"/>
              <w:spacing w:line="223" w:lineRule="exact"/>
              <w:ind w:left="107"/>
              <w:rPr>
                <w:rFonts w:ascii="Times New Roman"/>
                <w:sz w:val="20"/>
              </w:rPr>
            </w:pPr>
            <w:r>
              <w:rPr>
                <w:rFonts w:ascii="Times New Roman"/>
                <w:sz w:val="20"/>
              </w:rPr>
              <w:t>Added asymmetrical deal band</w:t>
            </w:r>
          </w:p>
        </w:tc>
      </w:tr>
      <w:tr w:rsidR="00E9502F">
        <w:trPr>
          <w:trHeight w:val="414"/>
        </w:trPr>
        <w:tc>
          <w:tcPr>
            <w:tcW w:w="1639" w:type="dxa"/>
          </w:tcPr>
          <w:p w:rsidR="00E9502F" w:rsidRDefault="00FF51A3">
            <w:pPr>
              <w:pStyle w:val="TableParagraph"/>
              <w:spacing w:line="223" w:lineRule="exact"/>
              <w:ind w:left="292" w:right="285"/>
              <w:jc w:val="center"/>
              <w:rPr>
                <w:rFonts w:ascii="Times New Roman"/>
                <w:sz w:val="20"/>
              </w:rPr>
            </w:pPr>
            <w:r>
              <w:rPr>
                <w:rFonts w:ascii="Times New Roman"/>
                <w:sz w:val="20"/>
              </w:rPr>
              <w:t>HYGOVM</w:t>
            </w:r>
          </w:p>
        </w:tc>
        <w:tc>
          <w:tcPr>
            <w:tcW w:w="3690" w:type="dxa"/>
          </w:tcPr>
          <w:p w:rsidR="00E9502F" w:rsidRDefault="00FF51A3">
            <w:pPr>
              <w:pStyle w:val="TableParagraph"/>
              <w:spacing w:line="223" w:lineRule="exact"/>
              <w:ind w:left="105"/>
              <w:rPr>
                <w:rFonts w:ascii="Times New Roman"/>
                <w:sz w:val="20"/>
              </w:rPr>
            </w:pPr>
            <w:r>
              <w:rPr>
                <w:rFonts w:ascii="Times New Roman"/>
                <w:sz w:val="20"/>
              </w:rPr>
              <w:t>Hydro-Turbine Governor</w:t>
            </w:r>
          </w:p>
        </w:tc>
        <w:tc>
          <w:tcPr>
            <w:tcW w:w="4222" w:type="dxa"/>
          </w:tcPr>
          <w:p w:rsidR="00E9502F" w:rsidRDefault="00FF51A3">
            <w:pPr>
              <w:pStyle w:val="TableParagraph"/>
              <w:spacing w:line="223" w:lineRule="exact"/>
              <w:ind w:left="107"/>
              <w:rPr>
                <w:rFonts w:ascii="Times New Roman"/>
                <w:sz w:val="20"/>
              </w:rPr>
            </w:pPr>
            <w:r>
              <w:rPr>
                <w:rFonts w:ascii="Times New Roman"/>
                <w:sz w:val="20"/>
              </w:rPr>
              <w:t>Includes detailed representation of surge chamber</w:t>
            </w:r>
          </w:p>
        </w:tc>
      </w:tr>
      <w:tr w:rsidR="00E9502F">
        <w:trPr>
          <w:trHeight w:val="460"/>
        </w:trPr>
        <w:tc>
          <w:tcPr>
            <w:tcW w:w="1639" w:type="dxa"/>
          </w:tcPr>
          <w:p w:rsidR="00E9502F" w:rsidRDefault="00FF51A3">
            <w:pPr>
              <w:pStyle w:val="TableParagraph"/>
              <w:spacing w:line="223" w:lineRule="exact"/>
              <w:ind w:left="291" w:right="285"/>
              <w:jc w:val="center"/>
              <w:rPr>
                <w:rFonts w:ascii="Times New Roman"/>
                <w:sz w:val="20"/>
              </w:rPr>
            </w:pPr>
            <w:r>
              <w:rPr>
                <w:rFonts w:ascii="Times New Roman"/>
                <w:sz w:val="20"/>
              </w:rPr>
              <w:t>WEHGOV</w:t>
            </w:r>
          </w:p>
        </w:tc>
        <w:tc>
          <w:tcPr>
            <w:tcW w:w="3690" w:type="dxa"/>
          </w:tcPr>
          <w:p w:rsidR="00E9502F" w:rsidRDefault="00FF51A3">
            <w:pPr>
              <w:pStyle w:val="TableParagraph"/>
              <w:spacing w:line="223" w:lineRule="exact"/>
              <w:ind w:left="105"/>
              <w:rPr>
                <w:rFonts w:ascii="Times New Roman"/>
                <w:sz w:val="20"/>
              </w:rPr>
            </w:pPr>
            <w:r>
              <w:rPr>
                <w:rFonts w:ascii="Times New Roman"/>
                <w:sz w:val="20"/>
              </w:rPr>
              <w:t>Woodward Electric Hydro Governor</w:t>
            </w:r>
          </w:p>
          <w:p w:rsidR="00E9502F" w:rsidRDefault="00FF51A3">
            <w:pPr>
              <w:pStyle w:val="TableParagraph"/>
              <w:spacing w:line="217" w:lineRule="exact"/>
              <w:ind w:left="105"/>
              <w:rPr>
                <w:rFonts w:ascii="Times New Roman"/>
                <w:sz w:val="20"/>
              </w:rPr>
            </w:pPr>
            <w:r>
              <w:rPr>
                <w:rFonts w:ascii="Times New Roman"/>
                <w:sz w:val="20"/>
              </w:rPr>
              <w:t>Model</w:t>
            </w:r>
          </w:p>
        </w:tc>
        <w:tc>
          <w:tcPr>
            <w:tcW w:w="4222" w:type="dxa"/>
          </w:tcPr>
          <w:p w:rsidR="00E9502F" w:rsidRDefault="00FF51A3">
            <w:pPr>
              <w:pStyle w:val="TableParagraph"/>
              <w:spacing w:line="223" w:lineRule="exact"/>
              <w:ind w:left="107"/>
              <w:rPr>
                <w:rFonts w:ascii="Times New Roman"/>
                <w:sz w:val="20"/>
              </w:rPr>
            </w:pPr>
            <w:r>
              <w:rPr>
                <w:rFonts w:ascii="Times New Roman"/>
                <w:sz w:val="20"/>
              </w:rPr>
              <w:t>Woodward hydro governor with non-linear model</w:t>
            </w:r>
          </w:p>
          <w:p w:rsidR="00E9502F" w:rsidRDefault="00FF51A3">
            <w:pPr>
              <w:pStyle w:val="TableParagraph"/>
              <w:spacing w:line="217" w:lineRule="exact"/>
              <w:ind w:left="107"/>
              <w:rPr>
                <w:rFonts w:ascii="Times New Roman"/>
                <w:sz w:val="20"/>
              </w:rPr>
            </w:pPr>
            <w:r>
              <w:rPr>
                <w:rFonts w:ascii="Times New Roman"/>
                <w:sz w:val="20"/>
              </w:rPr>
              <w:t>for penstock dynamics</w:t>
            </w:r>
          </w:p>
        </w:tc>
      </w:tr>
      <w:tr w:rsidR="00E9502F">
        <w:trPr>
          <w:trHeight w:val="460"/>
        </w:trPr>
        <w:tc>
          <w:tcPr>
            <w:tcW w:w="1639" w:type="dxa"/>
          </w:tcPr>
          <w:p w:rsidR="00E9502F" w:rsidRDefault="00FF51A3">
            <w:pPr>
              <w:pStyle w:val="TableParagraph"/>
              <w:spacing w:line="223" w:lineRule="exact"/>
              <w:ind w:left="289" w:right="285"/>
              <w:jc w:val="center"/>
              <w:rPr>
                <w:rFonts w:ascii="Times New Roman"/>
                <w:sz w:val="20"/>
              </w:rPr>
            </w:pPr>
            <w:r>
              <w:rPr>
                <w:rFonts w:ascii="Times New Roman"/>
                <w:sz w:val="20"/>
              </w:rPr>
              <w:t>HYGOVT</w:t>
            </w:r>
          </w:p>
        </w:tc>
        <w:tc>
          <w:tcPr>
            <w:tcW w:w="3690" w:type="dxa"/>
          </w:tcPr>
          <w:p w:rsidR="00E9502F" w:rsidRDefault="00FF51A3">
            <w:pPr>
              <w:pStyle w:val="TableParagraph"/>
              <w:spacing w:line="223" w:lineRule="exact"/>
              <w:ind w:left="105"/>
              <w:rPr>
                <w:rFonts w:ascii="Times New Roman"/>
                <w:sz w:val="20"/>
              </w:rPr>
            </w:pPr>
            <w:r>
              <w:rPr>
                <w:rFonts w:ascii="Times New Roman"/>
                <w:sz w:val="20"/>
              </w:rPr>
              <w:t>Hydro Turbine-Governor traveling wave</w:t>
            </w:r>
          </w:p>
          <w:p w:rsidR="00E9502F" w:rsidRDefault="00FF51A3">
            <w:pPr>
              <w:pStyle w:val="TableParagraph"/>
              <w:spacing w:line="217" w:lineRule="exact"/>
              <w:ind w:left="105"/>
              <w:rPr>
                <w:rFonts w:ascii="Times New Roman"/>
                <w:sz w:val="20"/>
              </w:rPr>
            </w:pPr>
            <w:r>
              <w:rPr>
                <w:rFonts w:ascii="Times New Roman"/>
                <w:sz w:val="20"/>
              </w:rPr>
              <w:t>model</w:t>
            </w:r>
          </w:p>
        </w:tc>
        <w:tc>
          <w:tcPr>
            <w:tcW w:w="4222" w:type="dxa"/>
          </w:tcPr>
          <w:p w:rsidR="00E9502F" w:rsidRDefault="00FF51A3">
            <w:pPr>
              <w:pStyle w:val="TableParagraph"/>
              <w:spacing w:line="223" w:lineRule="exact"/>
              <w:ind w:left="107"/>
              <w:rPr>
                <w:rFonts w:ascii="Times New Roman"/>
                <w:sz w:val="20"/>
              </w:rPr>
            </w:pPr>
            <w:r>
              <w:rPr>
                <w:rFonts w:ascii="Times New Roman"/>
                <w:sz w:val="20"/>
              </w:rPr>
              <w:t>Travelling-wave solution applied to penstock and</w:t>
            </w:r>
          </w:p>
          <w:p w:rsidR="00E9502F" w:rsidRDefault="00FF51A3">
            <w:pPr>
              <w:pStyle w:val="TableParagraph"/>
              <w:spacing w:line="217" w:lineRule="exact"/>
              <w:ind w:left="107"/>
              <w:rPr>
                <w:rFonts w:ascii="Times New Roman"/>
                <w:sz w:val="20"/>
              </w:rPr>
            </w:pPr>
            <w:r>
              <w:rPr>
                <w:rFonts w:ascii="Times New Roman"/>
                <w:sz w:val="20"/>
              </w:rPr>
              <w:t>tunnel</w:t>
            </w:r>
          </w:p>
        </w:tc>
      </w:tr>
      <w:tr w:rsidR="00E9502F">
        <w:trPr>
          <w:trHeight w:val="458"/>
        </w:trPr>
        <w:tc>
          <w:tcPr>
            <w:tcW w:w="1639" w:type="dxa"/>
          </w:tcPr>
          <w:p w:rsidR="00E9502F" w:rsidRDefault="00FF51A3">
            <w:pPr>
              <w:pStyle w:val="TableParagraph"/>
              <w:spacing w:line="224" w:lineRule="exact"/>
              <w:ind w:left="292" w:right="284"/>
              <w:jc w:val="center"/>
              <w:rPr>
                <w:rFonts w:ascii="Times New Roman"/>
                <w:sz w:val="20"/>
              </w:rPr>
            </w:pPr>
            <w:r>
              <w:rPr>
                <w:rFonts w:ascii="Times New Roman"/>
                <w:sz w:val="20"/>
              </w:rPr>
              <w:t>PIDGOV</w:t>
            </w:r>
          </w:p>
        </w:tc>
        <w:tc>
          <w:tcPr>
            <w:tcW w:w="3690" w:type="dxa"/>
          </w:tcPr>
          <w:p w:rsidR="00E9502F" w:rsidRDefault="00FF51A3">
            <w:pPr>
              <w:pStyle w:val="TableParagraph"/>
              <w:spacing w:line="224" w:lineRule="exact"/>
              <w:ind w:left="105"/>
              <w:rPr>
                <w:rFonts w:ascii="Times New Roman"/>
                <w:sz w:val="20"/>
              </w:rPr>
            </w:pPr>
            <w:r>
              <w:rPr>
                <w:rFonts w:ascii="Times New Roman"/>
                <w:sz w:val="20"/>
              </w:rPr>
              <w:t>Hydro Turbine Governor</w:t>
            </w:r>
          </w:p>
        </w:tc>
        <w:tc>
          <w:tcPr>
            <w:tcW w:w="4222" w:type="dxa"/>
          </w:tcPr>
          <w:p w:rsidR="00E9502F" w:rsidRDefault="00FF51A3">
            <w:pPr>
              <w:pStyle w:val="TableParagraph"/>
              <w:spacing w:line="224" w:lineRule="exact"/>
              <w:ind w:left="107"/>
              <w:rPr>
                <w:rFonts w:ascii="Times New Roman"/>
                <w:sz w:val="20"/>
              </w:rPr>
            </w:pPr>
            <w:r>
              <w:rPr>
                <w:rFonts w:ascii="Times New Roman"/>
                <w:sz w:val="20"/>
              </w:rPr>
              <w:t>Straight forward penstock configuration with</w:t>
            </w:r>
          </w:p>
          <w:p w:rsidR="00E9502F" w:rsidRDefault="00FF51A3">
            <w:pPr>
              <w:pStyle w:val="TableParagraph"/>
              <w:spacing w:line="215" w:lineRule="exact"/>
              <w:ind w:left="107"/>
              <w:rPr>
                <w:rFonts w:ascii="Times New Roman"/>
                <w:sz w:val="20"/>
              </w:rPr>
            </w:pPr>
            <w:r>
              <w:rPr>
                <w:rFonts w:ascii="Times New Roman"/>
                <w:sz w:val="20"/>
              </w:rPr>
              <w:t>PID governor</w:t>
            </w:r>
          </w:p>
        </w:tc>
      </w:tr>
      <w:tr w:rsidR="00E9502F">
        <w:trPr>
          <w:trHeight w:val="460"/>
        </w:trPr>
        <w:tc>
          <w:tcPr>
            <w:tcW w:w="1639" w:type="dxa"/>
          </w:tcPr>
          <w:p w:rsidR="00E9502F" w:rsidRDefault="00FF51A3">
            <w:pPr>
              <w:pStyle w:val="TableParagraph"/>
              <w:spacing w:line="225" w:lineRule="exact"/>
              <w:ind w:left="290" w:right="285"/>
              <w:jc w:val="center"/>
              <w:rPr>
                <w:rFonts w:ascii="Times New Roman"/>
                <w:sz w:val="20"/>
              </w:rPr>
            </w:pPr>
            <w:r>
              <w:rPr>
                <w:rFonts w:ascii="Times New Roman"/>
                <w:sz w:val="20"/>
              </w:rPr>
              <w:t>HYGOVR1</w:t>
            </w:r>
          </w:p>
        </w:tc>
        <w:tc>
          <w:tcPr>
            <w:tcW w:w="3690" w:type="dxa"/>
          </w:tcPr>
          <w:p w:rsidR="00E9502F" w:rsidRDefault="00FF51A3">
            <w:pPr>
              <w:pStyle w:val="TableParagraph"/>
              <w:spacing w:line="225" w:lineRule="exact"/>
              <w:ind w:left="105"/>
              <w:rPr>
                <w:rFonts w:ascii="Times New Roman"/>
                <w:sz w:val="20"/>
              </w:rPr>
            </w:pPr>
            <w:r>
              <w:rPr>
                <w:rFonts w:ascii="Times New Roman"/>
                <w:sz w:val="20"/>
              </w:rPr>
              <w:t>Fourth order lead-lag hydro-turbine</w:t>
            </w:r>
          </w:p>
        </w:tc>
        <w:tc>
          <w:tcPr>
            <w:tcW w:w="4222" w:type="dxa"/>
          </w:tcPr>
          <w:p w:rsidR="00E9502F" w:rsidRDefault="00FF51A3">
            <w:pPr>
              <w:pStyle w:val="TableParagraph"/>
              <w:spacing w:line="224" w:lineRule="exact"/>
              <w:ind w:left="107"/>
              <w:rPr>
                <w:rFonts w:ascii="Times New Roman"/>
                <w:sz w:val="20"/>
              </w:rPr>
            </w:pPr>
            <w:r>
              <w:rPr>
                <w:rFonts w:ascii="Times New Roman"/>
                <w:sz w:val="20"/>
              </w:rPr>
              <w:t>for a unit with digital controls, allows anonlinear</w:t>
            </w:r>
          </w:p>
          <w:p w:rsidR="00E9502F" w:rsidRDefault="00FF51A3">
            <w:pPr>
              <w:pStyle w:val="TableParagraph"/>
              <w:spacing w:line="216" w:lineRule="exact"/>
              <w:ind w:left="107"/>
              <w:rPr>
                <w:rFonts w:ascii="Times New Roman"/>
                <w:sz w:val="20"/>
              </w:rPr>
            </w:pPr>
            <w:r>
              <w:rPr>
                <w:rFonts w:ascii="Times New Roman"/>
                <w:sz w:val="20"/>
              </w:rPr>
              <w:t>relationship between the gate position andpower</w:t>
            </w:r>
          </w:p>
        </w:tc>
      </w:tr>
      <w:tr w:rsidR="00E9502F">
        <w:trPr>
          <w:trHeight w:val="690"/>
        </w:trPr>
        <w:tc>
          <w:tcPr>
            <w:tcW w:w="1639" w:type="dxa"/>
          </w:tcPr>
          <w:p w:rsidR="00E9502F" w:rsidRDefault="00FF51A3">
            <w:pPr>
              <w:pStyle w:val="TableParagraph"/>
              <w:spacing w:line="223" w:lineRule="exact"/>
              <w:ind w:left="289" w:right="285"/>
              <w:jc w:val="center"/>
              <w:rPr>
                <w:rFonts w:ascii="Times New Roman"/>
                <w:sz w:val="20"/>
              </w:rPr>
            </w:pPr>
            <w:r>
              <w:rPr>
                <w:rFonts w:ascii="Times New Roman"/>
                <w:sz w:val="20"/>
              </w:rPr>
              <w:t>TURCZT</w:t>
            </w:r>
          </w:p>
        </w:tc>
        <w:tc>
          <w:tcPr>
            <w:tcW w:w="3690" w:type="dxa"/>
          </w:tcPr>
          <w:p w:rsidR="00E9502F" w:rsidRDefault="00FF51A3">
            <w:pPr>
              <w:pStyle w:val="TableParagraph"/>
              <w:ind w:left="105"/>
              <w:rPr>
                <w:rFonts w:ascii="Times New Roman"/>
                <w:sz w:val="20"/>
              </w:rPr>
            </w:pPr>
            <w:r>
              <w:rPr>
                <w:rFonts w:ascii="Times New Roman"/>
                <w:sz w:val="20"/>
              </w:rPr>
              <w:t>Czech hydro or steam turbine governor model</w:t>
            </w:r>
          </w:p>
        </w:tc>
        <w:tc>
          <w:tcPr>
            <w:tcW w:w="4222" w:type="dxa"/>
          </w:tcPr>
          <w:p w:rsidR="00E9502F" w:rsidRDefault="00FF51A3">
            <w:pPr>
              <w:pStyle w:val="TableParagraph"/>
              <w:spacing w:line="223" w:lineRule="exact"/>
              <w:ind w:left="107"/>
              <w:rPr>
                <w:rFonts w:ascii="Times New Roman"/>
                <w:sz w:val="20"/>
              </w:rPr>
            </w:pPr>
            <w:r>
              <w:rPr>
                <w:rFonts w:ascii="Times New Roman"/>
                <w:sz w:val="20"/>
              </w:rPr>
              <w:t>General-purpose hydro and thermal turbine-</w:t>
            </w:r>
          </w:p>
          <w:p w:rsidR="00E9502F" w:rsidRDefault="00FF51A3">
            <w:pPr>
              <w:pStyle w:val="TableParagraph"/>
              <w:spacing w:line="230" w:lineRule="atLeast"/>
              <w:ind w:left="107" w:right="208"/>
              <w:rPr>
                <w:rFonts w:ascii="Times New Roman"/>
                <w:sz w:val="20"/>
              </w:rPr>
            </w:pPr>
            <w:proofErr w:type="gramStart"/>
            <w:r>
              <w:rPr>
                <w:rFonts w:ascii="Times New Roman"/>
                <w:sz w:val="20"/>
              </w:rPr>
              <w:t>governor</w:t>
            </w:r>
            <w:proofErr w:type="gramEnd"/>
            <w:r>
              <w:rPr>
                <w:rFonts w:ascii="Times New Roman"/>
                <w:sz w:val="20"/>
              </w:rPr>
              <w:t xml:space="preserve"> model. Penstock dynamic is not included in the model</w:t>
            </w:r>
          </w:p>
        </w:tc>
      </w:tr>
      <w:tr w:rsidR="00E9502F">
        <w:trPr>
          <w:trHeight w:val="918"/>
        </w:trPr>
        <w:tc>
          <w:tcPr>
            <w:tcW w:w="1639" w:type="dxa"/>
          </w:tcPr>
          <w:p w:rsidR="00E9502F" w:rsidRDefault="00FF51A3">
            <w:pPr>
              <w:pStyle w:val="TableParagraph"/>
              <w:spacing w:line="223" w:lineRule="exact"/>
              <w:ind w:left="292" w:right="284"/>
              <w:jc w:val="center"/>
              <w:rPr>
                <w:rFonts w:ascii="Times New Roman"/>
                <w:sz w:val="20"/>
              </w:rPr>
            </w:pPr>
            <w:r>
              <w:rPr>
                <w:rFonts w:ascii="Times New Roman"/>
                <w:sz w:val="20"/>
              </w:rPr>
              <w:t>TWDM1T</w:t>
            </w:r>
          </w:p>
        </w:tc>
        <w:tc>
          <w:tcPr>
            <w:tcW w:w="3690" w:type="dxa"/>
          </w:tcPr>
          <w:p w:rsidR="00E9502F" w:rsidRDefault="00FF51A3">
            <w:pPr>
              <w:pStyle w:val="TableParagraph"/>
              <w:ind w:left="105" w:right="84"/>
              <w:rPr>
                <w:rFonts w:ascii="Times New Roman"/>
                <w:sz w:val="20"/>
              </w:rPr>
            </w:pPr>
            <w:r>
              <w:rPr>
                <w:rFonts w:ascii="Times New Roman"/>
                <w:sz w:val="20"/>
              </w:rPr>
              <w:t>Tail water depression hydro governor model 1</w:t>
            </w:r>
          </w:p>
        </w:tc>
        <w:tc>
          <w:tcPr>
            <w:tcW w:w="4222" w:type="dxa"/>
          </w:tcPr>
          <w:p w:rsidR="00E9502F" w:rsidRDefault="00FF51A3">
            <w:pPr>
              <w:pStyle w:val="TableParagraph"/>
              <w:ind w:left="107" w:right="469"/>
              <w:rPr>
                <w:rFonts w:ascii="Times New Roman"/>
                <w:sz w:val="20"/>
              </w:rPr>
            </w:pPr>
            <w:r>
              <w:rPr>
                <w:rFonts w:ascii="Times New Roman"/>
                <w:sz w:val="20"/>
              </w:rPr>
              <w:t>same basic permanent and transient droop elements as the HYGOV model, but it adds a</w:t>
            </w:r>
          </w:p>
          <w:p w:rsidR="00E9502F" w:rsidRDefault="00FF51A3">
            <w:pPr>
              <w:pStyle w:val="TableParagraph"/>
              <w:spacing w:line="228" w:lineRule="exact"/>
              <w:ind w:left="107" w:right="825"/>
              <w:rPr>
                <w:rFonts w:ascii="Times New Roman"/>
                <w:sz w:val="20"/>
              </w:rPr>
            </w:pPr>
            <w:r>
              <w:rPr>
                <w:rFonts w:ascii="Times New Roman"/>
                <w:sz w:val="20"/>
              </w:rPr>
              <w:t>representation for a tail water depression protection system</w:t>
            </w:r>
          </w:p>
        </w:tc>
      </w:tr>
      <w:tr w:rsidR="00E9502F">
        <w:trPr>
          <w:trHeight w:val="460"/>
        </w:trPr>
        <w:tc>
          <w:tcPr>
            <w:tcW w:w="1639" w:type="dxa"/>
          </w:tcPr>
          <w:p w:rsidR="00E9502F" w:rsidRDefault="00FF51A3">
            <w:pPr>
              <w:pStyle w:val="TableParagraph"/>
              <w:spacing w:line="223" w:lineRule="exact"/>
              <w:ind w:left="292" w:right="284"/>
              <w:jc w:val="center"/>
              <w:rPr>
                <w:rFonts w:ascii="Times New Roman"/>
                <w:sz w:val="20"/>
              </w:rPr>
            </w:pPr>
            <w:r>
              <w:rPr>
                <w:rFonts w:ascii="Times New Roman"/>
                <w:sz w:val="20"/>
              </w:rPr>
              <w:t>TWDM2T</w:t>
            </w:r>
          </w:p>
        </w:tc>
        <w:tc>
          <w:tcPr>
            <w:tcW w:w="3690" w:type="dxa"/>
          </w:tcPr>
          <w:p w:rsidR="00E9502F" w:rsidRDefault="00FF51A3">
            <w:pPr>
              <w:pStyle w:val="TableParagraph"/>
              <w:spacing w:line="223" w:lineRule="exact"/>
              <w:ind w:left="105"/>
              <w:rPr>
                <w:rFonts w:ascii="Times New Roman"/>
                <w:sz w:val="20"/>
              </w:rPr>
            </w:pPr>
            <w:r>
              <w:rPr>
                <w:rFonts w:ascii="Times New Roman"/>
                <w:sz w:val="20"/>
              </w:rPr>
              <w:t>Tail water depression hydro governor</w:t>
            </w:r>
          </w:p>
          <w:p w:rsidR="00E9502F" w:rsidRDefault="00FF51A3">
            <w:pPr>
              <w:pStyle w:val="TableParagraph"/>
              <w:spacing w:line="217" w:lineRule="exact"/>
              <w:ind w:left="105"/>
              <w:rPr>
                <w:rFonts w:ascii="Times New Roman"/>
                <w:sz w:val="20"/>
              </w:rPr>
            </w:pPr>
            <w:r>
              <w:rPr>
                <w:rFonts w:ascii="Times New Roman"/>
                <w:sz w:val="20"/>
              </w:rPr>
              <w:t>model 2</w:t>
            </w:r>
          </w:p>
        </w:tc>
        <w:tc>
          <w:tcPr>
            <w:tcW w:w="4222" w:type="dxa"/>
          </w:tcPr>
          <w:p w:rsidR="00E9502F" w:rsidRDefault="00FF51A3">
            <w:pPr>
              <w:pStyle w:val="TableParagraph"/>
              <w:spacing w:line="223" w:lineRule="exact"/>
              <w:ind w:left="107"/>
              <w:rPr>
                <w:rFonts w:ascii="Times New Roman"/>
                <w:sz w:val="20"/>
              </w:rPr>
            </w:pPr>
            <w:r>
              <w:rPr>
                <w:rFonts w:ascii="Times New Roman"/>
                <w:sz w:val="20"/>
              </w:rPr>
              <w:t>Same as TWDM1T and uses a governor</w:t>
            </w:r>
          </w:p>
          <w:p w:rsidR="00E9502F" w:rsidRDefault="00FF51A3">
            <w:pPr>
              <w:pStyle w:val="TableParagraph"/>
              <w:spacing w:line="217" w:lineRule="exact"/>
              <w:ind w:left="107"/>
              <w:rPr>
                <w:rFonts w:ascii="Times New Roman"/>
                <w:sz w:val="20"/>
              </w:rPr>
            </w:pPr>
            <w:r>
              <w:rPr>
                <w:rFonts w:ascii="Times New Roman"/>
                <w:sz w:val="20"/>
              </w:rPr>
              <w:t>proportional-integral-derivative (PID) controller</w:t>
            </w:r>
          </w:p>
        </w:tc>
      </w:tr>
      <w:tr w:rsidR="00E9502F">
        <w:trPr>
          <w:trHeight w:val="921"/>
        </w:trPr>
        <w:tc>
          <w:tcPr>
            <w:tcW w:w="1639" w:type="dxa"/>
          </w:tcPr>
          <w:p w:rsidR="00E9502F" w:rsidRDefault="00FF51A3">
            <w:pPr>
              <w:pStyle w:val="TableParagraph"/>
              <w:spacing w:line="223" w:lineRule="exact"/>
              <w:ind w:left="292" w:right="282"/>
              <w:jc w:val="center"/>
              <w:rPr>
                <w:rFonts w:ascii="Times New Roman"/>
                <w:sz w:val="20"/>
              </w:rPr>
            </w:pPr>
            <w:r>
              <w:rPr>
                <w:rFonts w:ascii="Times New Roman"/>
                <w:sz w:val="20"/>
              </w:rPr>
              <w:t>WPIDHY</w:t>
            </w:r>
          </w:p>
        </w:tc>
        <w:tc>
          <w:tcPr>
            <w:tcW w:w="3690" w:type="dxa"/>
          </w:tcPr>
          <w:p w:rsidR="00E9502F" w:rsidRDefault="00FF51A3">
            <w:pPr>
              <w:pStyle w:val="TableParagraph"/>
              <w:spacing w:line="223" w:lineRule="exact"/>
              <w:ind w:left="105"/>
              <w:rPr>
                <w:rFonts w:ascii="Times New Roman"/>
                <w:sz w:val="20"/>
              </w:rPr>
            </w:pPr>
            <w:r>
              <w:rPr>
                <w:rFonts w:ascii="Times New Roman"/>
                <w:sz w:val="20"/>
              </w:rPr>
              <w:t>Woodward PID hydro governor model</w:t>
            </w:r>
          </w:p>
        </w:tc>
        <w:tc>
          <w:tcPr>
            <w:tcW w:w="4222" w:type="dxa"/>
          </w:tcPr>
          <w:p w:rsidR="00E9502F" w:rsidRDefault="00FF51A3">
            <w:pPr>
              <w:pStyle w:val="TableParagraph"/>
              <w:spacing w:line="223" w:lineRule="exact"/>
              <w:ind w:left="107"/>
              <w:rPr>
                <w:rFonts w:ascii="Times New Roman"/>
                <w:sz w:val="20"/>
              </w:rPr>
            </w:pPr>
            <w:r>
              <w:rPr>
                <w:rFonts w:ascii="Times New Roman"/>
                <w:sz w:val="20"/>
              </w:rPr>
              <w:t>includes governor controls representing</w:t>
            </w:r>
          </w:p>
          <w:p w:rsidR="00E9502F" w:rsidRDefault="00FF51A3">
            <w:pPr>
              <w:pStyle w:val="TableParagraph"/>
              <w:ind w:left="107"/>
              <w:rPr>
                <w:rFonts w:ascii="Times New Roman"/>
                <w:sz w:val="20"/>
              </w:rPr>
            </w:pPr>
            <w:r>
              <w:rPr>
                <w:rFonts w:ascii="Times New Roman"/>
                <w:sz w:val="20"/>
              </w:rPr>
              <w:t>a Woodward PID hydro governor .The model</w:t>
            </w:r>
          </w:p>
          <w:p w:rsidR="00E9502F" w:rsidRDefault="00FF51A3">
            <w:pPr>
              <w:pStyle w:val="TableParagraph"/>
              <w:spacing w:before="1" w:line="230" w:lineRule="atLeast"/>
              <w:ind w:left="107" w:right="154"/>
              <w:rPr>
                <w:rFonts w:ascii="Times New Roman"/>
                <w:sz w:val="20"/>
              </w:rPr>
            </w:pPr>
            <w:proofErr w:type="gramStart"/>
            <w:r>
              <w:rPr>
                <w:rFonts w:ascii="Times New Roman"/>
                <w:sz w:val="20"/>
              </w:rPr>
              <w:t>includes</w:t>
            </w:r>
            <w:proofErr w:type="gramEnd"/>
            <w:r>
              <w:rPr>
                <w:rFonts w:ascii="Times New Roman"/>
                <w:sz w:val="20"/>
              </w:rPr>
              <w:t xml:space="preserve"> a nonlinear gate/power relationship and a linearized turbine/penstock model.</w:t>
            </w:r>
          </w:p>
        </w:tc>
      </w:tr>
      <w:tr w:rsidR="00E9502F">
        <w:trPr>
          <w:trHeight w:val="918"/>
        </w:trPr>
        <w:tc>
          <w:tcPr>
            <w:tcW w:w="1639" w:type="dxa"/>
          </w:tcPr>
          <w:p w:rsidR="00E9502F" w:rsidRDefault="00FF51A3">
            <w:pPr>
              <w:pStyle w:val="TableParagraph"/>
              <w:spacing w:line="223" w:lineRule="exact"/>
              <w:ind w:left="289" w:right="285"/>
              <w:jc w:val="center"/>
              <w:rPr>
                <w:rFonts w:ascii="Times New Roman"/>
                <w:sz w:val="20"/>
              </w:rPr>
            </w:pPr>
            <w:r>
              <w:rPr>
                <w:rFonts w:ascii="Times New Roman"/>
                <w:sz w:val="20"/>
              </w:rPr>
              <w:t>WSHYDD</w:t>
            </w:r>
          </w:p>
        </w:tc>
        <w:tc>
          <w:tcPr>
            <w:tcW w:w="3690" w:type="dxa"/>
          </w:tcPr>
          <w:p w:rsidR="00E9502F" w:rsidRDefault="00FF51A3">
            <w:pPr>
              <w:pStyle w:val="TableParagraph"/>
              <w:ind w:left="105"/>
              <w:rPr>
                <w:rFonts w:ascii="Times New Roman"/>
                <w:sz w:val="20"/>
              </w:rPr>
            </w:pPr>
            <w:r>
              <w:rPr>
                <w:rFonts w:ascii="Times New Roman"/>
                <w:sz w:val="20"/>
              </w:rPr>
              <w:t>WECC double derivative hydro governor model</w:t>
            </w:r>
          </w:p>
        </w:tc>
        <w:tc>
          <w:tcPr>
            <w:tcW w:w="4222" w:type="dxa"/>
          </w:tcPr>
          <w:p w:rsidR="00E9502F" w:rsidRDefault="00FF51A3">
            <w:pPr>
              <w:pStyle w:val="TableParagraph"/>
              <w:ind w:left="107" w:right="132"/>
              <w:jc w:val="both"/>
              <w:rPr>
                <w:rFonts w:ascii="Times New Roman"/>
                <w:sz w:val="20"/>
              </w:rPr>
            </w:pPr>
            <w:r>
              <w:rPr>
                <w:rFonts w:ascii="Times New Roman"/>
                <w:sz w:val="20"/>
              </w:rPr>
              <w:t>Double-derivative hydro turbine-governor mode. Includes two dead band, also includes anonlinear gate/power relationship and a linearizedturbine/</w:t>
            </w:r>
          </w:p>
          <w:p w:rsidR="00E9502F" w:rsidRDefault="00FF51A3">
            <w:pPr>
              <w:pStyle w:val="TableParagraph"/>
              <w:spacing w:line="216" w:lineRule="exact"/>
              <w:ind w:left="107"/>
              <w:jc w:val="both"/>
              <w:rPr>
                <w:rFonts w:ascii="Times New Roman"/>
                <w:sz w:val="20"/>
              </w:rPr>
            </w:pPr>
            <w:r>
              <w:rPr>
                <w:rFonts w:ascii="Times New Roman"/>
                <w:sz w:val="20"/>
              </w:rPr>
              <w:t>penstock model</w:t>
            </w:r>
          </w:p>
        </w:tc>
      </w:tr>
      <w:tr w:rsidR="00E9502F">
        <w:trPr>
          <w:trHeight w:val="690"/>
        </w:trPr>
        <w:tc>
          <w:tcPr>
            <w:tcW w:w="1639" w:type="dxa"/>
          </w:tcPr>
          <w:p w:rsidR="00E9502F" w:rsidRDefault="00FF51A3">
            <w:pPr>
              <w:pStyle w:val="TableParagraph"/>
              <w:spacing w:line="223" w:lineRule="exact"/>
              <w:ind w:left="290" w:right="285"/>
              <w:jc w:val="center"/>
              <w:rPr>
                <w:rFonts w:ascii="Times New Roman"/>
                <w:sz w:val="20"/>
              </w:rPr>
            </w:pPr>
            <w:r>
              <w:rPr>
                <w:rFonts w:ascii="Times New Roman"/>
                <w:sz w:val="20"/>
              </w:rPr>
              <w:t>WSHYGP</w:t>
            </w:r>
          </w:p>
        </w:tc>
        <w:tc>
          <w:tcPr>
            <w:tcW w:w="3690" w:type="dxa"/>
          </w:tcPr>
          <w:p w:rsidR="00E9502F" w:rsidRDefault="00FF51A3">
            <w:pPr>
              <w:pStyle w:val="TableParagraph"/>
              <w:ind w:left="105"/>
              <w:rPr>
                <w:rFonts w:ascii="Times New Roman"/>
                <w:sz w:val="20"/>
              </w:rPr>
            </w:pPr>
            <w:r>
              <w:rPr>
                <w:rFonts w:ascii="Times New Roman"/>
                <w:sz w:val="20"/>
              </w:rPr>
              <w:t>WECC GP hydro governor plus turbine model</w:t>
            </w:r>
          </w:p>
        </w:tc>
        <w:tc>
          <w:tcPr>
            <w:tcW w:w="4222" w:type="dxa"/>
          </w:tcPr>
          <w:p w:rsidR="00E9502F" w:rsidRDefault="00FF51A3">
            <w:pPr>
              <w:pStyle w:val="TableParagraph"/>
              <w:ind w:left="107"/>
              <w:rPr>
                <w:rFonts w:ascii="Times New Roman"/>
                <w:sz w:val="20"/>
              </w:rPr>
            </w:pPr>
            <w:r>
              <w:rPr>
                <w:rFonts w:ascii="Times New Roman"/>
                <w:sz w:val="20"/>
              </w:rPr>
              <w:t>WECC GP hydro turbine-governor model with a PID controller, penstock dynamics are similar to</w:t>
            </w:r>
          </w:p>
          <w:p w:rsidR="00E9502F" w:rsidRDefault="00FF51A3">
            <w:pPr>
              <w:pStyle w:val="TableParagraph"/>
              <w:spacing w:line="217" w:lineRule="exact"/>
              <w:ind w:left="107"/>
              <w:rPr>
                <w:rFonts w:ascii="Times New Roman"/>
                <w:sz w:val="20"/>
              </w:rPr>
            </w:pPr>
            <w:r>
              <w:rPr>
                <w:rFonts w:ascii="Times New Roman"/>
                <w:sz w:val="20"/>
              </w:rPr>
              <w:t>those of the WECC WSHYDD</w:t>
            </w:r>
          </w:p>
        </w:tc>
      </w:tr>
    </w:tbl>
    <w:p w:rsidR="00E9502F" w:rsidRDefault="00E9502F">
      <w:pPr>
        <w:pStyle w:val="BodyText"/>
      </w:pPr>
    </w:p>
    <w:p w:rsidR="00E9502F" w:rsidRDefault="00FF51A3">
      <w:pPr>
        <w:spacing w:before="137"/>
        <w:ind w:left="860"/>
        <w:rPr>
          <w:rFonts w:ascii="Times New Roman"/>
          <w:b/>
          <w:i/>
          <w:sz w:val="20"/>
        </w:rPr>
      </w:pPr>
      <w:r>
        <w:rPr>
          <w:rFonts w:ascii="Times New Roman"/>
          <w:b/>
          <w:i/>
          <w:sz w:val="20"/>
        </w:rPr>
        <w:t>Source: PSSE Model Library, for models other than the above list refer to</w:t>
      </w:r>
    </w:p>
    <w:p w:rsidR="00E9502F" w:rsidRDefault="00FF1F9D">
      <w:pPr>
        <w:spacing w:before="178" w:line="256" w:lineRule="auto"/>
        <w:ind w:left="860" w:right="1505"/>
        <w:rPr>
          <w:rFonts w:ascii="Times New Roman"/>
          <w:b/>
          <w:i/>
          <w:sz w:val="20"/>
        </w:rPr>
      </w:pPr>
      <w:hyperlink r:id="rId119">
        <w:r w:rsidR="00FF51A3">
          <w:rPr>
            <w:rFonts w:ascii="Times New Roman"/>
            <w:b/>
            <w:i/>
            <w:color w:val="0562C1"/>
            <w:w w:val="95"/>
            <w:sz w:val="20"/>
            <w:u w:val="single" w:color="0562C1"/>
          </w:rPr>
          <w:t>https://w3.usa.siemens.com/smartgrid/us/en/transmission-grid/products/grid-analysis-tools/transmission-system-</w:t>
        </w:r>
      </w:hyperlink>
      <w:hyperlink r:id="rId120">
        <w:r w:rsidR="00FF51A3">
          <w:rPr>
            <w:rFonts w:ascii="Times New Roman"/>
            <w:b/>
            <w:i/>
            <w:color w:val="0562C1"/>
            <w:sz w:val="20"/>
            <w:u w:val="single" w:color="0562C1"/>
          </w:rPr>
          <w:t>planning/transmission-system-planning-tab/pages/user-support.aspx</w:t>
        </w:r>
      </w:hyperlink>
    </w:p>
    <w:p w:rsidR="00E9502F" w:rsidRDefault="00E9502F">
      <w:pPr>
        <w:spacing w:line="256" w:lineRule="auto"/>
        <w:rPr>
          <w:rFonts w:ascii="Times New Roman"/>
          <w:sz w:val="20"/>
        </w:rPr>
        <w:sectPr w:rsidR="00E9502F">
          <w:pgSz w:w="12240" w:h="15840"/>
          <w:pgMar w:top="1260" w:right="40" w:bottom="1480" w:left="580" w:header="401" w:footer="1286"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7370"/>
        <w:gridCol w:w="795"/>
      </w:tblGrid>
      <w:tr w:rsidR="00E9502F">
        <w:trPr>
          <w:trHeight w:val="300"/>
        </w:trPr>
        <w:tc>
          <w:tcPr>
            <w:tcW w:w="1188" w:type="dxa"/>
          </w:tcPr>
          <w:p w:rsidR="00E9502F" w:rsidRDefault="00FF51A3">
            <w:pPr>
              <w:pStyle w:val="TableParagraph"/>
              <w:spacing w:before="13" w:line="266" w:lineRule="exact"/>
              <w:ind w:left="184"/>
              <w:rPr>
                <w:b/>
              </w:rPr>
            </w:pPr>
            <w:r>
              <w:rPr>
                <w:b/>
              </w:rPr>
              <w:t>Category</w:t>
            </w:r>
          </w:p>
        </w:tc>
        <w:tc>
          <w:tcPr>
            <w:tcW w:w="7370" w:type="dxa"/>
          </w:tcPr>
          <w:p w:rsidR="00E9502F" w:rsidRDefault="00FF51A3">
            <w:pPr>
              <w:pStyle w:val="TableParagraph"/>
              <w:spacing w:before="13" w:line="266" w:lineRule="exact"/>
              <w:ind w:left="2631" w:right="2624"/>
              <w:jc w:val="center"/>
              <w:rPr>
                <w:b/>
              </w:rPr>
            </w:pPr>
            <w:r>
              <w:rPr>
                <w:b/>
              </w:rPr>
              <w:t>Parameter Description</w:t>
            </w:r>
          </w:p>
        </w:tc>
        <w:tc>
          <w:tcPr>
            <w:tcW w:w="795" w:type="dxa"/>
          </w:tcPr>
          <w:p w:rsidR="00E9502F" w:rsidRDefault="00FF51A3">
            <w:pPr>
              <w:pStyle w:val="TableParagraph"/>
              <w:spacing w:before="13" w:line="266" w:lineRule="exact"/>
              <w:ind w:left="179"/>
              <w:rPr>
                <w:b/>
              </w:rPr>
            </w:pPr>
            <w:r>
              <w:rPr>
                <w:b/>
              </w:rPr>
              <w:t>Data</w:t>
            </w:r>
          </w:p>
        </w:tc>
      </w:tr>
      <w:tr w:rsidR="00E9502F">
        <w:trPr>
          <w:trHeight w:val="299"/>
        </w:trPr>
        <w:tc>
          <w:tcPr>
            <w:tcW w:w="9353" w:type="dxa"/>
            <w:gridSpan w:val="3"/>
            <w:shd w:val="clear" w:color="auto" w:fill="FFFF00"/>
          </w:tcPr>
          <w:p w:rsidR="00E9502F" w:rsidRDefault="00FF51A3">
            <w:pPr>
              <w:pStyle w:val="TableParagraph"/>
              <w:spacing w:before="13" w:line="266" w:lineRule="exact"/>
              <w:ind w:left="3376" w:right="3369"/>
              <w:jc w:val="center"/>
              <w:rPr>
                <w:b/>
              </w:rPr>
            </w:pPr>
            <w:r>
              <w:rPr>
                <w:b/>
              </w:rPr>
              <w:t>TURBINE GOVERNOR model</w:t>
            </w:r>
          </w:p>
        </w:tc>
      </w:tr>
      <w:tr w:rsidR="00E9502F">
        <w:trPr>
          <w:trHeight w:val="301"/>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53"/>
              <w:ind w:left="287"/>
              <w:rPr>
                <w:b/>
                <w:sz w:val="20"/>
              </w:rPr>
            </w:pPr>
            <w:r>
              <w:rPr>
                <w:b/>
                <w:sz w:val="20"/>
              </w:rPr>
              <w:t>HYGOV</w:t>
            </w:r>
          </w:p>
        </w:tc>
        <w:tc>
          <w:tcPr>
            <w:tcW w:w="7370" w:type="dxa"/>
          </w:tcPr>
          <w:p w:rsidR="00E9502F" w:rsidRDefault="00FF51A3">
            <w:pPr>
              <w:pStyle w:val="TableParagraph"/>
              <w:spacing w:before="27"/>
              <w:ind w:left="107"/>
              <w:rPr>
                <w:sz w:val="20"/>
              </w:rPr>
            </w:pPr>
            <w:r>
              <w:rPr>
                <w:sz w:val="20"/>
              </w:rPr>
              <w:t>R, permanent droop</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5"/>
              <w:ind w:left="107"/>
              <w:rPr>
                <w:sz w:val="20"/>
              </w:rPr>
            </w:pPr>
            <w:r>
              <w:rPr>
                <w:sz w:val="20"/>
              </w:rPr>
              <w:t>r, temporary droop</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5"/>
              <w:ind w:left="107"/>
              <w:rPr>
                <w:sz w:val="20"/>
              </w:rPr>
            </w:pPr>
            <w:r>
              <w:rPr>
                <w:sz w:val="20"/>
              </w:rPr>
              <w:t>Tr (&gt;0) governor time constant</w:t>
            </w:r>
          </w:p>
        </w:tc>
        <w:tc>
          <w:tcPr>
            <w:tcW w:w="795" w:type="dxa"/>
          </w:tcPr>
          <w:p w:rsidR="00E9502F" w:rsidRDefault="00E9502F">
            <w:pPr>
              <w:pStyle w:val="TableParagraph"/>
              <w:rPr>
                <w:rFonts w:ascii="Times New Roman"/>
                <w:sz w:val="20"/>
              </w:rPr>
            </w:pPr>
          </w:p>
        </w:tc>
      </w:tr>
      <w:tr w:rsidR="00E9502F">
        <w:trPr>
          <w:trHeight w:val="35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78"/>
              <w:ind w:left="107"/>
              <w:rPr>
                <w:sz w:val="20"/>
              </w:rPr>
            </w:pPr>
            <w:r>
              <w:rPr>
                <w:sz w:val="20"/>
              </w:rPr>
              <w:t>Tf (&gt;0) filter time constant</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7"/>
              <w:ind w:left="107"/>
              <w:rPr>
                <w:sz w:val="20"/>
              </w:rPr>
            </w:pPr>
            <w:r>
              <w:rPr>
                <w:sz w:val="20"/>
              </w:rPr>
              <w:t>Tg (&gt;0) servo time constant</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7"/>
              <w:ind w:left="107"/>
              <w:rPr>
                <w:sz w:val="20"/>
              </w:rPr>
            </w:pPr>
            <w:r>
              <w:rPr>
                <w:sz w:val="20"/>
              </w:rPr>
              <w:t>+ VELM, gate velocity limit</w:t>
            </w:r>
          </w:p>
        </w:tc>
        <w:tc>
          <w:tcPr>
            <w:tcW w:w="795"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7"/>
              <w:ind w:left="107"/>
              <w:rPr>
                <w:sz w:val="20"/>
              </w:rPr>
            </w:pPr>
            <w:r>
              <w:rPr>
                <w:sz w:val="20"/>
              </w:rPr>
              <w:t>GMAX, maximum gate limit</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5"/>
              <w:ind w:left="107"/>
              <w:rPr>
                <w:sz w:val="20"/>
              </w:rPr>
            </w:pPr>
            <w:r>
              <w:rPr>
                <w:sz w:val="20"/>
              </w:rPr>
              <w:t>GMIN, minimum gate limit</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5"/>
              <w:ind w:left="107"/>
              <w:rPr>
                <w:sz w:val="20"/>
              </w:rPr>
            </w:pPr>
            <w:r>
              <w:rPr>
                <w:sz w:val="20"/>
              </w:rPr>
              <w:t>TW (&gt;0) water time constant</w:t>
            </w:r>
          </w:p>
        </w:tc>
        <w:tc>
          <w:tcPr>
            <w:tcW w:w="795" w:type="dxa"/>
          </w:tcPr>
          <w:p w:rsidR="00E9502F" w:rsidRDefault="00E9502F">
            <w:pPr>
              <w:pStyle w:val="TableParagraph"/>
              <w:rPr>
                <w:rFonts w:ascii="Times New Roman"/>
                <w:sz w:val="20"/>
              </w:rPr>
            </w:pPr>
          </w:p>
        </w:tc>
      </w:tr>
      <w:tr w:rsidR="00E9502F">
        <w:trPr>
          <w:trHeight w:val="300"/>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7"/>
              <w:ind w:left="107"/>
              <w:rPr>
                <w:sz w:val="20"/>
              </w:rPr>
            </w:pPr>
            <w:r>
              <w:rPr>
                <w:sz w:val="20"/>
              </w:rPr>
              <w:t>At, turbine gain</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7"/>
              <w:ind w:left="107"/>
              <w:rPr>
                <w:sz w:val="20"/>
              </w:rPr>
            </w:pPr>
            <w:r>
              <w:rPr>
                <w:sz w:val="20"/>
              </w:rPr>
              <w:t>Dturb, turbine damping</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7"/>
              <w:ind w:left="107"/>
              <w:rPr>
                <w:sz w:val="20"/>
              </w:rPr>
            </w:pPr>
            <w:r>
              <w:rPr>
                <w:sz w:val="20"/>
              </w:rPr>
              <w:t>qNL, no power flow</w:t>
            </w:r>
          </w:p>
        </w:tc>
        <w:tc>
          <w:tcPr>
            <w:tcW w:w="795" w:type="dxa"/>
          </w:tcPr>
          <w:p w:rsidR="00E9502F" w:rsidRDefault="00E9502F">
            <w:pPr>
              <w:pStyle w:val="TableParagraph"/>
              <w:rPr>
                <w:rFonts w:ascii="Times New Roman"/>
                <w:sz w:val="20"/>
              </w:rPr>
            </w:pPr>
          </w:p>
        </w:tc>
      </w:tr>
      <w:tr w:rsidR="00E9502F">
        <w:trPr>
          <w:trHeight w:val="301"/>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27"/>
              <w:ind w:left="158"/>
              <w:rPr>
                <w:b/>
                <w:sz w:val="20"/>
              </w:rPr>
            </w:pPr>
            <w:r>
              <w:rPr>
                <w:b/>
                <w:sz w:val="20"/>
              </w:rPr>
              <w:t>HYGOVDU</w:t>
            </w:r>
          </w:p>
        </w:tc>
        <w:tc>
          <w:tcPr>
            <w:tcW w:w="7370" w:type="dxa"/>
          </w:tcPr>
          <w:p w:rsidR="00E9502F" w:rsidRDefault="00FF51A3">
            <w:pPr>
              <w:pStyle w:val="TableParagraph"/>
              <w:spacing w:before="27"/>
              <w:ind w:left="107"/>
              <w:rPr>
                <w:sz w:val="20"/>
              </w:rPr>
            </w:pPr>
            <w:r>
              <w:rPr>
                <w:sz w:val="20"/>
              </w:rPr>
              <w:t>R, permanent droop</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5"/>
              <w:ind w:left="107"/>
              <w:rPr>
                <w:sz w:val="20"/>
              </w:rPr>
            </w:pPr>
            <w:r>
              <w:rPr>
                <w:sz w:val="20"/>
              </w:rPr>
              <w:t>r, temporary droop</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5"/>
              <w:ind w:left="107"/>
              <w:rPr>
                <w:sz w:val="20"/>
              </w:rPr>
            </w:pPr>
            <w:r>
              <w:rPr>
                <w:sz w:val="20"/>
              </w:rPr>
              <w:t>Tr (&gt;0) governor time constant</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47" w:line="233" w:lineRule="exact"/>
              <w:ind w:left="107"/>
              <w:rPr>
                <w:sz w:val="20"/>
              </w:rPr>
            </w:pPr>
            <w:r>
              <w:rPr>
                <w:sz w:val="20"/>
              </w:rPr>
              <w:t>Tf (&gt;0) filter time constant</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7"/>
              <w:ind w:left="107"/>
              <w:rPr>
                <w:sz w:val="20"/>
              </w:rPr>
            </w:pPr>
            <w:r>
              <w:rPr>
                <w:sz w:val="20"/>
              </w:rPr>
              <w:t>Tg (&gt;0) servo time constant</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7"/>
              <w:ind w:left="107"/>
              <w:rPr>
                <w:sz w:val="20"/>
              </w:rPr>
            </w:pPr>
            <w:r>
              <w:rPr>
                <w:sz w:val="20"/>
              </w:rPr>
              <w:t>+ VELM, gate velocity limit</w:t>
            </w:r>
          </w:p>
        </w:tc>
        <w:tc>
          <w:tcPr>
            <w:tcW w:w="795"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7"/>
              <w:ind w:left="107"/>
              <w:rPr>
                <w:sz w:val="20"/>
              </w:rPr>
            </w:pPr>
            <w:r>
              <w:rPr>
                <w:sz w:val="20"/>
              </w:rPr>
              <w:t>GMAX, maximum gate limit</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5"/>
              <w:ind w:left="107"/>
              <w:rPr>
                <w:sz w:val="20"/>
              </w:rPr>
            </w:pPr>
            <w:r>
              <w:rPr>
                <w:sz w:val="20"/>
              </w:rPr>
              <w:t>GMIN, minimum gate limit</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5"/>
              <w:ind w:left="107"/>
              <w:rPr>
                <w:sz w:val="20"/>
              </w:rPr>
            </w:pPr>
            <w:r>
              <w:rPr>
                <w:sz w:val="20"/>
              </w:rPr>
              <w:t>TW (&gt;0) water time constant</w:t>
            </w:r>
          </w:p>
        </w:tc>
        <w:tc>
          <w:tcPr>
            <w:tcW w:w="795" w:type="dxa"/>
          </w:tcPr>
          <w:p w:rsidR="00E9502F" w:rsidRDefault="00E9502F">
            <w:pPr>
              <w:pStyle w:val="TableParagraph"/>
              <w:rPr>
                <w:rFonts w:ascii="Times New Roman"/>
                <w:sz w:val="20"/>
              </w:rPr>
            </w:pPr>
          </w:p>
        </w:tc>
      </w:tr>
      <w:tr w:rsidR="00E9502F">
        <w:trPr>
          <w:trHeight w:val="300"/>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8"/>
              <w:ind w:left="107"/>
              <w:rPr>
                <w:sz w:val="20"/>
              </w:rPr>
            </w:pPr>
            <w:r>
              <w:rPr>
                <w:sz w:val="20"/>
              </w:rPr>
              <w:t>At, turbine gain</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7"/>
              <w:ind w:left="107"/>
              <w:rPr>
                <w:sz w:val="20"/>
              </w:rPr>
            </w:pPr>
            <w:r>
              <w:rPr>
                <w:sz w:val="20"/>
              </w:rPr>
              <w:t>Dturb, turbine damping</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7"/>
              <w:ind w:left="107"/>
              <w:rPr>
                <w:sz w:val="20"/>
              </w:rPr>
            </w:pPr>
            <w:r>
              <w:rPr>
                <w:sz w:val="20"/>
              </w:rPr>
              <w:t>qNL, no power flow</w:t>
            </w:r>
          </w:p>
        </w:tc>
        <w:tc>
          <w:tcPr>
            <w:tcW w:w="795"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7"/>
              <w:ind w:left="107"/>
              <w:rPr>
                <w:sz w:val="20"/>
              </w:rPr>
            </w:pPr>
            <w:r>
              <w:rPr>
                <w:sz w:val="20"/>
              </w:rPr>
              <w:t>DBH (pu), droop for over-speed, (&gt; 0)</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5"/>
              <w:ind w:left="107"/>
              <w:rPr>
                <w:sz w:val="20"/>
              </w:rPr>
            </w:pPr>
            <w:r>
              <w:rPr>
                <w:sz w:val="20"/>
              </w:rPr>
              <w:t>DBL (pu), droop for under-speed, (&lt; 0)</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5"/>
              <w:ind w:left="107"/>
              <w:rPr>
                <w:sz w:val="20"/>
              </w:rPr>
            </w:pPr>
            <w:r>
              <w:rPr>
                <w:sz w:val="20"/>
              </w:rPr>
              <w:t>TRate (MW), turbine rating, if zero, then MBASE used</w:t>
            </w:r>
          </w:p>
        </w:tc>
        <w:tc>
          <w:tcPr>
            <w:tcW w:w="795"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1480" w:left="580" w:header="401" w:footer="1286"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7370"/>
        <w:gridCol w:w="795"/>
      </w:tblGrid>
      <w:tr w:rsidR="00E9502F">
        <w:trPr>
          <w:trHeight w:val="300"/>
        </w:trPr>
        <w:tc>
          <w:tcPr>
            <w:tcW w:w="1188" w:type="dxa"/>
          </w:tcPr>
          <w:p w:rsidR="00E9502F" w:rsidRDefault="00FF51A3">
            <w:pPr>
              <w:pStyle w:val="TableParagraph"/>
              <w:spacing w:before="13" w:line="266" w:lineRule="exact"/>
              <w:ind w:left="184"/>
              <w:rPr>
                <w:b/>
              </w:rPr>
            </w:pPr>
            <w:r>
              <w:rPr>
                <w:b/>
              </w:rPr>
              <w:t>Category</w:t>
            </w:r>
          </w:p>
        </w:tc>
        <w:tc>
          <w:tcPr>
            <w:tcW w:w="7370" w:type="dxa"/>
          </w:tcPr>
          <w:p w:rsidR="00E9502F" w:rsidRDefault="00FF51A3">
            <w:pPr>
              <w:pStyle w:val="TableParagraph"/>
              <w:spacing w:before="13" w:line="266" w:lineRule="exact"/>
              <w:ind w:left="2631" w:right="2624"/>
              <w:jc w:val="center"/>
              <w:rPr>
                <w:b/>
              </w:rPr>
            </w:pPr>
            <w:r>
              <w:rPr>
                <w:b/>
              </w:rPr>
              <w:t>Parameter Description</w:t>
            </w:r>
          </w:p>
        </w:tc>
        <w:tc>
          <w:tcPr>
            <w:tcW w:w="795" w:type="dxa"/>
          </w:tcPr>
          <w:p w:rsidR="00E9502F" w:rsidRDefault="00FF51A3">
            <w:pPr>
              <w:pStyle w:val="TableParagraph"/>
              <w:spacing w:before="13" w:line="266" w:lineRule="exact"/>
              <w:ind w:left="179"/>
              <w:rPr>
                <w:b/>
              </w:rPr>
            </w:pPr>
            <w:r>
              <w:rPr>
                <w:b/>
              </w:rPr>
              <w:t>Data</w:t>
            </w:r>
          </w:p>
        </w:tc>
      </w:tr>
      <w:tr w:rsidR="00E9502F">
        <w:trPr>
          <w:trHeight w:val="299"/>
        </w:trPr>
        <w:tc>
          <w:tcPr>
            <w:tcW w:w="9353" w:type="dxa"/>
            <w:gridSpan w:val="3"/>
            <w:shd w:val="clear" w:color="auto" w:fill="FFFF00"/>
          </w:tcPr>
          <w:p w:rsidR="00E9502F" w:rsidRDefault="00FF51A3">
            <w:pPr>
              <w:pStyle w:val="TableParagraph"/>
              <w:spacing w:before="13" w:line="266" w:lineRule="exact"/>
              <w:ind w:left="3376" w:right="3369"/>
              <w:jc w:val="center"/>
              <w:rPr>
                <w:b/>
              </w:rPr>
            </w:pPr>
            <w:r>
              <w:rPr>
                <w:b/>
              </w:rPr>
              <w:t>TURBINE GOVERNOR model</w:t>
            </w:r>
          </w:p>
        </w:tc>
      </w:tr>
      <w:tr w:rsidR="00E9502F">
        <w:trPr>
          <w:trHeight w:val="301"/>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8"/>
              <w:rPr>
                <w:rFonts w:ascii="Times New Roman"/>
                <w:sz w:val="29"/>
              </w:rPr>
            </w:pPr>
          </w:p>
          <w:p w:rsidR="00E9502F" w:rsidRDefault="00FF51A3">
            <w:pPr>
              <w:pStyle w:val="TableParagraph"/>
              <w:spacing w:before="1"/>
              <w:ind w:left="201"/>
              <w:rPr>
                <w:b/>
                <w:sz w:val="20"/>
              </w:rPr>
            </w:pPr>
            <w:r>
              <w:rPr>
                <w:b/>
                <w:sz w:val="20"/>
              </w:rPr>
              <w:t>HYGOVM</w:t>
            </w:r>
          </w:p>
        </w:tc>
        <w:tc>
          <w:tcPr>
            <w:tcW w:w="7370" w:type="dxa"/>
          </w:tcPr>
          <w:p w:rsidR="00E9502F" w:rsidRDefault="00FF51A3">
            <w:pPr>
              <w:pStyle w:val="TableParagraph"/>
              <w:spacing w:before="1"/>
              <w:ind w:left="107"/>
              <w:rPr>
                <w:sz w:val="20"/>
              </w:rPr>
            </w:pPr>
            <w:r>
              <w:rPr>
                <w:sz w:val="20"/>
              </w:rPr>
              <w:t>Prated, rated turbine power (MW</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Qrated, rated turbine flow (cfs or cms)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Hrated, rated turbine head (ft or m)</w:t>
            </w:r>
          </w:p>
        </w:tc>
        <w:tc>
          <w:tcPr>
            <w:tcW w:w="795" w:type="dxa"/>
          </w:tcPr>
          <w:p w:rsidR="00E9502F" w:rsidRDefault="00E9502F">
            <w:pPr>
              <w:pStyle w:val="TableParagraph"/>
              <w:rPr>
                <w:rFonts w:ascii="Times New Roman"/>
                <w:sz w:val="20"/>
              </w:rPr>
            </w:pPr>
          </w:p>
        </w:tc>
      </w:tr>
      <w:tr w:rsidR="00E9502F">
        <w:trPr>
          <w:trHeight w:val="26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Grated, gate position at rated conditions (pu)</w:t>
            </w:r>
          </w:p>
        </w:tc>
        <w:tc>
          <w:tcPr>
            <w:tcW w:w="795" w:type="dxa"/>
          </w:tcPr>
          <w:p w:rsidR="00E9502F" w:rsidRDefault="00E9502F">
            <w:pPr>
              <w:pStyle w:val="TableParagraph"/>
              <w:rPr>
                <w:rFonts w:ascii="Times New Roman"/>
                <w:sz w:val="18"/>
              </w:rPr>
            </w:pPr>
          </w:p>
        </w:tc>
      </w:tr>
      <w:tr w:rsidR="00E9502F">
        <w:trPr>
          <w:trHeight w:val="26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QNL, no power flow (pu of Qrated)</w:t>
            </w:r>
          </w:p>
        </w:tc>
        <w:tc>
          <w:tcPr>
            <w:tcW w:w="795" w:type="dxa"/>
          </w:tcPr>
          <w:p w:rsidR="00E9502F" w:rsidRDefault="00E9502F">
            <w:pPr>
              <w:pStyle w:val="TableParagraph"/>
              <w:rPr>
                <w:rFonts w:ascii="Times New Roman"/>
                <w:sz w:val="18"/>
              </w:rPr>
            </w:pPr>
          </w:p>
        </w:tc>
      </w:tr>
      <w:tr w:rsidR="00E9502F">
        <w:trPr>
          <w:trHeight w:val="270"/>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R, permanent droop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r, temporary droop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Tr, governor time constant ( &gt; 0 ) (sec)</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Tf, filter time constant ( &gt; 0 ) (sec)</w:t>
            </w:r>
          </w:p>
        </w:tc>
        <w:tc>
          <w:tcPr>
            <w:tcW w:w="795" w:type="dxa"/>
          </w:tcPr>
          <w:p w:rsidR="00E9502F" w:rsidRDefault="00E9502F">
            <w:pPr>
              <w:pStyle w:val="TableParagraph"/>
              <w:rPr>
                <w:rFonts w:ascii="Times New Roman"/>
                <w:sz w:val="20"/>
              </w:rPr>
            </w:pPr>
          </w:p>
        </w:tc>
      </w:tr>
      <w:tr w:rsidR="00E9502F">
        <w:trPr>
          <w:trHeight w:val="277"/>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Tg, servo time constant ( &gt; 0 ) (sec)</w:t>
            </w:r>
          </w:p>
        </w:tc>
        <w:tc>
          <w:tcPr>
            <w:tcW w:w="795" w:type="dxa"/>
          </w:tcPr>
          <w:p w:rsidR="00E9502F" w:rsidRDefault="00E9502F">
            <w:pPr>
              <w:pStyle w:val="TableParagraph"/>
              <w:rPr>
                <w:rFonts w:ascii="Times New Roman"/>
                <w:sz w:val="20"/>
              </w:rPr>
            </w:pPr>
          </w:p>
        </w:tc>
      </w:tr>
      <w:tr w:rsidR="00E9502F">
        <w:trPr>
          <w:trHeight w:val="300"/>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4" w:lineRule="exact"/>
              <w:ind w:left="107"/>
              <w:rPr>
                <w:sz w:val="20"/>
              </w:rPr>
            </w:pPr>
            <w:r>
              <w:rPr>
                <w:sz w:val="20"/>
              </w:rPr>
              <w:t>MXGTOR, maximum gate opening rate (pu/sec)</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MXGTCR, maximum gate closing rate (&lt; 0 ) (pu/sec)</w:t>
            </w:r>
          </w:p>
        </w:tc>
        <w:tc>
          <w:tcPr>
            <w:tcW w:w="795"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MXBGOR, maximum buffered gate opening rate (pu/sec)</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MXBGCR, maximum buffered gate closing rate (&lt; 0 ) (pu/sec)</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BUFLIM, buffer upper limit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GMAX, maximum gate limit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GMIN, minimum gate limit (pu)</w:t>
            </w:r>
          </w:p>
        </w:tc>
        <w:tc>
          <w:tcPr>
            <w:tcW w:w="795" w:type="dxa"/>
          </w:tcPr>
          <w:p w:rsidR="00E9502F" w:rsidRDefault="00E9502F">
            <w:pPr>
              <w:pStyle w:val="TableParagraph"/>
              <w:rPr>
                <w:rFonts w:ascii="Times New Roman"/>
                <w:sz w:val="20"/>
              </w:rPr>
            </w:pPr>
          </w:p>
        </w:tc>
      </w:tr>
      <w:tr w:rsidR="00E9502F">
        <w:trPr>
          <w:trHeight w:val="48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RVLVCR, relief valve closing rate (&lt; 0 ) (pu/sec) or MXJDOR, maximum jet deflector</w:t>
            </w:r>
          </w:p>
          <w:p w:rsidR="00E9502F" w:rsidRDefault="00FF51A3">
            <w:pPr>
              <w:pStyle w:val="TableParagraph"/>
              <w:spacing w:line="225" w:lineRule="exact"/>
              <w:ind w:left="107"/>
              <w:rPr>
                <w:sz w:val="20"/>
              </w:rPr>
            </w:pPr>
            <w:r>
              <w:rPr>
                <w:sz w:val="20"/>
              </w:rPr>
              <w:t>opening rate (pu/sec)</w:t>
            </w:r>
          </w:p>
        </w:tc>
        <w:tc>
          <w:tcPr>
            <w:tcW w:w="795" w:type="dxa"/>
          </w:tcPr>
          <w:p w:rsidR="00E9502F" w:rsidRDefault="00E9502F">
            <w:pPr>
              <w:pStyle w:val="TableParagraph"/>
              <w:rPr>
                <w:rFonts w:ascii="Times New Roman"/>
                <w:sz w:val="20"/>
              </w:rPr>
            </w:pPr>
          </w:p>
        </w:tc>
      </w:tr>
      <w:tr w:rsidR="00E9502F">
        <w:trPr>
          <w:trHeight w:val="486"/>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RVLMAX, maximum relief valve limit (pu) or MXJDCR, maximum jet deflector closing</w:t>
            </w:r>
          </w:p>
          <w:p w:rsidR="00E9502F" w:rsidRDefault="00FF51A3">
            <w:pPr>
              <w:pStyle w:val="TableParagraph"/>
              <w:spacing w:line="223" w:lineRule="exact"/>
              <w:ind w:left="107"/>
              <w:rPr>
                <w:sz w:val="20"/>
              </w:rPr>
            </w:pPr>
            <w:r>
              <w:rPr>
                <w:sz w:val="20"/>
              </w:rPr>
              <w:t>rate (&lt; 0 ) (pu/sec)</w:t>
            </w:r>
          </w:p>
        </w:tc>
        <w:tc>
          <w:tcPr>
            <w:tcW w:w="795"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HLAKE, lake head (ft or m)</w:t>
            </w:r>
          </w:p>
        </w:tc>
        <w:tc>
          <w:tcPr>
            <w:tcW w:w="795" w:type="dxa"/>
          </w:tcPr>
          <w:p w:rsidR="00E9502F" w:rsidRDefault="00E9502F">
            <w:pPr>
              <w:pStyle w:val="TableParagraph"/>
              <w:rPr>
                <w:rFonts w:ascii="Times New Roman"/>
                <w:sz w:val="20"/>
              </w:rPr>
            </w:pPr>
          </w:p>
        </w:tc>
      </w:tr>
      <w:tr w:rsidR="00E9502F">
        <w:trPr>
          <w:trHeight w:val="300"/>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4" w:lineRule="exact"/>
              <w:ind w:left="107"/>
              <w:rPr>
                <w:sz w:val="20"/>
              </w:rPr>
            </w:pPr>
            <w:r>
              <w:rPr>
                <w:sz w:val="20"/>
              </w:rPr>
              <w:t>HTAIL, tail head (ft or m)</w:t>
            </w:r>
          </w:p>
        </w:tc>
        <w:tc>
          <w:tcPr>
            <w:tcW w:w="795" w:type="dxa"/>
          </w:tcPr>
          <w:p w:rsidR="00E9502F" w:rsidRDefault="00E9502F">
            <w:pPr>
              <w:pStyle w:val="TableParagraph"/>
              <w:rPr>
                <w:rFonts w:ascii="Times New Roman"/>
                <w:sz w:val="20"/>
              </w:rPr>
            </w:pPr>
          </w:p>
        </w:tc>
      </w:tr>
      <w:tr w:rsidR="00E9502F">
        <w:trPr>
          <w:trHeight w:val="486"/>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PENL/A, summation of penstock, scroll case and draft tube lengths/ cross sections (&gt; 0)</w:t>
            </w:r>
          </w:p>
          <w:p w:rsidR="00E9502F" w:rsidRDefault="00FF51A3">
            <w:pPr>
              <w:pStyle w:val="TableParagraph"/>
              <w:spacing w:line="223" w:lineRule="exact"/>
              <w:ind w:left="107"/>
              <w:rPr>
                <w:sz w:val="20"/>
              </w:rPr>
            </w:pPr>
            <w:r>
              <w:rPr>
                <w:sz w:val="20"/>
              </w:rPr>
              <w:t>(1/ft or 1/m)</w:t>
            </w:r>
          </w:p>
        </w:tc>
        <w:tc>
          <w:tcPr>
            <w:tcW w:w="795"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PENLOS, penstock head loss coefficient (ft/cfs2 or m/cms2)</w:t>
            </w:r>
          </w:p>
        </w:tc>
        <w:tc>
          <w:tcPr>
            <w:tcW w:w="795" w:type="dxa"/>
          </w:tcPr>
          <w:p w:rsidR="00E9502F" w:rsidRDefault="00E9502F">
            <w:pPr>
              <w:pStyle w:val="TableParagraph"/>
              <w:rPr>
                <w:rFonts w:ascii="Times New Roman"/>
                <w:sz w:val="20"/>
              </w:rPr>
            </w:pPr>
          </w:p>
        </w:tc>
      </w:tr>
      <w:tr w:rsidR="00E9502F">
        <w:trPr>
          <w:trHeight w:val="486"/>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2" w:lineRule="exact"/>
              <w:ind w:left="107"/>
              <w:rPr>
                <w:sz w:val="20"/>
              </w:rPr>
            </w:pPr>
            <w:r>
              <w:rPr>
                <w:sz w:val="20"/>
              </w:rPr>
              <w:t>TUNL/A, summation of tunnel lengths/cross sections (&gt;0)</w:t>
            </w:r>
          </w:p>
          <w:p w:rsidR="00E9502F" w:rsidRDefault="00FF51A3">
            <w:pPr>
              <w:pStyle w:val="TableParagraph"/>
              <w:spacing w:line="225" w:lineRule="exact"/>
              <w:ind w:left="107"/>
              <w:rPr>
                <w:sz w:val="20"/>
              </w:rPr>
            </w:pPr>
            <w:r>
              <w:rPr>
                <w:sz w:val="20"/>
              </w:rPr>
              <w:t>(1/ft or 1/m)</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TUNLOS, tunnel head loss coefficient (ft/cfs</w:t>
            </w:r>
            <w:r>
              <w:rPr>
                <w:sz w:val="20"/>
                <w:vertAlign w:val="superscript"/>
              </w:rPr>
              <w:t>2</w:t>
            </w:r>
            <w:r>
              <w:rPr>
                <w:sz w:val="20"/>
              </w:rPr>
              <w:t xml:space="preserve"> or m/cms</w:t>
            </w:r>
            <w:r>
              <w:rPr>
                <w:sz w:val="20"/>
                <w:vertAlign w:val="superscript"/>
              </w:rPr>
              <w:t>2</w:t>
            </w:r>
            <w:r>
              <w:rPr>
                <w:sz w:val="20"/>
              </w:rPr>
              <w:t>)</w:t>
            </w:r>
          </w:p>
        </w:tc>
        <w:tc>
          <w:tcPr>
            <w:tcW w:w="795"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SCHARE, surge chamber effective cross section (&gt;0) (ft</w:t>
            </w:r>
            <w:r>
              <w:rPr>
                <w:sz w:val="20"/>
                <w:vertAlign w:val="superscript"/>
              </w:rPr>
              <w:t>2</w:t>
            </w:r>
            <w:r>
              <w:rPr>
                <w:sz w:val="20"/>
              </w:rPr>
              <w:t xml:space="preserve"> or m</w:t>
            </w:r>
            <w:r>
              <w:rPr>
                <w:sz w:val="20"/>
                <w:vertAlign w:val="superscript"/>
              </w:rPr>
              <w:t>2</w:t>
            </w:r>
            <w:r>
              <w:rPr>
                <w:sz w:val="20"/>
              </w:rPr>
              <w:t>)</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SCHMAX, maximum water level in surge chamber (ft or m)</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SCHMIN, minimum water level in surge chamber (ft or m)</w:t>
            </w:r>
          </w:p>
        </w:tc>
        <w:tc>
          <w:tcPr>
            <w:tcW w:w="795" w:type="dxa"/>
          </w:tcPr>
          <w:p w:rsidR="00E9502F" w:rsidRDefault="00E9502F">
            <w:pPr>
              <w:pStyle w:val="TableParagraph"/>
              <w:rPr>
                <w:rFonts w:ascii="Times New Roman"/>
                <w:sz w:val="20"/>
              </w:rPr>
            </w:pPr>
          </w:p>
        </w:tc>
      </w:tr>
      <w:tr w:rsidR="00E9502F">
        <w:trPr>
          <w:trHeight w:val="48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SCHLOS, surge chamber orifice head loss coefficient</w:t>
            </w:r>
          </w:p>
          <w:p w:rsidR="00E9502F" w:rsidRDefault="00FF51A3">
            <w:pPr>
              <w:pStyle w:val="TableParagraph"/>
              <w:spacing w:line="225" w:lineRule="exact"/>
              <w:ind w:left="107"/>
              <w:rPr>
                <w:sz w:val="20"/>
              </w:rPr>
            </w:pPr>
            <w:r>
              <w:rPr>
                <w:sz w:val="20"/>
              </w:rPr>
              <w:t>(ft/cfs</w:t>
            </w:r>
            <w:r>
              <w:rPr>
                <w:sz w:val="20"/>
                <w:vertAlign w:val="superscript"/>
              </w:rPr>
              <w:t>2</w:t>
            </w:r>
            <w:r>
              <w:rPr>
                <w:sz w:val="20"/>
              </w:rPr>
              <w:t xml:space="preserve"> or m/cms</w:t>
            </w:r>
            <w:r>
              <w:rPr>
                <w:sz w:val="20"/>
                <w:vertAlign w:val="superscript"/>
              </w:rPr>
              <w:t>2</w:t>
            </w:r>
            <w:r>
              <w:rPr>
                <w:sz w:val="20"/>
              </w:rPr>
              <w:t>)</w:t>
            </w:r>
          </w:p>
        </w:tc>
        <w:tc>
          <w:tcPr>
            <w:tcW w:w="795" w:type="dxa"/>
          </w:tcPr>
          <w:p w:rsidR="00E9502F" w:rsidRDefault="00E9502F">
            <w:pPr>
              <w:pStyle w:val="TableParagraph"/>
              <w:rPr>
                <w:rFonts w:ascii="Times New Roman"/>
                <w:sz w:val="20"/>
              </w:rPr>
            </w:pPr>
          </w:p>
        </w:tc>
      </w:tr>
      <w:tr w:rsidR="00E9502F">
        <w:trPr>
          <w:trHeight w:val="300"/>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DAMP1, turbine damping under RPM1</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RPM1, over speed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DAMP2, turbine damping above RPM2</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RPM2, over speed (pu)</w:t>
            </w:r>
          </w:p>
        </w:tc>
        <w:tc>
          <w:tcPr>
            <w:tcW w:w="795"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1480" w:left="580" w:header="401" w:footer="1286"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7370"/>
        <w:gridCol w:w="795"/>
      </w:tblGrid>
      <w:tr w:rsidR="00E9502F">
        <w:trPr>
          <w:trHeight w:val="300"/>
        </w:trPr>
        <w:tc>
          <w:tcPr>
            <w:tcW w:w="1188" w:type="dxa"/>
          </w:tcPr>
          <w:p w:rsidR="00E9502F" w:rsidRDefault="00FF51A3">
            <w:pPr>
              <w:pStyle w:val="TableParagraph"/>
              <w:spacing w:before="13" w:line="266" w:lineRule="exact"/>
              <w:ind w:left="184"/>
              <w:rPr>
                <w:b/>
              </w:rPr>
            </w:pPr>
            <w:r>
              <w:rPr>
                <w:b/>
              </w:rPr>
              <w:t>Category</w:t>
            </w:r>
          </w:p>
        </w:tc>
        <w:tc>
          <w:tcPr>
            <w:tcW w:w="7370" w:type="dxa"/>
          </w:tcPr>
          <w:p w:rsidR="00E9502F" w:rsidRDefault="00FF51A3">
            <w:pPr>
              <w:pStyle w:val="TableParagraph"/>
              <w:spacing w:before="13" w:line="266" w:lineRule="exact"/>
              <w:ind w:left="2631" w:right="2624"/>
              <w:jc w:val="center"/>
              <w:rPr>
                <w:b/>
              </w:rPr>
            </w:pPr>
            <w:r>
              <w:rPr>
                <w:b/>
              </w:rPr>
              <w:t>Parameter Description</w:t>
            </w:r>
          </w:p>
        </w:tc>
        <w:tc>
          <w:tcPr>
            <w:tcW w:w="795" w:type="dxa"/>
          </w:tcPr>
          <w:p w:rsidR="00E9502F" w:rsidRDefault="00FF51A3">
            <w:pPr>
              <w:pStyle w:val="TableParagraph"/>
              <w:spacing w:before="13" w:line="266" w:lineRule="exact"/>
              <w:ind w:left="179"/>
              <w:rPr>
                <w:b/>
              </w:rPr>
            </w:pPr>
            <w:r>
              <w:rPr>
                <w:b/>
              </w:rPr>
              <w:t>Data</w:t>
            </w:r>
          </w:p>
        </w:tc>
      </w:tr>
      <w:tr w:rsidR="00E9502F">
        <w:trPr>
          <w:trHeight w:val="299"/>
        </w:trPr>
        <w:tc>
          <w:tcPr>
            <w:tcW w:w="9353" w:type="dxa"/>
            <w:gridSpan w:val="3"/>
            <w:shd w:val="clear" w:color="auto" w:fill="FFFF00"/>
          </w:tcPr>
          <w:p w:rsidR="00E9502F" w:rsidRDefault="00FF51A3">
            <w:pPr>
              <w:pStyle w:val="TableParagraph"/>
              <w:spacing w:before="13" w:line="266" w:lineRule="exact"/>
              <w:ind w:left="3376" w:right="3369"/>
              <w:jc w:val="center"/>
              <w:rPr>
                <w:b/>
              </w:rPr>
            </w:pPr>
            <w:r>
              <w:rPr>
                <w:b/>
              </w:rPr>
              <w:t>TURBINE GOVERNOR model</w:t>
            </w:r>
          </w:p>
        </w:tc>
      </w:tr>
      <w:tr w:rsidR="00E9502F">
        <w:trPr>
          <w:trHeight w:val="301"/>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18"/>
              <w:ind w:left="201"/>
              <w:rPr>
                <w:b/>
                <w:sz w:val="20"/>
              </w:rPr>
            </w:pPr>
            <w:r>
              <w:rPr>
                <w:b/>
                <w:sz w:val="20"/>
              </w:rPr>
              <w:t>WEHGOV</w:t>
            </w:r>
          </w:p>
        </w:tc>
        <w:tc>
          <w:tcPr>
            <w:tcW w:w="7370" w:type="dxa"/>
          </w:tcPr>
          <w:p w:rsidR="00E9502F" w:rsidRDefault="00FF51A3">
            <w:pPr>
              <w:pStyle w:val="TableParagraph"/>
              <w:spacing w:before="1"/>
              <w:ind w:left="107"/>
              <w:rPr>
                <w:sz w:val="20"/>
              </w:rPr>
            </w:pPr>
            <w:r>
              <w:rPr>
                <w:sz w:val="20"/>
              </w:rPr>
              <w:t>R-PERM-GATE (Feedback settings)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R-PERM-PE (Feedback settings)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TPE (sec), Power time constant</w:t>
            </w:r>
          </w:p>
        </w:tc>
        <w:tc>
          <w:tcPr>
            <w:tcW w:w="795"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24" w:lineRule="exact"/>
              <w:ind w:left="107"/>
              <w:rPr>
                <w:sz w:val="20"/>
              </w:rPr>
            </w:pPr>
            <w:r>
              <w:rPr>
                <w:sz w:val="20"/>
              </w:rPr>
              <w:t>Kp, Proportional gain</w:t>
            </w:r>
          </w:p>
        </w:tc>
        <w:tc>
          <w:tcPr>
            <w:tcW w:w="795" w:type="dxa"/>
          </w:tcPr>
          <w:p w:rsidR="00E9502F" w:rsidRDefault="00E9502F">
            <w:pPr>
              <w:pStyle w:val="TableParagraph"/>
              <w:rPr>
                <w:rFonts w:ascii="Times New Roman"/>
                <w:sz w:val="16"/>
              </w:rPr>
            </w:pPr>
          </w:p>
        </w:tc>
      </w:tr>
      <w:tr w:rsidR="00E9502F">
        <w:trPr>
          <w:trHeight w:val="25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KI, Integral gain</w:t>
            </w:r>
          </w:p>
        </w:tc>
        <w:tc>
          <w:tcPr>
            <w:tcW w:w="795" w:type="dxa"/>
          </w:tcPr>
          <w:p w:rsidR="00E9502F" w:rsidRDefault="00E9502F">
            <w:pPr>
              <w:pStyle w:val="TableParagraph"/>
              <w:rPr>
                <w:rFonts w:ascii="Times New Roman"/>
                <w:sz w:val="18"/>
              </w:rPr>
            </w:pPr>
          </w:p>
        </w:tc>
      </w:tr>
      <w:tr w:rsidR="00E9502F">
        <w:trPr>
          <w:trHeight w:val="26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1" w:lineRule="exact"/>
              <w:ind w:left="107"/>
              <w:rPr>
                <w:sz w:val="20"/>
              </w:rPr>
            </w:pPr>
            <w:r>
              <w:rPr>
                <w:sz w:val="20"/>
              </w:rPr>
              <w:t>KD, Derivative gain</w:t>
            </w:r>
          </w:p>
        </w:tc>
        <w:tc>
          <w:tcPr>
            <w:tcW w:w="795"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TD (sec), Derivative time constant</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TP (sec), Gate servo time constant</w:t>
            </w:r>
          </w:p>
        </w:tc>
        <w:tc>
          <w:tcPr>
            <w:tcW w:w="795" w:type="dxa"/>
          </w:tcPr>
          <w:p w:rsidR="00E9502F" w:rsidRDefault="00E9502F">
            <w:pPr>
              <w:pStyle w:val="TableParagraph"/>
              <w:rPr>
                <w:rFonts w:ascii="Times New Roman"/>
                <w:sz w:val="20"/>
              </w:rPr>
            </w:pPr>
          </w:p>
        </w:tc>
      </w:tr>
      <w:tr w:rsidR="00E9502F">
        <w:trPr>
          <w:trHeight w:val="277"/>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TDV (sec), Time constant</w:t>
            </w:r>
          </w:p>
        </w:tc>
        <w:tc>
          <w:tcPr>
            <w:tcW w:w="795"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24" w:lineRule="exact"/>
              <w:ind w:left="107"/>
              <w:rPr>
                <w:sz w:val="20"/>
              </w:rPr>
            </w:pPr>
            <w:r>
              <w:rPr>
                <w:sz w:val="20"/>
              </w:rPr>
              <w:t>Tg (sec), Gate servo time constant</w:t>
            </w:r>
          </w:p>
        </w:tc>
        <w:tc>
          <w:tcPr>
            <w:tcW w:w="795" w:type="dxa"/>
          </w:tcPr>
          <w:p w:rsidR="00E9502F" w:rsidRDefault="00E9502F">
            <w:pPr>
              <w:pStyle w:val="TableParagraph"/>
              <w:rPr>
                <w:rFonts w:ascii="Times New Roman"/>
                <w:sz w:val="16"/>
              </w:rPr>
            </w:pPr>
          </w:p>
        </w:tc>
      </w:tr>
      <w:tr w:rsidR="00E9502F">
        <w:trPr>
          <w:trHeight w:val="25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GTMXOP (&gt;0), Max gate opening velocity</w:t>
            </w:r>
          </w:p>
        </w:tc>
        <w:tc>
          <w:tcPr>
            <w:tcW w:w="795" w:type="dxa"/>
          </w:tcPr>
          <w:p w:rsidR="00E9502F" w:rsidRDefault="00E9502F">
            <w:pPr>
              <w:pStyle w:val="TableParagraph"/>
              <w:rPr>
                <w:rFonts w:ascii="Times New Roman"/>
                <w:sz w:val="18"/>
              </w:rPr>
            </w:pPr>
          </w:p>
        </w:tc>
      </w:tr>
      <w:tr w:rsidR="00E9502F">
        <w:trPr>
          <w:trHeight w:val="26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line="240" w:lineRule="exact"/>
              <w:ind w:left="107"/>
              <w:rPr>
                <w:sz w:val="20"/>
              </w:rPr>
            </w:pPr>
            <w:r>
              <w:rPr>
                <w:sz w:val="20"/>
              </w:rPr>
              <w:t>GTMXCL (&lt;0), Max gate closing velocity</w:t>
            </w:r>
          </w:p>
        </w:tc>
        <w:tc>
          <w:tcPr>
            <w:tcW w:w="795" w:type="dxa"/>
          </w:tcPr>
          <w:p w:rsidR="00E9502F" w:rsidRDefault="00E9502F">
            <w:pPr>
              <w:pStyle w:val="TableParagraph"/>
              <w:rPr>
                <w:rFonts w:ascii="Times New Roman"/>
                <w:sz w:val="18"/>
              </w:rPr>
            </w:pPr>
          </w:p>
        </w:tc>
      </w:tr>
      <w:tr w:rsidR="00E9502F">
        <w:trPr>
          <w:trHeight w:val="25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GMAX, Maximum governor output</w:t>
            </w:r>
          </w:p>
        </w:tc>
        <w:tc>
          <w:tcPr>
            <w:tcW w:w="795" w:type="dxa"/>
          </w:tcPr>
          <w:p w:rsidR="00E9502F" w:rsidRDefault="00E9502F">
            <w:pPr>
              <w:pStyle w:val="TableParagraph"/>
              <w:rPr>
                <w:rFonts w:ascii="Times New Roman"/>
                <w:sz w:val="18"/>
              </w:rPr>
            </w:pPr>
          </w:p>
        </w:tc>
      </w:tr>
      <w:tr w:rsidR="00E9502F">
        <w:trPr>
          <w:trHeight w:val="26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line="240" w:lineRule="exact"/>
              <w:ind w:left="107"/>
              <w:rPr>
                <w:sz w:val="20"/>
              </w:rPr>
            </w:pPr>
            <w:r>
              <w:rPr>
                <w:sz w:val="20"/>
              </w:rPr>
              <w:t>GMIN, Minimum governor output</w:t>
            </w:r>
          </w:p>
        </w:tc>
        <w:tc>
          <w:tcPr>
            <w:tcW w:w="795" w:type="dxa"/>
          </w:tcPr>
          <w:p w:rsidR="00E9502F" w:rsidRDefault="00E9502F">
            <w:pPr>
              <w:pStyle w:val="TableParagraph"/>
              <w:rPr>
                <w:rFonts w:ascii="Times New Roman"/>
                <w:sz w:val="18"/>
              </w:rPr>
            </w:pPr>
          </w:p>
        </w:tc>
      </w:tr>
      <w:tr w:rsidR="00E9502F">
        <w:trPr>
          <w:trHeight w:val="25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DTURB, Turbine damping factor</w:t>
            </w:r>
          </w:p>
        </w:tc>
        <w:tc>
          <w:tcPr>
            <w:tcW w:w="795" w:type="dxa"/>
          </w:tcPr>
          <w:p w:rsidR="00E9502F" w:rsidRDefault="00E9502F">
            <w:pPr>
              <w:pStyle w:val="TableParagraph"/>
              <w:rPr>
                <w:rFonts w:ascii="Times New Roman"/>
                <w:sz w:val="18"/>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TW (sec), Water inertia time constant</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Speed Dead Band (DBAND)</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DPV, Governor limit factor</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DICN, Gate limiter modifier</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GATE 1</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GATE 2</w:t>
            </w:r>
          </w:p>
        </w:tc>
        <w:tc>
          <w:tcPr>
            <w:tcW w:w="795"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GATE 3</w:t>
            </w:r>
          </w:p>
        </w:tc>
        <w:tc>
          <w:tcPr>
            <w:tcW w:w="795" w:type="dxa"/>
          </w:tcPr>
          <w:p w:rsidR="00E9502F" w:rsidRDefault="00E9502F">
            <w:pPr>
              <w:pStyle w:val="TableParagraph"/>
              <w:rPr>
                <w:rFonts w:ascii="Times New Roman"/>
                <w:sz w:val="20"/>
              </w:rPr>
            </w:pPr>
          </w:p>
        </w:tc>
      </w:tr>
      <w:tr w:rsidR="00E9502F">
        <w:trPr>
          <w:trHeight w:val="300"/>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4" w:lineRule="exact"/>
              <w:ind w:left="107"/>
              <w:rPr>
                <w:sz w:val="20"/>
              </w:rPr>
            </w:pPr>
            <w:r>
              <w:rPr>
                <w:sz w:val="20"/>
              </w:rPr>
              <w:t>GATE 4</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GATE 5</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FLOW G1</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FLOW G2</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FLOW G3</w:t>
            </w:r>
          </w:p>
        </w:tc>
        <w:tc>
          <w:tcPr>
            <w:tcW w:w="795"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FLOW G4</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FLOW G5</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FLOW P1</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FLOW P2</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FLOW P3</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FLOW P4</w:t>
            </w:r>
          </w:p>
        </w:tc>
        <w:tc>
          <w:tcPr>
            <w:tcW w:w="795"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FLOW P5</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FLOW P6</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FLOW P7</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FLOW P8</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FLOW P9</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FLOW P10</w:t>
            </w:r>
          </w:p>
        </w:tc>
        <w:tc>
          <w:tcPr>
            <w:tcW w:w="795"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PMECH1</w:t>
            </w:r>
          </w:p>
        </w:tc>
        <w:tc>
          <w:tcPr>
            <w:tcW w:w="795"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1480" w:left="580" w:header="401" w:footer="1286"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7370"/>
        <w:gridCol w:w="795"/>
      </w:tblGrid>
      <w:tr w:rsidR="00E9502F">
        <w:trPr>
          <w:trHeight w:val="300"/>
        </w:trPr>
        <w:tc>
          <w:tcPr>
            <w:tcW w:w="1188" w:type="dxa"/>
          </w:tcPr>
          <w:p w:rsidR="00E9502F" w:rsidRDefault="00FF51A3">
            <w:pPr>
              <w:pStyle w:val="TableParagraph"/>
              <w:spacing w:before="13" w:line="266" w:lineRule="exact"/>
              <w:ind w:left="184"/>
              <w:rPr>
                <w:b/>
              </w:rPr>
            </w:pPr>
            <w:r>
              <w:rPr>
                <w:b/>
              </w:rPr>
              <w:t>Category</w:t>
            </w:r>
          </w:p>
        </w:tc>
        <w:tc>
          <w:tcPr>
            <w:tcW w:w="7370" w:type="dxa"/>
          </w:tcPr>
          <w:p w:rsidR="00E9502F" w:rsidRDefault="00FF51A3">
            <w:pPr>
              <w:pStyle w:val="TableParagraph"/>
              <w:spacing w:before="13" w:line="266" w:lineRule="exact"/>
              <w:ind w:left="2631" w:right="2624"/>
              <w:jc w:val="center"/>
              <w:rPr>
                <w:b/>
              </w:rPr>
            </w:pPr>
            <w:r>
              <w:rPr>
                <w:b/>
              </w:rPr>
              <w:t>Parameter Description</w:t>
            </w:r>
          </w:p>
        </w:tc>
        <w:tc>
          <w:tcPr>
            <w:tcW w:w="795" w:type="dxa"/>
          </w:tcPr>
          <w:p w:rsidR="00E9502F" w:rsidRDefault="00FF51A3">
            <w:pPr>
              <w:pStyle w:val="TableParagraph"/>
              <w:spacing w:before="13" w:line="266" w:lineRule="exact"/>
              <w:ind w:left="179"/>
              <w:rPr>
                <w:b/>
              </w:rPr>
            </w:pPr>
            <w:r>
              <w:rPr>
                <w:b/>
              </w:rPr>
              <w:t>Data</w:t>
            </w:r>
          </w:p>
        </w:tc>
      </w:tr>
      <w:tr w:rsidR="00E9502F">
        <w:trPr>
          <w:trHeight w:val="299"/>
        </w:trPr>
        <w:tc>
          <w:tcPr>
            <w:tcW w:w="9353" w:type="dxa"/>
            <w:gridSpan w:val="3"/>
            <w:shd w:val="clear" w:color="auto" w:fill="FFFF00"/>
          </w:tcPr>
          <w:p w:rsidR="00E9502F" w:rsidRDefault="00FF51A3">
            <w:pPr>
              <w:pStyle w:val="TableParagraph"/>
              <w:spacing w:before="13" w:line="266" w:lineRule="exact"/>
              <w:ind w:left="3376" w:right="3369"/>
              <w:jc w:val="center"/>
              <w:rPr>
                <w:b/>
              </w:rPr>
            </w:pPr>
            <w:r>
              <w:rPr>
                <w:b/>
              </w:rPr>
              <w:t>TURBINE GOVERNOR model</w:t>
            </w:r>
          </w:p>
        </w:tc>
      </w:tr>
      <w:tr w:rsidR="00E9502F">
        <w:trPr>
          <w:trHeight w:val="301"/>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8"/>
              <w:rPr>
                <w:rFonts w:ascii="Times New Roman"/>
                <w:sz w:val="16"/>
              </w:rPr>
            </w:pPr>
          </w:p>
          <w:p w:rsidR="00E9502F" w:rsidRDefault="00FF51A3">
            <w:pPr>
              <w:pStyle w:val="TableParagraph"/>
              <w:ind w:left="201"/>
              <w:rPr>
                <w:b/>
                <w:sz w:val="20"/>
              </w:rPr>
            </w:pPr>
            <w:r>
              <w:rPr>
                <w:b/>
                <w:sz w:val="20"/>
              </w:rPr>
              <w:t>WEHGOV</w:t>
            </w:r>
          </w:p>
        </w:tc>
        <w:tc>
          <w:tcPr>
            <w:tcW w:w="7370" w:type="dxa"/>
          </w:tcPr>
          <w:p w:rsidR="00E9502F" w:rsidRDefault="00FF51A3">
            <w:pPr>
              <w:pStyle w:val="TableParagraph"/>
              <w:spacing w:before="1"/>
              <w:ind w:left="107"/>
              <w:rPr>
                <w:sz w:val="20"/>
              </w:rPr>
            </w:pPr>
            <w:r>
              <w:rPr>
                <w:sz w:val="20"/>
              </w:rPr>
              <w:t>PMECH2</w:t>
            </w:r>
          </w:p>
        </w:tc>
        <w:tc>
          <w:tcPr>
            <w:tcW w:w="795" w:type="dxa"/>
          </w:tcPr>
          <w:p w:rsidR="00E9502F" w:rsidRDefault="00E9502F">
            <w:pPr>
              <w:pStyle w:val="TableParagraph"/>
              <w:rPr>
                <w:rFonts w:ascii="Times New Roman"/>
                <w:sz w:val="20"/>
              </w:rPr>
            </w:pPr>
          </w:p>
        </w:tc>
      </w:tr>
      <w:tr w:rsidR="00E9502F">
        <w:trPr>
          <w:trHeight w:val="242"/>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22" w:lineRule="exact"/>
              <w:ind w:left="107"/>
              <w:rPr>
                <w:sz w:val="20"/>
              </w:rPr>
            </w:pPr>
            <w:r>
              <w:rPr>
                <w:sz w:val="20"/>
              </w:rPr>
              <w:t>PMECH3</w:t>
            </w:r>
          </w:p>
        </w:tc>
        <w:tc>
          <w:tcPr>
            <w:tcW w:w="795" w:type="dxa"/>
          </w:tcPr>
          <w:p w:rsidR="00E9502F" w:rsidRDefault="00E9502F">
            <w:pPr>
              <w:pStyle w:val="TableParagraph"/>
              <w:rPr>
                <w:rFonts w:ascii="Times New Roman"/>
                <w:sz w:val="16"/>
              </w:rPr>
            </w:pPr>
          </w:p>
        </w:tc>
      </w:tr>
      <w:tr w:rsidR="00E9502F">
        <w:trPr>
          <w:trHeight w:val="244"/>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line="223" w:lineRule="exact"/>
              <w:ind w:left="107"/>
              <w:rPr>
                <w:sz w:val="20"/>
              </w:rPr>
            </w:pPr>
            <w:r>
              <w:rPr>
                <w:sz w:val="20"/>
              </w:rPr>
              <w:t>PMECH4</w:t>
            </w:r>
          </w:p>
        </w:tc>
        <w:tc>
          <w:tcPr>
            <w:tcW w:w="795" w:type="dxa"/>
          </w:tcPr>
          <w:p w:rsidR="00E9502F" w:rsidRDefault="00E9502F">
            <w:pPr>
              <w:pStyle w:val="TableParagraph"/>
              <w:rPr>
                <w:rFonts w:ascii="Times New Roman"/>
                <w:sz w:val="16"/>
              </w:rPr>
            </w:pPr>
          </w:p>
        </w:tc>
      </w:tr>
      <w:tr w:rsidR="00E9502F">
        <w:trPr>
          <w:trHeight w:val="26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1" w:lineRule="exact"/>
              <w:ind w:left="107"/>
              <w:rPr>
                <w:sz w:val="20"/>
              </w:rPr>
            </w:pPr>
            <w:r>
              <w:rPr>
                <w:sz w:val="20"/>
              </w:rPr>
              <w:t>PMECH5</w:t>
            </w:r>
          </w:p>
        </w:tc>
        <w:tc>
          <w:tcPr>
            <w:tcW w:w="795" w:type="dxa"/>
          </w:tcPr>
          <w:p w:rsidR="00E9502F" w:rsidRDefault="00E9502F">
            <w:pPr>
              <w:pStyle w:val="TableParagraph"/>
              <w:rPr>
                <w:rFonts w:ascii="Times New Roman"/>
                <w:sz w:val="18"/>
              </w:rPr>
            </w:pPr>
          </w:p>
        </w:tc>
      </w:tr>
      <w:tr w:rsidR="00E9502F">
        <w:trPr>
          <w:trHeight w:val="25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PMECH6</w:t>
            </w:r>
          </w:p>
        </w:tc>
        <w:tc>
          <w:tcPr>
            <w:tcW w:w="795" w:type="dxa"/>
          </w:tcPr>
          <w:p w:rsidR="00E9502F" w:rsidRDefault="00E9502F">
            <w:pPr>
              <w:pStyle w:val="TableParagraph"/>
              <w:rPr>
                <w:rFonts w:ascii="Times New Roman"/>
                <w:sz w:val="18"/>
              </w:rPr>
            </w:pPr>
          </w:p>
        </w:tc>
      </w:tr>
      <w:tr w:rsidR="00E9502F">
        <w:trPr>
          <w:trHeight w:val="26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1" w:lineRule="exact"/>
              <w:ind w:left="107"/>
              <w:rPr>
                <w:sz w:val="20"/>
              </w:rPr>
            </w:pPr>
            <w:r>
              <w:rPr>
                <w:sz w:val="20"/>
              </w:rPr>
              <w:t>PMECH7</w:t>
            </w:r>
          </w:p>
        </w:tc>
        <w:tc>
          <w:tcPr>
            <w:tcW w:w="795" w:type="dxa"/>
          </w:tcPr>
          <w:p w:rsidR="00E9502F" w:rsidRDefault="00E9502F">
            <w:pPr>
              <w:pStyle w:val="TableParagraph"/>
              <w:rPr>
                <w:rFonts w:ascii="Times New Roman"/>
                <w:sz w:val="18"/>
              </w:rPr>
            </w:pPr>
          </w:p>
        </w:tc>
      </w:tr>
      <w:tr w:rsidR="00E9502F">
        <w:trPr>
          <w:trHeight w:val="25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PMECH8</w:t>
            </w:r>
          </w:p>
        </w:tc>
        <w:tc>
          <w:tcPr>
            <w:tcW w:w="795"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PMECH9</w:t>
            </w:r>
          </w:p>
        </w:tc>
        <w:tc>
          <w:tcPr>
            <w:tcW w:w="795" w:type="dxa"/>
          </w:tcPr>
          <w:p w:rsidR="00E9502F" w:rsidRDefault="00E9502F">
            <w:pPr>
              <w:pStyle w:val="TableParagraph"/>
              <w:rPr>
                <w:rFonts w:ascii="Times New Roman"/>
                <w:sz w:val="20"/>
              </w:rPr>
            </w:pPr>
          </w:p>
        </w:tc>
      </w:tr>
      <w:tr w:rsidR="00E9502F">
        <w:trPr>
          <w:trHeight w:val="26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line="240" w:lineRule="exact"/>
              <w:ind w:left="107"/>
              <w:rPr>
                <w:sz w:val="20"/>
              </w:rPr>
            </w:pPr>
            <w:r>
              <w:rPr>
                <w:sz w:val="20"/>
              </w:rPr>
              <w:t>PMECH10</w:t>
            </w:r>
          </w:p>
        </w:tc>
        <w:tc>
          <w:tcPr>
            <w:tcW w:w="795" w:type="dxa"/>
          </w:tcPr>
          <w:p w:rsidR="00E9502F" w:rsidRDefault="00E9502F">
            <w:pPr>
              <w:pStyle w:val="TableParagraph"/>
              <w:rPr>
                <w:rFonts w:ascii="Times New Roman"/>
                <w:sz w:val="18"/>
              </w:rPr>
            </w:pPr>
          </w:p>
        </w:tc>
      </w:tr>
      <w:tr w:rsidR="00E9502F">
        <w:trPr>
          <w:trHeight w:val="299"/>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6"/>
              <w:rPr>
                <w:rFonts w:ascii="Times New Roman"/>
                <w:sz w:val="21"/>
              </w:rPr>
            </w:pPr>
          </w:p>
          <w:p w:rsidR="00E9502F" w:rsidRDefault="00FF51A3">
            <w:pPr>
              <w:pStyle w:val="TableParagraph"/>
              <w:ind w:left="237"/>
              <w:rPr>
                <w:b/>
                <w:sz w:val="20"/>
              </w:rPr>
            </w:pPr>
            <w:r>
              <w:rPr>
                <w:b/>
                <w:sz w:val="20"/>
              </w:rPr>
              <w:t>HYGOVT</w:t>
            </w:r>
          </w:p>
        </w:tc>
        <w:tc>
          <w:tcPr>
            <w:tcW w:w="7370" w:type="dxa"/>
          </w:tcPr>
          <w:p w:rsidR="00E9502F" w:rsidRDefault="00FF51A3">
            <w:pPr>
              <w:pStyle w:val="TableParagraph"/>
              <w:spacing w:line="243" w:lineRule="exact"/>
              <w:ind w:left="107"/>
              <w:rPr>
                <w:sz w:val="20"/>
              </w:rPr>
            </w:pPr>
            <w:r>
              <w:rPr>
                <w:sz w:val="20"/>
              </w:rPr>
              <w:t>Prated, rated turbine power (MW)</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Qrated, rated turbine flow (cfs or cms)</w:t>
            </w:r>
          </w:p>
        </w:tc>
        <w:tc>
          <w:tcPr>
            <w:tcW w:w="795" w:type="dxa"/>
          </w:tcPr>
          <w:p w:rsidR="00E9502F" w:rsidRDefault="00E9502F">
            <w:pPr>
              <w:pStyle w:val="TableParagraph"/>
              <w:rPr>
                <w:rFonts w:ascii="Times New Roman"/>
                <w:sz w:val="20"/>
              </w:rPr>
            </w:pPr>
          </w:p>
        </w:tc>
      </w:tr>
      <w:tr w:rsidR="00E9502F">
        <w:trPr>
          <w:trHeight w:val="300"/>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4" w:lineRule="exact"/>
              <w:ind w:left="107"/>
              <w:rPr>
                <w:sz w:val="20"/>
              </w:rPr>
            </w:pPr>
            <w:r>
              <w:rPr>
                <w:sz w:val="20"/>
              </w:rPr>
              <w:t>Hrated, rated turbine head (ft or m)</w:t>
            </w:r>
          </w:p>
        </w:tc>
        <w:tc>
          <w:tcPr>
            <w:tcW w:w="795"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Grated, gate position at rated conditions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QNL, no power flow (pu of Qrated)</w:t>
            </w:r>
          </w:p>
        </w:tc>
        <w:tc>
          <w:tcPr>
            <w:tcW w:w="795" w:type="dxa"/>
          </w:tcPr>
          <w:p w:rsidR="00E9502F" w:rsidRDefault="00E9502F">
            <w:pPr>
              <w:pStyle w:val="TableParagraph"/>
              <w:rPr>
                <w:rFonts w:ascii="Times New Roman"/>
                <w:sz w:val="20"/>
              </w:rPr>
            </w:pPr>
          </w:p>
        </w:tc>
      </w:tr>
      <w:tr w:rsidR="00E9502F">
        <w:trPr>
          <w:trHeight w:val="287"/>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R, permanent droop</w:t>
            </w:r>
          </w:p>
        </w:tc>
        <w:tc>
          <w:tcPr>
            <w:tcW w:w="795" w:type="dxa"/>
          </w:tcPr>
          <w:p w:rsidR="00E9502F" w:rsidRDefault="00E9502F">
            <w:pPr>
              <w:pStyle w:val="TableParagraph"/>
              <w:rPr>
                <w:rFonts w:ascii="Times New Roman"/>
                <w:sz w:val="20"/>
              </w:rPr>
            </w:pPr>
          </w:p>
        </w:tc>
      </w:tr>
      <w:tr w:rsidR="00E9502F">
        <w:trPr>
          <w:trHeight w:val="25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r, temporary droop (pu)</w:t>
            </w:r>
          </w:p>
        </w:tc>
        <w:tc>
          <w:tcPr>
            <w:tcW w:w="795"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Tr, governor time constant (&gt; 0) (sec)</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Tf, filter time constant (&gt; 0) (sec)</w:t>
            </w:r>
          </w:p>
        </w:tc>
        <w:tc>
          <w:tcPr>
            <w:tcW w:w="795"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line="223" w:lineRule="exact"/>
              <w:ind w:left="107"/>
              <w:rPr>
                <w:sz w:val="20"/>
              </w:rPr>
            </w:pPr>
            <w:r>
              <w:rPr>
                <w:sz w:val="20"/>
              </w:rPr>
              <w:t>Tg, servo time constant (&gt; 0) (sec)</w:t>
            </w:r>
          </w:p>
        </w:tc>
        <w:tc>
          <w:tcPr>
            <w:tcW w:w="795" w:type="dxa"/>
          </w:tcPr>
          <w:p w:rsidR="00E9502F" w:rsidRDefault="00E9502F">
            <w:pPr>
              <w:pStyle w:val="TableParagraph"/>
              <w:rPr>
                <w:rFonts w:ascii="Times New Roman"/>
                <w:sz w:val="16"/>
              </w:rPr>
            </w:pPr>
          </w:p>
        </w:tc>
      </w:tr>
      <w:tr w:rsidR="00E9502F">
        <w:trPr>
          <w:trHeight w:val="244"/>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24" w:lineRule="exact"/>
              <w:ind w:left="107"/>
              <w:rPr>
                <w:sz w:val="20"/>
              </w:rPr>
            </w:pPr>
            <w:r>
              <w:rPr>
                <w:sz w:val="20"/>
              </w:rPr>
              <w:t>MXGTOR, maximum gate opening rate (pu/sec)</w:t>
            </w:r>
          </w:p>
        </w:tc>
        <w:tc>
          <w:tcPr>
            <w:tcW w:w="795" w:type="dxa"/>
          </w:tcPr>
          <w:p w:rsidR="00E9502F" w:rsidRDefault="00E9502F">
            <w:pPr>
              <w:pStyle w:val="TableParagraph"/>
              <w:rPr>
                <w:rFonts w:ascii="Times New Roman"/>
                <w:sz w:val="16"/>
              </w:rPr>
            </w:pPr>
          </w:p>
        </w:tc>
      </w:tr>
      <w:tr w:rsidR="00E9502F">
        <w:trPr>
          <w:trHeight w:val="26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1" w:lineRule="exact"/>
              <w:ind w:left="107"/>
              <w:rPr>
                <w:sz w:val="20"/>
              </w:rPr>
            </w:pPr>
            <w:r>
              <w:rPr>
                <w:sz w:val="20"/>
              </w:rPr>
              <w:t>MXGTCR, maximum gate closing rate (&lt; 0) (pu/sec)</w:t>
            </w:r>
          </w:p>
        </w:tc>
        <w:tc>
          <w:tcPr>
            <w:tcW w:w="795"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MXBGOR, maximum buffered gate opening rate (pu/sec)</w:t>
            </w:r>
          </w:p>
        </w:tc>
        <w:tc>
          <w:tcPr>
            <w:tcW w:w="795" w:type="dxa"/>
          </w:tcPr>
          <w:p w:rsidR="00E9502F" w:rsidRDefault="00E9502F">
            <w:pPr>
              <w:pStyle w:val="TableParagraph"/>
              <w:rPr>
                <w:rFonts w:ascii="Times New Roman"/>
                <w:sz w:val="20"/>
              </w:rPr>
            </w:pPr>
          </w:p>
        </w:tc>
      </w:tr>
      <w:tr w:rsidR="00E9502F">
        <w:trPr>
          <w:trHeight w:val="300"/>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MXBGCR, maximum buffered gate closing rate (&lt; 0) (pu/sec)</w:t>
            </w:r>
          </w:p>
        </w:tc>
        <w:tc>
          <w:tcPr>
            <w:tcW w:w="795"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24" w:lineRule="exact"/>
              <w:ind w:left="107"/>
              <w:rPr>
                <w:sz w:val="20"/>
              </w:rPr>
            </w:pPr>
            <w:r>
              <w:rPr>
                <w:sz w:val="20"/>
              </w:rPr>
              <w:t>BUFLIM, buffer upper limit (pu)</w:t>
            </w:r>
          </w:p>
        </w:tc>
        <w:tc>
          <w:tcPr>
            <w:tcW w:w="795" w:type="dxa"/>
          </w:tcPr>
          <w:p w:rsidR="00E9502F" w:rsidRDefault="00E9502F">
            <w:pPr>
              <w:pStyle w:val="TableParagraph"/>
              <w:rPr>
                <w:rFonts w:ascii="Times New Roman"/>
                <w:sz w:val="16"/>
              </w:rPr>
            </w:pPr>
          </w:p>
        </w:tc>
      </w:tr>
      <w:tr w:rsidR="00E9502F">
        <w:trPr>
          <w:trHeight w:val="244"/>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24" w:lineRule="exact"/>
              <w:ind w:left="107"/>
              <w:rPr>
                <w:sz w:val="20"/>
              </w:rPr>
            </w:pPr>
            <w:r>
              <w:rPr>
                <w:sz w:val="20"/>
              </w:rPr>
              <w:t>GMAX, maximum gate limit (pu)</w:t>
            </w:r>
          </w:p>
        </w:tc>
        <w:tc>
          <w:tcPr>
            <w:tcW w:w="795" w:type="dxa"/>
          </w:tcPr>
          <w:p w:rsidR="00E9502F" w:rsidRDefault="00E9502F">
            <w:pPr>
              <w:pStyle w:val="TableParagraph"/>
              <w:rPr>
                <w:rFonts w:ascii="Times New Roman"/>
                <w:sz w:val="16"/>
              </w:rPr>
            </w:pPr>
          </w:p>
        </w:tc>
      </w:tr>
      <w:tr w:rsidR="00E9502F">
        <w:trPr>
          <w:trHeight w:val="25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GMIN, minimum gate limit (pu)</w:t>
            </w:r>
          </w:p>
        </w:tc>
        <w:tc>
          <w:tcPr>
            <w:tcW w:w="795" w:type="dxa"/>
          </w:tcPr>
          <w:p w:rsidR="00E9502F" w:rsidRDefault="00E9502F">
            <w:pPr>
              <w:pStyle w:val="TableParagraph"/>
              <w:rPr>
                <w:rFonts w:ascii="Times New Roman"/>
                <w:sz w:val="18"/>
              </w:rPr>
            </w:pPr>
          </w:p>
        </w:tc>
      </w:tr>
      <w:tr w:rsidR="00E9502F">
        <w:trPr>
          <w:trHeight w:val="48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RVLVCR, relief valve closing rate (&lt; 0) (pu/sec) or MXJDOR, maximum jet deflector</w:t>
            </w:r>
          </w:p>
          <w:p w:rsidR="00E9502F" w:rsidRDefault="00FF51A3">
            <w:pPr>
              <w:pStyle w:val="TableParagraph"/>
              <w:spacing w:line="225" w:lineRule="exact"/>
              <w:ind w:left="107"/>
              <w:rPr>
                <w:sz w:val="20"/>
              </w:rPr>
            </w:pPr>
            <w:r>
              <w:rPr>
                <w:sz w:val="20"/>
              </w:rPr>
              <w:t>opening rate (pu/sec)</w:t>
            </w:r>
          </w:p>
        </w:tc>
        <w:tc>
          <w:tcPr>
            <w:tcW w:w="795" w:type="dxa"/>
          </w:tcPr>
          <w:p w:rsidR="00E9502F" w:rsidRDefault="00E9502F">
            <w:pPr>
              <w:pStyle w:val="TableParagraph"/>
              <w:rPr>
                <w:rFonts w:ascii="Times New Roman"/>
                <w:sz w:val="20"/>
              </w:rPr>
            </w:pPr>
          </w:p>
        </w:tc>
      </w:tr>
      <w:tr w:rsidR="00E9502F">
        <w:trPr>
          <w:trHeight w:val="48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RVLMAX, maximum relief valve limit (pu) or MXJDCR, maximum jet deflector closing</w:t>
            </w:r>
          </w:p>
          <w:p w:rsidR="00E9502F" w:rsidRDefault="00FF51A3">
            <w:pPr>
              <w:pStyle w:val="TableParagraph"/>
              <w:spacing w:line="225" w:lineRule="exact"/>
              <w:ind w:left="107"/>
              <w:rPr>
                <w:sz w:val="20"/>
              </w:rPr>
            </w:pPr>
            <w:r>
              <w:rPr>
                <w:sz w:val="20"/>
              </w:rPr>
              <w:t>rate (&lt; 0) (pu/sec)</w:t>
            </w:r>
          </w:p>
        </w:tc>
        <w:tc>
          <w:tcPr>
            <w:tcW w:w="795" w:type="dxa"/>
          </w:tcPr>
          <w:p w:rsidR="00E9502F" w:rsidRDefault="00E9502F">
            <w:pPr>
              <w:pStyle w:val="TableParagraph"/>
              <w:rPr>
                <w:rFonts w:ascii="Times New Roman"/>
                <w:sz w:val="20"/>
              </w:rPr>
            </w:pPr>
          </w:p>
        </w:tc>
      </w:tr>
      <w:tr w:rsidR="00E9502F">
        <w:trPr>
          <w:trHeight w:val="25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HLAKE, lake head (ft or m)</w:t>
            </w:r>
          </w:p>
        </w:tc>
        <w:tc>
          <w:tcPr>
            <w:tcW w:w="795" w:type="dxa"/>
          </w:tcPr>
          <w:p w:rsidR="00E9502F" w:rsidRDefault="00E9502F">
            <w:pPr>
              <w:pStyle w:val="TableParagraph"/>
              <w:rPr>
                <w:rFonts w:ascii="Times New Roman"/>
                <w:sz w:val="18"/>
              </w:rPr>
            </w:pPr>
          </w:p>
        </w:tc>
      </w:tr>
      <w:tr w:rsidR="00E9502F">
        <w:trPr>
          <w:trHeight w:val="26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1" w:lineRule="exact"/>
              <w:ind w:left="107"/>
              <w:rPr>
                <w:sz w:val="20"/>
              </w:rPr>
            </w:pPr>
            <w:r>
              <w:rPr>
                <w:sz w:val="20"/>
              </w:rPr>
              <w:t>HTAIL, tail head (ft or m)</w:t>
            </w:r>
          </w:p>
        </w:tc>
        <w:tc>
          <w:tcPr>
            <w:tcW w:w="795"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PENLGTH, penstock length (ft or m)</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PENLOS, penstock head loss coefficient (ft/cfs2 or m/cms2)</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TUNLGTH, tunnel length (ft or m)</w:t>
            </w:r>
          </w:p>
        </w:tc>
        <w:tc>
          <w:tcPr>
            <w:tcW w:w="795" w:type="dxa"/>
          </w:tcPr>
          <w:p w:rsidR="00E9502F" w:rsidRDefault="00E9502F">
            <w:pPr>
              <w:pStyle w:val="TableParagraph"/>
              <w:rPr>
                <w:rFonts w:ascii="Times New Roman"/>
                <w:sz w:val="20"/>
              </w:rPr>
            </w:pPr>
          </w:p>
        </w:tc>
      </w:tr>
      <w:tr w:rsidR="00E9502F">
        <w:trPr>
          <w:trHeight w:val="300"/>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4" w:lineRule="exact"/>
              <w:ind w:left="107"/>
              <w:rPr>
                <w:sz w:val="20"/>
              </w:rPr>
            </w:pPr>
            <w:r>
              <w:rPr>
                <w:sz w:val="20"/>
              </w:rPr>
              <w:t>TUNLOS, tunnel head loss coefficient (ft/cfs2 or m/cms2)</w:t>
            </w:r>
          </w:p>
        </w:tc>
        <w:tc>
          <w:tcPr>
            <w:tcW w:w="795" w:type="dxa"/>
          </w:tcPr>
          <w:p w:rsidR="00E9502F" w:rsidRDefault="00E9502F">
            <w:pPr>
              <w:pStyle w:val="TableParagraph"/>
              <w:rPr>
                <w:rFonts w:ascii="Times New Roman"/>
                <w:sz w:val="20"/>
              </w:rPr>
            </w:pPr>
          </w:p>
        </w:tc>
      </w:tr>
      <w:tr w:rsidR="00E9502F">
        <w:trPr>
          <w:trHeight w:val="277"/>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SCHARE, surge chamber effective cross section (&gt;0) (ft2 or m2)</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SCHMAX, maximum water level in surge chamber (ft or m)</w:t>
            </w:r>
          </w:p>
        </w:tc>
        <w:tc>
          <w:tcPr>
            <w:tcW w:w="795"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SCHMIN, minimum water level in surge chamber (ft or m)</w:t>
            </w:r>
          </w:p>
        </w:tc>
        <w:tc>
          <w:tcPr>
            <w:tcW w:w="795" w:type="dxa"/>
          </w:tcPr>
          <w:p w:rsidR="00E9502F" w:rsidRDefault="00E9502F">
            <w:pPr>
              <w:pStyle w:val="TableParagraph"/>
              <w:rPr>
                <w:rFonts w:ascii="Times New Roman"/>
                <w:sz w:val="20"/>
              </w:rPr>
            </w:pPr>
          </w:p>
        </w:tc>
      </w:tr>
      <w:tr w:rsidR="00E9502F">
        <w:trPr>
          <w:trHeight w:val="25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SCHLOS, surge chamber orifice head loss coefficient (ft/cfs2 or m/cms2)</w:t>
            </w:r>
          </w:p>
        </w:tc>
        <w:tc>
          <w:tcPr>
            <w:tcW w:w="795"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DAMP1, turbine damping under RPM1</w:t>
            </w:r>
          </w:p>
        </w:tc>
        <w:tc>
          <w:tcPr>
            <w:tcW w:w="795"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RPM1, overspeed (pu)</w:t>
            </w:r>
          </w:p>
        </w:tc>
        <w:tc>
          <w:tcPr>
            <w:tcW w:w="795"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1480" w:left="580" w:header="401" w:footer="1286"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7370"/>
        <w:gridCol w:w="795"/>
      </w:tblGrid>
      <w:tr w:rsidR="00E9502F">
        <w:trPr>
          <w:trHeight w:val="300"/>
        </w:trPr>
        <w:tc>
          <w:tcPr>
            <w:tcW w:w="1188" w:type="dxa"/>
          </w:tcPr>
          <w:p w:rsidR="00E9502F" w:rsidRDefault="00FF51A3">
            <w:pPr>
              <w:pStyle w:val="TableParagraph"/>
              <w:spacing w:before="13" w:line="266" w:lineRule="exact"/>
              <w:ind w:left="184"/>
              <w:rPr>
                <w:b/>
              </w:rPr>
            </w:pPr>
            <w:r>
              <w:rPr>
                <w:b/>
              </w:rPr>
              <w:t>Category</w:t>
            </w:r>
          </w:p>
        </w:tc>
        <w:tc>
          <w:tcPr>
            <w:tcW w:w="7370" w:type="dxa"/>
          </w:tcPr>
          <w:p w:rsidR="00E9502F" w:rsidRDefault="00FF51A3">
            <w:pPr>
              <w:pStyle w:val="TableParagraph"/>
              <w:spacing w:before="13" w:line="266" w:lineRule="exact"/>
              <w:ind w:left="2631" w:right="2624"/>
              <w:jc w:val="center"/>
              <w:rPr>
                <w:b/>
              </w:rPr>
            </w:pPr>
            <w:r>
              <w:rPr>
                <w:b/>
              </w:rPr>
              <w:t>Parameter Description</w:t>
            </w:r>
          </w:p>
        </w:tc>
        <w:tc>
          <w:tcPr>
            <w:tcW w:w="795" w:type="dxa"/>
          </w:tcPr>
          <w:p w:rsidR="00E9502F" w:rsidRDefault="00FF51A3">
            <w:pPr>
              <w:pStyle w:val="TableParagraph"/>
              <w:spacing w:before="13" w:line="266" w:lineRule="exact"/>
              <w:ind w:left="179"/>
              <w:rPr>
                <w:b/>
              </w:rPr>
            </w:pPr>
            <w:r>
              <w:rPr>
                <w:b/>
              </w:rPr>
              <w:t>Data</w:t>
            </w:r>
          </w:p>
        </w:tc>
      </w:tr>
      <w:tr w:rsidR="00E9502F">
        <w:trPr>
          <w:trHeight w:val="299"/>
        </w:trPr>
        <w:tc>
          <w:tcPr>
            <w:tcW w:w="9353" w:type="dxa"/>
            <w:gridSpan w:val="3"/>
            <w:shd w:val="clear" w:color="auto" w:fill="FFFF00"/>
          </w:tcPr>
          <w:p w:rsidR="00E9502F" w:rsidRDefault="00FF51A3">
            <w:pPr>
              <w:pStyle w:val="TableParagraph"/>
              <w:spacing w:before="13" w:line="266" w:lineRule="exact"/>
              <w:ind w:left="3376" w:right="3369"/>
              <w:jc w:val="center"/>
              <w:rPr>
                <w:b/>
              </w:rPr>
            </w:pPr>
            <w:r>
              <w:rPr>
                <w:b/>
              </w:rPr>
              <w:t>TURBINE GOVERNOR model</w:t>
            </w:r>
          </w:p>
        </w:tc>
      </w:tr>
      <w:tr w:rsidR="00E9502F">
        <w:trPr>
          <w:trHeight w:val="301"/>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2"/>
              <w:rPr>
                <w:rFonts w:ascii="Times New Roman"/>
                <w:sz w:val="29"/>
              </w:rPr>
            </w:pPr>
          </w:p>
          <w:p w:rsidR="00E9502F" w:rsidRDefault="00FF51A3">
            <w:pPr>
              <w:pStyle w:val="TableParagraph"/>
              <w:ind w:left="237"/>
              <w:rPr>
                <w:b/>
                <w:sz w:val="20"/>
              </w:rPr>
            </w:pPr>
            <w:r>
              <w:rPr>
                <w:b/>
                <w:sz w:val="20"/>
              </w:rPr>
              <w:t>HYGOVT</w:t>
            </w:r>
          </w:p>
        </w:tc>
        <w:tc>
          <w:tcPr>
            <w:tcW w:w="7370" w:type="dxa"/>
          </w:tcPr>
          <w:p w:rsidR="00E9502F" w:rsidRDefault="00FF51A3">
            <w:pPr>
              <w:pStyle w:val="TableParagraph"/>
              <w:spacing w:before="1"/>
              <w:ind w:left="107"/>
              <w:rPr>
                <w:sz w:val="20"/>
              </w:rPr>
            </w:pPr>
            <w:r>
              <w:rPr>
                <w:sz w:val="20"/>
              </w:rPr>
              <w:t>DAMP2, turbine damping above RPM2</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RPM2, overspeed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PENSPD, penstock wave velocity (&gt;0) (ft/sec or m/sec)</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PENARE, penstock cross section (&gt;0) (ft2 or m2)</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TUNSPD, tunnel wave velocity (&gt;0) (ft/sec or m/sec)</w:t>
            </w:r>
          </w:p>
        </w:tc>
        <w:tc>
          <w:tcPr>
            <w:tcW w:w="795" w:type="dxa"/>
          </w:tcPr>
          <w:p w:rsidR="00E9502F" w:rsidRDefault="00E9502F">
            <w:pPr>
              <w:pStyle w:val="TableParagraph"/>
              <w:rPr>
                <w:rFonts w:ascii="Times New Roman"/>
                <w:sz w:val="20"/>
              </w:rPr>
            </w:pPr>
          </w:p>
        </w:tc>
      </w:tr>
      <w:tr w:rsidR="00E9502F">
        <w:trPr>
          <w:trHeight w:val="287"/>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TUNARE, tunnel cross section (&gt;0) (ft2 or m2)</w:t>
            </w:r>
          </w:p>
        </w:tc>
        <w:tc>
          <w:tcPr>
            <w:tcW w:w="795" w:type="dxa"/>
          </w:tcPr>
          <w:p w:rsidR="00E9502F" w:rsidRDefault="00E9502F">
            <w:pPr>
              <w:pStyle w:val="TableParagraph"/>
              <w:rPr>
                <w:rFonts w:ascii="Times New Roman"/>
                <w:sz w:val="20"/>
              </w:rPr>
            </w:pPr>
          </w:p>
        </w:tc>
      </w:tr>
      <w:tr w:rsidR="00E9502F">
        <w:trPr>
          <w:trHeight w:val="258"/>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5"/>
              <w:rPr>
                <w:rFonts w:ascii="Times New Roman"/>
              </w:rPr>
            </w:pPr>
          </w:p>
          <w:p w:rsidR="00E9502F" w:rsidRDefault="00FF51A3">
            <w:pPr>
              <w:pStyle w:val="TableParagraph"/>
              <w:ind w:left="259"/>
              <w:rPr>
                <w:b/>
                <w:sz w:val="20"/>
              </w:rPr>
            </w:pPr>
            <w:r>
              <w:rPr>
                <w:b/>
                <w:sz w:val="20"/>
              </w:rPr>
              <w:t>PIDGOV</w:t>
            </w:r>
          </w:p>
        </w:tc>
        <w:tc>
          <w:tcPr>
            <w:tcW w:w="7370" w:type="dxa"/>
          </w:tcPr>
          <w:p w:rsidR="00E9502F" w:rsidRDefault="00FF51A3">
            <w:pPr>
              <w:pStyle w:val="TableParagraph"/>
              <w:spacing w:line="239" w:lineRule="exact"/>
              <w:ind w:left="107"/>
              <w:rPr>
                <w:sz w:val="20"/>
              </w:rPr>
            </w:pPr>
            <w:r>
              <w:rPr>
                <w:sz w:val="20"/>
              </w:rPr>
              <w:t>Rperm, permanent drop, pu</w:t>
            </w:r>
          </w:p>
        </w:tc>
        <w:tc>
          <w:tcPr>
            <w:tcW w:w="795" w:type="dxa"/>
          </w:tcPr>
          <w:p w:rsidR="00E9502F" w:rsidRDefault="00E9502F">
            <w:pPr>
              <w:pStyle w:val="TableParagraph"/>
              <w:rPr>
                <w:rFonts w:ascii="Times New Roman"/>
                <w:sz w:val="18"/>
              </w:rPr>
            </w:pPr>
          </w:p>
        </w:tc>
      </w:tr>
      <w:tr w:rsidR="00E9502F">
        <w:trPr>
          <w:trHeight w:val="26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line="240" w:lineRule="exact"/>
              <w:ind w:left="107"/>
              <w:rPr>
                <w:sz w:val="20"/>
              </w:rPr>
            </w:pPr>
            <w:r>
              <w:rPr>
                <w:sz w:val="20"/>
              </w:rPr>
              <w:t>Treg (sec), speed detector time constant</w:t>
            </w:r>
          </w:p>
        </w:tc>
        <w:tc>
          <w:tcPr>
            <w:tcW w:w="795"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Kp, proportional gain, pu/sec</w:t>
            </w:r>
          </w:p>
        </w:tc>
        <w:tc>
          <w:tcPr>
            <w:tcW w:w="795"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24" w:lineRule="exact"/>
              <w:ind w:left="107"/>
              <w:rPr>
                <w:sz w:val="20"/>
              </w:rPr>
            </w:pPr>
            <w:r>
              <w:rPr>
                <w:sz w:val="20"/>
              </w:rPr>
              <w:t>Ki, reset gain, pu/sec</w:t>
            </w:r>
          </w:p>
        </w:tc>
        <w:tc>
          <w:tcPr>
            <w:tcW w:w="795" w:type="dxa"/>
          </w:tcPr>
          <w:p w:rsidR="00E9502F" w:rsidRDefault="00E9502F">
            <w:pPr>
              <w:pStyle w:val="TableParagraph"/>
              <w:rPr>
                <w:rFonts w:ascii="Times New Roman"/>
                <w:sz w:val="16"/>
              </w:rPr>
            </w:pPr>
          </w:p>
        </w:tc>
      </w:tr>
      <w:tr w:rsidR="00E9502F">
        <w:trPr>
          <w:trHeight w:val="245"/>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25" w:lineRule="exact"/>
              <w:ind w:left="107"/>
              <w:rPr>
                <w:sz w:val="20"/>
              </w:rPr>
            </w:pPr>
            <w:r>
              <w:rPr>
                <w:sz w:val="20"/>
              </w:rPr>
              <w:t>Kd, derivative gain, pu</w:t>
            </w:r>
          </w:p>
        </w:tc>
        <w:tc>
          <w:tcPr>
            <w:tcW w:w="795" w:type="dxa"/>
          </w:tcPr>
          <w:p w:rsidR="00E9502F" w:rsidRDefault="00E9502F">
            <w:pPr>
              <w:pStyle w:val="TableParagraph"/>
              <w:rPr>
                <w:rFonts w:ascii="Times New Roman"/>
                <w:sz w:val="16"/>
              </w:rPr>
            </w:pPr>
          </w:p>
        </w:tc>
      </w:tr>
      <w:tr w:rsidR="00E9502F">
        <w:trPr>
          <w:trHeight w:val="244"/>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24" w:lineRule="exact"/>
              <w:ind w:left="107"/>
              <w:rPr>
                <w:sz w:val="20"/>
              </w:rPr>
            </w:pPr>
            <w:r>
              <w:rPr>
                <w:sz w:val="20"/>
              </w:rPr>
              <w:t>Ta (sec) &gt; 0, controller time constant</w:t>
            </w:r>
          </w:p>
        </w:tc>
        <w:tc>
          <w:tcPr>
            <w:tcW w:w="795" w:type="dxa"/>
          </w:tcPr>
          <w:p w:rsidR="00E9502F" w:rsidRDefault="00E9502F">
            <w:pPr>
              <w:pStyle w:val="TableParagraph"/>
              <w:rPr>
                <w:rFonts w:ascii="Times New Roman"/>
                <w:sz w:val="16"/>
              </w:rPr>
            </w:pPr>
          </w:p>
        </w:tc>
      </w:tr>
      <w:tr w:rsidR="00E9502F">
        <w:trPr>
          <w:trHeight w:val="25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Tb (sec) &gt; 0, gate servo time constant</w:t>
            </w:r>
          </w:p>
        </w:tc>
        <w:tc>
          <w:tcPr>
            <w:tcW w:w="795" w:type="dxa"/>
          </w:tcPr>
          <w:p w:rsidR="00E9502F" w:rsidRDefault="00E9502F">
            <w:pPr>
              <w:pStyle w:val="TableParagraph"/>
              <w:rPr>
                <w:rFonts w:ascii="Times New Roman"/>
                <w:sz w:val="18"/>
              </w:rPr>
            </w:pPr>
          </w:p>
        </w:tc>
      </w:tr>
      <w:tr w:rsidR="00E9502F">
        <w:trPr>
          <w:trHeight w:val="26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1" w:lineRule="exact"/>
              <w:ind w:left="107"/>
              <w:rPr>
                <w:sz w:val="20"/>
              </w:rPr>
            </w:pPr>
            <w:r>
              <w:rPr>
                <w:sz w:val="20"/>
              </w:rPr>
              <w:t>Dturb, turbine damping factor, pu</w:t>
            </w:r>
          </w:p>
        </w:tc>
        <w:tc>
          <w:tcPr>
            <w:tcW w:w="795" w:type="dxa"/>
          </w:tcPr>
          <w:p w:rsidR="00E9502F" w:rsidRDefault="00E9502F">
            <w:pPr>
              <w:pStyle w:val="TableParagraph"/>
              <w:rPr>
                <w:rFonts w:ascii="Times New Roman"/>
                <w:sz w:val="18"/>
              </w:rPr>
            </w:pPr>
          </w:p>
        </w:tc>
      </w:tr>
      <w:tr w:rsidR="00E9502F">
        <w:trPr>
          <w:trHeight w:val="25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G0, gate opening at speed no load, pu</w:t>
            </w:r>
          </w:p>
        </w:tc>
        <w:tc>
          <w:tcPr>
            <w:tcW w:w="795"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G1, intermediate gate opening, pu</w:t>
            </w:r>
          </w:p>
        </w:tc>
        <w:tc>
          <w:tcPr>
            <w:tcW w:w="795"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P1, power at gate opening G1,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G2, intermediate gate opening,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P2, power at gate opening G2,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P3, power at full opened gate,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Gmax, maximum gate opening,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Gmin, minimum gate opening, pu</w:t>
            </w:r>
          </w:p>
        </w:tc>
        <w:tc>
          <w:tcPr>
            <w:tcW w:w="795"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Atw &gt; 0, factor multiplying Tw,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Tw (sec) &gt; 0, water inertia time constant</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Velmax, minimum gate opening velocity, pu/sec</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Velmin &lt; 0, minimum gate closing velocity, pu/sec</w:t>
            </w:r>
          </w:p>
        </w:tc>
        <w:tc>
          <w:tcPr>
            <w:tcW w:w="795" w:type="dxa"/>
          </w:tcPr>
          <w:p w:rsidR="00E9502F" w:rsidRDefault="00E9502F">
            <w:pPr>
              <w:pStyle w:val="TableParagraph"/>
              <w:rPr>
                <w:rFonts w:ascii="Times New Roman"/>
                <w:sz w:val="20"/>
              </w:rPr>
            </w:pPr>
          </w:p>
        </w:tc>
      </w:tr>
      <w:tr w:rsidR="00E9502F">
        <w:trPr>
          <w:trHeight w:val="299"/>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6"/>
              <w:rPr>
                <w:rFonts w:ascii="Times New Roman"/>
                <w:sz w:val="17"/>
              </w:rPr>
            </w:pPr>
          </w:p>
          <w:p w:rsidR="00E9502F" w:rsidRDefault="00FF51A3">
            <w:pPr>
              <w:pStyle w:val="TableParagraph"/>
              <w:ind w:left="179"/>
              <w:rPr>
                <w:b/>
                <w:sz w:val="20"/>
              </w:rPr>
            </w:pPr>
            <w:r>
              <w:rPr>
                <w:b/>
                <w:sz w:val="20"/>
              </w:rPr>
              <w:t>HYGOVR1</w:t>
            </w:r>
          </w:p>
        </w:tc>
        <w:tc>
          <w:tcPr>
            <w:tcW w:w="7370" w:type="dxa"/>
          </w:tcPr>
          <w:p w:rsidR="00E9502F" w:rsidRDefault="00FF51A3">
            <w:pPr>
              <w:pStyle w:val="TableParagraph"/>
              <w:spacing w:line="243" w:lineRule="exact"/>
              <w:ind w:left="107"/>
              <w:rPr>
                <w:sz w:val="20"/>
              </w:rPr>
            </w:pPr>
            <w:r>
              <w:rPr>
                <w:sz w:val="20"/>
              </w:rPr>
              <w:t>db1, Intentional dead band width, Hz</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Err, deadband hysteresis (p.u.)</w:t>
            </w:r>
          </w:p>
        </w:tc>
        <w:tc>
          <w:tcPr>
            <w:tcW w:w="795"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Td (sec), Input filter time constant, 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T1 (sec), Lead time constant 1, 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T2 (sec) q, Lag time constant 1, 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T3 (sec), Lead time constant 2, 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T4 (sec), Lag time constant 2, s</w:t>
            </w:r>
          </w:p>
        </w:tc>
        <w:tc>
          <w:tcPr>
            <w:tcW w:w="795" w:type="dxa"/>
          </w:tcPr>
          <w:p w:rsidR="00E9502F" w:rsidRDefault="00E9502F">
            <w:pPr>
              <w:pStyle w:val="TableParagraph"/>
              <w:rPr>
                <w:rFonts w:ascii="Times New Roman"/>
                <w:sz w:val="20"/>
              </w:rPr>
            </w:pPr>
          </w:p>
        </w:tc>
      </w:tr>
      <w:tr w:rsidR="00E9502F">
        <w:trPr>
          <w:trHeight w:val="300"/>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T5 (sec), Lead time constant 3, s</w:t>
            </w:r>
          </w:p>
        </w:tc>
        <w:tc>
          <w:tcPr>
            <w:tcW w:w="795"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T6 (sec), Lag time constant 3, 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T7 (sec), Lead time constant 4, 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T8 (sec), Lag time constant 4, 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KP, proportional gain</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R, Steady-state droop, p.u.</w:t>
            </w:r>
          </w:p>
        </w:tc>
        <w:tc>
          <w:tcPr>
            <w:tcW w:w="795"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Tt, Power feedback time constant, s</w:t>
            </w:r>
          </w:p>
        </w:tc>
        <w:tc>
          <w:tcPr>
            <w:tcW w:w="795"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1480" w:left="580" w:header="401" w:footer="1286"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7370"/>
        <w:gridCol w:w="795"/>
      </w:tblGrid>
      <w:tr w:rsidR="00E9502F">
        <w:trPr>
          <w:trHeight w:val="300"/>
        </w:trPr>
        <w:tc>
          <w:tcPr>
            <w:tcW w:w="1188" w:type="dxa"/>
          </w:tcPr>
          <w:p w:rsidR="00E9502F" w:rsidRDefault="00FF51A3">
            <w:pPr>
              <w:pStyle w:val="TableParagraph"/>
              <w:spacing w:before="13" w:line="266" w:lineRule="exact"/>
              <w:ind w:left="184"/>
              <w:rPr>
                <w:b/>
              </w:rPr>
            </w:pPr>
            <w:r>
              <w:rPr>
                <w:b/>
              </w:rPr>
              <w:t>Category</w:t>
            </w:r>
          </w:p>
        </w:tc>
        <w:tc>
          <w:tcPr>
            <w:tcW w:w="7370" w:type="dxa"/>
          </w:tcPr>
          <w:p w:rsidR="00E9502F" w:rsidRDefault="00FF51A3">
            <w:pPr>
              <w:pStyle w:val="TableParagraph"/>
              <w:spacing w:before="13" w:line="266" w:lineRule="exact"/>
              <w:ind w:left="2631" w:right="2624"/>
              <w:jc w:val="center"/>
              <w:rPr>
                <w:b/>
              </w:rPr>
            </w:pPr>
            <w:r>
              <w:rPr>
                <w:b/>
              </w:rPr>
              <w:t>Parameter Description</w:t>
            </w:r>
          </w:p>
        </w:tc>
        <w:tc>
          <w:tcPr>
            <w:tcW w:w="795" w:type="dxa"/>
          </w:tcPr>
          <w:p w:rsidR="00E9502F" w:rsidRDefault="00FF51A3">
            <w:pPr>
              <w:pStyle w:val="TableParagraph"/>
              <w:spacing w:before="13" w:line="266" w:lineRule="exact"/>
              <w:ind w:left="179"/>
              <w:rPr>
                <w:b/>
              </w:rPr>
            </w:pPr>
            <w:r>
              <w:rPr>
                <w:b/>
              </w:rPr>
              <w:t>Data</w:t>
            </w:r>
          </w:p>
        </w:tc>
      </w:tr>
      <w:tr w:rsidR="00E9502F">
        <w:trPr>
          <w:trHeight w:val="299"/>
        </w:trPr>
        <w:tc>
          <w:tcPr>
            <w:tcW w:w="9353" w:type="dxa"/>
            <w:gridSpan w:val="3"/>
            <w:shd w:val="clear" w:color="auto" w:fill="FFFF00"/>
          </w:tcPr>
          <w:p w:rsidR="00E9502F" w:rsidRDefault="00FF51A3">
            <w:pPr>
              <w:pStyle w:val="TableParagraph"/>
              <w:spacing w:before="13" w:line="266" w:lineRule="exact"/>
              <w:ind w:left="3376" w:right="3369"/>
              <w:jc w:val="center"/>
              <w:rPr>
                <w:b/>
              </w:rPr>
            </w:pPr>
            <w:r>
              <w:rPr>
                <w:b/>
              </w:rPr>
              <w:t>TURBINE GOVERNOR model</w:t>
            </w:r>
          </w:p>
        </w:tc>
      </w:tr>
      <w:tr w:rsidR="00E9502F">
        <w:trPr>
          <w:trHeight w:val="301"/>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50"/>
              <w:ind w:left="179"/>
              <w:rPr>
                <w:b/>
                <w:sz w:val="20"/>
              </w:rPr>
            </w:pPr>
            <w:r>
              <w:rPr>
                <w:b/>
                <w:sz w:val="20"/>
              </w:rPr>
              <w:t>HYGOVR1</w:t>
            </w:r>
          </w:p>
        </w:tc>
        <w:tc>
          <w:tcPr>
            <w:tcW w:w="7370" w:type="dxa"/>
          </w:tcPr>
          <w:p w:rsidR="00E9502F" w:rsidRDefault="00FF51A3">
            <w:pPr>
              <w:pStyle w:val="TableParagraph"/>
              <w:spacing w:before="1"/>
              <w:ind w:left="107"/>
              <w:rPr>
                <w:sz w:val="20"/>
              </w:rPr>
            </w:pPr>
            <w:r>
              <w:rPr>
                <w:sz w:val="20"/>
              </w:rPr>
              <w:t>KG, Gate servo gain, p.u.</w:t>
            </w:r>
          </w:p>
        </w:tc>
        <w:tc>
          <w:tcPr>
            <w:tcW w:w="795" w:type="dxa"/>
          </w:tcPr>
          <w:p w:rsidR="00E9502F" w:rsidRDefault="00E9502F">
            <w:pPr>
              <w:pStyle w:val="TableParagraph"/>
              <w:rPr>
                <w:rFonts w:ascii="Times New Roman"/>
                <w:sz w:val="20"/>
              </w:rPr>
            </w:pPr>
          </w:p>
        </w:tc>
      </w:tr>
      <w:tr w:rsidR="00E9502F">
        <w:trPr>
          <w:trHeight w:val="242"/>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22" w:lineRule="exact"/>
              <w:ind w:left="107"/>
              <w:rPr>
                <w:sz w:val="20"/>
              </w:rPr>
            </w:pPr>
            <w:r>
              <w:rPr>
                <w:sz w:val="20"/>
              </w:rPr>
              <w:t>TP (sec), Gate servo time constant, s</w:t>
            </w:r>
          </w:p>
        </w:tc>
        <w:tc>
          <w:tcPr>
            <w:tcW w:w="795" w:type="dxa"/>
          </w:tcPr>
          <w:p w:rsidR="00E9502F" w:rsidRDefault="00E9502F">
            <w:pPr>
              <w:pStyle w:val="TableParagraph"/>
              <w:rPr>
                <w:rFonts w:ascii="Times New Roman"/>
                <w:sz w:val="16"/>
              </w:rPr>
            </w:pPr>
          </w:p>
        </w:tc>
      </w:tr>
      <w:tr w:rsidR="00E9502F">
        <w:trPr>
          <w:trHeight w:val="244"/>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line="223" w:lineRule="exact"/>
              <w:ind w:left="107"/>
              <w:rPr>
                <w:sz w:val="20"/>
              </w:rPr>
            </w:pPr>
            <w:r>
              <w:rPr>
                <w:sz w:val="20"/>
              </w:rPr>
              <w:t>VELOPEN, Maximum gate opening velocity, p.u./s</w:t>
            </w:r>
          </w:p>
        </w:tc>
        <w:tc>
          <w:tcPr>
            <w:tcW w:w="795" w:type="dxa"/>
          </w:tcPr>
          <w:p w:rsidR="00E9502F" w:rsidRDefault="00E9502F">
            <w:pPr>
              <w:pStyle w:val="TableParagraph"/>
              <w:rPr>
                <w:rFonts w:ascii="Times New Roman"/>
                <w:sz w:val="16"/>
              </w:rPr>
            </w:pPr>
          </w:p>
        </w:tc>
      </w:tr>
      <w:tr w:rsidR="00E9502F">
        <w:trPr>
          <w:trHeight w:val="26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1" w:lineRule="exact"/>
              <w:ind w:left="107"/>
              <w:rPr>
                <w:sz w:val="20"/>
              </w:rPr>
            </w:pPr>
            <w:r>
              <w:rPr>
                <w:sz w:val="20"/>
              </w:rPr>
              <w:t>VELCLOSE, Maximum gate closing velocity, p.u./s (&lt;0)</w:t>
            </w:r>
          </w:p>
        </w:tc>
        <w:tc>
          <w:tcPr>
            <w:tcW w:w="795" w:type="dxa"/>
          </w:tcPr>
          <w:p w:rsidR="00E9502F" w:rsidRDefault="00E9502F">
            <w:pPr>
              <w:pStyle w:val="TableParagraph"/>
              <w:rPr>
                <w:rFonts w:ascii="Times New Roman"/>
                <w:sz w:val="18"/>
              </w:rPr>
            </w:pPr>
          </w:p>
        </w:tc>
      </w:tr>
      <w:tr w:rsidR="00E9502F">
        <w:trPr>
          <w:trHeight w:val="25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PMAX, Maximum gate opening, p.u. of mwcap</w:t>
            </w:r>
          </w:p>
        </w:tc>
        <w:tc>
          <w:tcPr>
            <w:tcW w:w="795" w:type="dxa"/>
          </w:tcPr>
          <w:p w:rsidR="00E9502F" w:rsidRDefault="00E9502F">
            <w:pPr>
              <w:pStyle w:val="TableParagraph"/>
              <w:rPr>
                <w:rFonts w:ascii="Times New Roman"/>
                <w:sz w:val="18"/>
              </w:rPr>
            </w:pPr>
          </w:p>
        </w:tc>
      </w:tr>
      <w:tr w:rsidR="00E9502F">
        <w:trPr>
          <w:trHeight w:val="26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1" w:lineRule="exact"/>
              <w:ind w:left="107"/>
              <w:rPr>
                <w:sz w:val="20"/>
              </w:rPr>
            </w:pPr>
            <w:r>
              <w:rPr>
                <w:sz w:val="20"/>
              </w:rPr>
              <w:t>PMIN, Minimum gate opening, p.u. of mwcap</w:t>
            </w:r>
          </w:p>
        </w:tc>
        <w:tc>
          <w:tcPr>
            <w:tcW w:w="795" w:type="dxa"/>
          </w:tcPr>
          <w:p w:rsidR="00E9502F" w:rsidRDefault="00E9502F">
            <w:pPr>
              <w:pStyle w:val="TableParagraph"/>
              <w:rPr>
                <w:rFonts w:ascii="Times New Roman"/>
                <w:sz w:val="18"/>
              </w:rPr>
            </w:pPr>
          </w:p>
        </w:tc>
      </w:tr>
      <w:tr w:rsidR="00E9502F">
        <w:trPr>
          <w:trHeight w:val="25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db2, Unintentional deadband, MW</w:t>
            </w:r>
          </w:p>
        </w:tc>
        <w:tc>
          <w:tcPr>
            <w:tcW w:w="795" w:type="dxa"/>
          </w:tcPr>
          <w:p w:rsidR="00E9502F" w:rsidRDefault="00E9502F">
            <w:pPr>
              <w:pStyle w:val="TableParagraph"/>
              <w:rPr>
                <w:rFonts w:ascii="Times New Roman"/>
                <w:sz w:val="18"/>
              </w:rPr>
            </w:pPr>
          </w:p>
        </w:tc>
      </w:tr>
      <w:tr w:rsidR="00E9502F">
        <w:trPr>
          <w:trHeight w:val="26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1" w:lineRule="exact"/>
              <w:ind w:left="107"/>
              <w:rPr>
                <w:sz w:val="20"/>
              </w:rPr>
            </w:pPr>
            <w:r>
              <w:rPr>
                <w:sz w:val="20"/>
              </w:rPr>
              <w:t>TW (&gt;0) water time constant</w:t>
            </w:r>
          </w:p>
        </w:tc>
        <w:tc>
          <w:tcPr>
            <w:tcW w:w="795" w:type="dxa"/>
          </w:tcPr>
          <w:p w:rsidR="00E9502F" w:rsidRDefault="00E9502F">
            <w:pPr>
              <w:pStyle w:val="TableParagraph"/>
              <w:rPr>
                <w:rFonts w:ascii="Times New Roman"/>
                <w:sz w:val="18"/>
              </w:rPr>
            </w:pPr>
          </w:p>
        </w:tc>
      </w:tr>
      <w:tr w:rsidR="00E9502F">
        <w:trPr>
          <w:trHeight w:val="25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At, turbine gain</w:t>
            </w:r>
          </w:p>
        </w:tc>
        <w:tc>
          <w:tcPr>
            <w:tcW w:w="795"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Dturb, turbine damping</w:t>
            </w:r>
          </w:p>
        </w:tc>
        <w:tc>
          <w:tcPr>
            <w:tcW w:w="795"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line="223" w:lineRule="exact"/>
              <w:ind w:left="107"/>
              <w:rPr>
                <w:sz w:val="20"/>
              </w:rPr>
            </w:pPr>
            <w:r>
              <w:rPr>
                <w:sz w:val="20"/>
              </w:rPr>
              <w:t>qNL, no power flow</w:t>
            </w:r>
          </w:p>
        </w:tc>
        <w:tc>
          <w:tcPr>
            <w:tcW w:w="795" w:type="dxa"/>
          </w:tcPr>
          <w:p w:rsidR="00E9502F" w:rsidRDefault="00E9502F">
            <w:pPr>
              <w:pStyle w:val="TableParagraph"/>
              <w:rPr>
                <w:rFonts w:ascii="Times New Roman"/>
                <w:sz w:val="16"/>
              </w:rPr>
            </w:pPr>
          </w:p>
        </w:tc>
      </w:tr>
      <w:tr w:rsidR="00E9502F">
        <w:trPr>
          <w:trHeight w:val="302"/>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2"/>
              <w:ind w:left="107"/>
              <w:rPr>
                <w:sz w:val="20"/>
              </w:rPr>
            </w:pPr>
            <w:r>
              <w:rPr>
                <w:sz w:val="20"/>
              </w:rPr>
              <w:t>Trate (Turbine MW rating)</w:t>
            </w:r>
          </w:p>
        </w:tc>
        <w:tc>
          <w:tcPr>
            <w:tcW w:w="795" w:type="dxa"/>
          </w:tcPr>
          <w:p w:rsidR="00E9502F" w:rsidRDefault="00E9502F">
            <w:pPr>
              <w:pStyle w:val="TableParagraph"/>
              <w:rPr>
                <w:rFonts w:ascii="Times New Roman"/>
                <w:sz w:val="20"/>
              </w:rPr>
            </w:pPr>
          </w:p>
        </w:tc>
      </w:tr>
      <w:tr w:rsidR="00E9502F">
        <w:trPr>
          <w:trHeight w:val="285"/>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3"/>
              <w:rPr>
                <w:rFonts w:ascii="Times New Roman"/>
              </w:rPr>
            </w:pPr>
          </w:p>
          <w:p w:rsidR="00E9502F" w:rsidRDefault="00FF51A3">
            <w:pPr>
              <w:pStyle w:val="TableParagraph"/>
              <w:spacing w:before="1"/>
              <w:ind w:left="271"/>
              <w:rPr>
                <w:b/>
                <w:sz w:val="20"/>
              </w:rPr>
            </w:pPr>
            <w:r>
              <w:rPr>
                <w:b/>
                <w:sz w:val="20"/>
              </w:rPr>
              <w:t>TURCZT</w:t>
            </w:r>
          </w:p>
        </w:tc>
        <w:tc>
          <w:tcPr>
            <w:tcW w:w="7370" w:type="dxa"/>
          </w:tcPr>
          <w:p w:rsidR="00E9502F" w:rsidRDefault="00FF51A3">
            <w:pPr>
              <w:pStyle w:val="TableParagraph"/>
              <w:spacing w:line="243" w:lineRule="exact"/>
              <w:ind w:left="107"/>
              <w:rPr>
                <w:sz w:val="20"/>
              </w:rPr>
            </w:pPr>
            <w:r>
              <w:rPr>
                <w:sz w:val="20"/>
              </w:rPr>
              <w:t>fDEAD (pu), Frequency Dead Band</w:t>
            </w:r>
          </w:p>
        </w:tc>
        <w:tc>
          <w:tcPr>
            <w:tcW w:w="795"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24" w:lineRule="exact"/>
              <w:ind w:left="107"/>
              <w:rPr>
                <w:sz w:val="20"/>
              </w:rPr>
            </w:pPr>
            <w:r>
              <w:rPr>
                <w:sz w:val="20"/>
              </w:rPr>
              <w:t>fMIN (pu), Frequency Minimum Deviation</w:t>
            </w:r>
          </w:p>
        </w:tc>
        <w:tc>
          <w:tcPr>
            <w:tcW w:w="795" w:type="dxa"/>
          </w:tcPr>
          <w:p w:rsidR="00E9502F" w:rsidRDefault="00E9502F">
            <w:pPr>
              <w:pStyle w:val="TableParagraph"/>
              <w:rPr>
                <w:rFonts w:ascii="Times New Roman"/>
                <w:sz w:val="16"/>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fMAX (pu), Frequency Maximum Deviation</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KKOR (pu), Frequency Gain</w:t>
            </w:r>
          </w:p>
        </w:tc>
        <w:tc>
          <w:tcPr>
            <w:tcW w:w="795"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KM &gt; 0 (pu), Power Measurement Gain</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KP (pu), Regulator Proportional Gain</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SDEAD (pu), Speed Dead Band</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KSTAT (pu), Speed Gain</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KHP (pu), High Pressure Constant</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TC (sec), Measuring transducer time constant</w:t>
            </w:r>
          </w:p>
        </w:tc>
        <w:tc>
          <w:tcPr>
            <w:tcW w:w="795"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T 1 (sec), Regulator Integrator Time Constant</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TEHP (sec), Hydro Converter Time Constant</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TV &gt; 0 (sec), Regulation Valve Time Constant</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THP (sec), High Pressure Time Constant</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TR (sec), Reheater time constant</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TW (sec), Water Time Constant</w:t>
            </w:r>
          </w:p>
        </w:tc>
        <w:tc>
          <w:tcPr>
            <w:tcW w:w="795"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NTMAX (pu), Power Regulator-Integrator Maximum Limiter</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NTMIN (pu), Power Regulator-Integrator Minimum Limiter</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GMAX (pu), Valve Maximum Open</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GMIN (pu), Valve Minimum Open</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VMIN (pu/sec), Valve Maximum Speed Close</w:t>
            </w:r>
          </w:p>
        </w:tc>
        <w:tc>
          <w:tcPr>
            <w:tcW w:w="795" w:type="dxa"/>
          </w:tcPr>
          <w:p w:rsidR="00E9502F" w:rsidRDefault="00E9502F">
            <w:pPr>
              <w:pStyle w:val="TableParagraph"/>
              <w:rPr>
                <w:rFonts w:ascii="Times New Roman"/>
                <w:sz w:val="20"/>
              </w:rPr>
            </w:pPr>
          </w:p>
        </w:tc>
      </w:tr>
      <w:tr w:rsidR="00E9502F">
        <w:trPr>
          <w:trHeight w:val="300"/>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VMAX (pu/sec), Valve Maximum Speed Open</w:t>
            </w:r>
          </w:p>
        </w:tc>
        <w:tc>
          <w:tcPr>
            <w:tcW w:w="795" w:type="dxa"/>
          </w:tcPr>
          <w:p w:rsidR="00E9502F" w:rsidRDefault="00E9502F">
            <w:pPr>
              <w:pStyle w:val="TableParagraph"/>
              <w:rPr>
                <w:rFonts w:ascii="Times New Roman"/>
                <w:sz w:val="20"/>
              </w:rPr>
            </w:pPr>
          </w:p>
        </w:tc>
      </w:tr>
      <w:tr w:rsidR="00E9502F">
        <w:trPr>
          <w:trHeight w:val="302"/>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9"/>
              <w:rPr>
                <w:rFonts w:ascii="Times New Roman"/>
                <w:sz w:val="29"/>
              </w:rPr>
            </w:pPr>
          </w:p>
          <w:p w:rsidR="00E9502F" w:rsidRDefault="00FF51A3">
            <w:pPr>
              <w:pStyle w:val="TableParagraph"/>
              <w:ind w:left="201"/>
              <w:rPr>
                <w:b/>
                <w:sz w:val="20"/>
              </w:rPr>
            </w:pPr>
            <w:r>
              <w:rPr>
                <w:b/>
                <w:sz w:val="20"/>
              </w:rPr>
              <w:t>TWDM1T</w:t>
            </w:r>
          </w:p>
        </w:tc>
        <w:tc>
          <w:tcPr>
            <w:tcW w:w="7370" w:type="dxa"/>
          </w:tcPr>
          <w:p w:rsidR="00E9502F" w:rsidRDefault="00FF51A3">
            <w:pPr>
              <w:pStyle w:val="TableParagraph"/>
              <w:spacing w:before="1"/>
              <w:ind w:left="107"/>
              <w:rPr>
                <w:sz w:val="20"/>
              </w:rPr>
            </w:pPr>
            <w:r>
              <w:rPr>
                <w:sz w:val="20"/>
              </w:rPr>
              <w:t>R, permanent droop</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r, temporary droop</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Tr, governor time constant (&gt;0)</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Tf, filter time constant (&gt;0)</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Tg, servo time constant (&gt;0)</w:t>
            </w:r>
          </w:p>
        </w:tc>
        <w:tc>
          <w:tcPr>
            <w:tcW w:w="795"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VELMX, open gate velocity limit (pu/sec)</w:t>
            </w:r>
          </w:p>
        </w:tc>
        <w:tc>
          <w:tcPr>
            <w:tcW w:w="795"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1480" w:left="580" w:header="401" w:footer="1286"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7370"/>
        <w:gridCol w:w="795"/>
      </w:tblGrid>
      <w:tr w:rsidR="00E9502F">
        <w:trPr>
          <w:trHeight w:val="300"/>
        </w:trPr>
        <w:tc>
          <w:tcPr>
            <w:tcW w:w="1188" w:type="dxa"/>
          </w:tcPr>
          <w:p w:rsidR="00E9502F" w:rsidRDefault="00FF51A3">
            <w:pPr>
              <w:pStyle w:val="TableParagraph"/>
              <w:spacing w:before="13" w:line="266" w:lineRule="exact"/>
              <w:ind w:left="184"/>
              <w:rPr>
                <w:b/>
              </w:rPr>
            </w:pPr>
            <w:r>
              <w:rPr>
                <w:b/>
              </w:rPr>
              <w:t>Category</w:t>
            </w:r>
          </w:p>
        </w:tc>
        <w:tc>
          <w:tcPr>
            <w:tcW w:w="7370" w:type="dxa"/>
          </w:tcPr>
          <w:p w:rsidR="00E9502F" w:rsidRDefault="00FF51A3">
            <w:pPr>
              <w:pStyle w:val="TableParagraph"/>
              <w:spacing w:before="13" w:line="266" w:lineRule="exact"/>
              <w:ind w:left="2631" w:right="2624"/>
              <w:jc w:val="center"/>
              <w:rPr>
                <w:b/>
              </w:rPr>
            </w:pPr>
            <w:r>
              <w:rPr>
                <w:b/>
              </w:rPr>
              <w:t>Parameter Description</w:t>
            </w:r>
          </w:p>
        </w:tc>
        <w:tc>
          <w:tcPr>
            <w:tcW w:w="795" w:type="dxa"/>
          </w:tcPr>
          <w:p w:rsidR="00E9502F" w:rsidRDefault="00FF51A3">
            <w:pPr>
              <w:pStyle w:val="TableParagraph"/>
              <w:spacing w:before="13" w:line="266" w:lineRule="exact"/>
              <w:ind w:left="179"/>
              <w:rPr>
                <w:b/>
              </w:rPr>
            </w:pPr>
            <w:r>
              <w:rPr>
                <w:b/>
              </w:rPr>
              <w:t>Data</w:t>
            </w:r>
          </w:p>
        </w:tc>
      </w:tr>
      <w:tr w:rsidR="00E9502F">
        <w:trPr>
          <w:trHeight w:val="299"/>
        </w:trPr>
        <w:tc>
          <w:tcPr>
            <w:tcW w:w="9353" w:type="dxa"/>
            <w:gridSpan w:val="3"/>
            <w:shd w:val="clear" w:color="auto" w:fill="FFFF00"/>
          </w:tcPr>
          <w:p w:rsidR="00E9502F" w:rsidRDefault="00FF51A3">
            <w:pPr>
              <w:pStyle w:val="TableParagraph"/>
              <w:spacing w:before="27"/>
              <w:ind w:left="3370" w:right="3369"/>
              <w:jc w:val="center"/>
              <w:rPr>
                <w:b/>
                <w:sz w:val="20"/>
              </w:rPr>
            </w:pPr>
            <w:r>
              <w:rPr>
                <w:b/>
                <w:sz w:val="20"/>
              </w:rPr>
              <w:t>TURBINE GOVERNOR model</w:t>
            </w:r>
          </w:p>
        </w:tc>
      </w:tr>
      <w:tr w:rsidR="00E9502F">
        <w:trPr>
          <w:trHeight w:val="301"/>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FF51A3">
            <w:pPr>
              <w:pStyle w:val="TableParagraph"/>
              <w:spacing w:before="127"/>
              <w:ind w:left="251"/>
              <w:rPr>
                <w:b/>
                <w:sz w:val="20"/>
              </w:rPr>
            </w:pPr>
            <w:r>
              <w:rPr>
                <w:b/>
                <w:sz w:val="20"/>
              </w:rPr>
              <w:t>TWDM1</w:t>
            </w:r>
          </w:p>
        </w:tc>
        <w:tc>
          <w:tcPr>
            <w:tcW w:w="7370" w:type="dxa"/>
          </w:tcPr>
          <w:p w:rsidR="00E9502F" w:rsidRDefault="00FF51A3">
            <w:pPr>
              <w:pStyle w:val="TableParagraph"/>
              <w:spacing w:before="1"/>
              <w:ind w:left="107"/>
              <w:rPr>
                <w:sz w:val="20"/>
              </w:rPr>
            </w:pPr>
            <w:r>
              <w:rPr>
                <w:sz w:val="20"/>
              </w:rPr>
              <w:t>VELMN, close gate velocity limit (pu/sec) (&lt;0)</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GMAX, maximum gate limit</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GMIN, minimum gate limit</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TW, water time constant (sec) (&gt;0)</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At, turbine gain</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Dturb, turbine damping</w:t>
            </w:r>
          </w:p>
        </w:tc>
        <w:tc>
          <w:tcPr>
            <w:tcW w:w="795"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qNL, no power flow</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F1, frequency deviation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TF1, time delay (sec)</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F2, frequency deviation (pu)</w:t>
            </w:r>
          </w:p>
        </w:tc>
        <w:tc>
          <w:tcPr>
            <w:tcW w:w="795" w:type="dxa"/>
          </w:tcPr>
          <w:p w:rsidR="00E9502F" w:rsidRDefault="00E9502F">
            <w:pPr>
              <w:pStyle w:val="TableParagraph"/>
              <w:rPr>
                <w:rFonts w:ascii="Times New Roman"/>
                <w:sz w:val="20"/>
              </w:rPr>
            </w:pPr>
          </w:p>
        </w:tc>
      </w:tr>
      <w:tr w:rsidR="00E9502F">
        <w:trPr>
          <w:trHeight w:val="300"/>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4" w:lineRule="exact"/>
              <w:ind w:left="107"/>
              <w:rPr>
                <w:sz w:val="20"/>
              </w:rPr>
            </w:pPr>
            <w:r>
              <w:rPr>
                <w:sz w:val="20"/>
              </w:rPr>
              <w:t>sF2, frequency (pu/sec)</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TF2, time delay (sec)</w:t>
            </w:r>
          </w:p>
        </w:tc>
        <w:tc>
          <w:tcPr>
            <w:tcW w:w="795"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GMXRT, rate with which GMAX changes when TWD is tripped (pu/sec)</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NREF, setpoint frequency deviation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Tft, frequency filter time constant (&gt;0</w:t>
            </w:r>
          </w:p>
        </w:tc>
        <w:tc>
          <w:tcPr>
            <w:tcW w:w="795" w:type="dxa"/>
          </w:tcPr>
          <w:p w:rsidR="00E9502F" w:rsidRDefault="00E9502F">
            <w:pPr>
              <w:pStyle w:val="TableParagraph"/>
              <w:rPr>
                <w:rFonts w:ascii="Times New Roman"/>
                <w:sz w:val="20"/>
              </w:rPr>
            </w:pPr>
          </w:p>
        </w:tc>
      </w:tr>
      <w:tr w:rsidR="00E9502F">
        <w:trPr>
          <w:trHeight w:val="299"/>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5"/>
              <w:rPr>
                <w:rFonts w:ascii="Times New Roman"/>
                <w:sz w:val="25"/>
              </w:rPr>
            </w:pPr>
          </w:p>
          <w:p w:rsidR="00E9502F" w:rsidRDefault="00FF51A3">
            <w:pPr>
              <w:pStyle w:val="TableParagraph"/>
              <w:ind w:left="251"/>
              <w:rPr>
                <w:b/>
                <w:sz w:val="20"/>
              </w:rPr>
            </w:pPr>
            <w:r>
              <w:rPr>
                <w:b/>
                <w:sz w:val="20"/>
              </w:rPr>
              <w:t>TWDM2</w:t>
            </w:r>
          </w:p>
        </w:tc>
        <w:tc>
          <w:tcPr>
            <w:tcW w:w="7370" w:type="dxa"/>
          </w:tcPr>
          <w:p w:rsidR="00E9502F" w:rsidRDefault="00FF51A3">
            <w:pPr>
              <w:pStyle w:val="TableParagraph"/>
              <w:spacing w:line="243" w:lineRule="exact"/>
              <w:ind w:left="107"/>
              <w:rPr>
                <w:sz w:val="20"/>
              </w:rPr>
            </w:pPr>
            <w:r>
              <w:rPr>
                <w:sz w:val="20"/>
              </w:rPr>
              <w:t>TREG (sec), governor time constant (s)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Reg, permanent droop (p.u. on generator MVA rating)</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KP, controller proportional gain (p.u.)</w:t>
            </w:r>
          </w:p>
        </w:tc>
        <w:tc>
          <w:tcPr>
            <w:tcW w:w="795"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KI, controller integral gain (p.u./s)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KD, controller derivative gain (p.u.-s)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TA (sec) (&gt; 0), controller time constant (s)</w:t>
            </w:r>
          </w:p>
        </w:tc>
        <w:tc>
          <w:tcPr>
            <w:tcW w:w="795" w:type="dxa"/>
          </w:tcPr>
          <w:p w:rsidR="00E9502F" w:rsidRDefault="00E9502F">
            <w:pPr>
              <w:pStyle w:val="TableParagraph"/>
              <w:rPr>
                <w:rFonts w:ascii="Times New Roman"/>
                <w:sz w:val="20"/>
              </w:rPr>
            </w:pPr>
          </w:p>
        </w:tc>
      </w:tr>
      <w:tr w:rsidR="00E9502F">
        <w:trPr>
          <w:trHeight w:val="300"/>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4" w:lineRule="exact"/>
              <w:ind w:left="107"/>
              <w:rPr>
                <w:sz w:val="20"/>
              </w:rPr>
            </w:pPr>
            <w:r>
              <w:rPr>
                <w:sz w:val="20"/>
              </w:rPr>
              <w:t>TB (sec) (&gt; 0), controller time constant (s)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VELMX (pu/sec), open gate velocity limit (p.u./s)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VELMN (pu/sec) (&gt; 0), close gate velocity limit (p.u./s)</w:t>
            </w:r>
          </w:p>
        </w:tc>
        <w:tc>
          <w:tcPr>
            <w:tcW w:w="795"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GATMX (pu), maximum gate limit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GATMN (pu), minimum gate limit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TW (sec) (&gt; 0), water time constant (s)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At, turbine gain</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qNL, flow rate at no load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Dturb, turbine damping factor</w:t>
            </w:r>
          </w:p>
        </w:tc>
        <w:tc>
          <w:tcPr>
            <w:tcW w:w="795"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F1, frequency deviation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TF1, time delay (sec)</w:t>
            </w:r>
          </w:p>
        </w:tc>
        <w:tc>
          <w:tcPr>
            <w:tcW w:w="795" w:type="dxa"/>
          </w:tcPr>
          <w:p w:rsidR="00E9502F" w:rsidRDefault="00E9502F">
            <w:pPr>
              <w:pStyle w:val="TableParagraph"/>
              <w:rPr>
                <w:rFonts w:ascii="Times New Roman"/>
                <w:sz w:val="20"/>
              </w:rPr>
            </w:pPr>
          </w:p>
        </w:tc>
      </w:tr>
      <w:tr w:rsidR="00E9502F">
        <w:trPr>
          <w:trHeight w:val="300"/>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4" w:lineRule="exact"/>
              <w:ind w:left="107"/>
              <w:rPr>
                <w:sz w:val="20"/>
              </w:rPr>
            </w:pPr>
            <w:r>
              <w:rPr>
                <w:sz w:val="20"/>
              </w:rPr>
              <w:t>F2, frequency deviation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sF2, frequency (pu/sec)</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TF2, time delay (sec)</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PREF, power reference (pu)</w:t>
            </w:r>
          </w:p>
        </w:tc>
        <w:tc>
          <w:tcPr>
            <w:tcW w:w="795"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Tft, frequency filter time constant (sec) (&gt;0)</w:t>
            </w:r>
          </w:p>
        </w:tc>
        <w:tc>
          <w:tcPr>
            <w:tcW w:w="795"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1480" w:left="580" w:header="401" w:footer="1286"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7370"/>
        <w:gridCol w:w="795"/>
      </w:tblGrid>
      <w:tr w:rsidR="00E9502F">
        <w:trPr>
          <w:trHeight w:val="300"/>
        </w:trPr>
        <w:tc>
          <w:tcPr>
            <w:tcW w:w="1188" w:type="dxa"/>
          </w:tcPr>
          <w:p w:rsidR="00E9502F" w:rsidRDefault="00FF51A3">
            <w:pPr>
              <w:pStyle w:val="TableParagraph"/>
              <w:spacing w:before="13" w:line="266" w:lineRule="exact"/>
              <w:ind w:left="184"/>
              <w:rPr>
                <w:b/>
              </w:rPr>
            </w:pPr>
            <w:r>
              <w:rPr>
                <w:b/>
              </w:rPr>
              <w:t>Category</w:t>
            </w:r>
          </w:p>
        </w:tc>
        <w:tc>
          <w:tcPr>
            <w:tcW w:w="7370" w:type="dxa"/>
          </w:tcPr>
          <w:p w:rsidR="00E9502F" w:rsidRDefault="00FF51A3">
            <w:pPr>
              <w:pStyle w:val="TableParagraph"/>
              <w:spacing w:before="13" w:line="266" w:lineRule="exact"/>
              <w:ind w:left="2631" w:right="2624"/>
              <w:jc w:val="center"/>
              <w:rPr>
                <w:b/>
              </w:rPr>
            </w:pPr>
            <w:r>
              <w:rPr>
                <w:b/>
              </w:rPr>
              <w:t>Parameter Description</w:t>
            </w:r>
          </w:p>
        </w:tc>
        <w:tc>
          <w:tcPr>
            <w:tcW w:w="795" w:type="dxa"/>
          </w:tcPr>
          <w:p w:rsidR="00E9502F" w:rsidRDefault="00FF51A3">
            <w:pPr>
              <w:pStyle w:val="TableParagraph"/>
              <w:spacing w:before="13" w:line="266" w:lineRule="exact"/>
              <w:ind w:left="179"/>
              <w:rPr>
                <w:b/>
              </w:rPr>
            </w:pPr>
            <w:r>
              <w:rPr>
                <w:b/>
              </w:rPr>
              <w:t>Data</w:t>
            </w:r>
          </w:p>
        </w:tc>
      </w:tr>
      <w:tr w:rsidR="00E9502F">
        <w:trPr>
          <w:trHeight w:val="299"/>
        </w:trPr>
        <w:tc>
          <w:tcPr>
            <w:tcW w:w="9353" w:type="dxa"/>
            <w:gridSpan w:val="3"/>
            <w:shd w:val="clear" w:color="auto" w:fill="FFFF00"/>
          </w:tcPr>
          <w:p w:rsidR="00E9502F" w:rsidRDefault="00FF51A3">
            <w:pPr>
              <w:pStyle w:val="TableParagraph"/>
              <w:spacing w:before="13" w:line="266" w:lineRule="exact"/>
              <w:ind w:left="3376" w:right="3369"/>
              <w:jc w:val="center"/>
              <w:rPr>
                <w:b/>
              </w:rPr>
            </w:pPr>
            <w:r>
              <w:rPr>
                <w:b/>
              </w:rPr>
              <w:t>TURBINE GOVERNOR model</w:t>
            </w:r>
          </w:p>
        </w:tc>
      </w:tr>
      <w:tr w:rsidR="00E9502F">
        <w:trPr>
          <w:trHeight w:val="261"/>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7"/>
              <w:rPr>
                <w:rFonts w:ascii="Times New Roman"/>
                <w:sz w:val="27"/>
              </w:rPr>
            </w:pPr>
          </w:p>
          <w:p w:rsidR="00E9502F" w:rsidRDefault="00FF51A3">
            <w:pPr>
              <w:pStyle w:val="TableParagraph"/>
              <w:ind w:left="244"/>
              <w:rPr>
                <w:b/>
                <w:sz w:val="20"/>
              </w:rPr>
            </w:pPr>
            <w:r>
              <w:rPr>
                <w:b/>
                <w:sz w:val="20"/>
              </w:rPr>
              <w:t>WPIDHY</w:t>
            </w:r>
          </w:p>
        </w:tc>
        <w:tc>
          <w:tcPr>
            <w:tcW w:w="7370" w:type="dxa"/>
          </w:tcPr>
          <w:p w:rsidR="00E9502F" w:rsidRDefault="00FF51A3">
            <w:pPr>
              <w:pStyle w:val="TableParagraph"/>
              <w:spacing w:before="1" w:line="240" w:lineRule="exact"/>
              <w:ind w:left="107"/>
              <w:rPr>
                <w:sz w:val="20"/>
              </w:rPr>
            </w:pPr>
            <w:r>
              <w:rPr>
                <w:sz w:val="20"/>
              </w:rPr>
              <w:t>TREG (sec), governor time constant (s)</w:t>
            </w:r>
          </w:p>
        </w:tc>
        <w:tc>
          <w:tcPr>
            <w:tcW w:w="795" w:type="dxa"/>
          </w:tcPr>
          <w:p w:rsidR="00E9502F" w:rsidRDefault="00E9502F">
            <w:pPr>
              <w:pStyle w:val="TableParagraph"/>
              <w:rPr>
                <w:rFonts w:ascii="Times New Roman"/>
                <w:sz w:val="18"/>
              </w:rPr>
            </w:pPr>
          </w:p>
        </w:tc>
      </w:tr>
      <w:tr w:rsidR="00E9502F">
        <w:trPr>
          <w:trHeight w:val="25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REG1, permanent droop (p.u. on generator MVA base)</w:t>
            </w:r>
          </w:p>
        </w:tc>
        <w:tc>
          <w:tcPr>
            <w:tcW w:w="795" w:type="dxa"/>
          </w:tcPr>
          <w:p w:rsidR="00E9502F" w:rsidRDefault="00E9502F">
            <w:pPr>
              <w:pStyle w:val="TableParagraph"/>
              <w:rPr>
                <w:rFonts w:ascii="Times New Roman"/>
                <w:sz w:val="18"/>
              </w:rPr>
            </w:pPr>
          </w:p>
        </w:tc>
      </w:tr>
      <w:tr w:rsidR="00E9502F">
        <w:trPr>
          <w:trHeight w:val="26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line="240" w:lineRule="exact"/>
              <w:ind w:left="107"/>
              <w:rPr>
                <w:sz w:val="20"/>
              </w:rPr>
            </w:pPr>
            <w:r>
              <w:rPr>
                <w:sz w:val="20"/>
              </w:rPr>
              <w:t>KP, controller proportional gain (p.u.)</w:t>
            </w:r>
          </w:p>
        </w:tc>
        <w:tc>
          <w:tcPr>
            <w:tcW w:w="795" w:type="dxa"/>
          </w:tcPr>
          <w:p w:rsidR="00E9502F" w:rsidRDefault="00E9502F">
            <w:pPr>
              <w:pStyle w:val="TableParagraph"/>
              <w:rPr>
                <w:rFonts w:ascii="Times New Roman"/>
                <w:sz w:val="18"/>
              </w:rPr>
            </w:pPr>
          </w:p>
        </w:tc>
      </w:tr>
      <w:tr w:rsidR="00E9502F">
        <w:trPr>
          <w:trHeight w:val="25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KI, controller integral gain (p.u./s)</w:t>
            </w:r>
          </w:p>
        </w:tc>
        <w:tc>
          <w:tcPr>
            <w:tcW w:w="795" w:type="dxa"/>
          </w:tcPr>
          <w:p w:rsidR="00E9502F" w:rsidRDefault="00E9502F">
            <w:pPr>
              <w:pStyle w:val="TableParagraph"/>
              <w:rPr>
                <w:rFonts w:ascii="Times New Roman"/>
                <w:sz w:val="18"/>
              </w:rPr>
            </w:pPr>
          </w:p>
        </w:tc>
      </w:tr>
      <w:tr w:rsidR="00E9502F">
        <w:trPr>
          <w:trHeight w:val="26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line="240" w:lineRule="exact"/>
              <w:ind w:left="107"/>
              <w:rPr>
                <w:sz w:val="20"/>
              </w:rPr>
            </w:pPr>
            <w:r>
              <w:rPr>
                <w:sz w:val="20"/>
              </w:rPr>
              <w:t>KD, controller derivative gain (p.u./s)</w:t>
            </w:r>
          </w:p>
        </w:tc>
        <w:tc>
          <w:tcPr>
            <w:tcW w:w="795" w:type="dxa"/>
          </w:tcPr>
          <w:p w:rsidR="00E9502F" w:rsidRDefault="00E9502F">
            <w:pPr>
              <w:pStyle w:val="TableParagraph"/>
              <w:rPr>
                <w:rFonts w:ascii="Times New Roman"/>
                <w:sz w:val="18"/>
              </w:rPr>
            </w:pPr>
          </w:p>
        </w:tc>
      </w:tr>
      <w:tr w:rsidR="00E9502F">
        <w:trPr>
          <w:trHeight w:val="25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TA (&gt;0) (sec), controller time constant (s)</w:t>
            </w:r>
          </w:p>
        </w:tc>
        <w:tc>
          <w:tcPr>
            <w:tcW w:w="795" w:type="dxa"/>
          </w:tcPr>
          <w:p w:rsidR="00E9502F" w:rsidRDefault="00E9502F">
            <w:pPr>
              <w:pStyle w:val="TableParagraph"/>
              <w:rPr>
                <w:rFonts w:ascii="Times New Roman"/>
                <w:sz w:val="18"/>
              </w:rPr>
            </w:pPr>
          </w:p>
        </w:tc>
      </w:tr>
      <w:tr w:rsidR="00E9502F">
        <w:trPr>
          <w:trHeight w:val="26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line="240" w:lineRule="exact"/>
              <w:ind w:left="107"/>
              <w:rPr>
                <w:sz w:val="20"/>
              </w:rPr>
            </w:pPr>
            <w:r>
              <w:rPr>
                <w:sz w:val="20"/>
              </w:rPr>
              <w:t>TB (&gt;0) (sec), controller time constant (s)</w:t>
            </w:r>
          </w:p>
        </w:tc>
        <w:tc>
          <w:tcPr>
            <w:tcW w:w="795" w:type="dxa"/>
          </w:tcPr>
          <w:p w:rsidR="00E9502F" w:rsidRDefault="00E9502F">
            <w:pPr>
              <w:pStyle w:val="TableParagraph"/>
              <w:rPr>
                <w:rFonts w:ascii="Times New Roman"/>
                <w:sz w:val="18"/>
              </w:rPr>
            </w:pPr>
          </w:p>
        </w:tc>
      </w:tr>
      <w:tr w:rsidR="00E9502F">
        <w:trPr>
          <w:trHeight w:val="25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VELMX (&gt;0), open gate velocity limit (p.u./s)</w:t>
            </w:r>
          </w:p>
        </w:tc>
        <w:tc>
          <w:tcPr>
            <w:tcW w:w="795" w:type="dxa"/>
          </w:tcPr>
          <w:p w:rsidR="00E9502F" w:rsidRDefault="00E9502F">
            <w:pPr>
              <w:pStyle w:val="TableParagraph"/>
              <w:rPr>
                <w:rFonts w:ascii="Times New Roman"/>
                <w:sz w:val="18"/>
              </w:rPr>
            </w:pPr>
          </w:p>
        </w:tc>
      </w:tr>
      <w:tr w:rsidR="00E9502F">
        <w:trPr>
          <w:trHeight w:val="26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line="240" w:lineRule="exact"/>
              <w:ind w:left="107"/>
              <w:rPr>
                <w:sz w:val="20"/>
              </w:rPr>
            </w:pPr>
            <w:r>
              <w:rPr>
                <w:sz w:val="20"/>
              </w:rPr>
              <w:t>VELMN (&lt;0), close gate velocity limit (p.u./s)</w:t>
            </w:r>
          </w:p>
        </w:tc>
        <w:tc>
          <w:tcPr>
            <w:tcW w:w="795" w:type="dxa"/>
          </w:tcPr>
          <w:p w:rsidR="00E9502F" w:rsidRDefault="00E9502F">
            <w:pPr>
              <w:pStyle w:val="TableParagraph"/>
              <w:rPr>
                <w:rFonts w:ascii="Times New Roman"/>
                <w:sz w:val="18"/>
              </w:rPr>
            </w:pPr>
          </w:p>
        </w:tc>
      </w:tr>
      <w:tr w:rsidR="00E9502F">
        <w:trPr>
          <w:trHeight w:val="25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GATMX, maximum gate limit (p.u.)</w:t>
            </w:r>
          </w:p>
        </w:tc>
        <w:tc>
          <w:tcPr>
            <w:tcW w:w="795" w:type="dxa"/>
          </w:tcPr>
          <w:p w:rsidR="00E9502F" w:rsidRDefault="00E9502F">
            <w:pPr>
              <w:pStyle w:val="TableParagraph"/>
              <w:rPr>
                <w:rFonts w:ascii="Times New Roman"/>
                <w:sz w:val="18"/>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GATMN, minimum gate limit (p.u.)</w:t>
            </w:r>
          </w:p>
        </w:tc>
        <w:tc>
          <w:tcPr>
            <w:tcW w:w="795" w:type="dxa"/>
          </w:tcPr>
          <w:p w:rsidR="00E9502F" w:rsidRDefault="00E9502F">
            <w:pPr>
              <w:pStyle w:val="TableParagraph"/>
              <w:rPr>
                <w:rFonts w:ascii="Times New Roman"/>
                <w:sz w:val="20"/>
              </w:rPr>
            </w:pPr>
          </w:p>
        </w:tc>
      </w:tr>
      <w:tr w:rsidR="00E9502F">
        <w:trPr>
          <w:trHeight w:val="300"/>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4" w:lineRule="exact"/>
              <w:ind w:left="107"/>
              <w:rPr>
                <w:sz w:val="20"/>
              </w:rPr>
            </w:pPr>
            <w:r>
              <w:rPr>
                <w:sz w:val="20"/>
              </w:rPr>
              <w:t>TW (&gt;0) (sec), water time constant (s)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PMAX, maximum gate position (p.u.)</w:t>
            </w:r>
          </w:p>
        </w:tc>
        <w:tc>
          <w:tcPr>
            <w:tcW w:w="795"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24" w:lineRule="exact"/>
              <w:ind w:left="107"/>
              <w:rPr>
                <w:sz w:val="20"/>
              </w:rPr>
            </w:pPr>
            <w:r>
              <w:rPr>
                <w:sz w:val="20"/>
              </w:rPr>
              <w:t>PMIN, minimum gate position (p.u.)</w:t>
            </w:r>
          </w:p>
        </w:tc>
        <w:tc>
          <w:tcPr>
            <w:tcW w:w="795" w:type="dxa"/>
          </w:tcPr>
          <w:p w:rsidR="00E9502F" w:rsidRDefault="00E9502F">
            <w:pPr>
              <w:pStyle w:val="TableParagraph"/>
              <w:rPr>
                <w:rFonts w:ascii="Times New Roman"/>
                <w:sz w:val="16"/>
              </w:rPr>
            </w:pPr>
          </w:p>
        </w:tc>
      </w:tr>
      <w:tr w:rsidR="00E9502F">
        <w:trPr>
          <w:trHeight w:val="285"/>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w w:val="99"/>
                <w:sz w:val="20"/>
              </w:rPr>
              <w:t>D</w:t>
            </w:r>
          </w:p>
        </w:tc>
        <w:tc>
          <w:tcPr>
            <w:tcW w:w="795"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G0, gate position at no load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G1, first gate intermediate position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P1, power at gate position G1 (p.u. on generator MVA rating)</w:t>
            </w:r>
          </w:p>
        </w:tc>
        <w:tc>
          <w:tcPr>
            <w:tcW w:w="795" w:type="dxa"/>
          </w:tcPr>
          <w:p w:rsidR="00E9502F" w:rsidRDefault="00E9502F">
            <w:pPr>
              <w:pStyle w:val="TableParagraph"/>
              <w:rPr>
                <w:rFonts w:ascii="Times New Roman"/>
                <w:sz w:val="20"/>
              </w:rPr>
            </w:pPr>
          </w:p>
        </w:tc>
      </w:tr>
      <w:tr w:rsidR="00E9502F">
        <w:trPr>
          <w:trHeight w:val="287"/>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G2, second gate intermediate position (p.u.)</w:t>
            </w:r>
          </w:p>
        </w:tc>
        <w:tc>
          <w:tcPr>
            <w:tcW w:w="795" w:type="dxa"/>
          </w:tcPr>
          <w:p w:rsidR="00E9502F" w:rsidRDefault="00E9502F">
            <w:pPr>
              <w:pStyle w:val="TableParagraph"/>
              <w:rPr>
                <w:rFonts w:ascii="Times New Roman"/>
                <w:sz w:val="20"/>
              </w:rPr>
            </w:pPr>
          </w:p>
        </w:tc>
      </w:tr>
      <w:tr w:rsidR="00E9502F">
        <w:trPr>
          <w:trHeight w:val="25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P2, power at gate position G2 (p.u. on generator MVA rating)</w:t>
            </w:r>
          </w:p>
        </w:tc>
        <w:tc>
          <w:tcPr>
            <w:tcW w:w="795" w:type="dxa"/>
          </w:tcPr>
          <w:p w:rsidR="00E9502F" w:rsidRDefault="00E9502F">
            <w:pPr>
              <w:pStyle w:val="TableParagraph"/>
              <w:rPr>
                <w:rFonts w:ascii="Times New Roman"/>
                <w:sz w:val="18"/>
              </w:rPr>
            </w:pPr>
          </w:p>
        </w:tc>
      </w:tr>
      <w:tr w:rsidR="00E9502F">
        <w:trPr>
          <w:trHeight w:val="26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1" w:lineRule="exact"/>
              <w:ind w:left="107"/>
              <w:rPr>
                <w:sz w:val="20"/>
              </w:rPr>
            </w:pPr>
            <w:r>
              <w:rPr>
                <w:sz w:val="20"/>
              </w:rPr>
              <w:t>P3, power at fully open gate (p.u. on generator MVA rating)</w:t>
            </w:r>
          </w:p>
        </w:tc>
        <w:tc>
          <w:tcPr>
            <w:tcW w:w="795" w:type="dxa"/>
          </w:tcPr>
          <w:p w:rsidR="00E9502F" w:rsidRDefault="00E9502F">
            <w:pPr>
              <w:pStyle w:val="TableParagraph"/>
              <w:rPr>
                <w:rFonts w:ascii="Times New Roman"/>
                <w:sz w:val="18"/>
              </w:rPr>
            </w:pPr>
          </w:p>
        </w:tc>
      </w:tr>
      <w:tr w:rsidR="00E9502F">
        <w:trPr>
          <w:trHeight w:val="299"/>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3"/>
              <w:rPr>
                <w:rFonts w:ascii="Times New Roman"/>
                <w:sz w:val="23"/>
              </w:rPr>
            </w:pPr>
          </w:p>
          <w:p w:rsidR="00E9502F" w:rsidRDefault="00FF51A3">
            <w:pPr>
              <w:pStyle w:val="TableParagraph"/>
              <w:ind w:left="213"/>
              <w:rPr>
                <w:b/>
                <w:sz w:val="20"/>
              </w:rPr>
            </w:pPr>
            <w:r>
              <w:rPr>
                <w:b/>
                <w:sz w:val="20"/>
              </w:rPr>
              <w:t>WSHYDD</w:t>
            </w:r>
          </w:p>
        </w:tc>
        <w:tc>
          <w:tcPr>
            <w:tcW w:w="7370" w:type="dxa"/>
          </w:tcPr>
          <w:p w:rsidR="00E9502F" w:rsidRDefault="00FF51A3">
            <w:pPr>
              <w:pStyle w:val="TableParagraph"/>
              <w:spacing w:line="243" w:lineRule="exact"/>
              <w:ind w:left="107"/>
              <w:rPr>
                <w:sz w:val="20"/>
              </w:rPr>
            </w:pPr>
            <w:r>
              <w:rPr>
                <w:sz w:val="20"/>
              </w:rPr>
              <w:t>db1, deadband width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Err, deadband hysteresis (p.u.)</w:t>
            </w:r>
          </w:p>
        </w:tc>
        <w:tc>
          <w:tcPr>
            <w:tcW w:w="795" w:type="dxa"/>
          </w:tcPr>
          <w:p w:rsidR="00E9502F" w:rsidRDefault="00E9502F">
            <w:pPr>
              <w:pStyle w:val="TableParagraph"/>
              <w:rPr>
                <w:rFonts w:ascii="Times New Roman"/>
                <w:sz w:val="20"/>
              </w:rPr>
            </w:pPr>
          </w:p>
        </w:tc>
      </w:tr>
      <w:tr w:rsidR="00E9502F">
        <w:trPr>
          <w:trHeight w:val="300"/>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4" w:lineRule="exact"/>
              <w:ind w:left="107"/>
              <w:rPr>
                <w:sz w:val="20"/>
              </w:rPr>
            </w:pPr>
            <w:r>
              <w:rPr>
                <w:sz w:val="20"/>
              </w:rPr>
              <w:t>Td (sec), input filter time constant (s)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K1, derivative gain (p.u.)</w:t>
            </w:r>
          </w:p>
        </w:tc>
        <w:tc>
          <w:tcPr>
            <w:tcW w:w="795"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Tf (sec), derivative time constant (s)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KD, double derivative gain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KP, integral gain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R, droop (p.u. on Trate)</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Tt, power feedback time constant (s)</w:t>
            </w:r>
          </w:p>
        </w:tc>
        <w:tc>
          <w:tcPr>
            <w:tcW w:w="795" w:type="dxa"/>
          </w:tcPr>
          <w:p w:rsidR="00E9502F" w:rsidRDefault="00E9502F">
            <w:pPr>
              <w:pStyle w:val="TableParagraph"/>
              <w:rPr>
                <w:rFonts w:ascii="Times New Roman"/>
                <w:sz w:val="20"/>
              </w:rPr>
            </w:pPr>
          </w:p>
        </w:tc>
      </w:tr>
      <w:tr w:rsidR="00E9502F">
        <w:trPr>
          <w:trHeight w:val="26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1" w:lineRule="exact"/>
              <w:ind w:left="107"/>
              <w:rPr>
                <w:sz w:val="20"/>
              </w:rPr>
            </w:pPr>
            <w:r>
              <w:rPr>
                <w:sz w:val="20"/>
              </w:rPr>
              <w:t>KG, gate servo gain (p.u.)</w:t>
            </w:r>
          </w:p>
        </w:tc>
        <w:tc>
          <w:tcPr>
            <w:tcW w:w="795" w:type="dxa"/>
          </w:tcPr>
          <w:p w:rsidR="00E9502F" w:rsidRDefault="00E9502F">
            <w:pPr>
              <w:pStyle w:val="TableParagraph"/>
              <w:rPr>
                <w:rFonts w:ascii="Times New Roman"/>
                <w:sz w:val="18"/>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TP (sec), gate servo time constant (s)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VELOPEN (&gt;0), maximum gate opening rate (p.u./s)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VELCLOSE (&gt;0), maximum gate closing rate (p.u./s)</w:t>
            </w:r>
          </w:p>
        </w:tc>
        <w:tc>
          <w:tcPr>
            <w:tcW w:w="795" w:type="dxa"/>
          </w:tcPr>
          <w:p w:rsidR="00E9502F" w:rsidRDefault="00E9502F">
            <w:pPr>
              <w:pStyle w:val="TableParagraph"/>
              <w:rPr>
                <w:rFonts w:ascii="Times New Roman"/>
                <w:sz w:val="20"/>
              </w:rPr>
            </w:pPr>
          </w:p>
        </w:tc>
      </w:tr>
      <w:tr w:rsidR="00E9502F">
        <w:trPr>
          <w:trHeight w:val="300"/>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4" w:lineRule="exact"/>
              <w:ind w:left="107"/>
              <w:rPr>
                <w:sz w:val="20"/>
              </w:rPr>
            </w:pPr>
            <w:r>
              <w:rPr>
                <w:sz w:val="20"/>
              </w:rPr>
              <w:t>PMAX, maximum gate opening (p.u.)</w:t>
            </w:r>
          </w:p>
        </w:tc>
        <w:tc>
          <w:tcPr>
            <w:tcW w:w="795" w:type="dxa"/>
          </w:tcPr>
          <w:p w:rsidR="00E9502F" w:rsidRDefault="00E9502F">
            <w:pPr>
              <w:pStyle w:val="TableParagraph"/>
              <w:rPr>
                <w:rFonts w:ascii="Times New Roman"/>
                <w:sz w:val="20"/>
              </w:rPr>
            </w:pPr>
          </w:p>
        </w:tc>
      </w:tr>
      <w:tr w:rsidR="00E9502F">
        <w:trPr>
          <w:trHeight w:val="302"/>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PMIN, minimum gate opening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db2, deadband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GV1, coordinate of power-gate look-up table (p.u. gate)</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PGV1, coordinate of power-gate look-up table (p.u. power)</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GV2, coordinate of power-gate look-up table (p.u. gate)</w:t>
            </w:r>
          </w:p>
        </w:tc>
        <w:tc>
          <w:tcPr>
            <w:tcW w:w="795"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1480" w:left="580" w:header="401" w:footer="1286" w:gutter="0"/>
          <w:cols w:space="720"/>
        </w:sectPr>
      </w:pPr>
    </w:p>
    <w:p w:rsidR="00E9502F" w:rsidRDefault="00E9502F">
      <w:pPr>
        <w:pStyle w:val="BodyText"/>
        <w:spacing w:before="4"/>
        <w:rPr>
          <w:rFonts w:ascii="Times New Roman"/>
          <w:sz w:val="15"/>
        </w:rPr>
      </w:pP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7370"/>
        <w:gridCol w:w="795"/>
      </w:tblGrid>
      <w:tr w:rsidR="00E9502F">
        <w:trPr>
          <w:trHeight w:val="300"/>
        </w:trPr>
        <w:tc>
          <w:tcPr>
            <w:tcW w:w="1188" w:type="dxa"/>
          </w:tcPr>
          <w:p w:rsidR="00E9502F" w:rsidRDefault="00FF51A3">
            <w:pPr>
              <w:pStyle w:val="TableParagraph"/>
              <w:spacing w:before="13" w:line="266" w:lineRule="exact"/>
              <w:ind w:left="184"/>
              <w:rPr>
                <w:b/>
              </w:rPr>
            </w:pPr>
            <w:r>
              <w:rPr>
                <w:b/>
              </w:rPr>
              <w:t>Category</w:t>
            </w:r>
          </w:p>
        </w:tc>
        <w:tc>
          <w:tcPr>
            <w:tcW w:w="7370" w:type="dxa"/>
          </w:tcPr>
          <w:p w:rsidR="00E9502F" w:rsidRDefault="00FF51A3">
            <w:pPr>
              <w:pStyle w:val="TableParagraph"/>
              <w:spacing w:before="13" w:line="266" w:lineRule="exact"/>
              <w:ind w:left="2631" w:right="2624"/>
              <w:jc w:val="center"/>
              <w:rPr>
                <w:b/>
              </w:rPr>
            </w:pPr>
            <w:r>
              <w:rPr>
                <w:b/>
              </w:rPr>
              <w:t>Parameter Description</w:t>
            </w:r>
          </w:p>
        </w:tc>
        <w:tc>
          <w:tcPr>
            <w:tcW w:w="795" w:type="dxa"/>
          </w:tcPr>
          <w:p w:rsidR="00E9502F" w:rsidRDefault="00FF51A3">
            <w:pPr>
              <w:pStyle w:val="TableParagraph"/>
              <w:spacing w:before="13" w:line="266" w:lineRule="exact"/>
              <w:ind w:left="179"/>
              <w:rPr>
                <w:b/>
              </w:rPr>
            </w:pPr>
            <w:r>
              <w:rPr>
                <w:b/>
              </w:rPr>
              <w:t>Data</w:t>
            </w:r>
          </w:p>
        </w:tc>
      </w:tr>
      <w:tr w:rsidR="00E9502F">
        <w:trPr>
          <w:trHeight w:val="299"/>
        </w:trPr>
        <w:tc>
          <w:tcPr>
            <w:tcW w:w="9353" w:type="dxa"/>
            <w:gridSpan w:val="3"/>
            <w:shd w:val="clear" w:color="auto" w:fill="FFFF00"/>
          </w:tcPr>
          <w:p w:rsidR="00E9502F" w:rsidRDefault="00FF51A3">
            <w:pPr>
              <w:pStyle w:val="TableParagraph"/>
              <w:spacing w:before="13" w:line="266" w:lineRule="exact"/>
              <w:ind w:left="3376" w:right="3369"/>
              <w:jc w:val="center"/>
              <w:rPr>
                <w:b/>
              </w:rPr>
            </w:pPr>
            <w:r>
              <w:rPr>
                <w:b/>
              </w:rPr>
              <w:t>TURBINE GOVERNOR model</w:t>
            </w:r>
          </w:p>
        </w:tc>
      </w:tr>
      <w:tr w:rsidR="00E9502F">
        <w:trPr>
          <w:trHeight w:val="301"/>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4"/>
              <w:rPr>
                <w:rFonts w:ascii="Times New Roman"/>
                <w:sz w:val="21"/>
              </w:rPr>
            </w:pPr>
          </w:p>
          <w:p w:rsidR="00E9502F" w:rsidRDefault="00FF51A3">
            <w:pPr>
              <w:pStyle w:val="TableParagraph"/>
              <w:ind w:left="213"/>
              <w:rPr>
                <w:b/>
                <w:sz w:val="20"/>
              </w:rPr>
            </w:pPr>
            <w:r>
              <w:rPr>
                <w:b/>
                <w:sz w:val="20"/>
              </w:rPr>
              <w:t>WSHYDD</w:t>
            </w:r>
          </w:p>
        </w:tc>
        <w:tc>
          <w:tcPr>
            <w:tcW w:w="7370" w:type="dxa"/>
          </w:tcPr>
          <w:p w:rsidR="00E9502F" w:rsidRDefault="00FF51A3">
            <w:pPr>
              <w:pStyle w:val="TableParagraph"/>
              <w:spacing w:before="1"/>
              <w:ind w:left="107"/>
              <w:rPr>
                <w:sz w:val="20"/>
              </w:rPr>
            </w:pPr>
            <w:r>
              <w:rPr>
                <w:sz w:val="20"/>
              </w:rPr>
              <w:t>PGV2, coordinate of power-gate look-up table (p.u. power)</w:t>
            </w:r>
          </w:p>
        </w:tc>
        <w:tc>
          <w:tcPr>
            <w:tcW w:w="795" w:type="dxa"/>
          </w:tcPr>
          <w:p w:rsidR="00E9502F" w:rsidRDefault="00E9502F">
            <w:pPr>
              <w:pStyle w:val="TableParagraph"/>
              <w:rPr>
                <w:rFonts w:ascii="Times New Roman"/>
                <w:sz w:val="20"/>
              </w:rPr>
            </w:pPr>
          </w:p>
        </w:tc>
      </w:tr>
      <w:tr w:rsidR="00E9502F">
        <w:trPr>
          <w:trHeight w:val="242"/>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22" w:lineRule="exact"/>
              <w:ind w:left="107"/>
              <w:rPr>
                <w:sz w:val="20"/>
              </w:rPr>
            </w:pPr>
            <w:r>
              <w:rPr>
                <w:sz w:val="20"/>
              </w:rPr>
              <w:t>GV3, coordinate of power-gate look-up table (p.u. gate)</w:t>
            </w:r>
          </w:p>
        </w:tc>
        <w:tc>
          <w:tcPr>
            <w:tcW w:w="795" w:type="dxa"/>
          </w:tcPr>
          <w:p w:rsidR="00E9502F" w:rsidRDefault="00E9502F">
            <w:pPr>
              <w:pStyle w:val="TableParagraph"/>
              <w:rPr>
                <w:rFonts w:ascii="Times New Roman"/>
                <w:sz w:val="16"/>
              </w:rPr>
            </w:pPr>
          </w:p>
        </w:tc>
      </w:tr>
      <w:tr w:rsidR="00E9502F">
        <w:trPr>
          <w:trHeight w:val="277"/>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PGV3, coordinate of power-gate look-up table (p.u. power)</w:t>
            </w:r>
          </w:p>
        </w:tc>
        <w:tc>
          <w:tcPr>
            <w:tcW w:w="795"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line="223" w:lineRule="exact"/>
              <w:ind w:left="107"/>
              <w:rPr>
                <w:sz w:val="20"/>
              </w:rPr>
            </w:pPr>
            <w:r>
              <w:rPr>
                <w:sz w:val="20"/>
              </w:rPr>
              <w:t>GV4, coordinate of power-gate look-up table (p.u. gate)</w:t>
            </w:r>
          </w:p>
        </w:tc>
        <w:tc>
          <w:tcPr>
            <w:tcW w:w="795" w:type="dxa"/>
          </w:tcPr>
          <w:p w:rsidR="00E9502F" w:rsidRDefault="00E9502F">
            <w:pPr>
              <w:pStyle w:val="TableParagraph"/>
              <w:rPr>
                <w:rFonts w:ascii="Times New Roman"/>
                <w:sz w:val="16"/>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PGV4, coordinate of power-gate look-up table (p.u. power)</w:t>
            </w:r>
          </w:p>
        </w:tc>
        <w:tc>
          <w:tcPr>
            <w:tcW w:w="795"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line="223" w:lineRule="exact"/>
              <w:ind w:left="107"/>
              <w:rPr>
                <w:sz w:val="20"/>
              </w:rPr>
            </w:pPr>
            <w:r>
              <w:rPr>
                <w:sz w:val="20"/>
              </w:rPr>
              <w:t>GV5, coordinate of power-gate look-up table (p.u. gate)</w:t>
            </w:r>
          </w:p>
        </w:tc>
        <w:tc>
          <w:tcPr>
            <w:tcW w:w="795" w:type="dxa"/>
          </w:tcPr>
          <w:p w:rsidR="00E9502F" w:rsidRDefault="00E9502F">
            <w:pPr>
              <w:pStyle w:val="TableParagraph"/>
              <w:rPr>
                <w:rFonts w:ascii="Times New Roman"/>
                <w:sz w:val="16"/>
              </w:rPr>
            </w:pPr>
          </w:p>
        </w:tc>
      </w:tr>
      <w:tr w:rsidR="00E9502F">
        <w:trPr>
          <w:trHeight w:val="302"/>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PGV5, coordinate of power-gate look-up table (p.u. power)</w:t>
            </w:r>
          </w:p>
        </w:tc>
        <w:tc>
          <w:tcPr>
            <w:tcW w:w="795" w:type="dxa"/>
          </w:tcPr>
          <w:p w:rsidR="00E9502F" w:rsidRDefault="00E9502F">
            <w:pPr>
              <w:pStyle w:val="TableParagraph"/>
              <w:rPr>
                <w:rFonts w:ascii="Times New Roman"/>
                <w:sz w:val="20"/>
              </w:rPr>
            </w:pPr>
          </w:p>
        </w:tc>
      </w:tr>
      <w:tr w:rsidR="00E9502F">
        <w:trPr>
          <w:trHeight w:val="25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Aturb, turbine lead time constant multiplier</w:t>
            </w:r>
          </w:p>
        </w:tc>
        <w:tc>
          <w:tcPr>
            <w:tcW w:w="795" w:type="dxa"/>
          </w:tcPr>
          <w:p w:rsidR="00E9502F" w:rsidRDefault="00E9502F">
            <w:pPr>
              <w:pStyle w:val="TableParagraph"/>
              <w:rPr>
                <w:rFonts w:ascii="Times New Roman"/>
                <w:sz w:val="18"/>
              </w:rPr>
            </w:pPr>
          </w:p>
        </w:tc>
      </w:tr>
      <w:tr w:rsidR="00E9502F">
        <w:trPr>
          <w:trHeight w:val="26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1" w:lineRule="exact"/>
              <w:ind w:left="107"/>
              <w:rPr>
                <w:sz w:val="20"/>
              </w:rPr>
            </w:pPr>
            <w:r>
              <w:rPr>
                <w:sz w:val="20"/>
              </w:rPr>
              <w:t>Bturb (&gt; 0), turbine lag time constant multiplier</w:t>
            </w:r>
          </w:p>
        </w:tc>
        <w:tc>
          <w:tcPr>
            <w:tcW w:w="795" w:type="dxa"/>
          </w:tcPr>
          <w:p w:rsidR="00E9502F" w:rsidRDefault="00E9502F">
            <w:pPr>
              <w:pStyle w:val="TableParagraph"/>
              <w:rPr>
                <w:rFonts w:ascii="Times New Roman"/>
                <w:sz w:val="18"/>
              </w:rPr>
            </w:pPr>
          </w:p>
        </w:tc>
      </w:tr>
      <w:tr w:rsidR="00E9502F">
        <w:trPr>
          <w:trHeight w:val="258"/>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39" w:lineRule="exact"/>
              <w:ind w:left="107"/>
              <w:rPr>
                <w:sz w:val="20"/>
              </w:rPr>
            </w:pPr>
            <w:r>
              <w:rPr>
                <w:sz w:val="20"/>
              </w:rPr>
              <w:t>Tturb (&gt; 0) (sec), turbine time constant (s)</w:t>
            </w:r>
          </w:p>
        </w:tc>
        <w:tc>
          <w:tcPr>
            <w:tcW w:w="795" w:type="dxa"/>
          </w:tcPr>
          <w:p w:rsidR="00E9502F" w:rsidRDefault="00E9502F">
            <w:pPr>
              <w:pStyle w:val="TableParagraph"/>
              <w:rPr>
                <w:rFonts w:ascii="Times New Roman"/>
                <w:sz w:val="18"/>
              </w:rPr>
            </w:pPr>
          </w:p>
        </w:tc>
      </w:tr>
      <w:tr w:rsidR="00E9502F">
        <w:trPr>
          <w:trHeight w:val="244"/>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24" w:lineRule="exact"/>
              <w:ind w:left="107"/>
              <w:rPr>
                <w:sz w:val="20"/>
              </w:rPr>
            </w:pPr>
            <w:r>
              <w:rPr>
                <w:sz w:val="20"/>
              </w:rPr>
              <w:t>Trate, turbine rating (MW)</w:t>
            </w:r>
          </w:p>
        </w:tc>
        <w:tc>
          <w:tcPr>
            <w:tcW w:w="795" w:type="dxa"/>
          </w:tcPr>
          <w:p w:rsidR="00E9502F" w:rsidRDefault="00E9502F">
            <w:pPr>
              <w:pStyle w:val="TableParagraph"/>
              <w:rPr>
                <w:rFonts w:ascii="Times New Roman"/>
                <w:sz w:val="16"/>
              </w:rPr>
            </w:pPr>
          </w:p>
        </w:tc>
      </w:tr>
      <w:tr w:rsidR="00E9502F">
        <w:trPr>
          <w:trHeight w:val="278"/>
        </w:trPr>
        <w:tc>
          <w:tcPr>
            <w:tcW w:w="1188" w:type="dxa"/>
            <w:vMerge w:val="restart"/>
          </w:tcPr>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rPr>
                <w:rFonts w:ascii="Times New Roman"/>
                <w:sz w:val="20"/>
              </w:rPr>
            </w:pPr>
          </w:p>
          <w:p w:rsidR="00E9502F" w:rsidRDefault="00E9502F">
            <w:pPr>
              <w:pStyle w:val="TableParagraph"/>
              <w:spacing w:before="10"/>
              <w:rPr>
                <w:rFonts w:ascii="Times New Roman"/>
                <w:sz w:val="15"/>
              </w:rPr>
            </w:pPr>
          </w:p>
          <w:p w:rsidR="00E9502F" w:rsidRDefault="00FF51A3">
            <w:pPr>
              <w:pStyle w:val="TableParagraph"/>
              <w:ind w:left="223"/>
              <w:rPr>
                <w:b/>
                <w:sz w:val="20"/>
              </w:rPr>
            </w:pPr>
            <w:r>
              <w:rPr>
                <w:b/>
                <w:sz w:val="20"/>
              </w:rPr>
              <w:t>WSHYGP</w:t>
            </w:r>
          </w:p>
        </w:tc>
        <w:tc>
          <w:tcPr>
            <w:tcW w:w="7370" w:type="dxa"/>
          </w:tcPr>
          <w:p w:rsidR="00E9502F" w:rsidRDefault="00FF51A3">
            <w:pPr>
              <w:pStyle w:val="TableParagraph"/>
              <w:spacing w:line="244" w:lineRule="exact"/>
              <w:ind w:left="107"/>
              <w:rPr>
                <w:sz w:val="20"/>
              </w:rPr>
            </w:pPr>
            <w:r>
              <w:rPr>
                <w:sz w:val="20"/>
              </w:rPr>
              <w:t>db1, deadband width (p.u.)</w:t>
            </w:r>
          </w:p>
        </w:tc>
        <w:tc>
          <w:tcPr>
            <w:tcW w:w="795"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24" w:lineRule="exact"/>
              <w:ind w:left="107"/>
              <w:rPr>
                <w:sz w:val="20"/>
              </w:rPr>
            </w:pPr>
            <w:r>
              <w:rPr>
                <w:sz w:val="20"/>
              </w:rPr>
              <w:t>Err, deadband hysteresis (p.u.)</w:t>
            </w:r>
          </w:p>
        </w:tc>
        <w:tc>
          <w:tcPr>
            <w:tcW w:w="795" w:type="dxa"/>
          </w:tcPr>
          <w:p w:rsidR="00E9502F" w:rsidRDefault="00E9502F">
            <w:pPr>
              <w:pStyle w:val="TableParagraph"/>
              <w:rPr>
                <w:rFonts w:ascii="Times New Roman"/>
                <w:sz w:val="16"/>
              </w:rPr>
            </w:pPr>
          </w:p>
        </w:tc>
      </w:tr>
      <w:tr w:rsidR="00E9502F">
        <w:trPr>
          <w:trHeight w:val="287"/>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Td (sec), input filter time constant (s)</w:t>
            </w:r>
          </w:p>
        </w:tc>
        <w:tc>
          <w:tcPr>
            <w:tcW w:w="795" w:type="dxa"/>
          </w:tcPr>
          <w:p w:rsidR="00E9502F" w:rsidRDefault="00E9502F">
            <w:pPr>
              <w:pStyle w:val="TableParagraph"/>
              <w:rPr>
                <w:rFonts w:ascii="Times New Roman"/>
                <w:sz w:val="20"/>
              </w:rPr>
            </w:pPr>
          </w:p>
        </w:tc>
      </w:tr>
      <w:tr w:rsidR="00E9502F">
        <w:trPr>
          <w:trHeight w:val="242"/>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22" w:lineRule="exact"/>
              <w:ind w:left="107"/>
              <w:rPr>
                <w:sz w:val="20"/>
              </w:rPr>
            </w:pPr>
            <w:r>
              <w:rPr>
                <w:sz w:val="20"/>
              </w:rPr>
              <w:t>K1, derivative gain (p.u.)</w:t>
            </w:r>
          </w:p>
        </w:tc>
        <w:tc>
          <w:tcPr>
            <w:tcW w:w="795" w:type="dxa"/>
          </w:tcPr>
          <w:p w:rsidR="00E9502F" w:rsidRDefault="00E9502F">
            <w:pPr>
              <w:pStyle w:val="TableParagraph"/>
              <w:rPr>
                <w:rFonts w:ascii="Times New Roman"/>
                <w:sz w:val="16"/>
              </w:rPr>
            </w:pPr>
          </w:p>
        </w:tc>
      </w:tr>
      <w:tr w:rsidR="00E9502F">
        <w:trPr>
          <w:trHeight w:val="302"/>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Tf (sec), derivative time constant (s)</w:t>
            </w:r>
          </w:p>
        </w:tc>
        <w:tc>
          <w:tcPr>
            <w:tcW w:w="795" w:type="dxa"/>
          </w:tcPr>
          <w:p w:rsidR="00E9502F" w:rsidRDefault="00E9502F">
            <w:pPr>
              <w:pStyle w:val="TableParagraph"/>
              <w:rPr>
                <w:rFonts w:ascii="Times New Roman"/>
                <w:sz w:val="20"/>
              </w:rPr>
            </w:pPr>
          </w:p>
        </w:tc>
      </w:tr>
      <w:tr w:rsidR="00E9502F">
        <w:trPr>
          <w:trHeight w:val="285"/>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KD, double derivative gain (p.u.)</w:t>
            </w:r>
          </w:p>
        </w:tc>
        <w:tc>
          <w:tcPr>
            <w:tcW w:w="795" w:type="dxa"/>
          </w:tcPr>
          <w:p w:rsidR="00E9502F" w:rsidRDefault="00E9502F">
            <w:pPr>
              <w:pStyle w:val="TableParagraph"/>
              <w:rPr>
                <w:rFonts w:ascii="Times New Roman"/>
                <w:sz w:val="20"/>
              </w:rPr>
            </w:pPr>
          </w:p>
        </w:tc>
      </w:tr>
      <w:tr w:rsidR="00E9502F">
        <w:trPr>
          <w:trHeight w:val="26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line="240" w:lineRule="exact"/>
              <w:ind w:left="107"/>
              <w:rPr>
                <w:sz w:val="20"/>
              </w:rPr>
            </w:pPr>
            <w:r>
              <w:rPr>
                <w:sz w:val="20"/>
              </w:rPr>
              <w:t>KP, integral gain (p.u.)</w:t>
            </w:r>
          </w:p>
        </w:tc>
        <w:tc>
          <w:tcPr>
            <w:tcW w:w="795" w:type="dxa"/>
          </w:tcPr>
          <w:p w:rsidR="00E9502F" w:rsidRDefault="00E9502F">
            <w:pPr>
              <w:pStyle w:val="TableParagraph"/>
              <w:rPr>
                <w:rFonts w:ascii="Times New Roman"/>
                <w:sz w:val="18"/>
              </w:rPr>
            </w:pPr>
          </w:p>
        </w:tc>
      </w:tr>
      <w:tr w:rsidR="00E9502F">
        <w:trPr>
          <w:trHeight w:val="277"/>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R, droop (p.u. on Trate)</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Tt, power feedback time constant (s)</w:t>
            </w:r>
          </w:p>
        </w:tc>
        <w:tc>
          <w:tcPr>
            <w:tcW w:w="795" w:type="dxa"/>
          </w:tcPr>
          <w:p w:rsidR="00E9502F" w:rsidRDefault="00E9502F">
            <w:pPr>
              <w:pStyle w:val="TableParagraph"/>
              <w:rPr>
                <w:rFonts w:ascii="Times New Roman"/>
                <w:sz w:val="20"/>
              </w:rPr>
            </w:pPr>
          </w:p>
        </w:tc>
      </w:tr>
      <w:tr w:rsidR="00E9502F">
        <w:trPr>
          <w:trHeight w:val="277"/>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KG, gate servo gain (p.u.)</w:t>
            </w:r>
          </w:p>
        </w:tc>
        <w:tc>
          <w:tcPr>
            <w:tcW w:w="795" w:type="dxa"/>
          </w:tcPr>
          <w:p w:rsidR="00E9502F" w:rsidRDefault="00E9502F">
            <w:pPr>
              <w:pStyle w:val="TableParagraph"/>
              <w:rPr>
                <w:rFonts w:ascii="Times New Roman"/>
                <w:sz w:val="20"/>
              </w:rPr>
            </w:pPr>
          </w:p>
        </w:tc>
      </w:tr>
      <w:tr w:rsidR="00E9502F">
        <w:trPr>
          <w:trHeight w:val="287"/>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TP (sec), gate servo time constant (s)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VELOPEN (&gt;0), maximum gate opening rate (p.u./s)</w:t>
            </w:r>
          </w:p>
        </w:tc>
        <w:tc>
          <w:tcPr>
            <w:tcW w:w="795" w:type="dxa"/>
          </w:tcPr>
          <w:p w:rsidR="00E9502F" w:rsidRDefault="00E9502F">
            <w:pPr>
              <w:pStyle w:val="TableParagraph"/>
              <w:rPr>
                <w:rFonts w:ascii="Times New Roman"/>
                <w:sz w:val="20"/>
              </w:rPr>
            </w:pPr>
          </w:p>
        </w:tc>
      </w:tr>
      <w:tr w:rsidR="00E9502F">
        <w:trPr>
          <w:trHeight w:val="300"/>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4" w:lineRule="exact"/>
              <w:ind w:left="107"/>
              <w:rPr>
                <w:sz w:val="20"/>
              </w:rPr>
            </w:pPr>
            <w:r>
              <w:rPr>
                <w:sz w:val="20"/>
              </w:rPr>
              <w:t>VELCLOSE (&gt;0), maximum gate closing rate (p.u./s)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PMAX, maximum gate opening (p.u.)</w:t>
            </w:r>
          </w:p>
        </w:tc>
        <w:tc>
          <w:tcPr>
            <w:tcW w:w="795" w:type="dxa"/>
          </w:tcPr>
          <w:p w:rsidR="00E9502F" w:rsidRDefault="00E9502F">
            <w:pPr>
              <w:pStyle w:val="TableParagraph"/>
              <w:rPr>
                <w:rFonts w:ascii="Times New Roman"/>
                <w:sz w:val="20"/>
              </w:rPr>
            </w:pPr>
          </w:p>
        </w:tc>
      </w:tr>
      <w:tr w:rsidR="00E9502F">
        <w:trPr>
          <w:trHeight w:val="244"/>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24" w:lineRule="exact"/>
              <w:ind w:left="107"/>
              <w:rPr>
                <w:sz w:val="20"/>
              </w:rPr>
            </w:pPr>
            <w:r>
              <w:rPr>
                <w:sz w:val="20"/>
              </w:rPr>
              <w:t>PMIN, minimum gate opening (p.u.)</w:t>
            </w:r>
          </w:p>
        </w:tc>
        <w:tc>
          <w:tcPr>
            <w:tcW w:w="795" w:type="dxa"/>
          </w:tcPr>
          <w:p w:rsidR="00E9502F" w:rsidRDefault="00E9502F">
            <w:pPr>
              <w:pStyle w:val="TableParagraph"/>
              <w:rPr>
                <w:rFonts w:ascii="Times New Roman"/>
                <w:sz w:val="16"/>
              </w:rPr>
            </w:pPr>
          </w:p>
        </w:tc>
      </w:tr>
      <w:tr w:rsidR="00E9502F">
        <w:trPr>
          <w:trHeight w:val="277"/>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db2, deadband (p.u.)</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GV1, coordinate of power-gate look-up table (p.u. gate)</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PGV1, coordinate of power-gate look-up table (p.u. power)</w:t>
            </w:r>
          </w:p>
        </w:tc>
        <w:tc>
          <w:tcPr>
            <w:tcW w:w="795"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GV2, coordinate of power-gate look-up table (p.u. gate)</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PGV2, coordinate of power-gate look-up table (p.u. power)</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GV3, coordinate of power-gate look-up table (p.u. gate)</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PGV3, coordinate of power-gate look-up table (p.u. power)</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GV4, coordinate of power-gate look-up table (p.u. gate)</w:t>
            </w:r>
          </w:p>
        </w:tc>
        <w:tc>
          <w:tcPr>
            <w:tcW w:w="795" w:type="dxa"/>
          </w:tcPr>
          <w:p w:rsidR="00E9502F" w:rsidRDefault="00E9502F">
            <w:pPr>
              <w:pStyle w:val="TableParagraph"/>
              <w:rPr>
                <w:rFonts w:ascii="Times New Roman"/>
                <w:sz w:val="20"/>
              </w:rPr>
            </w:pPr>
          </w:p>
        </w:tc>
      </w:tr>
      <w:tr w:rsidR="00E9502F">
        <w:trPr>
          <w:trHeight w:val="300"/>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PGV4, coordinate of power-gate look-up table (p.u. power)</w:t>
            </w:r>
          </w:p>
        </w:tc>
        <w:tc>
          <w:tcPr>
            <w:tcW w:w="795" w:type="dxa"/>
          </w:tcPr>
          <w:p w:rsidR="00E9502F" w:rsidRDefault="00E9502F">
            <w:pPr>
              <w:pStyle w:val="TableParagraph"/>
              <w:rPr>
                <w:rFonts w:ascii="Times New Roman"/>
                <w:sz w:val="20"/>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GV5, coordinate of power-gate look-up table (p.u. gate)</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PGV5, coordinate of power-gate look-up table (p.u. power)</w:t>
            </w:r>
          </w:p>
        </w:tc>
        <w:tc>
          <w:tcPr>
            <w:tcW w:w="795" w:type="dxa"/>
          </w:tcPr>
          <w:p w:rsidR="00E9502F" w:rsidRDefault="00E9502F">
            <w:pPr>
              <w:pStyle w:val="TableParagraph"/>
              <w:rPr>
                <w:rFonts w:ascii="Times New Roman"/>
                <w:sz w:val="20"/>
              </w:rPr>
            </w:pPr>
          </w:p>
        </w:tc>
      </w:tr>
      <w:tr w:rsidR="00E9502F">
        <w:trPr>
          <w:trHeight w:val="287"/>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Aturb, turbine lead time constant multiplier</w:t>
            </w:r>
          </w:p>
        </w:tc>
        <w:tc>
          <w:tcPr>
            <w:tcW w:w="795" w:type="dxa"/>
          </w:tcPr>
          <w:p w:rsidR="00E9502F" w:rsidRDefault="00E9502F">
            <w:pPr>
              <w:pStyle w:val="TableParagraph"/>
              <w:rPr>
                <w:rFonts w:ascii="Times New Roman"/>
                <w:sz w:val="20"/>
              </w:rPr>
            </w:pPr>
          </w:p>
        </w:tc>
      </w:tr>
      <w:tr w:rsidR="00E9502F">
        <w:trPr>
          <w:trHeight w:val="24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22" w:lineRule="exact"/>
              <w:ind w:left="107"/>
              <w:rPr>
                <w:sz w:val="20"/>
              </w:rPr>
            </w:pPr>
            <w:r>
              <w:rPr>
                <w:sz w:val="20"/>
              </w:rPr>
              <w:t>Bturb (&gt; 0), turbine lag time constant multiplier</w:t>
            </w:r>
          </w:p>
        </w:tc>
        <w:tc>
          <w:tcPr>
            <w:tcW w:w="795" w:type="dxa"/>
          </w:tcPr>
          <w:p w:rsidR="00E9502F" w:rsidRDefault="00E9502F">
            <w:pPr>
              <w:pStyle w:val="TableParagraph"/>
              <w:rPr>
                <w:rFonts w:ascii="Times New Roman"/>
                <w:sz w:val="16"/>
              </w:rPr>
            </w:pPr>
          </w:p>
        </w:tc>
      </w:tr>
      <w:tr w:rsidR="00E9502F">
        <w:trPr>
          <w:trHeight w:val="301"/>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before="1"/>
              <w:ind w:left="107"/>
              <w:rPr>
                <w:sz w:val="20"/>
              </w:rPr>
            </w:pPr>
            <w:r>
              <w:rPr>
                <w:sz w:val="20"/>
              </w:rPr>
              <w:t>Tturb (&gt; 0) (sec), turbine time constant (s)</w:t>
            </w:r>
          </w:p>
        </w:tc>
        <w:tc>
          <w:tcPr>
            <w:tcW w:w="795" w:type="dxa"/>
          </w:tcPr>
          <w:p w:rsidR="00E9502F" w:rsidRDefault="00E9502F">
            <w:pPr>
              <w:pStyle w:val="TableParagraph"/>
              <w:rPr>
                <w:rFonts w:ascii="Times New Roman"/>
                <w:sz w:val="20"/>
              </w:rPr>
            </w:pPr>
          </w:p>
        </w:tc>
      </w:tr>
      <w:tr w:rsidR="00E9502F">
        <w:trPr>
          <w:trHeight w:val="299"/>
        </w:trPr>
        <w:tc>
          <w:tcPr>
            <w:tcW w:w="1188" w:type="dxa"/>
            <w:vMerge/>
            <w:tcBorders>
              <w:top w:val="nil"/>
            </w:tcBorders>
          </w:tcPr>
          <w:p w:rsidR="00E9502F" w:rsidRDefault="00E9502F">
            <w:pPr>
              <w:rPr>
                <w:sz w:val="2"/>
                <w:szCs w:val="2"/>
              </w:rPr>
            </w:pPr>
          </w:p>
        </w:tc>
        <w:tc>
          <w:tcPr>
            <w:tcW w:w="7370" w:type="dxa"/>
          </w:tcPr>
          <w:p w:rsidR="00E9502F" w:rsidRDefault="00FF51A3">
            <w:pPr>
              <w:pStyle w:val="TableParagraph"/>
              <w:spacing w:line="243" w:lineRule="exact"/>
              <w:ind w:left="107"/>
              <w:rPr>
                <w:sz w:val="20"/>
              </w:rPr>
            </w:pPr>
            <w:r>
              <w:rPr>
                <w:sz w:val="20"/>
              </w:rPr>
              <w:t>Trate, turbine rating (MW)</w:t>
            </w:r>
          </w:p>
        </w:tc>
        <w:tc>
          <w:tcPr>
            <w:tcW w:w="795" w:type="dxa"/>
          </w:tcPr>
          <w:p w:rsidR="00E9502F" w:rsidRDefault="00E9502F">
            <w:pPr>
              <w:pStyle w:val="TableParagraph"/>
              <w:rPr>
                <w:rFonts w:ascii="Times New Roman"/>
                <w:sz w:val="20"/>
              </w:rPr>
            </w:pPr>
          </w:p>
        </w:tc>
      </w:tr>
    </w:tbl>
    <w:p w:rsidR="00E9502F" w:rsidRDefault="00E9502F">
      <w:pPr>
        <w:rPr>
          <w:rFonts w:ascii="Times New Roman"/>
          <w:sz w:val="20"/>
        </w:rPr>
        <w:sectPr w:rsidR="00E9502F">
          <w:pgSz w:w="12240" w:h="15840"/>
          <w:pgMar w:top="1260" w:right="40" w:bottom="1480" w:left="580" w:header="401" w:footer="1286" w:gutter="0"/>
          <w:cols w:space="720"/>
        </w:sectPr>
      </w:pPr>
    </w:p>
    <w:p w:rsidR="00E9502F" w:rsidRDefault="00E9502F">
      <w:pPr>
        <w:pStyle w:val="BodyText"/>
        <w:spacing w:before="2"/>
        <w:rPr>
          <w:rFonts w:ascii="Times New Roman"/>
          <w:sz w:val="10"/>
        </w:rPr>
      </w:pPr>
    </w:p>
    <w:p w:rsidR="00E9502F" w:rsidRDefault="00FF51A3">
      <w:pPr>
        <w:spacing w:before="57"/>
        <w:ind w:left="860"/>
        <w:rPr>
          <w:b/>
        </w:rPr>
      </w:pPr>
      <w:r>
        <w:rPr>
          <w:b/>
          <w:shd w:val="clear" w:color="auto" w:fill="FFFF00"/>
        </w:rPr>
        <w:t>Commonly Used Hydro Turbine Generic Models Block Diagrams:</w:t>
      </w:r>
    </w:p>
    <w:p w:rsidR="00E9502F" w:rsidRDefault="00E9502F">
      <w:pPr>
        <w:pStyle w:val="BodyText"/>
        <w:spacing w:before="7"/>
        <w:rPr>
          <w:b/>
          <w:sz w:val="25"/>
        </w:rPr>
      </w:pPr>
    </w:p>
    <w:p w:rsidR="00E9502F" w:rsidRDefault="00FF51A3" w:rsidP="001322E7">
      <w:pPr>
        <w:pStyle w:val="ListParagraph"/>
        <w:numPr>
          <w:ilvl w:val="0"/>
          <w:numId w:val="2"/>
        </w:numPr>
        <w:tabs>
          <w:tab w:val="left" w:pos="2301"/>
        </w:tabs>
        <w:ind w:hanging="361"/>
        <w:rPr>
          <w:rFonts w:ascii="Calibri" w:hAnsi="Calibri"/>
          <w:b/>
        </w:rPr>
      </w:pPr>
      <w:r>
        <w:rPr>
          <w:rFonts w:ascii="Calibri" w:hAnsi="Calibri"/>
          <w:b/>
        </w:rPr>
        <w:t>HYGOV: HydroTurbine-Governor</w:t>
      </w:r>
    </w:p>
    <w:p w:rsidR="00E9502F" w:rsidRDefault="00E9502F">
      <w:pPr>
        <w:pStyle w:val="BodyText"/>
        <w:rPr>
          <w:b/>
          <w:sz w:val="20"/>
        </w:rPr>
      </w:pPr>
    </w:p>
    <w:p w:rsidR="00E9502F" w:rsidRDefault="00FF1F9D">
      <w:pPr>
        <w:pStyle w:val="BodyText"/>
        <w:spacing w:before="9"/>
        <w:rPr>
          <w:b/>
          <w:sz w:val="16"/>
        </w:rPr>
      </w:pPr>
      <w:r>
        <w:rPr>
          <w:noProof/>
          <w:lang w:val="en-IN" w:eastAsia="en-IN" w:bidi="ar-SA"/>
        </w:rPr>
        <w:pict>
          <v:group id="Group 2499" o:spid="_x0000_s13321" style="position:absolute;margin-left:72.75pt;margin-top:12.2pt;width:467.4pt;height:213.3pt;z-index:-251538432;mso-wrap-distance-left:0;mso-wrap-distance-right:0;mso-position-horizontal-relative:page" coordorigin="1455,244" coordsize="9348,4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">
            <v:shape id="Picture 2501" o:spid="_x0000_s13323" type="#_x0000_t75" style="position:absolute;left:1484;top:286;width:9260;height:41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">
              <v:imagedata r:id="rId121" o:title=""/>
              <o:lock v:ext="edit" aspectratio="f"/>
            </v:shape>
            <v:rect id="Rectangle 2500" o:spid="_x0000_s13322" style="position:absolute;left:1462;top:251;width:9333;height:4251;visibility:visible" filled="f"/>
            <w10:wrap type="topAndBottom" anchorx="page"/>
          </v:group>
        </w:pict>
      </w:r>
    </w:p>
    <w:p w:rsidR="00E9502F" w:rsidRDefault="00FF51A3" w:rsidP="001322E7">
      <w:pPr>
        <w:pStyle w:val="ListParagraph"/>
        <w:numPr>
          <w:ilvl w:val="0"/>
          <w:numId w:val="2"/>
        </w:numPr>
        <w:tabs>
          <w:tab w:val="left" w:pos="2301"/>
        </w:tabs>
        <w:spacing w:before="159"/>
        <w:ind w:hanging="361"/>
        <w:rPr>
          <w:rFonts w:ascii="Calibri" w:hAnsi="Calibri"/>
          <w:b/>
        </w:rPr>
      </w:pPr>
      <w:r>
        <w:rPr>
          <w:rFonts w:ascii="Calibri" w:hAnsi="Calibri"/>
          <w:b/>
        </w:rPr>
        <w:t>HYGOVDU: HydroTurbine-Governor</w:t>
      </w:r>
    </w:p>
    <w:p w:rsidR="00E9502F" w:rsidRDefault="00E9502F">
      <w:pPr>
        <w:pStyle w:val="BodyText"/>
        <w:rPr>
          <w:b/>
          <w:sz w:val="20"/>
        </w:rPr>
      </w:pPr>
    </w:p>
    <w:p w:rsidR="00E9502F" w:rsidRDefault="00FF1F9D">
      <w:pPr>
        <w:pStyle w:val="BodyText"/>
        <w:spacing w:before="8"/>
        <w:rPr>
          <w:b/>
          <w:sz w:val="16"/>
        </w:rPr>
      </w:pPr>
      <w:r>
        <w:rPr>
          <w:noProof/>
          <w:lang w:val="en-IN" w:eastAsia="en-IN" w:bidi="ar-SA"/>
        </w:rPr>
        <w:pict>
          <v:group id="Group 2496" o:spid="_x0000_s13318" style="position:absolute;margin-left:72.75pt;margin-top:12.2pt;width:469.5pt;height:261.85pt;z-index:-251537408;mso-wrap-distance-left:0;mso-wrap-distance-right:0;mso-position-horizontal-relative:page" coordorigin="1455,244" coordsize="9390,5237">
            <v:shape id="Picture 2498" o:spid="_x0000_s13320" type="#_x0000_t75" style="position:absolute;left:1623;top:505;width:9206;height:48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">
              <v:imagedata r:id="rId122" o:title=""/>
              <o:lock v:ext="edit" aspectratio="f"/>
            </v:shape>
            <v:rect id="Rectangle 2497" o:spid="_x0000_s13319" style="position:absolute;left:1462;top:251;width:9375;height:5222;visibility:visible" filled="f"/>
            <w10:wrap type="topAndBottom" anchorx="page"/>
          </v:group>
        </w:pict>
      </w:r>
    </w:p>
    <w:p w:rsidR="00E9502F" w:rsidRDefault="00E9502F">
      <w:pPr>
        <w:rPr>
          <w:sz w:val="16"/>
        </w:rPr>
        <w:sectPr w:rsidR="00E9502F">
          <w:pgSz w:w="12240" w:h="15840"/>
          <w:pgMar w:top="1260" w:right="40" w:bottom="1480" w:left="580" w:header="401" w:footer="1286" w:gutter="0"/>
          <w:cols w:space="720"/>
        </w:sectPr>
      </w:pPr>
    </w:p>
    <w:p w:rsidR="00E9502F" w:rsidRDefault="00FF51A3" w:rsidP="001322E7">
      <w:pPr>
        <w:pStyle w:val="ListParagraph"/>
        <w:numPr>
          <w:ilvl w:val="0"/>
          <w:numId w:val="2"/>
        </w:numPr>
        <w:tabs>
          <w:tab w:val="left" w:pos="2301"/>
        </w:tabs>
        <w:spacing w:before="174"/>
        <w:ind w:hanging="361"/>
        <w:rPr>
          <w:rFonts w:ascii="Calibri" w:hAnsi="Calibri"/>
          <w:b/>
        </w:rPr>
      </w:pPr>
      <w:r>
        <w:rPr>
          <w:rFonts w:ascii="Calibri" w:hAnsi="Calibri"/>
          <w:b/>
        </w:rPr>
        <w:lastRenderedPageBreak/>
        <w:t>HYGOVM: Hydro Turbine-Governor Lumped ParameterModel</w:t>
      </w:r>
    </w:p>
    <w:p w:rsidR="00E9502F" w:rsidRDefault="00E9502F">
      <w:pPr>
        <w:pStyle w:val="BodyText"/>
        <w:rPr>
          <w:b/>
          <w:sz w:val="20"/>
        </w:rPr>
      </w:pPr>
    </w:p>
    <w:p w:rsidR="00E9502F" w:rsidRDefault="00FF1F9D">
      <w:pPr>
        <w:pStyle w:val="BodyText"/>
        <w:spacing w:before="10"/>
        <w:rPr>
          <w:b/>
          <w:sz w:val="16"/>
        </w:rPr>
      </w:pPr>
      <w:r>
        <w:rPr>
          <w:noProof/>
          <w:lang w:val="en-IN" w:eastAsia="en-IN" w:bidi="ar-SA"/>
        </w:rPr>
        <w:pict>
          <v:group id="Group 2493" o:spid="_x0000_s13315" style="position:absolute;margin-left:113.25pt;margin-top:12.25pt;width:385.15pt;height:352.65pt;z-index:-251536384;mso-wrap-distance-left:0;mso-wrap-distance-right:0;mso-position-horizontal-relative:page" coordorigin="2265,245" coordsize="7703,70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&#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J==&#10;">
            <v:shape id="Picture 2495" o:spid="_x0000_s13317" type="#_x0000_t75" style="position:absolute;left:2280;top:259;width:7673;height:7023;visibility:visible">
              <v:imagedata r:id="rId123" o:title=""/>
              <o:lock v:ext="edit" aspectratio="f"/>
            </v:shape>
            <v:rect id="Rectangle 2494" o:spid="_x0000_s13316" style="position:absolute;left:2272;top:252;width:7688;height:70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" filled="f"/>
            <w10:wrap type="topAndBottom" anchorx="page"/>
          </v:group>
        </w:pict>
      </w:r>
      <w:r>
        <w:rPr>
          <w:noProof/>
          <w:lang w:val="en-IN" w:eastAsia="en-IN" w:bidi="ar-SA"/>
        </w:rPr>
        <w:pict>
          <v:group id="Group 2490" o:spid="_x0000_s13312" style="position:absolute;margin-left:110.25pt;margin-top:375.2pt;width:391.3pt;height:107.15pt;z-index:-251535360;mso-wrap-distance-left:0;mso-wrap-distance-right:0;mso-position-horizontal-relative:page" coordorigin="2205,7504" coordsize="7826,2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">
            <v:shape id="Picture 2492" o:spid="_x0000_s13314" type="#_x0000_t75" style="position:absolute;left:2288;top:7583;width:7624;height:1855;visibility:visible">
              <v:imagedata r:id="rId124" o:title=""/>
              <o:lock v:ext="edit" aspectratio="f"/>
            </v:shape>
            <v:rect id="Rectangle 2491" o:spid="_x0000_s13313" style="position:absolute;left:2212;top:7511;width:7811;height:2128;visibility:visible" filled="f"/>
            <w10:wrap type="topAndBottom" anchorx="page"/>
          </v:group>
        </w:pict>
      </w:r>
    </w:p>
    <w:p w:rsidR="00E9502F" w:rsidRDefault="00E9502F">
      <w:pPr>
        <w:pStyle w:val="BodyText"/>
        <w:spacing w:before="3"/>
        <w:rPr>
          <w:b/>
          <w:sz w:val="11"/>
        </w:rPr>
      </w:pPr>
    </w:p>
    <w:p w:rsidR="00E9502F" w:rsidRDefault="00E9502F">
      <w:pPr>
        <w:rPr>
          <w:sz w:val="11"/>
        </w:rPr>
        <w:sectPr w:rsidR="00E9502F">
          <w:pgSz w:w="12240" w:h="15840"/>
          <w:pgMar w:top="1260" w:right="40" w:bottom="1480" w:left="580" w:header="401" w:footer="1286" w:gutter="0"/>
          <w:cols w:space="720"/>
        </w:sectPr>
      </w:pPr>
    </w:p>
    <w:p w:rsidR="00E9502F" w:rsidRDefault="00E9502F">
      <w:pPr>
        <w:pStyle w:val="BodyText"/>
        <w:spacing w:before="8"/>
        <w:rPr>
          <w:b/>
          <w:sz w:val="15"/>
        </w:rPr>
      </w:pPr>
    </w:p>
    <w:p w:rsidR="00E9502F" w:rsidRDefault="00FF1F9D">
      <w:pPr>
        <w:pStyle w:val="BodyText"/>
        <w:ind w:left="1804"/>
        <w:rPr>
          <w:sz w:val="20"/>
        </w:rPr>
      </w:pPr>
      <w:r>
        <w:rPr>
          <w:noProof/>
          <w:sz w:val="20"/>
          <w:lang w:val="en-IN" w:eastAsia="en-IN" w:bidi="ar-SA"/>
        </w:rPr>
      </w:r>
      <w:r>
        <w:rPr>
          <w:noProof/>
          <w:sz w:val="20"/>
          <w:lang w:val="en-IN" w:eastAsia="en-IN" w:bidi="ar-SA"/>
        </w:rPr>
        <w:pict>
          <v:group id="Group 2487" o:spid="_x0000_s3516" alt="" style="width:372.75pt;height:293.25pt;mso-position-horizontal-relative:char;mso-position-vertical-relative:line" coordsize="7455,5865">
            <v:shape id="Picture 2489" o:spid="_x0000_s3518" type="#_x0000_t75" alt="" style="position:absolute;left:135;top:15;width:7305;height:5775;visibility:visible">
              <v:imagedata r:id="rId125" o:title=""/>
            </v:shape>
            <v:rect id="Rectangle 2488" o:spid="_x0000_s3517" alt="" style="position:absolute;left:7;top:7;width:7440;height:5850;visibility:visible" filled="f"/>
            <w10:anchorlock/>
          </v:group>
        </w:pict>
      </w:r>
    </w:p>
    <w:p w:rsidR="00E9502F" w:rsidRDefault="00E9502F">
      <w:pPr>
        <w:pStyle w:val="BodyText"/>
        <w:spacing w:before="10"/>
        <w:rPr>
          <w:b/>
          <w:sz w:val="6"/>
        </w:rPr>
      </w:pPr>
    </w:p>
    <w:p w:rsidR="00E9502F" w:rsidRDefault="00FF51A3" w:rsidP="001322E7">
      <w:pPr>
        <w:pStyle w:val="ListParagraph"/>
        <w:numPr>
          <w:ilvl w:val="0"/>
          <w:numId w:val="2"/>
        </w:numPr>
        <w:tabs>
          <w:tab w:val="left" w:pos="2301"/>
        </w:tabs>
        <w:spacing w:before="89"/>
        <w:ind w:hanging="361"/>
        <w:rPr>
          <w:rFonts w:ascii="Calibri" w:hAnsi="Calibri"/>
          <w:b/>
        </w:rPr>
      </w:pPr>
      <w:r>
        <w:rPr>
          <w:rFonts w:ascii="Calibri" w:hAnsi="Calibri"/>
          <w:b/>
        </w:rPr>
        <w:t>WEHGOV: Woodward Electric Hydro GovernorModel</w:t>
      </w:r>
    </w:p>
    <w:p w:rsidR="00E9502F" w:rsidRDefault="00E9502F">
      <w:pPr>
        <w:pStyle w:val="BodyText"/>
        <w:rPr>
          <w:b/>
          <w:sz w:val="20"/>
        </w:rPr>
      </w:pPr>
    </w:p>
    <w:p w:rsidR="00E9502F" w:rsidRDefault="00FF1F9D">
      <w:pPr>
        <w:pStyle w:val="BodyText"/>
        <w:spacing w:before="9"/>
        <w:rPr>
          <w:b/>
          <w:sz w:val="16"/>
        </w:rPr>
      </w:pPr>
      <w:r>
        <w:rPr>
          <w:noProof/>
          <w:lang w:val="en-IN" w:eastAsia="en-IN" w:bidi="ar-SA"/>
        </w:rPr>
        <w:pict>
          <v:group id="Group 2484" o:spid="_x0000_s4093" style="position:absolute;margin-left:72.75pt;margin-top:12.25pt;width:467.8pt;height:254.3pt;z-index:-251533312;mso-wrap-distance-left:0;mso-wrap-distance-right:0;mso-position-horizontal-relative:page" coordorigin="1455,245" coordsize="9356,50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XjN5/yeJpf/AGId5/6cLavZq8ZvP+TxNL/7EO8/9OFtQB7NSUt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CL0paKKXQAprUUUxdR1FFFADVp1FFAdQooooG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B9OIa0XwMAAA4IAAAOAAAAAAAA&#10;AAAAAAAAADwCAABkcnMvZTJvRG9jLnhtbFBLAQItAAoAAAAAAAAAIQCAQoWxmgIBAJoCAQAVAAAA&#10;AAAAAAAAAAAAAMcFAABkcnMvbWVkaWEvaW1hZ2UxLmpwZWdQSwECLQAUAA==&#10;">
            <v:shape id="Picture 2486" o:spid="_x0000_s4095" type="#_x0000_t75" style="position:absolute;left:1470;top:259;width:9298;height:50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">
              <v:imagedata r:id="rId126" o:title=""/>
              <o:lock v:ext="edit" aspectratio="f"/>
            </v:shape>
            <v:rect id="Rectangle 2485" o:spid="_x0000_s4094" style="position:absolute;left:1462;top:252;width:9341;height:50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" filled="f"/>
            <w10:wrap type="topAndBottom" anchorx="page"/>
          </v:group>
        </w:pict>
      </w:r>
    </w:p>
    <w:p w:rsidR="00E9502F" w:rsidRDefault="00FF51A3">
      <w:pPr>
        <w:spacing w:before="178"/>
        <w:ind w:left="783" w:right="1321"/>
        <w:jc w:val="center"/>
        <w:rPr>
          <w:b/>
        </w:rPr>
      </w:pPr>
      <w:r>
        <w:rPr>
          <w:b/>
        </w:rPr>
        <w:t>Governor and Hydraulic Actuators</w:t>
      </w:r>
    </w:p>
    <w:p w:rsidR="00E9502F" w:rsidRDefault="00E9502F">
      <w:pPr>
        <w:jc w:val="center"/>
        <w:sectPr w:rsidR="00E9502F">
          <w:pgSz w:w="12240" w:h="15840"/>
          <w:pgMar w:top="1260" w:right="40" w:bottom="1480" w:left="580" w:header="401" w:footer="1286" w:gutter="0"/>
          <w:cols w:space="720"/>
        </w:sectPr>
      </w:pPr>
    </w:p>
    <w:p w:rsidR="00E9502F" w:rsidRDefault="00E9502F">
      <w:pPr>
        <w:pStyle w:val="BodyText"/>
        <w:spacing w:before="8"/>
        <w:rPr>
          <w:b/>
          <w:sz w:val="15"/>
        </w:rPr>
      </w:pPr>
    </w:p>
    <w:p w:rsidR="00E9502F" w:rsidRDefault="00FF1F9D">
      <w:pPr>
        <w:pStyle w:val="BodyText"/>
        <w:ind w:left="874"/>
        <w:rPr>
          <w:sz w:val="20"/>
        </w:rPr>
      </w:pPr>
      <w:r>
        <w:rPr>
          <w:noProof/>
          <w:sz w:val="20"/>
          <w:lang w:val="en-IN" w:eastAsia="en-IN" w:bidi="ar-SA"/>
        </w:rPr>
      </w:r>
      <w:r>
        <w:rPr>
          <w:noProof/>
          <w:sz w:val="20"/>
          <w:lang w:val="en-IN" w:eastAsia="en-IN" w:bidi="ar-SA"/>
        </w:rPr>
        <w:pict>
          <v:group id="Group 2481" o:spid="_x0000_s3510" alt="" style="width:469.5pt;height:198.55pt;mso-position-horizontal-relative:char;mso-position-vertical-relative:line" coordsize="9390,3971">
            <v:shape id="Picture 2483" o:spid="_x0000_s3512" type="#_x0000_t75" alt="" style="position:absolute;left:15;top:245;width:9360;height:3606;visibility:visible">
              <v:imagedata r:id="rId127" o:title=""/>
            </v:shape>
            <v:rect id="Rectangle 2482" o:spid="_x0000_s3511" alt="" style="position:absolute;left:7;top:7;width:9375;height:3956;visibility:visible" filled="f"/>
            <w10:anchorlock/>
          </v:group>
        </w:pict>
      </w:r>
    </w:p>
    <w:p w:rsidR="00E9502F" w:rsidRDefault="00E9502F">
      <w:pPr>
        <w:pStyle w:val="BodyText"/>
        <w:spacing w:before="5"/>
        <w:rPr>
          <w:b/>
          <w:sz w:val="8"/>
        </w:rPr>
      </w:pPr>
    </w:p>
    <w:p w:rsidR="00E9502F" w:rsidRDefault="00FF51A3">
      <w:pPr>
        <w:spacing w:before="57"/>
        <w:ind w:left="784" w:right="1321"/>
        <w:jc w:val="center"/>
        <w:rPr>
          <w:b/>
        </w:rPr>
      </w:pPr>
      <w:r>
        <w:rPr>
          <w:b/>
        </w:rPr>
        <w:t>Turbine Dynamics</w:t>
      </w:r>
    </w:p>
    <w:p w:rsidR="00E9502F" w:rsidRDefault="00FF51A3" w:rsidP="001322E7">
      <w:pPr>
        <w:pStyle w:val="ListParagraph"/>
        <w:numPr>
          <w:ilvl w:val="0"/>
          <w:numId w:val="2"/>
        </w:numPr>
        <w:tabs>
          <w:tab w:val="left" w:pos="2301"/>
        </w:tabs>
        <w:spacing w:before="180"/>
        <w:ind w:hanging="361"/>
        <w:rPr>
          <w:rFonts w:ascii="Calibri" w:hAnsi="Calibri"/>
          <w:b/>
        </w:rPr>
      </w:pPr>
      <w:r>
        <w:rPr>
          <w:rFonts w:ascii="Calibri" w:hAnsi="Calibri"/>
          <w:b/>
        </w:rPr>
        <w:t>HYGOVT: Hydro Turbine-Governor Traveling WaveModel</w:t>
      </w:r>
    </w:p>
    <w:p w:rsidR="00E9502F" w:rsidRDefault="00E9502F">
      <w:pPr>
        <w:pStyle w:val="BodyText"/>
        <w:rPr>
          <w:b/>
          <w:sz w:val="20"/>
        </w:rPr>
      </w:pPr>
    </w:p>
    <w:p w:rsidR="00E9502F" w:rsidRDefault="00FF1F9D">
      <w:pPr>
        <w:pStyle w:val="BodyText"/>
        <w:spacing w:before="10"/>
        <w:rPr>
          <w:b/>
          <w:sz w:val="16"/>
        </w:rPr>
      </w:pPr>
      <w:r>
        <w:rPr>
          <w:noProof/>
          <w:lang w:val="en-IN" w:eastAsia="en-IN" w:bidi="ar-SA"/>
        </w:rPr>
        <w:pict>
          <v:group id="Group 2478" o:spid="_x0000_s4090" style="position:absolute;margin-left:72.75pt;margin-top:12.25pt;width:469.25pt;height:347.25pt;z-index:-251531264;mso-wrap-distance-left:0;mso-wrap-distance-right:0;mso-position-horizontal-relative:page" coordorigin="1455,245" coordsize="9385,6945">
            <v:shape id="Picture 2480" o:spid="_x0000_s4092" type="#_x0000_t75" style="position:absolute;left:1733;top:297;width:8915;height:6679;visibility:visible">
              <v:imagedata r:id="rId128" o:title=""/>
              <o:lock v:ext="edit" aspectratio="f"/>
            </v:shape>
            <v:rect id="Rectangle 2479" o:spid="_x0000_s4091" style="position:absolute;left:1462;top:252;width:9370;height:6930;visibility:visible" filled="f"/>
            <w10:wrap type="topAndBottom" anchorx="page"/>
          </v:group>
        </w:pict>
      </w:r>
    </w:p>
    <w:p w:rsidR="00E9502F" w:rsidRDefault="00E9502F">
      <w:pPr>
        <w:rPr>
          <w:sz w:val="16"/>
        </w:rPr>
        <w:sectPr w:rsidR="00E9502F">
          <w:pgSz w:w="12240" w:h="15840"/>
          <w:pgMar w:top="1260" w:right="40" w:bottom="1480" w:left="580" w:header="401" w:footer="1286" w:gutter="0"/>
          <w:cols w:space="720"/>
        </w:sectPr>
      </w:pPr>
    </w:p>
    <w:p w:rsidR="00E9502F" w:rsidRDefault="00E9502F">
      <w:pPr>
        <w:pStyle w:val="BodyText"/>
        <w:spacing w:before="4"/>
        <w:rPr>
          <w:rFonts w:ascii="Times New Roman"/>
          <w:sz w:val="15"/>
        </w:rPr>
      </w:pPr>
    </w:p>
    <w:p w:rsidR="00E9502F" w:rsidRDefault="00FF51A3">
      <w:pPr>
        <w:pStyle w:val="BodyText"/>
        <w:ind w:left="890"/>
        <w:rPr>
          <w:rFonts w:ascii="Times New Roman"/>
          <w:sz w:val="20"/>
        </w:rPr>
      </w:pPr>
      <w:r>
        <w:rPr>
          <w:rFonts w:ascii="Times New Roman"/>
          <w:noProof/>
          <w:sz w:val="20"/>
          <w:lang w:val="en-IN" w:eastAsia="en-IN" w:bidi="ar-SA"/>
        </w:rPr>
        <w:drawing>
          <wp:inline distT="0" distB="0" distL="0" distR="0">
            <wp:extent cx="5900979" cy="4218432"/>
            <wp:effectExtent l="0" t="0" r="0" b="0"/>
            <wp:docPr id="8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5.png"/>
                    <pic:cNvPicPr/>
                  </pic:nvPicPr>
                  <pic:blipFill>
                    <a:blip r:embed="rId129" cstate="print"/>
                    <a:stretch>
                      <a:fillRect/>
                    </a:stretch>
                  </pic:blipFill>
                  <pic:spPr>
                    <a:xfrm>
                      <a:off x="0" y="0"/>
                      <a:ext cx="5900979" cy="4218432"/>
                    </a:xfrm>
                    <a:prstGeom prst="rect">
                      <a:avLst/>
                    </a:prstGeom>
                  </pic:spPr>
                </pic:pic>
              </a:graphicData>
            </a:graphic>
          </wp:inline>
        </w:drawing>
      </w:r>
    </w:p>
    <w:p w:rsidR="00E9502F" w:rsidRDefault="00FF1F9D">
      <w:pPr>
        <w:pStyle w:val="BodyText"/>
        <w:spacing w:before="7"/>
        <w:rPr>
          <w:rFonts w:ascii="Times New Roman"/>
          <w:sz w:val="13"/>
        </w:rPr>
      </w:pPr>
      <w:r>
        <w:rPr>
          <w:noProof/>
          <w:lang w:val="en-IN" w:eastAsia="en-IN" w:bidi="ar-SA"/>
        </w:rPr>
        <w:pict>
          <v:group id="Group 2475" o:spid="_x0000_s4087" style="position:absolute;margin-left:72.75pt;margin-top:9.8pt;width:468.65pt;height:286.15pt;z-index:-251530240;mso-wrap-distance-left:0;mso-wrap-distance-right:0;mso-position-horizontal-relative:page" coordorigin="1455,196" coordsize="9373,57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">
            <v:shape id="Picture 2477" o:spid="_x0000_s4089" type="#_x0000_t75" style="position:absolute;left:1470;top:375;width:9301;height:5452;visibility:visible">
              <v:imagedata r:id="rId130" o:title=""/>
              <o:lock v:ext="edit" aspectratio="f"/>
            </v:shape>
            <v:rect id="Rectangle 2476" o:spid="_x0000_s4088" style="position:absolute;left:1462;top:203;width:9358;height:57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" filled="f"/>
            <w10:wrap type="topAndBottom" anchorx="page"/>
          </v:group>
        </w:pict>
      </w:r>
    </w:p>
    <w:p w:rsidR="00E9502F" w:rsidRDefault="00E9502F">
      <w:pPr>
        <w:rPr>
          <w:rFonts w:ascii="Times New Roman"/>
          <w:sz w:val="13"/>
        </w:rPr>
        <w:sectPr w:rsidR="00E9502F">
          <w:pgSz w:w="12240" w:h="15840"/>
          <w:pgMar w:top="1260" w:right="40" w:bottom="1480" w:left="580" w:header="401" w:footer="1286" w:gutter="0"/>
          <w:cols w:space="720"/>
        </w:sectPr>
      </w:pPr>
    </w:p>
    <w:p w:rsidR="00E9502F" w:rsidRDefault="00FF51A3" w:rsidP="001322E7">
      <w:pPr>
        <w:pStyle w:val="ListParagraph"/>
        <w:numPr>
          <w:ilvl w:val="0"/>
          <w:numId w:val="2"/>
        </w:numPr>
        <w:tabs>
          <w:tab w:val="left" w:pos="2301"/>
        </w:tabs>
        <w:spacing w:before="174"/>
        <w:ind w:hanging="361"/>
        <w:rPr>
          <w:rFonts w:ascii="Calibri" w:hAnsi="Calibri"/>
          <w:b/>
        </w:rPr>
      </w:pPr>
      <w:r>
        <w:rPr>
          <w:rFonts w:ascii="Calibri" w:hAnsi="Calibri"/>
          <w:b/>
        </w:rPr>
        <w:lastRenderedPageBreak/>
        <w:t>PIDGOV: HydroTurbine-Governor</w:t>
      </w:r>
    </w:p>
    <w:p w:rsidR="00E9502F" w:rsidRDefault="00FF1F9D">
      <w:pPr>
        <w:pStyle w:val="BodyText"/>
        <w:spacing w:before="2"/>
        <w:rPr>
          <w:b/>
          <w:sz w:val="15"/>
        </w:rPr>
      </w:pPr>
      <w:r>
        <w:rPr>
          <w:noProof/>
          <w:lang w:val="en-IN" w:eastAsia="en-IN" w:bidi="ar-SA"/>
        </w:rPr>
        <w:pict>
          <v:group id="Group 2472" o:spid="_x0000_s4084" style="position:absolute;margin-left:72.75pt;margin-top:11.3pt;width:469.5pt;height:254.25pt;z-index:-251529216;mso-wrap-distance-left:0;mso-wrap-distance-right:0;mso-position-horizontal-relative:page" coordorigin="1455,226" coordsize="9390,5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">
            <v:shape id="Picture 2474" o:spid="_x0000_s4086" type="#_x0000_t75" style="position:absolute;left:1580;top:240;width:9181;height:4961;visibility:visible">
              <v:imagedata r:id="rId131" o:title=""/>
              <o:lock v:ext="edit" aspectratio="f"/>
            </v:shape>
            <v:rect id="Rectangle 2473" o:spid="_x0000_s4085" style="position:absolute;left:1462;top:233;width:9375;height:5070;visibility:visible" filled="f"/>
            <w10:wrap type="topAndBottom" anchorx="page"/>
          </v:group>
        </w:pict>
      </w:r>
    </w:p>
    <w:p w:rsidR="00E9502F" w:rsidRDefault="00FF51A3" w:rsidP="001322E7">
      <w:pPr>
        <w:pStyle w:val="ListParagraph"/>
        <w:numPr>
          <w:ilvl w:val="0"/>
          <w:numId w:val="2"/>
        </w:numPr>
        <w:tabs>
          <w:tab w:val="left" w:pos="2301"/>
        </w:tabs>
        <w:spacing w:before="178"/>
        <w:ind w:hanging="361"/>
        <w:rPr>
          <w:rFonts w:ascii="Calibri" w:hAnsi="Calibri"/>
          <w:b/>
        </w:rPr>
      </w:pPr>
      <w:r>
        <w:rPr>
          <w:rFonts w:ascii="Calibri" w:hAnsi="Calibri"/>
          <w:b/>
        </w:rPr>
        <w:t>HYGOVR1: Fourth order lead-laghydro-turbine</w:t>
      </w:r>
    </w:p>
    <w:p w:rsidR="00E9502F" w:rsidRDefault="00FF1F9D">
      <w:pPr>
        <w:pStyle w:val="BodyText"/>
        <w:spacing w:before="9"/>
        <w:rPr>
          <w:b/>
          <w:sz w:val="23"/>
        </w:rPr>
      </w:pPr>
      <w:r>
        <w:rPr>
          <w:noProof/>
          <w:lang w:val="en-IN" w:eastAsia="en-IN" w:bidi="ar-SA"/>
        </w:rPr>
        <w:pict>
          <v:group id="Group 2469" o:spid="_x0000_s4081" style="position:absolute;margin-left:72.75pt;margin-top:16.5pt;width:405.75pt;height:304.5pt;z-index:-251528192;mso-wrap-distance-left:0;mso-wrap-distance-right:0;mso-position-horizontal-relative:page" coordorigin="1455,330" coordsize="8115,6090">
            <v:shape id="Picture 2471" o:spid="_x0000_s4083" type="#_x0000_t75" style="position:absolute;left:1830;top:344;width:7680;height:5982;visibility:visible">
              <v:imagedata r:id="rId132" o:title=""/>
              <o:lock v:ext="edit" aspectratio="f"/>
            </v:shape>
            <v:rect id="Rectangle 2470" o:spid="_x0000_s4082" style="position:absolute;left:1462;top:337;width:8100;height:6075;visibility:visible" filled="f"/>
            <w10:wrap type="topAndBottom" anchorx="page"/>
          </v:group>
        </w:pict>
      </w:r>
    </w:p>
    <w:p w:rsidR="00E9502F" w:rsidRDefault="00E9502F">
      <w:pPr>
        <w:rPr>
          <w:sz w:val="23"/>
        </w:rPr>
        <w:sectPr w:rsidR="00E9502F">
          <w:pgSz w:w="12240" w:h="15840"/>
          <w:pgMar w:top="1260" w:right="40" w:bottom="1480" w:left="580" w:header="401" w:footer="1286" w:gutter="0"/>
          <w:cols w:space="720"/>
        </w:sectPr>
      </w:pPr>
    </w:p>
    <w:p w:rsidR="00E9502F" w:rsidRDefault="00FF51A3" w:rsidP="001322E7">
      <w:pPr>
        <w:pStyle w:val="ListParagraph"/>
        <w:numPr>
          <w:ilvl w:val="0"/>
          <w:numId w:val="2"/>
        </w:numPr>
        <w:tabs>
          <w:tab w:val="left" w:pos="2301"/>
        </w:tabs>
        <w:spacing w:before="174"/>
        <w:ind w:hanging="361"/>
        <w:rPr>
          <w:rFonts w:ascii="Calibri" w:hAnsi="Calibri"/>
          <w:b/>
        </w:rPr>
      </w:pPr>
      <w:r>
        <w:rPr>
          <w:rFonts w:ascii="Calibri" w:hAnsi="Calibri"/>
          <w:b/>
        </w:rPr>
        <w:lastRenderedPageBreak/>
        <w:t>TURCZT: Czech Hydro and SteamGovernor</w:t>
      </w:r>
    </w:p>
    <w:p w:rsidR="00E9502F" w:rsidRDefault="00E9502F">
      <w:pPr>
        <w:pStyle w:val="BodyText"/>
        <w:rPr>
          <w:b/>
          <w:sz w:val="20"/>
        </w:rPr>
      </w:pPr>
    </w:p>
    <w:p w:rsidR="00E9502F" w:rsidRDefault="00FF1F9D">
      <w:pPr>
        <w:pStyle w:val="BodyText"/>
        <w:spacing w:before="10"/>
        <w:rPr>
          <w:b/>
          <w:sz w:val="16"/>
        </w:rPr>
      </w:pPr>
      <w:r>
        <w:rPr>
          <w:noProof/>
          <w:lang w:val="en-IN" w:eastAsia="en-IN" w:bidi="ar-SA"/>
        </w:rPr>
        <w:pict>
          <v:group id="Group 2466" o:spid="_x0000_s4078" style="position:absolute;margin-left:72.75pt;margin-top:12.25pt;width:469.5pt;height:219.85pt;z-index:-251527168;mso-wrap-distance-left:0;mso-wrap-distance-right:0;mso-position-horizontal-relative:page" coordorigin="1455,245" coordsize="9390,43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">
            <v:shape id="Picture 2468" o:spid="_x0000_s4080" type="#_x0000_t75" style="position:absolute;left:1576;top:366;width:9254;height:41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">
              <v:imagedata r:id="rId83" o:title=""/>
              <o:lock v:ext="edit" aspectratio="f"/>
            </v:shape>
            <v:rect id="Rectangle 2467" o:spid="_x0000_s4079" style="position:absolute;left:1462;top:252;width:9375;height:4382;visibility:visible" filled="f"/>
            <w10:wrap type="topAndBottom" anchorx="page"/>
          </v:group>
        </w:pict>
      </w:r>
      <w:r>
        <w:rPr>
          <w:noProof/>
          <w:lang w:val="en-IN" w:eastAsia="en-IN" w:bidi="ar-SA"/>
        </w:rPr>
        <w:pict>
          <v:group id="Group 2463" o:spid="_x0000_s4075" style="position:absolute;margin-left:72.75pt;margin-top:243.3pt;width:469.5pt;height:214.5pt;z-index:-251526144;mso-wrap-distance-left:0;mso-wrap-distance-right:0;mso-position-horizontal-relative:page" coordorigin="1455,4866" coordsize="9390,42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">
            <v:shape id="Picture 2465" o:spid="_x0000_s4077" type="#_x0000_t75" style="position:absolute;left:1717;top:5016;width:9026;height:40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">
              <v:imagedata r:id="rId84" o:title=""/>
              <o:lock v:ext="edit" aspectratio="f"/>
            </v:shape>
            <v:rect id="Rectangle 2464" o:spid="_x0000_s4076" style="position:absolute;left:1462;top:4873;width:9375;height:42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" filled="f"/>
            <w10:wrap type="topAndBottom" anchorx="page"/>
          </v:group>
        </w:pict>
      </w:r>
    </w:p>
    <w:p w:rsidR="00E9502F" w:rsidRDefault="00E9502F">
      <w:pPr>
        <w:pStyle w:val="BodyText"/>
        <w:spacing w:before="8"/>
        <w:rPr>
          <w:b/>
          <w:sz w:val="12"/>
        </w:rPr>
      </w:pPr>
    </w:p>
    <w:p w:rsidR="00E9502F" w:rsidRDefault="00E9502F">
      <w:pPr>
        <w:rPr>
          <w:sz w:val="12"/>
        </w:rPr>
        <w:sectPr w:rsidR="00E9502F">
          <w:pgSz w:w="12240" w:h="15840"/>
          <w:pgMar w:top="1260" w:right="40" w:bottom="1480" w:left="580" w:header="401" w:footer="1286" w:gutter="0"/>
          <w:cols w:space="720"/>
        </w:sectPr>
      </w:pPr>
    </w:p>
    <w:p w:rsidR="00E9502F" w:rsidRDefault="00FF51A3" w:rsidP="001322E7">
      <w:pPr>
        <w:pStyle w:val="ListParagraph"/>
        <w:numPr>
          <w:ilvl w:val="0"/>
          <w:numId w:val="2"/>
        </w:numPr>
        <w:tabs>
          <w:tab w:val="left" w:pos="2301"/>
        </w:tabs>
        <w:spacing w:before="174"/>
        <w:ind w:hanging="361"/>
        <w:rPr>
          <w:rFonts w:ascii="Calibri" w:hAnsi="Calibri"/>
          <w:b/>
        </w:rPr>
      </w:pPr>
      <w:r>
        <w:rPr>
          <w:rFonts w:ascii="Calibri" w:hAnsi="Calibri"/>
          <w:b/>
        </w:rPr>
        <w:lastRenderedPageBreak/>
        <w:t>TWDM1T: Tail Water Depression Hydro Governor Model1</w:t>
      </w:r>
    </w:p>
    <w:p w:rsidR="00E9502F" w:rsidRDefault="00FF1F9D">
      <w:pPr>
        <w:pStyle w:val="BodyText"/>
        <w:spacing w:before="8"/>
        <w:rPr>
          <w:b/>
          <w:sz w:val="23"/>
        </w:rPr>
      </w:pPr>
      <w:r>
        <w:rPr>
          <w:noProof/>
          <w:lang w:val="en-IN" w:eastAsia="en-IN" w:bidi="ar-SA"/>
        </w:rPr>
        <w:pict>
          <v:group id="Group 2458" o:spid="_x0000_s4070" style="position:absolute;margin-left:72.75pt;margin-top:16.45pt;width:469.5pt;height:453.05pt;z-index:-251525120;mso-wrap-distance-left:0;mso-wrap-distance-right:0;mso-position-horizontal-relative:page" coordorigin="1455,329" coordsize="9390,9061">
            <v:shape id="Picture 2462" o:spid="_x0000_s4074" type="#_x0000_t75" style="position:absolute;left:1637;top:614;width:9077;height:55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">
              <v:imagedata r:id="rId133" o:title=""/>
              <o:lock v:ext="edit" aspectratio="f"/>
            </v:shape>
            <v:rect id="Rectangle 2461" o:spid="_x0000_s4073" style="position:absolute;left:1462;top:336;width:9375;height:5971;visibility:visible" filled="f"/>
            <v:shape id="Picture 2460" o:spid="_x0000_s4072" type="#_x0000_t75" style="position:absolute;left:1975;top:6493;width:8728;height:27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">
              <v:imagedata r:id="rId134" o:title=""/>
              <o:lock v:ext="edit" aspectratio="f"/>
            </v:shape>
            <v:rect id="Rectangle 2459" o:spid="_x0000_s4071" style="position:absolute;left:1462;top:6387;width:9375;height:2994;visibility:visible" filled="f"/>
            <w10:wrap type="topAndBottom" anchorx="page"/>
          </v:group>
        </w:pict>
      </w:r>
    </w:p>
    <w:p w:rsidR="00E9502F" w:rsidRDefault="00E9502F">
      <w:pPr>
        <w:rPr>
          <w:sz w:val="23"/>
        </w:rPr>
        <w:sectPr w:rsidR="00E9502F">
          <w:pgSz w:w="12240" w:h="15840"/>
          <w:pgMar w:top="1260" w:right="40" w:bottom="1480" w:left="580" w:header="401" w:footer="1286" w:gutter="0"/>
          <w:cols w:space="720"/>
        </w:sectPr>
      </w:pPr>
    </w:p>
    <w:p w:rsidR="00E9502F" w:rsidRDefault="00FF51A3" w:rsidP="001322E7">
      <w:pPr>
        <w:pStyle w:val="ListParagraph"/>
        <w:numPr>
          <w:ilvl w:val="0"/>
          <w:numId w:val="2"/>
        </w:numPr>
        <w:tabs>
          <w:tab w:val="left" w:pos="2301"/>
        </w:tabs>
        <w:spacing w:before="174"/>
        <w:ind w:hanging="361"/>
        <w:rPr>
          <w:rFonts w:ascii="Calibri" w:hAnsi="Calibri"/>
          <w:b/>
        </w:rPr>
      </w:pPr>
      <w:r>
        <w:rPr>
          <w:rFonts w:ascii="Calibri" w:hAnsi="Calibri"/>
          <w:b/>
        </w:rPr>
        <w:lastRenderedPageBreak/>
        <w:t>TWDM2T: Tail Water Depression Hydro Governor Model2</w:t>
      </w:r>
    </w:p>
    <w:p w:rsidR="00E9502F" w:rsidRDefault="00FF1F9D">
      <w:pPr>
        <w:pStyle w:val="BodyText"/>
        <w:spacing w:before="8"/>
        <w:rPr>
          <w:b/>
          <w:sz w:val="23"/>
        </w:rPr>
      </w:pPr>
      <w:r>
        <w:rPr>
          <w:noProof/>
          <w:lang w:val="en-IN" w:eastAsia="en-IN" w:bidi="ar-SA"/>
        </w:rPr>
        <w:pict>
          <v:group id="Group 2455" o:spid="_x0000_s4067" style="position:absolute;margin-left:72.75pt;margin-top:16.45pt;width:469.5pt;height:356.6pt;z-index:-251524096;mso-wrap-distance-left:0;mso-wrap-distance-right:0;mso-position-horizontal-relative:page" coordorigin="1455,329" coordsize="9390,71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10;">
            <v:shape id="Picture 2457" o:spid="_x0000_s4069" type="#_x0000_t75" style="position:absolute;left:1671;top:533;width:9096;height:68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">
              <v:imagedata r:id="rId135" o:title=""/>
              <o:lock v:ext="edit" aspectratio="f"/>
            </v:shape>
            <v:rect id="Rectangle 2456" o:spid="_x0000_s4068" style="position:absolute;left:1462;top:336;width:9375;height:71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" filled="f"/>
            <w10:wrap type="topAndBottom" anchorx="page"/>
          </v:group>
        </w:pict>
      </w:r>
      <w:r>
        <w:rPr>
          <w:noProof/>
          <w:lang w:val="en-IN" w:eastAsia="en-IN" w:bidi="ar-SA"/>
        </w:rPr>
        <w:pict>
          <v:group id="Group 2452" o:spid="_x0000_s4064" style="position:absolute;margin-left:72.75pt;margin-top:390.5pt;width:469.5pt;height:162.1pt;z-index:-251523072;mso-wrap-distance-left:0;mso-wrap-distance-right:0;mso-position-horizontal-relative:page" coordorigin="1455,7810" coordsize="9390,3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">
            <v:shape id="Picture 2454" o:spid="_x0000_s4066" type="#_x0000_t75" style="position:absolute;left:1718;top:8058;width:9010;height:28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">
              <v:imagedata r:id="rId136" o:title=""/>
              <o:lock v:ext="edit" aspectratio="f"/>
            </v:shape>
            <v:rect id="Rectangle 2453" o:spid="_x0000_s4065" style="position:absolute;left:1462;top:7817;width:9375;height:3227;visibility:visible" filled="f"/>
            <w10:wrap type="topAndBottom" anchorx="page"/>
          </v:group>
        </w:pict>
      </w:r>
    </w:p>
    <w:p w:rsidR="00E9502F" w:rsidRDefault="00E9502F">
      <w:pPr>
        <w:pStyle w:val="BodyText"/>
        <w:spacing w:before="11"/>
        <w:rPr>
          <w:b/>
        </w:rPr>
      </w:pPr>
    </w:p>
    <w:p w:rsidR="00E9502F" w:rsidRDefault="00E9502F">
      <w:pPr>
        <w:sectPr w:rsidR="00E9502F">
          <w:pgSz w:w="12240" w:h="15840"/>
          <w:pgMar w:top="1260" w:right="40" w:bottom="1480" w:left="580" w:header="401" w:footer="1286" w:gutter="0"/>
          <w:cols w:space="720"/>
        </w:sectPr>
      </w:pPr>
    </w:p>
    <w:p w:rsidR="00E9502F" w:rsidRDefault="00FF51A3" w:rsidP="001322E7">
      <w:pPr>
        <w:pStyle w:val="ListParagraph"/>
        <w:numPr>
          <w:ilvl w:val="0"/>
          <w:numId w:val="2"/>
        </w:numPr>
        <w:tabs>
          <w:tab w:val="left" w:pos="2301"/>
        </w:tabs>
        <w:spacing w:before="174"/>
        <w:ind w:hanging="361"/>
        <w:rPr>
          <w:rFonts w:ascii="Calibri" w:hAnsi="Calibri"/>
          <w:b/>
        </w:rPr>
      </w:pPr>
      <w:r>
        <w:rPr>
          <w:rFonts w:ascii="Calibri" w:hAnsi="Calibri"/>
          <w:b/>
        </w:rPr>
        <w:lastRenderedPageBreak/>
        <w:t>WPIDHY: Woodward PID HydroGovernor</w:t>
      </w:r>
    </w:p>
    <w:p w:rsidR="00E9502F" w:rsidRDefault="00FF51A3">
      <w:pPr>
        <w:pStyle w:val="BodyText"/>
        <w:spacing w:before="7"/>
        <w:rPr>
          <w:b/>
        </w:rPr>
      </w:pPr>
      <w:r>
        <w:rPr>
          <w:noProof/>
          <w:lang w:val="en-IN" w:eastAsia="en-IN" w:bidi="ar-SA"/>
        </w:rPr>
        <w:drawing>
          <wp:anchor distT="0" distB="0" distL="0" distR="0" simplePos="0" relativeHeight="251473408" behindDoc="0" locked="0" layoutInCell="1" allowOverlap="1">
            <wp:simplePos x="0" y="0"/>
            <wp:positionH relativeFrom="page">
              <wp:posOffset>914400</wp:posOffset>
            </wp:positionH>
            <wp:positionV relativeFrom="paragraph">
              <wp:posOffset>200211</wp:posOffset>
            </wp:positionV>
            <wp:extent cx="5995795" cy="3336607"/>
            <wp:effectExtent l="0" t="0" r="0" b="0"/>
            <wp:wrapTopAndBottom/>
            <wp:docPr id="89"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83.png"/>
                    <pic:cNvPicPr/>
                  </pic:nvPicPr>
                  <pic:blipFill>
                    <a:blip r:embed="rId137" cstate="print"/>
                    <a:stretch>
                      <a:fillRect/>
                    </a:stretch>
                  </pic:blipFill>
                  <pic:spPr>
                    <a:xfrm>
                      <a:off x="0" y="0"/>
                      <a:ext cx="5995795" cy="3336607"/>
                    </a:xfrm>
                    <a:prstGeom prst="rect">
                      <a:avLst/>
                    </a:prstGeom>
                  </pic:spPr>
                </pic:pic>
              </a:graphicData>
            </a:graphic>
          </wp:anchor>
        </w:drawing>
      </w:r>
    </w:p>
    <w:p w:rsidR="00E9502F" w:rsidRDefault="00E9502F">
      <w:pPr>
        <w:pStyle w:val="BodyText"/>
        <w:spacing w:before="6"/>
        <w:rPr>
          <w:b/>
        </w:rPr>
      </w:pPr>
    </w:p>
    <w:p w:rsidR="00E9502F" w:rsidRDefault="00FF51A3" w:rsidP="001322E7">
      <w:pPr>
        <w:pStyle w:val="ListParagraph"/>
        <w:numPr>
          <w:ilvl w:val="0"/>
          <w:numId w:val="2"/>
        </w:numPr>
        <w:tabs>
          <w:tab w:val="left" w:pos="2301"/>
        </w:tabs>
        <w:ind w:hanging="361"/>
        <w:rPr>
          <w:rFonts w:ascii="Calibri" w:hAnsi="Calibri"/>
          <w:b/>
        </w:rPr>
      </w:pPr>
      <w:r>
        <w:rPr>
          <w:rFonts w:ascii="Calibri" w:hAnsi="Calibri"/>
          <w:b/>
        </w:rPr>
        <w:t>WSHYDD: WECC Double-Derivative HydroGovernor</w:t>
      </w:r>
    </w:p>
    <w:p w:rsidR="00E9502F" w:rsidRDefault="00FF1F9D">
      <w:pPr>
        <w:pStyle w:val="BodyText"/>
        <w:spacing w:before="7"/>
        <w:rPr>
          <w:b/>
          <w:sz w:val="23"/>
        </w:rPr>
      </w:pPr>
      <w:r>
        <w:rPr>
          <w:noProof/>
          <w:lang w:val="en-IN" w:eastAsia="en-IN" w:bidi="ar-SA"/>
        </w:rPr>
        <w:pict>
          <v:group id="Group 2449" o:spid="_x0000_s4061" style="position:absolute;margin-left:72.75pt;margin-top:16.4pt;width:469.5pt;height:286.5pt;z-index:-251521024;mso-wrap-distance-left:0;mso-wrap-distance-right:0;mso-position-horizontal-relative:page" coordorigin="1455,328" coordsize="9390,5730">
            <v:shape id="Picture 2451" o:spid="_x0000_s4063" type="#_x0000_t75" style="position:absolute;left:1740;top:675;width:8943;height:51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">
              <v:imagedata r:id="rId138" o:title=""/>
              <o:lock v:ext="edit" aspectratio="f"/>
            </v:shape>
            <v:rect id="Rectangle 2450" o:spid="_x0000_s4062" style="position:absolute;left:1462;top:335;width:9375;height:5715;visibility:visible" filled="f"/>
            <w10:wrap type="topAndBottom" anchorx="page"/>
          </v:group>
        </w:pict>
      </w:r>
    </w:p>
    <w:p w:rsidR="00E9502F" w:rsidRDefault="00E9502F">
      <w:pPr>
        <w:rPr>
          <w:sz w:val="23"/>
        </w:rPr>
        <w:sectPr w:rsidR="00E9502F">
          <w:pgSz w:w="12240" w:h="15840"/>
          <w:pgMar w:top="1260" w:right="40" w:bottom="1480" w:left="580" w:header="401" w:footer="1286" w:gutter="0"/>
          <w:cols w:space="720"/>
        </w:sectPr>
      </w:pPr>
    </w:p>
    <w:p w:rsidR="00E9502F" w:rsidRDefault="00FF51A3" w:rsidP="001322E7">
      <w:pPr>
        <w:pStyle w:val="ListParagraph"/>
        <w:numPr>
          <w:ilvl w:val="0"/>
          <w:numId w:val="2"/>
        </w:numPr>
        <w:tabs>
          <w:tab w:val="left" w:pos="2301"/>
        </w:tabs>
        <w:spacing w:before="174"/>
        <w:ind w:hanging="361"/>
        <w:rPr>
          <w:rFonts w:ascii="Calibri" w:hAnsi="Calibri"/>
          <w:b/>
        </w:rPr>
      </w:pPr>
      <w:r>
        <w:rPr>
          <w:rFonts w:ascii="Calibri" w:hAnsi="Calibri"/>
          <w:b/>
        </w:rPr>
        <w:lastRenderedPageBreak/>
        <w:t>WSHYGP: WECC GP Hydro Governor PlusTurbine</w:t>
      </w:r>
    </w:p>
    <w:p w:rsidR="00E9502F" w:rsidRDefault="00FF1F9D">
      <w:pPr>
        <w:pStyle w:val="BodyText"/>
        <w:spacing w:before="8"/>
        <w:rPr>
          <w:b/>
          <w:sz w:val="23"/>
        </w:rPr>
      </w:pPr>
      <w:r>
        <w:rPr>
          <w:noProof/>
          <w:lang w:val="en-IN" w:eastAsia="en-IN" w:bidi="ar-SA"/>
        </w:rPr>
        <w:pict>
          <v:group id="Group 2446" o:spid="_x0000_s4058" style="position:absolute;margin-left:72.75pt;margin-top:16.45pt;width:469.5pt;height:328.2pt;z-index:-251520000;mso-wrap-distance-left:0;mso-wrap-distance-right:0;mso-position-horizontal-relative:page" coordorigin="1455,329" coordsize="9390,65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10;">
            <v:shape id="Picture 2448" o:spid="_x0000_s4060" type="#_x0000_t75" style="position:absolute;left:1653;top:344;width:9155;height:6409;visibility:visible">
              <v:imagedata r:id="rId139" o:title=""/>
              <o:lock v:ext="edit" aspectratio="f"/>
            </v:shape>
            <v:rect id="Rectangle 2447" o:spid="_x0000_s4059" style="position:absolute;left:1462;top:336;width:9375;height:6549;visibility:visible" filled="f"/>
            <w10:wrap type="topAndBottom" anchorx="page"/>
          </v:group>
        </w:pict>
      </w:r>
    </w:p>
    <w:p w:rsidR="00E9502F" w:rsidRDefault="00E9502F">
      <w:pPr>
        <w:pStyle w:val="BodyText"/>
        <w:spacing w:before="7"/>
        <w:rPr>
          <w:b/>
          <w:sz w:val="24"/>
        </w:rPr>
      </w:pPr>
    </w:p>
    <w:p w:rsidR="00E9502F" w:rsidRDefault="00FF51A3">
      <w:pPr>
        <w:ind w:left="2300"/>
        <w:rPr>
          <w:b/>
          <w:i/>
        </w:rPr>
      </w:pPr>
      <w:r>
        <w:rPr>
          <w:b/>
          <w:i/>
        </w:rPr>
        <w:t>Source-PSSE Model Library</w:t>
      </w:r>
    </w:p>
    <w:p w:rsidR="00E9502F" w:rsidRDefault="00E9502F">
      <w:pPr>
        <w:sectPr w:rsidR="00E9502F">
          <w:pgSz w:w="12240" w:h="15840"/>
          <w:pgMar w:top="1260" w:right="40" w:bottom="1480" w:left="580" w:header="401" w:footer="1286" w:gutter="0"/>
          <w:cols w:space="720"/>
        </w:sectPr>
      </w:pPr>
    </w:p>
    <w:p w:rsidR="00E9502F" w:rsidRDefault="00E9502F">
      <w:pPr>
        <w:pStyle w:val="BodyText"/>
        <w:spacing w:before="7"/>
        <w:rPr>
          <w:b/>
          <w:i/>
          <w:sz w:val="9"/>
        </w:rPr>
      </w:pPr>
    </w:p>
    <w:p w:rsidR="00E9502F" w:rsidRDefault="00FF51A3">
      <w:pPr>
        <w:spacing w:before="57"/>
        <w:ind w:left="860"/>
        <w:rPr>
          <w:b/>
        </w:rPr>
      </w:pPr>
      <w:r>
        <w:rPr>
          <w:b/>
        </w:rPr>
        <w:t>Calculation of saturation parameters:</w:t>
      </w:r>
    </w:p>
    <w:p w:rsidR="00E9502F" w:rsidRDefault="00FF51A3">
      <w:pPr>
        <w:pStyle w:val="BodyText"/>
        <w:spacing w:before="11"/>
        <w:rPr>
          <w:b/>
          <w:sz w:val="11"/>
        </w:rPr>
      </w:pPr>
      <w:r>
        <w:rPr>
          <w:noProof/>
          <w:lang w:val="en-IN" w:eastAsia="en-IN" w:bidi="ar-SA"/>
        </w:rPr>
        <w:drawing>
          <wp:anchor distT="0" distB="0" distL="0" distR="0" simplePos="0" relativeHeight="251477504" behindDoc="0" locked="0" layoutInCell="1" allowOverlap="1">
            <wp:simplePos x="0" y="0"/>
            <wp:positionH relativeFrom="page">
              <wp:posOffset>914400</wp:posOffset>
            </wp:positionH>
            <wp:positionV relativeFrom="paragraph">
              <wp:posOffset>117113</wp:posOffset>
            </wp:positionV>
            <wp:extent cx="5690724" cy="3111817"/>
            <wp:effectExtent l="0" t="0" r="0" b="0"/>
            <wp:wrapTopAndBottom/>
            <wp:docPr id="91"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5.jpeg"/>
                    <pic:cNvPicPr/>
                  </pic:nvPicPr>
                  <pic:blipFill>
                    <a:blip r:embed="rId85" cstate="print"/>
                    <a:stretch>
                      <a:fillRect/>
                    </a:stretch>
                  </pic:blipFill>
                  <pic:spPr>
                    <a:xfrm>
                      <a:off x="0" y="0"/>
                      <a:ext cx="5690724" cy="3111817"/>
                    </a:xfrm>
                    <a:prstGeom prst="rect">
                      <a:avLst/>
                    </a:prstGeom>
                  </pic:spPr>
                </pic:pic>
              </a:graphicData>
            </a:graphic>
          </wp:anchor>
        </w:drawing>
      </w:r>
    </w:p>
    <w:p w:rsidR="00E9502F" w:rsidRDefault="00FF51A3">
      <w:pPr>
        <w:spacing w:before="172"/>
        <w:ind w:left="860"/>
        <w:rPr>
          <w:b/>
          <w:sz w:val="18"/>
        </w:rPr>
      </w:pPr>
      <w:r>
        <w:rPr>
          <w:b/>
          <w:color w:val="5B9BD4"/>
          <w:sz w:val="18"/>
        </w:rPr>
        <w:t>Figure 2: Open and short circuit characteristics</w:t>
      </w:r>
    </w:p>
    <w:p w:rsidR="00E9502F" w:rsidRDefault="00E9502F">
      <w:pPr>
        <w:pStyle w:val="BodyText"/>
        <w:spacing w:before="2"/>
        <w:rPr>
          <w:b/>
          <w:sz w:val="16"/>
        </w:rPr>
      </w:pPr>
    </w:p>
    <w:p w:rsidR="00E9502F" w:rsidRDefault="00FF51A3">
      <w:pPr>
        <w:pStyle w:val="BodyText"/>
        <w:ind w:left="860"/>
      </w:pPr>
      <w:r>
        <w:t>The saturation can be calculated using the following calculation:</w:t>
      </w:r>
    </w:p>
    <w:p w:rsidR="00E9502F" w:rsidRDefault="00FF51A3">
      <w:pPr>
        <w:pStyle w:val="BodyText"/>
        <w:spacing w:before="3"/>
        <w:rPr>
          <w:sz w:val="19"/>
        </w:rPr>
      </w:pPr>
      <w:r>
        <w:rPr>
          <w:noProof/>
          <w:lang w:val="en-IN" w:eastAsia="en-IN" w:bidi="ar-SA"/>
        </w:rPr>
        <w:drawing>
          <wp:anchor distT="0" distB="0" distL="0" distR="0" simplePos="0" relativeHeight="251481600" behindDoc="0" locked="0" layoutInCell="1" allowOverlap="1">
            <wp:simplePos x="0" y="0"/>
            <wp:positionH relativeFrom="page">
              <wp:posOffset>3019425</wp:posOffset>
            </wp:positionH>
            <wp:positionV relativeFrom="paragraph">
              <wp:posOffset>174107</wp:posOffset>
            </wp:positionV>
            <wp:extent cx="1720619" cy="573404"/>
            <wp:effectExtent l="0" t="0" r="0" b="0"/>
            <wp:wrapTopAndBottom/>
            <wp:docPr id="93"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6.png"/>
                    <pic:cNvPicPr/>
                  </pic:nvPicPr>
                  <pic:blipFill>
                    <a:blip r:embed="rId86" cstate="print"/>
                    <a:stretch>
                      <a:fillRect/>
                    </a:stretch>
                  </pic:blipFill>
                  <pic:spPr>
                    <a:xfrm>
                      <a:off x="0" y="0"/>
                      <a:ext cx="1720619" cy="573404"/>
                    </a:xfrm>
                    <a:prstGeom prst="rect">
                      <a:avLst/>
                    </a:prstGeom>
                  </pic:spPr>
                </pic:pic>
              </a:graphicData>
            </a:graphic>
          </wp:anchor>
        </w:drawing>
      </w:r>
      <w:r w:rsidR="00FF1F9D">
        <w:rPr>
          <w:noProof/>
          <w:lang w:val="en-IN" w:eastAsia="en-IN" w:bidi="ar-SA"/>
        </w:rPr>
        <w:pict>
          <v:group id="Group 2443" o:spid="_x0000_s4055" style="position:absolute;margin-left:72.75pt;margin-top:80.5pt;width:469.5pt;height:218.25pt;z-index:-251516928;mso-wrap-distance-left:0;mso-wrap-distance-right:0;mso-position-horizontal-relative:page;mso-position-vertical-relative:text" coordorigin="1455,1610" coordsize="9390,43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P=&#10;">
            <v:shape id="Picture 2445" o:spid="_x0000_s4057" type="#_x0000_t75" style="position:absolute;left:1663;top:1624;width:9009;height:429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">
              <v:imagedata r:id="rId140" o:title=""/>
              <o:lock v:ext="edit" aspectratio="f"/>
            </v:shape>
            <v:rect id="Rectangle 2444" o:spid="_x0000_s4056" style="position:absolute;left:1462;top:1617;width:9375;height:43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" filled="f"/>
            <w10:wrap type="topAndBottom" anchorx="page"/>
          </v:group>
        </w:pict>
      </w:r>
    </w:p>
    <w:p w:rsidR="00E9502F" w:rsidRDefault="00E9502F">
      <w:pPr>
        <w:pStyle w:val="BodyText"/>
        <w:spacing w:before="10"/>
        <w:rPr>
          <w:sz w:val="29"/>
        </w:rPr>
      </w:pPr>
    </w:p>
    <w:p w:rsidR="00E9502F" w:rsidRDefault="00FF51A3">
      <w:pPr>
        <w:spacing w:before="182"/>
        <w:ind w:left="2859"/>
        <w:rPr>
          <w:b/>
          <w:sz w:val="18"/>
        </w:rPr>
      </w:pPr>
      <w:r>
        <w:rPr>
          <w:b/>
          <w:color w:val="5B9BD4"/>
          <w:sz w:val="18"/>
        </w:rPr>
        <w:t>Figure 3: Governing system - Block Diagram (Typical) as per IEEE std. -75</w:t>
      </w:r>
    </w:p>
    <w:p w:rsidR="00E9502F" w:rsidRDefault="00E9502F">
      <w:pPr>
        <w:rPr>
          <w:sz w:val="18"/>
        </w:rPr>
        <w:sectPr w:rsidR="00E9502F">
          <w:pgSz w:w="12240" w:h="15840"/>
          <w:pgMar w:top="1260" w:right="40" w:bottom="1480" w:left="580" w:header="401" w:footer="1286" w:gutter="0"/>
          <w:cols w:space="720"/>
        </w:sectPr>
      </w:pPr>
    </w:p>
    <w:p w:rsidR="00E9502F" w:rsidRDefault="00FF51A3">
      <w:pPr>
        <w:spacing w:before="94"/>
        <w:ind w:right="922"/>
        <w:jc w:val="right"/>
        <w:rPr>
          <w:rFonts w:ascii="Cambria"/>
          <w:sz w:val="24"/>
        </w:rPr>
      </w:pPr>
      <w:r>
        <w:rPr>
          <w:rFonts w:ascii="Cambria"/>
          <w:w w:val="95"/>
          <w:sz w:val="24"/>
        </w:rPr>
        <w:lastRenderedPageBreak/>
        <w:t>Annex-5</w:t>
      </w:r>
    </w:p>
    <w:p w:rsidR="00E9502F" w:rsidRDefault="00E9502F">
      <w:pPr>
        <w:pStyle w:val="BodyText"/>
        <w:rPr>
          <w:rFonts w:ascii="Cambria"/>
          <w:sz w:val="20"/>
        </w:rPr>
      </w:pPr>
    </w:p>
    <w:p w:rsidR="00E9502F" w:rsidRDefault="00E9502F">
      <w:pPr>
        <w:pStyle w:val="BodyText"/>
        <w:rPr>
          <w:rFonts w:ascii="Cambria"/>
          <w:sz w:val="20"/>
        </w:rPr>
      </w:pPr>
    </w:p>
    <w:p w:rsidR="00E9502F" w:rsidRDefault="00E9502F">
      <w:pPr>
        <w:pStyle w:val="BodyText"/>
        <w:spacing w:before="11"/>
        <w:rPr>
          <w:rFonts w:ascii="Cambria"/>
        </w:rPr>
      </w:pPr>
    </w:p>
    <w:tbl>
      <w:tblPr>
        <w:tblW w:w="0" w:type="auto"/>
        <w:tblInd w:w="1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7106"/>
      </w:tblGrid>
      <w:tr w:rsidR="00E9502F">
        <w:trPr>
          <w:trHeight w:val="290"/>
        </w:trPr>
        <w:tc>
          <w:tcPr>
            <w:tcW w:w="7642" w:type="dxa"/>
            <w:gridSpan w:val="2"/>
          </w:tcPr>
          <w:p w:rsidR="00E9502F" w:rsidRDefault="00FF51A3">
            <w:pPr>
              <w:pStyle w:val="TableParagraph"/>
              <w:spacing w:before="19"/>
              <w:ind w:left="551"/>
              <w:jc w:val="center"/>
              <w:rPr>
                <w:rFonts w:ascii="Garamond"/>
                <w:b/>
                <w:sz w:val="20"/>
              </w:rPr>
            </w:pPr>
            <w:r>
              <w:rPr>
                <w:rFonts w:ascii="Garamond"/>
                <w:b/>
                <w:w w:val="105"/>
                <w:sz w:val="20"/>
                <w:u w:val="single"/>
              </w:rPr>
              <w:t>Hydro Plant Details</w:t>
            </w:r>
          </w:p>
        </w:tc>
      </w:tr>
      <w:tr w:rsidR="00E9502F">
        <w:trPr>
          <w:trHeight w:val="290"/>
        </w:trPr>
        <w:tc>
          <w:tcPr>
            <w:tcW w:w="536" w:type="dxa"/>
          </w:tcPr>
          <w:p w:rsidR="00E9502F" w:rsidRDefault="00E9502F">
            <w:pPr>
              <w:pStyle w:val="TableParagraph"/>
              <w:rPr>
                <w:rFonts w:ascii="Times New Roman"/>
                <w:sz w:val="20"/>
              </w:rPr>
            </w:pPr>
          </w:p>
        </w:tc>
        <w:tc>
          <w:tcPr>
            <w:tcW w:w="7106" w:type="dxa"/>
          </w:tcPr>
          <w:p w:rsidR="00E9502F" w:rsidRDefault="00FF51A3">
            <w:pPr>
              <w:pStyle w:val="TableParagraph"/>
              <w:spacing w:before="19"/>
              <w:ind w:left="104"/>
              <w:rPr>
                <w:rFonts w:ascii="Garamond"/>
                <w:b/>
                <w:sz w:val="20"/>
              </w:rPr>
            </w:pPr>
            <w:r>
              <w:rPr>
                <w:rFonts w:ascii="Garamond"/>
                <w:b/>
                <w:w w:val="105"/>
                <w:sz w:val="20"/>
              </w:rPr>
              <w:t>Project/Plant details</w:t>
            </w:r>
          </w:p>
        </w:tc>
      </w:tr>
      <w:tr w:rsidR="00E9502F">
        <w:trPr>
          <w:trHeight w:val="280"/>
        </w:trPr>
        <w:tc>
          <w:tcPr>
            <w:tcW w:w="536" w:type="dxa"/>
          </w:tcPr>
          <w:p w:rsidR="00E9502F" w:rsidRDefault="00FF51A3">
            <w:pPr>
              <w:pStyle w:val="TableParagraph"/>
              <w:spacing w:before="14"/>
              <w:ind w:left="7"/>
              <w:jc w:val="center"/>
              <w:rPr>
                <w:rFonts w:ascii="Garamond"/>
                <w:sz w:val="20"/>
              </w:rPr>
            </w:pPr>
            <w:r>
              <w:rPr>
                <w:rFonts w:ascii="Garamond"/>
                <w:w w:val="103"/>
                <w:sz w:val="20"/>
              </w:rPr>
              <w:t>1</w:t>
            </w:r>
          </w:p>
        </w:tc>
        <w:tc>
          <w:tcPr>
            <w:tcW w:w="7106" w:type="dxa"/>
          </w:tcPr>
          <w:p w:rsidR="00E9502F" w:rsidRDefault="00FF51A3">
            <w:pPr>
              <w:pStyle w:val="TableParagraph"/>
              <w:spacing w:before="14"/>
              <w:ind w:left="104"/>
              <w:rPr>
                <w:rFonts w:ascii="Garamond"/>
                <w:sz w:val="20"/>
              </w:rPr>
            </w:pPr>
            <w:r>
              <w:rPr>
                <w:rFonts w:ascii="Garamond"/>
                <w:w w:val="105"/>
                <w:sz w:val="20"/>
              </w:rPr>
              <w:t>Company/SLDC name:</w:t>
            </w:r>
          </w:p>
        </w:tc>
      </w:tr>
      <w:tr w:rsidR="00E9502F">
        <w:trPr>
          <w:trHeight w:val="371"/>
        </w:trPr>
        <w:tc>
          <w:tcPr>
            <w:tcW w:w="536" w:type="dxa"/>
          </w:tcPr>
          <w:p w:rsidR="00E9502F" w:rsidRDefault="00FF51A3">
            <w:pPr>
              <w:pStyle w:val="TableParagraph"/>
              <w:spacing w:before="60"/>
              <w:ind w:left="7"/>
              <w:jc w:val="center"/>
              <w:rPr>
                <w:rFonts w:ascii="Garamond"/>
                <w:sz w:val="20"/>
              </w:rPr>
            </w:pPr>
            <w:r>
              <w:rPr>
                <w:rFonts w:ascii="Garamond"/>
                <w:w w:val="103"/>
                <w:sz w:val="20"/>
              </w:rPr>
              <w:t>2</w:t>
            </w:r>
          </w:p>
        </w:tc>
        <w:tc>
          <w:tcPr>
            <w:tcW w:w="7106" w:type="dxa"/>
          </w:tcPr>
          <w:p w:rsidR="00E9502F" w:rsidRDefault="00FF51A3">
            <w:pPr>
              <w:pStyle w:val="TableParagraph"/>
              <w:spacing w:before="60"/>
              <w:ind w:left="104"/>
              <w:rPr>
                <w:rFonts w:ascii="Garamond"/>
                <w:sz w:val="20"/>
              </w:rPr>
            </w:pPr>
            <w:r>
              <w:rPr>
                <w:rFonts w:ascii="Garamond"/>
                <w:w w:val="105"/>
                <w:sz w:val="20"/>
              </w:rPr>
              <w:t>Owner of the power station:</w:t>
            </w:r>
          </w:p>
        </w:tc>
      </w:tr>
      <w:tr w:rsidR="00E9502F">
        <w:trPr>
          <w:trHeight w:val="271"/>
        </w:trPr>
        <w:tc>
          <w:tcPr>
            <w:tcW w:w="536" w:type="dxa"/>
          </w:tcPr>
          <w:p w:rsidR="00E9502F" w:rsidRDefault="00FF51A3">
            <w:pPr>
              <w:pStyle w:val="TableParagraph"/>
              <w:spacing w:before="10"/>
              <w:ind w:left="7"/>
              <w:jc w:val="center"/>
              <w:rPr>
                <w:rFonts w:ascii="Garamond"/>
                <w:sz w:val="20"/>
              </w:rPr>
            </w:pPr>
            <w:r>
              <w:rPr>
                <w:rFonts w:ascii="Garamond"/>
                <w:w w:val="103"/>
                <w:sz w:val="20"/>
              </w:rPr>
              <w:t>3</w:t>
            </w:r>
          </w:p>
        </w:tc>
        <w:tc>
          <w:tcPr>
            <w:tcW w:w="7106" w:type="dxa"/>
          </w:tcPr>
          <w:p w:rsidR="00E9502F" w:rsidRDefault="00FF51A3">
            <w:pPr>
              <w:pStyle w:val="TableParagraph"/>
              <w:spacing w:before="10"/>
              <w:ind w:left="104"/>
              <w:rPr>
                <w:rFonts w:ascii="Garamond"/>
                <w:sz w:val="20"/>
              </w:rPr>
            </w:pPr>
            <w:r>
              <w:rPr>
                <w:rFonts w:ascii="Garamond"/>
                <w:w w:val="105"/>
                <w:sz w:val="20"/>
              </w:rPr>
              <w:t>Project name and location:</w:t>
            </w:r>
          </w:p>
        </w:tc>
      </w:tr>
      <w:tr w:rsidR="00E9502F">
        <w:trPr>
          <w:trHeight w:val="272"/>
        </w:trPr>
        <w:tc>
          <w:tcPr>
            <w:tcW w:w="536" w:type="dxa"/>
          </w:tcPr>
          <w:p w:rsidR="00E9502F" w:rsidRDefault="00FF51A3">
            <w:pPr>
              <w:pStyle w:val="TableParagraph"/>
              <w:spacing w:before="11"/>
              <w:ind w:left="7"/>
              <w:jc w:val="center"/>
              <w:rPr>
                <w:rFonts w:ascii="Garamond"/>
                <w:sz w:val="20"/>
              </w:rPr>
            </w:pPr>
            <w:r>
              <w:rPr>
                <w:rFonts w:ascii="Garamond"/>
                <w:w w:val="103"/>
                <w:sz w:val="20"/>
              </w:rPr>
              <w:t>4</w:t>
            </w:r>
          </w:p>
        </w:tc>
        <w:tc>
          <w:tcPr>
            <w:tcW w:w="7106" w:type="dxa"/>
          </w:tcPr>
          <w:p w:rsidR="00E9502F" w:rsidRDefault="00FF51A3">
            <w:pPr>
              <w:pStyle w:val="TableParagraph"/>
              <w:spacing w:before="11"/>
              <w:ind w:left="104"/>
              <w:rPr>
                <w:rFonts w:ascii="Garamond"/>
                <w:sz w:val="20"/>
              </w:rPr>
            </w:pPr>
            <w:r>
              <w:rPr>
                <w:rFonts w:ascii="Garamond"/>
                <w:w w:val="105"/>
                <w:sz w:val="20"/>
              </w:rPr>
              <w:t>Contact Number &amp; Name of the Nodal person : Mr./ Ms.</w:t>
            </w:r>
          </w:p>
        </w:tc>
      </w:tr>
      <w:tr w:rsidR="00E9502F">
        <w:trPr>
          <w:trHeight w:val="271"/>
        </w:trPr>
        <w:tc>
          <w:tcPr>
            <w:tcW w:w="536" w:type="dxa"/>
          </w:tcPr>
          <w:p w:rsidR="00E9502F" w:rsidRDefault="00FF51A3">
            <w:pPr>
              <w:pStyle w:val="TableParagraph"/>
              <w:spacing w:before="10"/>
              <w:ind w:left="7"/>
              <w:jc w:val="center"/>
              <w:rPr>
                <w:rFonts w:ascii="Garamond"/>
                <w:sz w:val="20"/>
              </w:rPr>
            </w:pPr>
            <w:bookmarkStart w:id="25" w:name="_bookmark19"/>
            <w:bookmarkEnd w:id="25"/>
            <w:r>
              <w:rPr>
                <w:rFonts w:ascii="Garamond"/>
                <w:w w:val="103"/>
                <w:sz w:val="20"/>
              </w:rPr>
              <w:t>5</w:t>
            </w:r>
          </w:p>
        </w:tc>
        <w:tc>
          <w:tcPr>
            <w:tcW w:w="7106" w:type="dxa"/>
          </w:tcPr>
          <w:p w:rsidR="00E9502F" w:rsidRDefault="00FF51A3">
            <w:pPr>
              <w:pStyle w:val="TableParagraph"/>
              <w:spacing w:before="10"/>
              <w:ind w:left="104"/>
              <w:rPr>
                <w:rFonts w:ascii="Garamond"/>
                <w:sz w:val="20"/>
              </w:rPr>
            </w:pPr>
            <w:r>
              <w:rPr>
                <w:rFonts w:ascii="Garamond"/>
                <w:w w:val="105"/>
                <w:sz w:val="20"/>
              </w:rPr>
              <w:t>Total Installed Capacity(MW): (e.g.2x100MW):</w:t>
            </w:r>
          </w:p>
        </w:tc>
      </w:tr>
      <w:tr w:rsidR="00E9502F">
        <w:trPr>
          <w:trHeight w:val="272"/>
        </w:trPr>
        <w:tc>
          <w:tcPr>
            <w:tcW w:w="536" w:type="dxa"/>
          </w:tcPr>
          <w:p w:rsidR="00E9502F" w:rsidRDefault="00FF51A3">
            <w:pPr>
              <w:pStyle w:val="TableParagraph"/>
              <w:spacing w:before="11"/>
              <w:ind w:left="7"/>
              <w:jc w:val="center"/>
              <w:rPr>
                <w:rFonts w:ascii="Garamond"/>
                <w:sz w:val="20"/>
              </w:rPr>
            </w:pPr>
            <w:r>
              <w:rPr>
                <w:rFonts w:ascii="Garamond"/>
                <w:w w:val="103"/>
                <w:sz w:val="20"/>
              </w:rPr>
              <w:t>6</w:t>
            </w:r>
          </w:p>
        </w:tc>
        <w:tc>
          <w:tcPr>
            <w:tcW w:w="7106" w:type="dxa"/>
          </w:tcPr>
          <w:p w:rsidR="00E9502F" w:rsidRDefault="00FF51A3">
            <w:pPr>
              <w:pStyle w:val="TableParagraph"/>
              <w:spacing w:before="11"/>
              <w:ind w:left="104"/>
              <w:rPr>
                <w:rFonts w:ascii="Garamond"/>
                <w:sz w:val="20"/>
              </w:rPr>
            </w:pPr>
            <w:r>
              <w:rPr>
                <w:rFonts w:ascii="Garamond"/>
                <w:w w:val="105"/>
                <w:sz w:val="20"/>
              </w:rPr>
              <w:t>Turbine type: Francis /Kaplan / Pelton/Bulb/Any other</w:t>
            </w:r>
          </w:p>
        </w:tc>
      </w:tr>
      <w:tr w:rsidR="00E9502F">
        <w:trPr>
          <w:trHeight w:val="271"/>
        </w:trPr>
        <w:tc>
          <w:tcPr>
            <w:tcW w:w="536" w:type="dxa"/>
          </w:tcPr>
          <w:p w:rsidR="00E9502F" w:rsidRDefault="00FF51A3">
            <w:pPr>
              <w:pStyle w:val="TableParagraph"/>
              <w:spacing w:before="10"/>
              <w:ind w:left="7"/>
              <w:jc w:val="center"/>
              <w:rPr>
                <w:rFonts w:ascii="Garamond"/>
                <w:sz w:val="20"/>
              </w:rPr>
            </w:pPr>
            <w:r>
              <w:rPr>
                <w:rFonts w:ascii="Garamond"/>
                <w:w w:val="103"/>
                <w:sz w:val="20"/>
              </w:rPr>
              <w:t>7</w:t>
            </w:r>
          </w:p>
        </w:tc>
        <w:tc>
          <w:tcPr>
            <w:tcW w:w="7106" w:type="dxa"/>
          </w:tcPr>
          <w:p w:rsidR="00E9502F" w:rsidRDefault="00FF51A3">
            <w:pPr>
              <w:pStyle w:val="TableParagraph"/>
              <w:spacing w:before="10"/>
              <w:ind w:left="104"/>
              <w:rPr>
                <w:rFonts w:ascii="Garamond"/>
                <w:sz w:val="20"/>
              </w:rPr>
            </w:pPr>
            <w:r>
              <w:rPr>
                <w:rFonts w:ascii="Garamond"/>
                <w:w w:val="105"/>
                <w:sz w:val="20"/>
              </w:rPr>
              <w:t>Intake River &amp; Diversion dam:</w:t>
            </w:r>
          </w:p>
        </w:tc>
      </w:tr>
      <w:tr w:rsidR="00E9502F">
        <w:trPr>
          <w:trHeight w:val="272"/>
        </w:trPr>
        <w:tc>
          <w:tcPr>
            <w:tcW w:w="536" w:type="dxa"/>
          </w:tcPr>
          <w:p w:rsidR="00E9502F" w:rsidRDefault="00FF51A3">
            <w:pPr>
              <w:pStyle w:val="TableParagraph"/>
              <w:spacing w:before="11"/>
              <w:ind w:left="7"/>
              <w:jc w:val="center"/>
              <w:rPr>
                <w:rFonts w:ascii="Garamond"/>
                <w:sz w:val="20"/>
              </w:rPr>
            </w:pPr>
            <w:r>
              <w:rPr>
                <w:rFonts w:ascii="Garamond"/>
                <w:w w:val="103"/>
                <w:sz w:val="20"/>
              </w:rPr>
              <w:t>8</w:t>
            </w:r>
          </w:p>
        </w:tc>
        <w:tc>
          <w:tcPr>
            <w:tcW w:w="7106" w:type="dxa"/>
          </w:tcPr>
          <w:p w:rsidR="00E9502F" w:rsidRDefault="00FF51A3">
            <w:pPr>
              <w:pStyle w:val="TableParagraph"/>
              <w:spacing w:before="11"/>
              <w:ind w:left="104"/>
              <w:rPr>
                <w:rFonts w:ascii="Garamond"/>
                <w:sz w:val="20"/>
              </w:rPr>
            </w:pPr>
            <w:r>
              <w:rPr>
                <w:rFonts w:ascii="Garamond"/>
                <w:w w:val="105"/>
                <w:sz w:val="20"/>
              </w:rPr>
              <w:t>Hydro station type - ROR/ ROR with poundage/Storage type:</w:t>
            </w:r>
          </w:p>
        </w:tc>
      </w:tr>
      <w:tr w:rsidR="00E9502F">
        <w:trPr>
          <w:trHeight w:val="287"/>
        </w:trPr>
        <w:tc>
          <w:tcPr>
            <w:tcW w:w="536" w:type="dxa"/>
          </w:tcPr>
          <w:p w:rsidR="00E9502F" w:rsidRDefault="00E9502F">
            <w:pPr>
              <w:pStyle w:val="TableParagraph"/>
              <w:rPr>
                <w:rFonts w:ascii="Times New Roman"/>
                <w:sz w:val="20"/>
              </w:rPr>
            </w:pPr>
          </w:p>
        </w:tc>
        <w:tc>
          <w:tcPr>
            <w:tcW w:w="7106" w:type="dxa"/>
          </w:tcPr>
          <w:p w:rsidR="00E9502F" w:rsidRDefault="00FF51A3">
            <w:pPr>
              <w:pStyle w:val="TableParagraph"/>
              <w:spacing w:before="19"/>
              <w:ind w:left="104"/>
              <w:rPr>
                <w:rFonts w:ascii="Garamond"/>
                <w:b/>
                <w:sz w:val="20"/>
              </w:rPr>
            </w:pPr>
            <w:r>
              <w:rPr>
                <w:rFonts w:ascii="Garamond"/>
                <w:b/>
                <w:w w:val="105"/>
                <w:sz w:val="20"/>
              </w:rPr>
              <w:t>Reservoir details</w:t>
            </w:r>
          </w:p>
        </w:tc>
      </w:tr>
      <w:tr w:rsidR="00E9502F">
        <w:trPr>
          <w:trHeight w:val="273"/>
        </w:trPr>
        <w:tc>
          <w:tcPr>
            <w:tcW w:w="536" w:type="dxa"/>
          </w:tcPr>
          <w:p w:rsidR="00E9502F" w:rsidRDefault="00FF51A3">
            <w:pPr>
              <w:pStyle w:val="TableParagraph"/>
              <w:spacing w:before="12"/>
              <w:ind w:left="7"/>
              <w:jc w:val="center"/>
              <w:rPr>
                <w:rFonts w:ascii="Garamond"/>
                <w:sz w:val="20"/>
              </w:rPr>
            </w:pPr>
            <w:r>
              <w:rPr>
                <w:rFonts w:ascii="Garamond"/>
                <w:w w:val="103"/>
                <w:sz w:val="20"/>
              </w:rPr>
              <w:t>1</w:t>
            </w:r>
          </w:p>
        </w:tc>
        <w:tc>
          <w:tcPr>
            <w:tcW w:w="7106" w:type="dxa"/>
          </w:tcPr>
          <w:p w:rsidR="00E9502F" w:rsidRDefault="00FF51A3">
            <w:pPr>
              <w:pStyle w:val="TableParagraph"/>
              <w:spacing w:before="12"/>
              <w:ind w:left="104"/>
              <w:rPr>
                <w:rFonts w:ascii="Garamond"/>
                <w:sz w:val="20"/>
              </w:rPr>
            </w:pPr>
            <w:r>
              <w:rPr>
                <w:rFonts w:ascii="Garamond"/>
                <w:w w:val="105"/>
                <w:sz w:val="20"/>
              </w:rPr>
              <w:t>Power station- Underground/Surface :</w:t>
            </w:r>
          </w:p>
        </w:tc>
      </w:tr>
      <w:tr w:rsidR="00E9502F">
        <w:trPr>
          <w:trHeight w:val="270"/>
        </w:trPr>
        <w:tc>
          <w:tcPr>
            <w:tcW w:w="536" w:type="dxa"/>
          </w:tcPr>
          <w:p w:rsidR="00E9502F" w:rsidRDefault="00FF51A3">
            <w:pPr>
              <w:pStyle w:val="TableParagraph"/>
              <w:spacing w:before="12"/>
              <w:ind w:left="7"/>
              <w:jc w:val="center"/>
              <w:rPr>
                <w:rFonts w:ascii="Garamond"/>
                <w:sz w:val="20"/>
              </w:rPr>
            </w:pPr>
            <w:r>
              <w:rPr>
                <w:rFonts w:ascii="Garamond"/>
                <w:w w:val="103"/>
                <w:sz w:val="20"/>
              </w:rPr>
              <w:t>2</w:t>
            </w:r>
          </w:p>
        </w:tc>
        <w:tc>
          <w:tcPr>
            <w:tcW w:w="7106" w:type="dxa"/>
          </w:tcPr>
          <w:p w:rsidR="00E9502F" w:rsidRDefault="00FF51A3">
            <w:pPr>
              <w:pStyle w:val="TableParagraph"/>
              <w:spacing w:before="12"/>
              <w:ind w:left="104"/>
              <w:rPr>
                <w:rFonts w:ascii="Garamond"/>
                <w:sz w:val="20"/>
              </w:rPr>
            </w:pPr>
            <w:r>
              <w:rPr>
                <w:rFonts w:ascii="Garamond"/>
                <w:w w:val="105"/>
                <w:sz w:val="20"/>
              </w:rPr>
              <w:t>Energy content at FRL and Target energy for financial year :</w:t>
            </w:r>
          </w:p>
        </w:tc>
      </w:tr>
      <w:tr w:rsidR="00E9502F">
        <w:trPr>
          <w:trHeight w:val="273"/>
        </w:trPr>
        <w:tc>
          <w:tcPr>
            <w:tcW w:w="536" w:type="dxa"/>
          </w:tcPr>
          <w:p w:rsidR="00E9502F" w:rsidRDefault="00FF51A3">
            <w:pPr>
              <w:pStyle w:val="TableParagraph"/>
              <w:spacing w:before="12"/>
              <w:ind w:left="7"/>
              <w:jc w:val="center"/>
              <w:rPr>
                <w:rFonts w:ascii="Garamond"/>
                <w:sz w:val="20"/>
              </w:rPr>
            </w:pPr>
            <w:r>
              <w:rPr>
                <w:rFonts w:ascii="Garamond"/>
                <w:w w:val="103"/>
                <w:sz w:val="20"/>
              </w:rPr>
              <w:t>3</w:t>
            </w:r>
          </w:p>
        </w:tc>
        <w:tc>
          <w:tcPr>
            <w:tcW w:w="7106" w:type="dxa"/>
          </w:tcPr>
          <w:p w:rsidR="00E9502F" w:rsidRDefault="00FF51A3">
            <w:pPr>
              <w:pStyle w:val="TableParagraph"/>
              <w:spacing w:before="12"/>
              <w:ind w:left="104"/>
              <w:rPr>
                <w:rFonts w:ascii="Garamond"/>
                <w:sz w:val="20"/>
              </w:rPr>
            </w:pPr>
            <w:r>
              <w:rPr>
                <w:rFonts w:ascii="Garamond"/>
                <w:w w:val="105"/>
                <w:sz w:val="20"/>
              </w:rPr>
              <w:t>Monthly design energy/10 daily energy:</w:t>
            </w:r>
          </w:p>
        </w:tc>
      </w:tr>
      <w:tr w:rsidR="00E9502F">
        <w:trPr>
          <w:trHeight w:val="553"/>
        </w:trPr>
        <w:tc>
          <w:tcPr>
            <w:tcW w:w="536" w:type="dxa"/>
          </w:tcPr>
          <w:p w:rsidR="00E9502F" w:rsidRDefault="00FF51A3">
            <w:pPr>
              <w:pStyle w:val="TableParagraph"/>
              <w:spacing w:before="151"/>
              <w:ind w:left="7"/>
              <w:jc w:val="center"/>
              <w:rPr>
                <w:rFonts w:ascii="Garamond"/>
                <w:sz w:val="20"/>
              </w:rPr>
            </w:pPr>
            <w:r>
              <w:rPr>
                <w:rFonts w:ascii="Garamond"/>
                <w:w w:val="103"/>
                <w:sz w:val="20"/>
              </w:rPr>
              <w:t>4</w:t>
            </w:r>
          </w:p>
        </w:tc>
        <w:tc>
          <w:tcPr>
            <w:tcW w:w="7106" w:type="dxa"/>
          </w:tcPr>
          <w:p w:rsidR="00E9502F" w:rsidRDefault="00FF51A3">
            <w:pPr>
              <w:pStyle w:val="TableParagraph"/>
              <w:spacing w:before="17"/>
              <w:ind w:left="104"/>
              <w:rPr>
                <w:rFonts w:ascii="Garamond"/>
                <w:sz w:val="20"/>
              </w:rPr>
            </w:pPr>
            <w:r>
              <w:rPr>
                <w:rFonts w:ascii="Garamond"/>
                <w:w w:val="105"/>
                <w:sz w:val="20"/>
              </w:rPr>
              <w:t>Water usage (other than electricity production)- Irrigation/Flood control/ Bilateral</w:t>
            </w:r>
          </w:p>
          <w:p w:rsidR="00E9502F" w:rsidRDefault="00FF51A3">
            <w:pPr>
              <w:pStyle w:val="TableParagraph"/>
              <w:spacing w:before="44"/>
              <w:ind w:left="104"/>
              <w:rPr>
                <w:rFonts w:ascii="Garamond"/>
                <w:sz w:val="20"/>
              </w:rPr>
            </w:pPr>
            <w:r>
              <w:rPr>
                <w:rFonts w:ascii="Garamond"/>
                <w:w w:val="105"/>
                <w:sz w:val="20"/>
              </w:rPr>
              <w:t>treaty/ hydrology :</w:t>
            </w:r>
          </w:p>
        </w:tc>
      </w:tr>
      <w:tr w:rsidR="00E9502F">
        <w:trPr>
          <w:trHeight w:val="270"/>
        </w:trPr>
        <w:tc>
          <w:tcPr>
            <w:tcW w:w="536" w:type="dxa"/>
          </w:tcPr>
          <w:p w:rsidR="00E9502F" w:rsidRDefault="00FF51A3">
            <w:pPr>
              <w:pStyle w:val="TableParagraph"/>
              <w:spacing w:before="12"/>
              <w:ind w:left="7"/>
              <w:jc w:val="center"/>
              <w:rPr>
                <w:rFonts w:ascii="Garamond"/>
                <w:sz w:val="20"/>
              </w:rPr>
            </w:pPr>
            <w:r>
              <w:rPr>
                <w:rFonts w:ascii="Garamond"/>
                <w:w w:val="103"/>
                <w:sz w:val="20"/>
              </w:rPr>
              <w:t>5</w:t>
            </w:r>
          </w:p>
        </w:tc>
        <w:tc>
          <w:tcPr>
            <w:tcW w:w="7106" w:type="dxa"/>
          </w:tcPr>
          <w:p w:rsidR="00E9502F" w:rsidRDefault="00FF51A3">
            <w:pPr>
              <w:pStyle w:val="TableParagraph"/>
              <w:spacing w:before="12"/>
              <w:ind w:left="104"/>
              <w:rPr>
                <w:rFonts w:ascii="Garamond"/>
                <w:sz w:val="20"/>
              </w:rPr>
            </w:pPr>
            <w:r>
              <w:rPr>
                <w:rFonts w:ascii="Garamond"/>
                <w:w w:val="105"/>
                <w:sz w:val="20"/>
              </w:rPr>
              <w:t>Which are the riparian States?</w:t>
            </w:r>
          </w:p>
        </w:tc>
      </w:tr>
      <w:tr w:rsidR="00E9502F">
        <w:trPr>
          <w:trHeight w:val="553"/>
        </w:trPr>
        <w:tc>
          <w:tcPr>
            <w:tcW w:w="536" w:type="dxa"/>
          </w:tcPr>
          <w:p w:rsidR="00E9502F" w:rsidRDefault="00FF51A3">
            <w:pPr>
              <w:pStyle w:val="TableParagraph"/>
              <w:spacing w:before="151"/>
              <w:ind w:left="7"/>
              <w:jc w:val="center"/>
              <w:rPr>
                <w:rFonts w:ascii="Garamond"/>
                <w:sz w:val="20"/>
              </w:rPr>
            </w:pPr>
            <w:r>
              <w:rPr>
                <w:rFonts w:ascii="Garamond"/>
                <w:w w:val="103"/>
                <w:sz w:val="20"/>
              </w:rPr>
              <w:t>6</w:t>
            </w:r>
          </w:p>
        </w:tc>
        <w:tc>
          <w:tcPr>
            <w:tcW w:w="7106" w:type="dxa"/>
          </w:tcPr>
          <w:p w:rsidR="00E9502F" w:rsidRDefault="00FF51A3">
            <w:pPr>
              <w:pStyle w:val="TableParagraph"/>
              <w:spacing w:before="19"/>
              <w:ind w:left="104"/>
              <w:rPr>
                <w:rFonts w:ascii="Garamond"/>
                <w:sz w:val="20"/>
              </w:rPr>
            </w:pPr>
            <w:r>
              <w:rPr>
                <w:rFonts w:ascii="Garamond"/>
                <w:w w:val="105"/>
                <w:sz w:val="20"/>
              </w:rPr>
              <w:t>Is the Station part of the tandem hydro system? If yes then what are the constraints in</w:t>
            </w:r>
          </w:p>
          <w:p w:rsidR="00E9502F" w:rsidRDefault="00FF51A3">
            <w:pPr>
              <w:pStyle w:val="TableParagraph"/>
              <w:spacing w:before="44"/>
              <w:ind w:left="104"/>
              <w:rPr>
                <w:rFonts w:ascii="Garamond"/>
                <w:sz w:val="20"/>
              </w:rPr>
            </w:pPr>
            <w:proofErr w:type="gramStart"/>
            <w:r>
              <w:rPr>
                <w:rFonts w:ascii="Garamond"/>
                <w:w w:val="105"/>
                <w:sz w:val="20"/>
              </w:rPr>
              <w:t>operating</w:t>
            </w:r>
            <w:proofErr w:type="gramEnd"/>
            <w:r>
              <w:rPr>
                <w:rFonts w:ascii="Garamond"/>
                <w:w w:val="105"/>
                <w:sz w:val="20"/>
              </w:rPr>
              <w:t xml:space="preserve"> the station?</w:t>
            </w:r>
          </w:p>
        </w:tc>
      </w:tr>
      <w:tr w:rsidR="00E9502F">
        <w:trPr>
          <w:trHeight w:val="553"/>
        </w:trPr>
        <w:tc>
          <w:tcPr>
            <w:tcW w:w="536" w:type="dxa"/>
          </w:tcPr>
          <w:p w:rsidR="00E9502F" w:rsidRDefault="00FF51A3">
            <w:pPr>
              <w:pStyle w:val="TableParagraph"/>
              <w:spacing w:before="151"/>
              <w:ind w:left="7"/>
              <w:jc w:val="center"/>
              <w:rPr>
                <w:rFonts w:ascii="Garamond"/>
                <w:sz w:val="20"/>
              </w:rPr>
            </w:pPr>
            <w:r>
              <w:rPr>
                <w:rFonts w:ascii="Garamond"/>
                <w:w w:val="103"/>
                <w:sz w:val="20"/>
              </w:rPr>
              <w:t>7</w:t>
            </w:r>
          </w:p>
        </w:tc>
        <w:tc>
          <w:tcPr>
            <w:tcW w:w="7106" w:type="dxa"/>
          </w:tcPr>
          <w:p w:rsidR="00E9502F" w:rsidRDefault="00FF51A3">
            <w:pPr>
              <w:pStyle w:val="TableParagraph"/>
              <w:spacing w:before="19"/>
              <w:ind w:left="104"/>
              <w:rPr>
                <w:rFonts w:ascii="Garamond"/>
                <w:sz w:val="20"/>
              </w:rPr>
            </w:pPr>
            <w:r>
              <w:rPr>
                <w:rFonts w:ascii="Garamond"/>
                <w:w w:val="105"/>
                <w:sz w:val="20"/>
              </w:rPr>
              <w:t>Which is next hydro station (with pondage /reservoir) on the upstream and</w:t>
            </w:r>
          </w:p>
          <w:p w:rsidR="00E9502F" w:rsidRDefault="00FF51A3">
            <w:pPr>
              <w:pStyle w:val="TableParagraph"/>
              <w:spacing w:before="44"/>
              <w:ind w:left="104"/>
              <w:rPr>
                <w:rFonts w:ascii="Garamond"/>
                <w:sz w:val="20"/>
              </w:rPr>
            </w:pPr>
            <w:proofErr w:type="gramStart"/>
            <w:r>
              <w:rPr>
                <w:rFonts w:ascii="Garamond"/>
                <w:w w:val="105"/>
                <w:sz w:val="20"/>
              </w:rPr>
              <w:t>downstream</w:t>
            </w:r>
            <w:proofErr w:type="gramEnd"/>
            <w:r>
              <w:rPr>
                <w:rFonts w:ascii="Garamond"/>
                <w:w w:val="105"/>
                <w:sz w:val="20"/>
              </w:rPr>
              <w:t xml:space="preserve"> side?</w:t>
            </w:r>
          </w:p>
        </w:tc>
      </w:tr>
      <w:tr w:rsidR="00E9502F">
        <w:trPr>
          <w:trHeight w:val="273"/>
        </w:trPr>
        <w:tc>
          <w:tcPr>
            <w:tcW w:w="536" w:type="dxa"/>
          </w:tcPr>
          <w:p w:rsidR="00E9502F" w:rsidRDefault="00FF51A3">
            <w:pPr>
              <w:pStyle w:val="TableParagraph"/>
              <w:spacing w:before="12"/>
              <w:ind w:left="7"/>
              <w:jc w:val="center"/>
              <w:rPr>
                <w:rFonts w:ascii="Garamond"/>
                <w:sz w:val="20"/>
              </w:rPr>
            </w:pPr>
            <w:r>
              <w:rPr>
                <w:rFonts w:ascii="Garamond"/>
                <w:w w:val="103"/>
                <w:sz w:val="20"/>
              </w:rPr>
              <w:t>8</w:t>
            </w:r>
          </w:p>
        </w:tc>
        <w:tc>
          <w:tcPr>
            <w:tcW w:w="7106" w:type="dxa"/>
          </w:tcPr>
          <w:p w:rsidR="00E9502F" w:rsidRDefault="00FF51A3">
            <w:pPr>
              <w:pStyle w:val="TableParagraph"/>
              <w:spacing w:before="12"/>
              <w:ind w:left="104"/>
              <w:rPr>
                <w:rFonts w:ascii="Garamond"/>
                <w:sz w:val="20"/>
              </w:rPr>
            </w:pPr>
            <w:r>
              <w:rPr>
                <w:rFonts w:ascii="Garamond"/>
                <w:w w:val="105"/>
                <w:sz w:val="20"/>
              </w:rPr>
              <w:t>What is the accounting period for total water inflows and releases from the station?</w:t>
            </w:r>
          </w:p>
        </w:tc>
      </w:tr>
      <w:tr w:rsidR="00E9502F">
        <w:trPr>
          <w:trHeight w:val="270"/>
        </w:trPr>
        <w:tc>
          <w:tcPr>
            <w:tcW w:w="536" w:type="dxa"/>
          </w:tcPr>
          <w:p w:rsidR="00E9502F" w:rsidRDefault="00FF51A3">
            <w:pPr>
              <w:pStyle w:val="TableParagraph"/>
              <w:spacing w:before="12"/>
              <w:ind w:left="7"/>
              <w:jc w:val="center"/>
              <w:rPr>
                <w:rFonts w:ascii="Garamond"/>
                <w:sz w:val="20"/>
              </w:rPr>
            </w:pPr>
            <w:r>
              <w:rPr>
                <w:rFonts w:ascii="Garamond"/>
                <w:w w:val="103"/>
                <w:sz w:val="20"/>
              </w:rPr>
              <w:t>9</w:t>
            </w:r>
          </w:p>
        </w:tc>
        <w:tc>
          <w:tcPr>
            <w:tcW w:w="7106" w:type="dxa"/>
          </w:tcPr>
          <w:p w:rsidR="00E9502F" w:rsidRDefault="00FF51A3">
            <w:pPr>
              <w:pStyle w:val="TableParagraph"/>
              <w:spacing w:before="12"/>
              <w:ind w:left="104"/>
              <w:rPr>
                <w:rFonts w:ascii="Garamond"/>
                <w:sz w:val="20"/>
              </w:rPr>
            </w:pPr>
            <w:r>
              <w:rPr>
                <w:rFonts w:ascii="Garamond"/>
                <w:w w:val="105"/>
                <w:sz w:val="20"/>
              </w:rPr>
              <w:t>Monthly pattern of release of water( over the day too)</w:t>
            </w:r>
          </w:p>
        </w:tc>
      </w:tr>
      <w:tr w:rsidR="00E9502F">
        <w:trPr>
          <w:trHeight w:val="554"/>
        </w:trPr>
        <w:tc>
          <w:tcPr>
            <w:tcW w:w="536" w:type="dxa"/>
          </w:tcPr>
          <w:p w:rsidR="00E9502F" w:rsidRDefault="00FF51A3">
            <w:pPr>
              <w:pStyle w:val="TableParagraph"/>
              <w:spacing w:before="151"/>
              <w:ind w:left="148" w:right="140"/>
              <w:jc w:val="center"/>
              <w:rPr>
                <w:rFonts w:ascii="Garamond"/>
                <w:sz w:val="20"/>
              </w:rPr>
            </w:pPr>
            <w:r>
              <w:rPr>
                <w:rFonts w:ascii="Garamond"/>
                <w:w w:val="105"/>
                <w:sz w:val="20"/>
              </w:rPr>
              <w:t>10</w:t>
            </w:r>
          </w:p>
        </w:tc>
        <w:tc>
          <w:tcPr>
            <w:tcW w:w="7106" w:type="dxa"/>
          </w:tcPr>
          <w:p w:rsidR="00E9502F" w:rsidRDefault="00FF51A3">
            <w:pPr>
              <w:pStyle w:val="TableParagraph"/>
              <w:spacing w:before="19"/>
              <w:ind w:left="104"/>
              <w:rPr>
                <w:rFonts w:ascii="Garamond"/>
                <w:sz w:val="20"/>
              </w:rPr>
            </w:pPr>
            <w:r>
              <w:rPr>
                <w:rFonts w:ascii="Garamond"/>
                <w:w w:val="105"/>
                <w:sz w:val="20"/>
              </w:rPr>
              <w:t>What are the tools for forecasting the inflow silt etc. how much early (from the</w:t>
            </w:r>
          </w:p>
          <w:p w:rsidR="00E9502F" w:rsidRDefault="00FF51A3">
            <w:pPr>
              <w:pStyle w:val="TableParagraph"/>
              <w:spacing w:before="44"/>
              <w:ind w:left="104"/>
              <w:rPr>
                <w:rFonts w:ascii="Garamond"/>
                <w:sz w:val="20"/>
              </w:rPr>
            </w:pPr>
            <w:proofErr w:type="gramStart"/>
            <w:r>
              <w:rPr>
                <w:rFonts w:ascii="Garamond"/>
                <w:w w:val="105"/>
                <w:sz w:val="20"/>
              </w:rPr>
              <w:t>generation</w:t>
            </w:r>
            <w:proofErr w:type="gramEnd"/>
            <w:r>
              <w:rPr>
                <w:rFonts w:ascii="Garamond"/>
                <w:w w:val="105"/>
                <w:sz w:val="20"/>
              </w:rPr>
              <w:t xml:space="preserve"> time) inflow forecasting is available?</w:t>
            </w:r>
          </w:p>
        </w:tc>
      </w:tr>
      <w:tr w:rsidR="00E9502F">
        <w:trPr>
          <w:trHeight w:val="290"/>
        </w:trPr>
        <w:tc>
          <w:tcPr>
            <w:tcW w:w="536" w:type="dxa"/>
          </w:tcPr>
          <w:p w:rsidR="00E9502F" w:rsidRDefault="00E9502F">
            <w:pPr>
              <w:pStyle w:val="TableParagraph"/>
              <w:rPr>
                <w:rFonts w:ascii="Times New Roman"/>
                <w:sz w:val="20"/>
              </w:rPr>
            </w:pPr>
          </w:p>
        </w:tc>
        <w:tc>
          <w:tcPr>
            <w:tcW w:w="7106" w:type="dxa"/>
          </w:tcPr>
          <w:p w:rsidR="00E9502F" w:rsidRDefault="00FF51A3">
            <w:pPr>
              <w:pStyle w:val="TableParagraph"/>
              <w:spacing w:before="22"/>
              <w:ind w:left="104"/>
              <w:rPr>
                <w:rFonts w:ascii="Garamond"/>
                <w:b/>
                <w:sz w:val="20"/>
              </w:rPr>
            </w:pPr>
            <w:r>
              <w:rPr>
                <w:rFonts w:ascii="Garamond"/>
                <w:b/>
                <w:w w:val="105"/>
                <w:sz w:val="20"/>
              </w:rPr>
              <w:t>Beneficiaries of Plant</w:t>
            </w:r>
          </w:p>
        </w:tc>
      </w:tr>
      <w:tr w:rsidR="00E9502F">
        <w:trPr>
          <w:trHeight w:val="273"/>
        </w:trPr>
        <w:tc>
          <w:tcPr>
            <w:tcW w:w="536" w:type="dxa"/>
          </w:tcPr>
          <w:p w:rsidR="00E9502F" w:rsidRDefault="00FF51A3">
            <w:pPr>
              <w:pStyle w:val="TableParagraph"/>
              <w:spacing w:before="12"/>
              <w:ind w:left="148" w:right="140"/>
              <w:jc w:val="center"/>
              <w:rPr>
                <w:rFonts w:ascii="Garamond"/>
                <w:sz w:val="20"/>
              </w:rPr>
            </w:pPr>
            <w:r>
              <w:rPr>
                <w:rFonts w:ascii="Garamond"/>
                <w:w w:val="105"/>
                <w:sz w:val="20"/>
              </w:rPr>
              <w:t>11</w:t>
            </w:r>
          </w:p>
        </w:tc>
        <w:tc>
          <w:tcPr>
            <w:tcW w:w="7106" w:type="dxa"/>
          </w:tcPr>
          <w:p w:rsidR="00E9502F" w:rsidRDefault="00FF51A3">
            <w:pPr>
              <w:pStyle w:val="TableParagraph"/>
              <w:spacing w:before="12"/>
              <w:ind w:left="103"/>
              <w:rPr>
                <w:rFonts w:ascii="Garamond"/>
                <w:sz w:val="20"/>
              </w:rPr>
            </w:pPr>
            <w:r>
              <w:rPr>
                <w:rFonts w:ascii="Garamond"/>
                <w:w w:val="105"/>
                <w:sz w:val="20"/>
              </w:rPr>
              <w:t>Who owns the Station and Who operates the Hydro Electric Station?</w:t>
            </w:r>
          </w:p>
        </w:tc>
      </w:tr>
      <w:tr w:rsidR="00E9502F">
        <w:trPr>
          <w:trHeight w:val="270"/>
        </w:trPr>
        <w:tc>
          <w:tcPr>
            <w:tcW w:w="536" w:type="dxa"/>
          </w:tcPr>
          <w:p w:rsidR="00E9502F" w:rsidRDefault="00FF51A3">
            <w:pPr>
              <w:pStyle w:val="TableParagraph"/>
              <w:spacing w:before="12"/>
              <w:ind w:left="148" w:right="140"/>
              <w:jc w:val="center"/>
              <w:rPr>
                <w:rFonts w:ascii="Garamond"/>
                <w:sz w:val="20"/>
              </w:rPr>
            </w:pPr>
            <w:r>
              <w:rPr>
                <w:rFonts w:ascii="Garamond"/>
                <w:w w:val="105"/>
                <w:sz w:val="20"/>
              </w:rPr>
              <w:t>12</w:t>
            </w:r>
          </w:p>
        </w:tc>
        <w:tc>
          <w:tcPr>
            <w:tcW w:w="7106" w:type="dxa"/>
          </w:tcPr>
          <w:p w:rsidR="00E9502F" w:rsidRDefault="00FF51A3">
            <w:pPr>
              <w:pStyle w:val="TableParagraph"/>
              <w:spacing w:before="12"/>
              <w:ind w:left="103"/>
              <w:rPr>
                <w:rFonts w:ascii="Garamond"/>
                <w:sz w:val="20"/>
              </w:rPr>
            </w:pPr>
            <w:r>
              <w:rPr>
                <w:rFonts w:ascii="Garamond"/>
                <w:w w:val="105"/>
                <w:sz w:val="20"/>
              </w:rPr>
              <w:t>Which are the entities having entitlement on the power generated from the Station?</w:t>
            </w:r>
          </w:p>
        </w:tc>
      </w:tr>
      <w:tr w:rsidR="00E9502F">
        <w:trPr>
          <w:trHeight w:val="290"/>
        </w:trPr>
        <w:tc>
          <w:tcPr>
            <w:tcW w:w="536" w:type="dxa"/>
          </w:tcPr>
          <w:p w:rsidR="00E9502F" w:rsidRDefault="00E9502F">
            <w:pPr>
              <w:pStyle w:val="TableParagraph"/>
              <w:rPr>
                <w:rFonts w:ascii="Times New Roman"/>
                <w:sz w:val="20"/>
              </w:rPr>
            </w:pPr>
          </w:p>
        </w:tc>
        <w:tc>
          <w:tcPr>
            <w:tcW w:w="7106" w:type="dxa"/>
          </w:tcPr>
          <w:p w:rsidR="00E9502F" w:rsidRDefault="00FF51A3">
            <w:pPr>
              <w:pStyle w:val="TableParagraph"/>
              <w:spacing w:before="22"/>
              <w:ind w:left="104"/>
              <w:rPr>
                <w:rFonts w:ascii="Garamond"/>
                <w:b/>
                <w:sz w:val="20"/>
              </w:rPr>
            </w:pPr>
            <w:r>
              <w:rPr>
                <w:rFonts w:ascii="Garamond"/>
                <w:b/>
                <w:w w:val="105"/>
                <w:sz w:val="20"/>
              </w:rPr>
              <w:t>Control/Direction</w:t>
            </w:r>
          </w:p>
        </w:tc>
      </w:tr>
      <w:tr w:rsidR="00E9502F">
        <w:trPr>
          <w:trHeight w:val="553"/>
        </w:trPr>
        <w:tc>
          <w:tcPr>
            <w:tcW w:w="536" w:type="dxa"/>
          </w:tcPr>
          <w:p w:rsidR="00E9502F" w:rsidRDefault="00FF51A3">
            <w:pPr>
              <w:pStyle w:val="TableParagraph"/>
              <w:spacing w:before="151"/>
              <w:ind w:left="148" w:right="140"/>
              <w:jc w:val="center"/>
              <w:rPr>
                <w:rFonts w:ascii="Garamond"/>
                <w:sz w:val="20"/>
              </w:rPr>
            </w:pPr>
            <w:r>
              <w:rPr>
                <w:rFonts w:ascii="Garamond"/>
                <w:w w:val="105"/>
                <w:sz w:val="20"/>
              </w:rPr>
              <w:t>13</w:t>
            </w:r>
          </w:p>
        </w:tc>
        <w:tc>
          <w:tcPr>
            <w:tcW w:w="7106" w:type="dxa"/>
          </w:tcPr>
          <w:p w:rsidR="00E9502F" w:rsidRDefault="00FF51A3">
            <w:pPr>
              <w:pStyle w:val="TableParagraph"/>
              <w:spacing w:before="19"/>
              <w:ind w:left="104"/>
              <w:rPr>
                <w:rFonts w:ascii="Garamond"/>
                <w:sz w:val="20"/>
              </w:rPr>
            </w:pPr>
            <w:r>
              <w:rPr>
                <w:rFonts w:ascii="Garamond"/>
                <w:w w:val="105"/>
                <w:sz w:val="20"/>
              </w:rPr>
              <w:t>Which agency assesses the water inflows for the river basin on which the hydro</w:t>
            </w:r>
          </w:p>
          <w:p w:rsidR="00E9502F" w:rsidRDefault="00FF51A3">
            <w:pPr>
              <w:pStyle w:val="TableParagraph"/>
              <w:spacing w:before="42"/>
              <w:ind w:left="104"/>
              <w:rPr>
                <w:rFonts w:ascii="Garamond"/>
                <w:sz w:val="20"/>
              </w:rPr>
            </w:pPr>
            <w:proofErr w:type="gramStart"/>
            <w:r>
              <w:rPr>
                <w:rFonts w:ascii="Garamond"/>
                <w:w w:val="105"/>
                <w:sz w:val="20"/>
              </w:rPr>
              <w:t>station</w:t>
            </w:r>
            <w:proofErr w:type="gramEnd"/>
            <w:r>
              <w:rPr>
                <w:rFonts w:ascii="Garamond"/>
                <w:w w:val="105"/>
                <w:sz w:val="20"/>
              </w:rPr>
              <w:t xml:space="preserve"> is built?</w:t>
            </w:r>
          </w:p>
        </w:tc>
      </w:tr>
      <w:tr w:rsidR="00E9502F">
        <w:trPr>
          <w:trHeight w:val="273"/>
        </w:trPr>
        <w:tc>
          <w:tcPr>
            <w:tcW w:w="536" w:type="dxa"/>
          </w:tcPr>
          <w:p w:rsidR="00E9502F" w:rsidRDefault="00FF51A3">
            <w:pPr>
              <w:pStyle w:val="TableParagraph"/>
              <w:spacing w:before="10"/>
              <w:ind w:left="148" w:right="140"/>
              <w:jc w:val="center"/>
              <w:rPr>
                <w:rFonts w:ascii="Garamond"/>
                <w:sz w:val="20"/>
              </w:rPr>
            </w:pPr>
            <w:r>
              <w:rPr>
                <w:rFonts w:ascii="Garamond"/>
                <w:w w:val="105"/>
                <w:sz w:val="20"/>
              </w:rPr>
              <w:t>14</w:t>
            </w:r>
          </w:p>
        </w:tc>
        <w:tc>
          <w:tcPr>
            <w:tcW w:w="7106" w:type="dxa"/>
          </w:tcPr>
          <w:p w:rsidR="00E9502F" w:rsidRDefault="00FF51A3">
            <w:pPr>
              <w:pStyle w:val="TableParagraph"/>
              <w:spacing w:before="10"/>
              <w:ind w:left="103"/>
              <w:rPr>
                <w:rFonts w:ascii="Garamond"/>
                <w:sz w:val="20"/>
              </w:rPr>
            </w:pPr>
            <w:r>
              <w:rPr>
                <w:rFonts w:ascii="Garamond"/>
                <w:w w:val="105"/>
                <w:sz w:val="20"/>
              </w:rPr>
              <w:t>Which are the sectors/ entities that are entitled for water usage from the reservoir?</w:t>
            </w:r>
          </w:p>
        </w:tc>
      </w:tr>
      <w:tr w:rsidR="00E9502F">
        <w:trPr>
          <w:trHeight w:val="553"/>
        </w:trPr>
        <w:tc>
          <w:tcPr>
            <w:tcW w:w="536" w:type="dxa"/>
          </w:tcPr>
          <w:p w:rsidR="00E9502F" w:rsidRDefault="00FF51A3">
            <w:pPr>
              <w:pStyle w:val="TableParagraph"/>
              <w:spacing w:before="151"/>
              <w:ind w:left="148" w:right="140"/>
              <w:jc w:val="center"/>
              <w:rPr>
                <w:rFonts w:ascii="Garamond"/>
                <w:sz w:val="20"/>
              </w:rPr>
            </w:pPr>
            <w:r>
              <w:rPr>
                <w:rFonts w:ascii="Garamond"/>
                <w:w w:val="105"/>
                <w:sz w:val="20"/>
              </w:rPr>
              <w:t>15</w:t>
            </w:r>
          </w:p>
        </w:tc>
        <w:tc>
          <w:tcPr>
            <w:tcW w:w="7106" w:type="dxa"/>
          </w:tcPr>
          <w:p w:rsidR="00E9502F" w:rsidRDefault="00FF51A3">
            <w:pPr>
              <w:pStyle w:val="TableParagraph"/>
              <w:spacing w:before="17"/>
              <w:ind w:left="104"/>
              <w:rPr>
                <w:rFonts w:ascii="Garamond"/>
                <w:sz w:val="20"/>
              </w:rPr>
            </w:pPr>
            <w:r>
              <w:rPr>
                <w:rFonts w:ascii="Garamond"/>
                <w:w w:val="105"/>
                <w:sz w:val="20"/>
              </w:rPr>
              <w:t>Who decides the allocation of water available for different usage such as drinking</w:t>
            </w:r>
          </w:p>
          <w:p w:rsidR="00E9502F" w:rsidRDefault="00FF51A3">
            <w:pPr>
              <w:pStyle w:val="TableParagraph"/>
              <w:spacing w:before="41"/>
              <w:ind w:left="104"/>
              <w:rPr>
                <w:rFonts w:ascii="Garamond"/>
                <w:sz w:val="20"/>
              </w:rPr>
            </w:pPr>
            <w:proofErr w:type="gramStart"/>
            <w:r>
              <w:rPr>
                <w:rFonts w:ascii="Garamond"/>
                <w:w w:val="105"/>
                <w:sz w:val="20"/>
              </w:rPr>
              <w:t>water</w:t>
            </w:r>
            <w:proofErr w:type="gramEnd"/>
            <w:r>
              <w:rPr>
                <w:rFonts w:ascii="Garamond"/>
                <w:w w:val="105"/>
                <w:sz w:val="20"/>
              </w:rPr>
              <w:t>, irrigation, industrial use, tourism, power generation?</w:t>
            </w:r>
          </w:p>
        </w:tc>
      </w:tr>
      <w:tr w:rsidR="00E9502F">
        <w:trPr>
          <w:trHeight w:val="270"/>
        </w:trPr>
        <w:tc>
          <w:tcPr>
            <w:tcW w:w="536" w:type="dxa"/>
          </w:tcPr>
          <w:p w:rsidR="00E9502F" w:rsidRDefault="00FF51A3">
            <w:pPr>
              <w:pStyle w:val="TableParagraph"/>
              <w:spacing w:before="10"/>
              <w:ind w:left="148" w:right="140"/>
              <w:jc w:val="center"/>
              <w:rPr>
                <w:rFonts w:ascii="Garamond"/>
                <w:sz w:val="20"/>
              </w:rPr>
            </w:pPr>
            <w:r>
              <w:rPr>
                <w:rFonts w:ascii="Garamond"/>
                <w:w w:val="105"/>
                <w:sz w:val="20"/>
              </w:rPr>
              <w:t>16</w:t>
            </w:r>
          </w:p>
        </w:tc>
        <w:tc>
          <w:tcPr>
            <w:tcW w:w="7106" w:type="dxa"/>
          </w:tcPr>
          <w:p w:rsidR="00E9502F" w:rsidRDefault="00FF51A3">
            <w:pPr>
              <w:pStyle w:val="TableParagraph"/>
              <w:spacing w:before="10"/>
              <w:ind w:left="103"/>
              <w:rPr>
                <w:rFonts w:ascii="Garamond"/>
                <w:sz w:val="20"/>
              </w:rPr>
            </w:pPr>
            <w:r>
              <w:rPr>
                <w:rFonts w:ascii="Garamond"/>
                <w:w w:val="105"/>
                <w:sz w:val="20"/>
              </w:rPr>
              <w:t>Is the Station operation governed under some water sharing treaty?</w:t>
            </w:r>
          </w:p>
        </w:tc>
      </w:tr>
      <w:tr w:rsidR="00E9502F">
        <w:trPr>
          <w:trHeight w:val="273"/>
        </w:trPr>
        <w:tc>
          <w:tcPr>
            <w:tcW w:w="536" w:type="dxa"/>
          </w:tcPr>
          <w:p w:rsidR="00E9502F" w:rsidRDefault="00FF51A3">
            <w:pPr>
              <w:pStyle w:val="TableParagraph"/>
              <w:spacing w:before="10"/>
              <w:ind w:left="148" w:right="140"/>
              <w:jc w:val="center"/>
              <w:rPr>
                <w:rFonts w:ascii="Garamond"/>
                <w:sz w:val="20"/>
              </w:rPr>
            </w:pPr>
            <w:r>
              <w:rPr>
                <w:rFonts w:ascii="Garamond"/>
                <w:w w:val="105"/>
                <w:sz w:val="20"/>
              </w:rPr>
              <w:t>17</w:t>
            </w:r>
          </w:p>
        </w:tc>
        <w:tc>
          <w:tcPr>
            <w:tcW w:w="7106" w:type="dxa"/>
          </w:tcPr>
          <w:p w:rsidR="00E9502F" w:rsidRDefault="00FF51A3">
            <w:pPr>
              <w:pStyle w:val="TableParagraph"/>
              <w:spacing w:before="10"/>
              <w:ind w:left="103"/>
              <w:rPr>
                <w:rFonts w:ascii="Garamond"/>
                <w:sz w:val="20"/>
              </w:rPr>
            </w:pPr>
            <w:r>
              <w:rPr>
                <w:rFonts w:ascii="Garamond"/>
                <w:w w:val="105"/>
                <w:sz w:val="20"/>
              </w:rPr>
              <w:t>In case the hydro station has multiple beneficiaries- Who coordinate the scheduling?</w:t>
            </w:r>
          </w:p>
        </w:tc>
      </w:tr>
      <w:tr w:rsidR="00E9502F">
        <w:trPr>
          <w:trHeight w:val="553"/>
        </w:trPr>
        <w:tc>
          <w:tcPr>
            <w:tcW w:w="536" w:type="dxa"/>
          </w:tcPr>
          <w:p w:rsidR="00E9502F" w:rsidRDefault="00FF51A3">
            <w:pPr>
              <w:pStyle w:val="TableParagraph"/>
              <w:spacing w:before="151"/>
              <w:ind w:left="148" w:right="140"/>
              <w:jc w:val="center"/>
              <w:rPr>
                <w:rFonts w:ascii="Garamond"/>
                <w:sz w:val="20"/>
              </w:rPr>
            </w:pPr>
            <w:r>
              <w:rPr>
                <w:rFonts w:ascii="Garamond"/>
                <w:w w:val="105"/>
                <w:sz w:val="20"/>
              </w:rPr>
              <w:t>18</w:t>
            </w:r>
          </w:p>
        </w:tc>
        <w:tc>
          <w:tcPr>
            <w:tcW w:w="7106" w:type="dxa"/>
          </w:tcPr>
          <w:p w:rsidR="00E9502F" w:rsidRDefault="00FF51A3">
            <w:pPr>
              <w:pStyle w:val="TableParagraph"/>
              <w:spacing w:before="17"/>
              <w:ind w:left="104"/>
              <w:rPr>
                <w:rFonts w:ascii="Garamond"/>
                <w:sz w:val="20"/>
              </w:rPr>
            </w:pPr>
            <w:r>
              <w:rPr>
                <w:rFonts w:ascii="Garamond"/>
                <w:w w:val="105"/>
                <w:sz w:val="20"/>
              </w:rPr>
              <w:t>Who manages the water releases? Who decides the quantum of water available for</w:t>
            </w:r>
          </w:p>
          <w:p w:rsidR="00E9502F" w:rsidRDefault="00FF51A3">
            <w:pPr>
              <w:pStyle w:val="TableParagraph"/>
              <w:spacing w:before="41"/>
              <w:ind w:left="104"/>
              <w:rPr>
                <w:rFonts w:ascii="Garamond"/>
                <w:sz w:val="20"/>
              </w:rPr>
            </w:pPr>
            <w:proofErr w:type="gramStart"/>
            <w:r>
              <w:rPr>
                <w:rFonts w:ascii="Garamond"/>
                <w:w w:val="105"/>
                <w:sz w:val="20"/>
              </w:rPr>
              <w:t>power</w:t>
            </w:r>
            <w:proofErr w:type="gramEnd"/>
            <w:r>
              <w:rPr>
                <w:rFonts w:ascii="Garamond"/>
                <w:w w:val="105"/>
                <w:sz w:val="20"/>
              </w:rPr>
              <w:t xml:space="preserve"> generation?</w:t>
            </w:r>
          </w:p>
        </w:tc>
      </w:tr>
      <w:tr w:rsidR="00E9502F">
        <w:trPr>
          <w:trHeight w:val="834"/>
        </w:trPr>
        <w:tc>
          <w:tcPr>
            <w:tcW w:w="536" w:type="dxa"/>
          </w:tcPr>
          <w:p w:rsidR="00E9502F" w:rsidRDefault="00E9502F">
            <w:pPr>
              <w:pStyle w:val="TableParagraph"/>
              <w:spacing w:before="9"/>
              <w:rPr>
                <w:rFonts w:ascii="Cambria"/>
                <w:sz w:val="24"/>
              </w:rPr>
            </w:pPr>
          </w:p>
          <w:p w:rsidR="00E9502F" w:rsidRDefault="00FF51A3">
            <w:pPr>
              <w:pStyle w:val="TableParagraph"/>
              <w:ind w:left="148" w:right="140"/>
              <w:jc w:val="center"/>
              <w:rPr>
                <w:rFonts w:ascii="Garamond"/>
                <w:sz w:val="20"/>
              </w:rPr>
            </w:pPr>
            <w:r>
              <w:rPr>
                <w:rFonts w:ascii="Garamond"/>
                <w:w w:val="105"/>
                <w:sz w:val="20"/>
              </w:rPr>
              <w:t>19</w:t>
            </w:r>
          </w:p>
        </w:tc>
        <w:tc>
          <w:tcPr>
            <w:tcW w:w="7106" w:type="dxa"/>
          </w:tcPr>
          <w:p w:rsidR="00E9502F" w:rsidRDefault="00FF51A3">
            <w:pPr>
              <w:pStyle w:val="TableParagraph"/>
              <w:spacing w:before="24" w:line="283" w:lineRule="auto"/>
              <w:ind w:left="104"/>
              <w:rPr>
                <w:rFonts w:ascii="Garamond"/>
                <w:sz w:val="20"/>
              </w:rPr>
            </w:pPr>
            <w:r>
              <w:rPr>
                <w:rFonts w:ascii="Garamond"/>
                <w:w w:val="105"/>
                <w:sz w:val="20"/>
              </w:rPr>
              <w:t>Whereistheofftakeforwaterforirrigation/drinkingwater-Fromtheupstreamfrom thereservoirordownstreamofthetailrace?Whatistheoperatingdomainforthe</w:t>
            </w:r>
          </w:p>
          <w:p w:rsidR="00E9502F" w:rsidRDefault="00FF51A3">
            <w:pPr>
              <w:pStyle w:val="TableParagraph"/>
              <w:spacing w:before="4"/>
              <w:ind w:left="104"/>
              <w:rPr>
                <w:rFonts w:ascii="Garamond"/>
                <w:sz w:val="20"/>
              </w:rPr>
            </w:pPr>
            <w:proofErr w:type="gramStart"/>
            <w:r>
              <w:rPr>
                <w:rFonts w:ascii="Garamond"/>
                <w:w w:val="105"/>
                <w:sz w:val="20"/>
              </w:rPr>
              <w:t>plant</w:t>
            </w:r>
            <w:proofErr w:type="gramEnd"/>
            <w:r>
              <w:rPr>
                <w:rFonts w:ascii="Garamond"/>
                <w:w w:val="105"/>
                <w:sz w:val="20"/>
              </w:rPr>
              <w:t xml:space="preserve"> operator with respect to the water releases?</w:t>
            </w:r>
          </w:p>
        </w:tc>
      </w:tr>
      <w:tr w:rsidR="00E9502F">
        <w:trPr>
          <w:trHeight w:val="554"/>
        </w:trPr>
        <w:tc>
          <w:tcPr>
            <w:tcW w:w="536" w:type="dxa"/>
          </w:tcPr>
          <w:p w:rsidR="00E9502F" w:rsidRDefault="00FF51A3">
            <w:pPr>
              <w:pStyle w:val="TableParagraph"/>
              <w:spacing w:before="151"/>
              <w:ind w:left="148" w:right="140"/>
              <w:jc w:val="center"/>
              <w:rPr>
                <w:rFonts w:ascii="Garamond"/>
                <w:sz w:val="20"/>
              </w:rPr>
            </w:pPr>
            <w:r>
              <w:rPr>
                <w:rFonts w:ascii="Garamond"/>
                <w:w w:val="105"/>
                <w:sz w:val="20"/>
              </w:rPr>
              <w:t>20</w:t>
            </w:r>
          </w:p>
        </w:tc>
        <w:tc>
          <w:tcPr>
            <w:tcW w:w="7106" w:type="dxa"/>
          </w:tcPr>
          <w:p w:rsidR="00E9502F" w:rsidRDefault="00FF51A3">
            <w:pPr>
              <w:pStyle w:val="TableParagraph"/>
              <w:spacing w:before="19"/>
              <w:ind w:left="104"/>
              <w:rPr>
                <w:rFonts w:ascii="Garamond"/>
                <w:sz w:val="20"/>
              </w:rPr>
            </w:pPr>
            <w:r>
              <w:rPr>
                <w:rFonts w:ascii="Garamond"/>
                <w:w w:val="105"/>
                <w:sz w:val="20"/>
              </w:rPr>
              <w:t>What is the philosophy for despatching the station - (managing peak demand / load</w:t>
            </w:r>
          </w:p>
          <w:p w:rsidR="00E9502F" w:rsidRDefault="00FF51A3">
            <w:pPr>
              <w:pStyle w:val="TableParagraph"/>
              <w:spacing w:before="42"/>
              <w:ind w:left="104"/>
              <w:rPr>
                <w:rFonts w:ascii="Garamond"/>
                <w:sz w:val="20"/>
              </w:rPr>
            </w:pPr>
            <w:r>
              <w:rPr>
                <w:rFonts w:ascii="Garamond"/>
                <w:w w:val="105"/>
                <w:sz w:val="20"/>
              </w:rPr>
              <w:t>following / ramping / deviation control / other)</w:t>
            </w:r>
          </w:p>
        </w:tc>
      </w:tr>
      <w:tr w:rsidR="00E9502F">
        <w:trPr>
          <w:trHeight w:val="553"/>
        </w:trPr>
        <w:tc>
          <w:tcPr>
            <w:tcW w:w="536" w:type="dxa"/>
          </w:tcPr>
          <w:p w:rsidR="00E9502F" w:rsidRDefault="00FF51A3">
            <w:pPr>
              <w:pStyle w:val="TableParagraph"/>
              <w:spacing w:before="151"/>
              <w:ind w:left="148" w:right="140"/>
              <w:jc w:val="center"/>
              <w:rPr>
                <w:rFonts w:ascii="Garamond"/>
                <w:sz w:val="20"/>
              </w:rPr>
            </w:pPr>
            <w:r>
              <w:rPr>
                <w:rFonts w:ascii="Garamond"/>
                <w:w w:val="105"/>
                <w:sz w:val="20"/>
              </w:rPr>
              <w:t>21</w:t>
            </w:r>
          </w:p>
        </w:tc>
        <w:tc>
          <w:tcPr>
            <w:tcW w:w="7106" w:type="dxa"/>
          </w:tcPr>
          <w:p w:rsidR="00E9502F" w:rsidRDefault="00FF51A3">
            <w:pPr>
              <w:pStyle w:val="TableParagraph"/>
              <w:spacing w:before="19"/>
              <w:ind w:left="104"/>
              <w:rPr>
                <w:rFonts w:ascii="Garamond"/>
                <w:sz w:val="20"/>
              </w:rPr>
            </w:pPr>
            <w:r>
              <w:rPr>
                <w:rFonts w:ascii="Garamond"/>
                <w:w w:val="105"/>
                <w:sz w:val="20"/>
              </w:rPr>
              <w:t>How is the station compensated for the energy generated? Is the tariff multi-part or</w:t>
            </w:r>
          </w:p>
          <w:p w:rsidR="00E9502F" w:rsidRDefault="00FF51A3">
            <w:pPr>
              <w:pStyle w:val="TableParagraph"/>
              <w:spacing w:before="42"/>
              <w:ind w:left="104"/>
              <w:rPr>
                <w:rFonts w:ascii="Garamond"/>
                <w:sz w:val="20"/>
              </w:rPr>
            </w:pPr>
            <w:proofErr w:type="gramStart"/>
            <w:r>
              <w:rPr>
                <w:rFonts w:ascii="Garamond"/>
                <w:w w:val="105"/>
                <w:sz w:val="20"/>
              </w:rPr>
              <w:t>single</w:t>
            </w:r>
            <w:proofErr w:type="gramEnd"/>
            <w:r>
              <w:rPr>
                <w:rFonts w:ascii="Garamond"/>
                <w:w w:val="105"/>
                <w:sz w:val="20"/>
              </w:rPr>
              <w:t xml:space="preserve"> part?</w:t>
            </w:r>
          </w:p>
        </w:tc>
      </w:tr>
    </w:tbl>
    <w:p w:rsidR="00E9502F" w:rsidRDefault="00E9502F">
      <w:pPr>
        <w:rPr>
          <w:rFonts w:ascii="Garamond"/>
          <w:sz w:val="20"/>
        </w:rPr>
        <w:sectPr w:rsidR="00E9502F">
          <w:headerReference w:type="default" r:id="rId141"/>
          <w:footerReference w:type="default" r:id="rId142"/>
          <w:pgSz w:w="12240" w:h="15840"/>
          <w:pgMar w:top="240" w:right="40" w:bottom="640" w:left="580" w:header="0" w:footer="443" w:gutter="0"/>
          <w:pgNumType w:start="177"/>
          <w:cols w:space="720"/>
        </w:sectPr>
      </w:pPr>
    </w:p>
    <w:p w:rsidR="00E9502F" w:rsidRDefault="00E9502F">
      <w:pPr>
        <w:pStyle w:val="BodyText"/>
        <w:ind w:left="10745"/>
        <w:rPr>
          <w:rFonts w:ascii="Cambria"/>
          <w:sz w:val="20"/>
        </w:rPr>
      </w:pPr>
    </w:p>
    <w:p w:rsidR="00E9502F" w:rsidRDefault="00E9502F">
      <w:pPr>
        <w:pStyle w:val="BodyText"/>
        <w:spacing w:before="10"/>
        <w:rPr>
          <w:rFonts w:ascii="Cambria"/>
          <w:sz w:val="6"/>
        </w:rPr>
      </w:pPr>
    </w:p>
    <w:tbl>
      <w:tblPr>
        <w:tblW w:w="0" w:type="auto"/>
        <w:tblInd w:w="17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7106"/>
      </w:tblGrid>
      <w:tr w:rsidR="00E9502F">
        <w:trPr>
          <w:trHeight w:val="290"/>
        </w:trPr>
        <w:tc>
          <w:tcPr>
            <w:tcW w:w="7642" w:type="dxa"/>
            <w:gridSpan w:val="2"/>
          </w:tcPr>
          <w:p w:rsidR="00E9502F" w:rsidRDefault="00FF51A3">
            <w:pPr>
              <w:pStyle w:val="TableParagraph"/>
              <w:spacing w:before="19"/>
              <w:ind w:left="551"/>
              <w:jc w:val="center"/>
              <w:rPr>
                <w:rFonts w:ascii="Garamond"/>
                <w:b/>
                <w:sz w:val="20"/>
              </w:rPr>
            </w:pPr>
            <w:r>
              <w:rPr>
                <w:rFonts w:ascii="Garamond"/>
                <w:b/>
                <w:w w:val="105"/>
                <w:sz w:val="20"/>
                <w:u w:val="single"/>
              </w:rPr>
              <w:t>Hydro Plant Details</w:t>
            </w:r>
          </w:p>
        </w:tc>
      </w:tr>
      <w:tr w:rsidR="00E9502F">
        <w:trPr>
          <w:trHeight w:val="290"/>
        </w:trPr>
        <w:tc>
          <w:tcPr>
            <w:tcW w:w="536" w:type="dxa"/>
          </w:tcPr>
          <w:p w:rsidR="00E9502F" w:rsidRDefault="00E9502F">
            <w:pPr>
              <w:pStyle w:val="TableParagraph"/>
              <w:rPr>
                <w:rFonts w:ascii="Times New Roman"/>
                <w:sz w:val="20"/>
              </w:rPr>
            </w:pPr>
          </w:p>
        </w:tc>
        <w:tc>
          <w:tcPr>
            <w:tcW w:w="7106" w:type="dxa"/>
          </w:tcPr>
          <w:p w:rsidR="00E9502F" w:rsidRDefault="00FF51A3">
            <w:pPr>
              <w:pStyle w:val="TableParagraph"/>
              <w:spacing w:before="19"/>
              <w:ind w:left="104"/>
              <w:rPr>
                <w:rFonts w:ascii="Garamond"/>
                <w:b/>
                <w:sz w:val="20"/>
              </w:rPr>
            </w:pPr>
            <w:r>
              <w:rPr>
                <w:rFonts w:ascii="Garamond"/>
                <w:b/>
                <w:w w:val="105"/>
                <w:sz w:val="20"/>
              </w:rPr>
              <w:t>Pumped mode operation</w:t>
            </w:r>
          </w:p>
        </w:tc>
      </w:tr>
      <w:tr w:rsidR="00E9502F">
        <w:trPr>
          <w:trHeight w:val="554"/>
        </w:trPr>
        <w:tc>
          <w:tcPr>
            <w:tcW w:w="536" w:type="dxa"/>
          </w:tcPr>
          <w:p w:rsidR="00E9502F" w:rsidRDefault="00FF51A3">
            <w:pPr>
              <w:pStyle w:val="TableParagraph"/>
              <w:spacing w:before="149"/>
              <w:ind w:left="148" w:right="140"/>
              <w:jc w:val="center"/>
              <w:rPr>
                <w:rFonts w:ascii="Garamond"/>
                <w:sz w:val="20"/>
              </w:rPr>
            </w:pPr>
            <w:r>
              <w:rPr>
                <w:rFonts w:ascii="Garamond"/>
                <w:w w:val="105"/>
                <w:sz w:val="20"/>
              </w:rPr>
              <w:t>22</w:t>
            </w:r>
          </w:p>
        </w:tc>
        <w:tc>
          <w:tcPr>
            <w:tcW w:w="7106" w:type="dxa"/>
          </w:tcPr>
          <w:p w:rsidR="00E9502F" w:rsidRDefault="00FF51A3">
            <w:pPr>
              <w:pStyle w:val="TableParagraph"/>
              <w:spacing w:before="17"/>
              <w:ind w:left="104"/>
              <w:rPr>
                <w:rFonts w:ascii="Garamond"/>
                <w:sz w:val="20"/>
              </w:rPr>
            </w:pPr>
            <w:r>
              <w:rPr>
                <w:rFonts w:ascii="Garamond"/>
                <w:w w:val="105"/>
                <w:sz w:val="20"/>
              </w:rPr>
              <w:t>Pumped Storage Capability available (Y/N), If yes operational since when?/Reason</w:t>
            </w:r>
          </w:p>
          <w:p w:rsidR="00E9502F" w:rsidRDefault="00FF51A3">
            <w:pPr>
              <w:pStyle w:val="TableParagraph"/>
              <w:spacing w:before="44"/>
              <w:ind w:left="104"/>
              <w:rPr>
                <w:rFonts w:ascii="Garamond"/>
                <w:sz w:val="20"/>
              </w:rPr>
            </w:pPr>
            <w:r>
              <w:rPr>
                <w:rFonts w:ascii="Garamond"/>
                <w:w w:val="105"/>
                <w:sz w:val="20"/>
              </w:rPr>
              <w:t>for Not utilized</w:t>
            </w:r>
          </w:p>
        </w:tc>
      </w:tr>
      <w:tr w:rsidR="00E9502F">
        <w:trPr>
          <w:trHeight w:val="554"/>
        </w:trPr>
        <w:tc>
          <w:tcPr>
            <w:tcW w:w="536" w:type="dxa"/>
          </w:tcPr>
          <w:p w:rsidR="00E9502F" w:rsidRDefault="00FF51A3">
            <w:pPr>
              <w:pStyle w:val="TableParagraph"/>
              <w:spacing w:before="149"/>
              <w:ind w:left="148" w:right="140"/>
              <w:jc w:val="center"/>
              <w:rPr>
                <w:rFonts w:ascii="Garamond"/>
                <w:sz w:val="20"/>
              </w:rPr>
            </w:pPr>
            <w:r>
              <w:rPr>
                <w:rFonts w:ascii="Garamond"/>
                <w:w w:val="105"/>
                <w:sz w:val="20"/>
              </w:rPr>
              <w:t>23</w:t>
            </w:r>
          </w:p>
        </w:tc>
        <w:tc>
          <w:tcPr>
            <w:tcW w:w="7106" w:type="dxa"/>
          </w:tcPr>
          <w:p w:rsidR="00E9502F" w:rsidRDefault="00FF51A3">
            <w:pPr>
              <w:pStyle w:val="TableParagraph"/>
              <w:spacing w:before="17"/>
              <w:ind w:left="104"/>
              <w:rPr>
                <w:rFonts w:ascii="Garamond"/>
                <w:sz w:val="20"/>
              </w:rPr>
            </w:pPr>
            <w:r>
              <w:rPr>
                <w:rFonts w:ascii="Garamond"/>
                <w:w w:val="105"/>
                <w:sz w:val="20"/>
              </w:rPr>
              <w:t>In case of a pumped storage station, can the water be released when the lower</w:t>
            </w:r>
          </w:p>
          <w:p w:rsidR="00E9502F" w:rsidRDefault="00FF51A3">
            <w:pPr>
              <w:pStyle w:val="TableParagraph"/>
              <w:spacing w:before="44"/>
              <w:ind w:left="104"/>
              <w:rPr>
                <w:rFonts w:ascii="Garamond"/>
                <w:sz w:val="20"/>
              </w:rPr>
            </w:pPr>
            <w:proofErr w:type="gramStart"/>
            <w:r>
              <w:rPr>
                <w:rFonts w:ascii="Garamond"/>
                <w:w w:val="105"/>
                <w:sz w:val="20"/>
              </w:rPr>
              <w:t>reservoir</w:t>
            </w:r>
            <w:proofErr w:type="gramEnd"/>
            <w:r>
              <w:rPr>
                <w:rFonts w:ascii="Garamond"/>
                <w:w w:val="105"/>
                <w:sz w:val="20"/>
              </w:rPr>
              <w:t xml:space="preserve"> is full?</w:t>
            </w:r>
          </w:p>
        </w:tc>
      </w:tr>
      <w:tr w:rsidR="00E9502F">
        <w:trPr>
          <w:trHeight w:val="290"/>
        </w:trPr>
        <w:tc>
          <w:tcPr>
            <w:tcW w:w="536" w:type="dxa"/>
          </w:tcPr>
          <w:p w:rsidR="00E9502F" w:rsidRDefault="00E9502F">
            <w:pPr>
              <w:pStyle w:val="TableParagraph"/>
              <w:rPr>
                <w:rFonts w:ascii="Times New Roman"/>
                <w:sz w:val="20"/>
              </w:rPr>
            </w:pPr>
          </w:p>
        </w:tc>
        <w:tc>
          <w:tcPr>
            <w:tcW w:w="7106" w:type="dxa"/>
          </w:tcPr>
          <w:p w:rsidR="00E9502F" w:rsidRDefault="00FF51A3">
            <w:pPr>
              <w:pStyle w:val="TableParagraph"/>
              <w:spacing w:before="19"/>
              <w:ind w:left="104"/>
              <w:rPr>
                <w:rFonts w:ascii="Garamond"/>
                <w:sz w:val="20"/>
              </w:rPr>
            </w:pPr>
            <w:r>
              <w:rPr>
                <w:rFonts w:ascii="Garamond"/>
                <w:w w:val="105"/>
                <w:sz w:val="20"/>
              </w:rPr>
              <w:t>Scheduling aspects</w:t>
            </w:r>
          </w:p>
        </w:tc>
      </w:tr>
      <w:tr w:rsidR="00E9502F">
        <w:trPr>
          <w:trHeight w:val="553"/>
        </w:trPr>
        <w:tc>
          <w:tcPr>
            <w:tcW w:w="536" w:type="dxa"/>
          </w:tcPr>
          <w:p w:rsidR="00E9502F" w:rsidRDefault="00FF51A3">
            <w:pPr>
              <w:pStyle w:val="TableParagraph"/>
              <w:spacing w:before="149"/>
              <w:ind w:left="148" w:right="140"/>
              <w:jc w:val="center"/>
              <w:rPr>
                <w:rFonts w:ascii="Garamond"/>
                <w:sz w:val="20"/>
              </w:rPr>
            </w:pPr>
            <w:r>
              <w:rPr>
                <w:rFonts w:ascii="Garamond"/>
                <w:w w:val="105"/>
                <w:sz w:val="20"/>
              </w:rPr>
              <w:t>24</w:t>
            </w:r>
          </w:p>
        </w:tc>
        <w:tc>
          <w:tcPr>
            <w:tcW w:w="7106" w:type="dxa"/>
          </w:tcPr>
          <w:p w:rsidR="00E9502F" w:rsidRDefault="00FF51A3">
            <w:pPr>
              <w:pStyle w:val="TableParagraph"/>
              <w:spacing w:before="17"/>
              <w:ind w:left="104"/>
              <w:rPr>
                <w:rFonts w:ascii="Garamond"/>
                <w:sz w:val="20"/>
              </w:rPr>
            </w:pPr>
            <w:r>
              <w:rPr>
                <w:rFonts w:ascii="Garamond"/>
                <w:w w:val="105"/>
                <w:sz w:val="20"/>
              </w:rPr>
              <w:t>Is the Station given a day-ahead schedule? If yes, can the schedule be revised in real-</w:t>
            </w:r>
          </w:p>
          <w:p w:rsidR="00E9502F" w:rsidRDefault="00FF51A3">
            <w:pPr>
              <w:pStyle w:val="TableParagraph"/>
              <w:spacing w:before="44"/>
              <w:ind w:left="104"/>
              <w:rPr>
                <w:rFonts w:ascii="Garamond"/>
                <w:sz w:val="20"/>
              </w:rPr>
            </w:pPr>
            <w:proofErr w:type="gramStart"/>
            <w:r>
              <w:rPr>
                <w:rFonts w:ascii="Garamond"/>
                <w:w w:val="105"/>
                <w:sz w:val="20"/>
              </w:rPr>
              <w:t>time</w:t>
            </w:r>
            <w:proofErr w:type="gramEnd"/>
            <w:r>
              <w:rPr>
                <w:rFonts w:ascii="Garamond"/>
                <w:w w:val="105"/>
                <w:sz w:val="20"/>
              </w:rPr>
              <w:t>?</w:t>
            </w:r>
          </w:p>
        </w:tc>
      </w:tr>
      <w:tr w:rsidR="00E9502F">
        <w:trPr>
          <w:trHeight w:val="702"/>
        </w:trPr>
        <w:tc>
          <w:tcPr>
            <w:tcW w:w="536" w:type="dxa"/>
          </w:tcPr>
          <w:p w:rsidR="00E9502F" w:rsidRDefault="00E9502F">
            <w:pPr>
              <w:pStyle w:val="TableParagraph"/>
              <w:spacing w:before="3"/>
              <w:rPr>
                <w:rFonts w:ascii="Cambria"/>
                <w:sz w:val="19"/>
              </w:rPr>
            </w:pPr>
          </w:p>
          <w:p w:rsidR="00E9502F" w:rsidRDefault="00FF51A3">
            <w:pPr>
              <w:pStyle w:val="TableParagraph"/>
              <w:ind w:left="148" w:right="140"/>
              <w:jc w:val="center"/>
              <w:rPr>
                <w:rFonts w:ascii="Garamond"/>
                <w:sz w:val="20"/>
              </w:rPr>
            </w:pPr>
            <w:r>
              <w:rPr>
                <w:rFonts w:ascii="Garamond"/>
                <w:w w:val="105"/>
                <w:sz w:val="20"/>
              </w:rPr>
              <w:t>25</w:t>
            </w:r>
          </w:p>
        </w:tc>
        <w:tc>
          <w:tcPr>
            <w:tcW w:w="7106" w:type="dxa"/>
          </w:tcPr>
          <w:p w:rsidR="00E9502F" w:rsidRDefault="00FF51A3">
            <w:pPr>
              <w:pStyle w:val="TableParagraph"/>
              <w:spacing w:before="91" w:line="285" w:lineRule="auto"/>
              <w:ind w:left="104" w:right="106"/>
              <w:rPr>
                <w:rFonts w:ascii="Garamond"/>
                <w:sz w:val="20"/>
              </w:rPr>
            </w:pPr>
            <w:r>
              <w:rPr>
                <w:rFonts w:ascii="Garamond"/>
                <w:w w:val="105"/>
                <w:sz w:val="20"/>
              </w:rPr>
              <w:t>Whataretheconsiderations/aspectstobetakencarewhilerevisingday-ahead injectionschedule?</w:t>
            </w:r>
          </w:p>
        </w:tc>
      </w:tr>
      <w:tr w:rsidR="00E9502F">
        <w:trPr>
          <w:trHeight w:val="280"/>
        </w:trPr>
        <w:tc>
          <w:tcPr>
            <w:tcW w:w="536" w:type="dxa"/>
          </w:tcPr>
          <w:p w:rsidR="00E9502F" w:rsidRDefault="00E9502F">
            <w:pPr>
              <w:pStyle w:val="TableParagraph"/>
              <w:rPr>
                <w:rFonts w:ascii="Times New Roman"/>
                <w:sz w:val="20"/>
              </w:rPr>
            </w:pPr>
          </w:p>
        </w:tc>
        <w:tc>
          <w:tcPr>
            <w:tcW w:w="7106" w:type="dxa"/>
          </w:tcPr>
          <w:p w:rsidR="00E9502F" w:rsidRDefault="00FF51A3">
            <w:pPr>
              <w:pStyle w:val="TableParagraph"/>
              <w:spacing w:before="17"/>
              <w:ind w:left="154"/>
              <w:rPr>
                <w:rFonts w:ascii="Garamond"/>
                <w:b/>
                <w:sz w:val="20"/>
              </w:rPr>
            </w:pPr>
            <w:r>
              <w:rPr>
                <w:rFonts w:ascii="Garamond"/>
                <w:b/>
                <w:w w:val="105"/>
                <w:sz w:val="20"/>
              </w:rPr>
              <w:t>Operations</w:t>
            </w:r>
          </w:p>
        </w:tc>
      </w:tr>
      <w:tr w:rsidR="00E9502F">
        <w:trPr>
          <w:trHeight w:val="273"/>
        </w:trPr>
        <w:tc>
          <w:tcPr>
            <w:tcW w:w="536" w:type="dxa"/>
          </w:tcPr>
          <w:p w:rsidR="00E9502F" w:rsidRDefault="00FF51A3">
            <w:pPr>
              <w:pStyle w:val="TableParagraph"/>
              <w:spacing w:before="12"/>
              <w:ind w:left="148" w:right="140"/>
              <w:jc w:val="center"/>
              <w:rPr>
                <w:rFonts w:ascii="Garamond"/>
                <w:sz w:val="20"/>
              </w:rPr>
            </w:pPr>
            <w:r>
              <w:rPr>
                <w:rFonts w:ascii="Garamond"/>
                <w:w w:val="105"/>
                <w:sz w:val="20"/>
              </w:rPr>
              <w:t>26</w:t>
            </w:r>
          </w:p>
        </w:tc>
        <w:tc>
          <w:tcPr>
            <w:tcW w:w="7106" w:type="dxa"/>
          </w:tcPr>
          <w:p w:rsidR="00E9502F" w:rsidRDefault="00FF51A3">
            <w:pPr>
              <w:pStyle w:val="TableParagraph"/>
              <w:spacing w:before="12"/>
              <w:ind w:left="103"/>
              <w:rPr>
                <w:rFonts w:ascii="Garamond"/>
                <w:sz w:val="20"/>
              </w:rPr>
            </w:pPr>
            <w:r>
              <w:rPr>
                <w:rFonts w:ascii="Garamond"/>
                <w:w w:val="105"/>
                <w:sz w:val="20"/>
              </w:rPr>
              <w:t>What is the operating range for operating the unit in the station?</w:t>
            </w:r>
          </w:p>
        </w:tc>
      </w:tr>
      <w:tr w:rsidR="00E9502F">
        <w:trPr>
          <w:trHeight w:val="705"/>
        </w:trPr>
        <w:tc>
          <w:tcPr>
            <w:tcW w:w="536" w:type="dxa"/>
          </w:tcPr>
          <w:p w:rsidR="00E9502F" w:rsidRDefault="00E9502F">
            <w:pPr>
              <w:pStyle w:val="TableParagraph"/>
              <w:spacing w:before="3"/>
              <w:rPr>
                <w:rFonts w:ascii="Cambria"/>
                <w:sz w:val="19"/>
              </w:rPr>
            </w:pPr>
          </w:p>
          <w:p w:rsidR="00E9502F" w:rsidRDefault="00FF51A3">
            <w:pPr>
              <w:pStyle w:val="TableParagraph"/>
              <w:ind w:left="148" w:right="140"/>
              <w:jc w:val="center"/>
              <w:rPr>
                <w:rFonts w:ascii="Garamond"/>
                <w:sz w:val="20"/>
              </w:rPr>
            </w:pPr>
            <w:r>
              <w:rPr>
                <w:rFonts w:ascii="Garamond"/>
                <w:w w:val="105"/>
                <w:sz w:val="20"/>
              </w:rPr>
              <w:t>27</w:t>
            </w:r>
          </w:p>
        </w:tc>
        <w:tc>
          <w:tcPr>
            <w:tcW w:w="7106" w:type="dxa"/>
          </w:tcPr>
          <w:p w:rsidR="00E9502F" w:rsidRDefault="00E9502F">
            <w:pPr>
              <w:pStyle w:val="TableParagraph"/>
              <w:spacing w:before="3"/>
              <w:rPr>
                <w:rFonts w:ascii="Cambria"/>
                <w:sz w:val="19"/>
              </w:rPr>
            </w:pPr>
          </w:p>
          <w:p w:rsidR="00E9502F" w:rsidRDefault="00FF51A3">
            <w:pPr>
              <w:pStyle w:val="TableParagraph"/>
              <w:ind w:left="103"/>
              <w:rPr>
                <w:rFonts w:ascii="Garamond"/>
                <w:sz w:val="20"/>
              </w:rPr>
            </w:pPr>
            <w:r>
              <w:rPr>
                <w:rFonts w:ascii="Garamond"/>
                <w:w w:val="105"/>
                <w:sz w:val="20"/>
              </w:rPr>
              <w:t>Does the station have overload capacity (Yes/No)? If yes, how much?</w:t>
            </w:r>
          </w:p>
        </w:tc>
      </w:tr>
      <w:tr w:rsidR="00E9502F">
        <w:trPr>
          <w:trHeight w:val="553"/>
        </w:trPr>
        <w:tc>
          <w:tcPr>
            <w:tcW w:w="536" w:type="dxa"/>
          </w:tcPr>
          <w:p w:rsidR="00E9502F" w:rsidRDefault="00FF51A3">
            <w:pPr>
              <w:pStyle w:val="TableParagraph"/>
              <w:spacing w:before="151"/>
              <w:ind w:left="148" w:right="140"/>
              <w:jc w:val="center"/>
              <w:rPr>
                <w:rFonts w:ascii="Garamond"/>
                <w:sz w:val="20"/>
              </w:rPr>
            </w:pPr>
            <w:r>
              <w:rPr>
                <w:rFonts w:ascii="Garamond"/>
                <w:w w:val="105"/>
                <w:sz w:val="20"/>
              </w:rPr>
              <w:t>28</w:t>
            </w:r>
          </w:p>
        </w:tc>
        <w:tc>
          <w:tcPr>
            <w:tcW w:w="7106" w:type="dxa"/>
          </w:tcPr>
          <w:p w:rsidR="00E9502F" w:rsidRDefault="00FF51A3">
            <w:pPr>
              <w:pStyle w:val="TableParagraph"/>
              <w:spacing w:before="151"/>
              <w:ind w:left="103"/>
              <w:rPr>
                <w:rFonts w:ascii="Garamond"/>
                <w:sz w:val="20"/>
              </w:rPr>
            </w:pPr>
            <w:r>
              <w:rPr>
                <w:rFonts w:ascii="Garamond"/>
                <w:w w:val="105"/>
                <w:sz w:val="20"/>
              </w:rPr>
              <w:t>Time required for synchronizing the unit and Time from synchronization to full load.</w:t>
            </w:r>
          </w:p>
        </w:tc>
      </w:tr>
      <w:tr w:rsidR="00E9502F">
        <w:trPr>
          <w:trHeight w:val="705"/>
        </w:trPr>
        <w:tc>
          <w:tcPr>
            <w:tcW w:w="536" w:type="dxa"/>
          </w:tcPr>
          <w:p w:rsidR="00E9502F" w:rsidRDefault="00E9502F">
            <w:pPr>
              <w:pStyle w:val="TableParagraph"/>
              <w:spacing w:before="3"/>
              <w:rPr>
                <w:rFonts w:ascii="Cambria"/>
                <w:sz w:val="19"/>
              </w:rPr>
            </w:pPr>
          </w:p>
          <w:p w:rsidR="00E9502F" w:rsidRDefault="00FF51A3">
            <w:pPr>
              <w:pStyle w:val="TableParagraph"/>
              <w:ind w:left="148" w:right="140"/>
              <w:jc w:val="center"/>
              <w:rPr>
                <w:rFonts w:ascii="Garamond"/>
                <w:sz w:val="20"/>
              </w:rPr>
            </w:pPr>
            <w:r>
              <w:rPr>
                <w:rFonts w:ascii="Garamond"/>
                <w:w w:val="105"/>
                <w:sz w:val="20"/>
              </w:rPr>
              <w:t>29</w:t>
            </w:r>
          </w:p>
        </w:tc>
        <w:tc>
          <w:tcPr>
            <w:tcW w:w="7106" w:type="dxa"/>
          </w:tcPr>
          <w:p w:rsidR="00E9502F" w:rsidRDefault="00FF51A3">
            <w:pPr>
              <w:pStyle w:val="TableParagraph"/>
              <w:spacing w:before="94" w:line="280" w:lineRule="auto"/>
              <w:ind w:left="104" w:right="106"/>
              <w:rPr>
                <w:rFonts w:ascii="Garamond"/>
                <w:sz w:val="20"/>
              </w:rPr>
            </w:pPr>
            <w:r>
              <w:rPr>
                <w:rFonts w:ascii="Garamond"/>
                <w:w w:val="105"/>
                <w:sz w:val="20"/>
              </w:rPr>
              <w:t>Isthestationcapableofoperatingincondensermode</w:t>
            </w:r>
            <w:proofErr w:type="gramStart"/>
            <w:r>
              <w:rPr>
                <w:rFonts w:ascii="Garamond"/>
                <w:w w:val="105"/>
                <w:sz w:val="20"/>
              </w:rPr>
              <w:t>?Ifyes,hasiteveroperatedin</w:t>
            </w:r>
            <w:proofErr w:type="gramEnd"/>
            <w:r>
              <w:rPr>
                <w:rFonts w:ascii="Garamond"/>
                <w:w w:val="105"/>
                <w:sz w:val="20"/>
              </w:rPr>
              <w:t xml:space="preserve"> this mode?</w:t>
            </w:r>
          </w:p>
        </w:tc>
      </w:tr>
      <w:tr w:rsidR="00E9502F">
        <w:trPr>
          <w:trHeight w:val="270"/>
        </w:trPr>
        <w:tc>
          <w:tcPr>
            <w:tcW w:w="536" w:type="dxa"/>
          </w:tcPr>
          <w:p w:rsidR="00E9502F" w:rsidRDefault="00FF51A3">
            <w:pPr>
              <w:pStyle w:val="TableParagraph"/>
              <w:spacing w:before="10"/>
              <w:ind w:left="148" w:right="140"/>
              <w:jc w:val="center"/>
              <w:rPr>
                <w:rFonts w:ascii="Garamond"/>
                <w:sz w:val="20"/>
              </w:rPr>
            </w:pPr>
            <w:r>
              <w:rPr>
                <w:rFonts w:ascii="Garamond"/>
                <w:w w:val="105"/>
                <w:sz w:val="20"/>
              </w:rPr>
              <w:t>30</w:t>
            </w:r>
          </w:p>
        </w:tc>
        <w:tc>
          <w:tcPr>
            <w:tcW w:w="7106" w:type="dxa"/>
          </w:tcPr>
          <w:p w:rsidR="00E9502F" w:rsidRDefault="00FF51A3">
            <w:pPr>
              <w:pStyle w:val="TableParagraph"/>
              <w:spacing w:before="10"/>
              <w:ind w:left="103"/>
              <w:rPr>
                <w:rFonts w:ascii="Garamond"/>
                <w:sz w:val="20"/>
              </w:rPr>
            </w:pPr>
            <w:r>
              <w:rPr>
                <w:rFonts w:ascii="Garamond"/>
                <w:w w:val="105"/>
                <w:sz w:val="20"/>
              </w:rPr>
              <w:t>Is the station capable of black start(Yes/No) &amp; AGC (Yes/No)</w:t>
            </w:r>
          </w:p>
        </w:tc>
      </w:tr>
      <w:tr w:rsidR="00E9502F">
        <w:trPr>
          <w:trHeight w:val="553"/>
        </w:trPr>
        <w:tc>
          <w:tcPr>
            <w:tcW w:w="536" w:type="dxa"/>
          </w:tcPr>
          <w:p w:rsidR="00E9502F" w:rsidRDefault="00FF51A3">
            <w:pPr>
              <w:pStyle w:val="TableParagraph"/>
              <w:spacing w:before="151"/>
              <w:ind w:left="148" w:right="140"/>
              <w:jc w:val="center"/>
              <w:rPr>
                <w:rFonts w:ascii="Garamond"/>
                <w:sz w:val="20"/>
              </w:rPr>
            </w:pPr>
            <w:r>
              <w:rPr>
                <w:rFonts w:ascii="Garamond"/>
                <w:w w:val="105"/>
                <w:sz w:val="20"/>
              </w:rPr>
              <w:t>31</w:t>
            </w:r>
          </w:p>
        </w:tc>
        <w:tc>
          <w:tcPr>
            <w:tcW w:w="7106" w:type="dxa"/>
          </w:tcPr>
          <w:p w:rsidR="00E9502F" w:rsidRDefault="00FF51A3">
            <w:pPr>
              <w:pStyle w:val="TableParagraph"/>
              <w:spacing w:before="17"/>
              <w:ind w:left="104"/>
              <w:rPr>
                <w:rFonts w:ascii="Garamond"/>
                <w:sz w:val="20"/>
              </w:rPr>
            </w:pPr>
            <w:r>
              <w:rPr>
                <w:rFonts w:ascii="Garamond"/>
                <w:w w:val="105"/>
                <w:sz w:val="20"/>
              </w:rPr>
              <w:t>Who assesses the performance of the station? What are the indices for measuring the</w:t>
            </w:r>
          </w:p>
          <w:p w:rsidR="00E9502F" w:rsidRDefault="00FF51A3">
            <w:pPr>
              <w:pStyle w:val="TableParagraph"/>
              <w:spacing w:before="44"/>
              <w:ind w:left="104"/>
              <w:rPr>
                <w:rFonts w:ascii="Garamond"/>
                <w:sz w:val="20"/>
              </w:rPr>
            </w:pPr>
            <w:proofErr w:type="gramStart"/>
            <w:r>
              <w:rPr>
                <w:rFonts w:ascii="Garamond"/>
                <w:w w:val="105"/>
                <w:sz w:val="20"/>
              </w:rPr>
              <w:t>performance</w:t>
            </w:r>
            <w:proofErr w:type="gramEnd"/>
            <w:r>
              <w:rPr>
                <w:rFonts w:ascii="Garamond"/>
                <w:w w:val="105"/>
                <w:sz w:val="20"/>
              </w:rPr>
              <w:t xml:space="preserve"> of the station?</w:t>
            </w:r>
          </w:p>
        </w:tc>
      </w:tr>
      <w:tr w:rsidR="00E9502F">
        <w:trPr>
          <w:trHeight w:val="273"/>
        </w:trPr>
        <w:tc>
          <w:tcPr>
            <w:tcW w:w="536" w:type="dxa"/>
          </w:tcPr>
          <w:p w:rsidR="00E9502F" w:rsidRDefault="00FF51A3">
            <w:pPr>
              <w:pStyle w:val="TableParagraph"/>
              <w:spacing w:before="10"/>
              <w:ind w:left="148" w:right="140"/>
              <w:jc w:val="center"/>
              <w:rPr>
                <w:rFonts w:ascii="Garamond"/>
                <w:sz w:val="20"/>
              </w:rPr>
            </w:pPr>
            <w:r>
              <w:rPr>
                <w:rFonts w:ascii="Garamond"/>
                <w:w w:val="105"/>
                <w:sz w:val="20"/>
              </w:rPr>
              <w:t>32</w:t>
            </w:r>
          </w:p>
        </w:tc>
        <w:tc>
          <w:tcPr>
            <w:tcW w:w="7106" w:type="dxa"/>
          </w:tcPr>
          <w:p w:rsidR="00E9502F" w:rsidRDefault="00FF51A3">
            <w:pPr>
              <w:pStyle w:val="TableParagraph"/>
              <w:spacing w:before="10"/>
              <w:ind w:left="103"/>
              <w:rPr>
                <w:rFonts w:ascii="Garamond"/>
                <w:sz w:val="20"/>
              </w:rPr>
            </w:pPr>
            <w:r>
              <w:rPr>
                <w:rFonts w:ascii="Garamond"/>
                <w:w w:val="105"/>
                <w:sz w:val="20"/>
              </w:rPr>
              <w:t>What is the periodicity of assessing the performance and any incentive scheme?</w:t>
            </w:r>
          </w:p>
        </w:tc>
      </w:tr>
      <w:tr w:rsidR="00E9502F">
        <w:trPr>
          <w:trHeight w:val="270"/>
        </w:trPr>
        <w:tc>
          <w:tcPr>
            <w:tcW w:w="536" w:type="dxa"/>
          </w:tcPr>
          <w:p w:rsidR="00E9502F" w:rsidRDefault="00FF51A3">
            <w:pPr>
              <w:pStyle w:val="TableParagraph"/>
              <w:spacing w:before="10"/>
              <w:ind w:left="148" w:right="140"/>
              <w:jc w:val="center"/>
              <w:rPr>
                <w:rFonts w:ascii="Garamond"/>
                <w:sz w:val="20"/>
              </w:rPr>
            </w:pPr>
            <w:r>
              <w:rPr>
                <w:rFonts w:ascii="Garamond"/>
                <w:w w:val="105"/>
                <w:sz w:val="20"/>
              </w:rPr>
              <w:t>33</w:t>
            </w:r>
          </w:p>
        </w:tc>
        <w:tc>
          <w:tcPr>
            <w:tcW w:w="7106" w:type="dxa"/>
          </w:tcPr>
          <w:p w:rsidR="00E9502F" w:rsidRDefault="00FF51A3">
            <w:pPr>
              <w:pStyle w:val="TableParagraph"/>
              <w:spacing w:before="10"/>
              <w:ind w:left="103"/>
              <w:rPr>
                <w:rFonts w:ascii="Garamond"/>
                <w:sz w:val="20"/>
              </w:rPr>
            </w:pPr>
            <w:r>
              <w:rPr>
                <w:rFonts w:ascii="Garamond"/>
                <w:w w:val="105"/>
                <w:sz w:val="20"/>
              </w:rPr>
              <w:t>Operational constraint</w:t>
            </w:r>
          </w:p>
        </w:tc>
      </w:tr>
      <w:tr w:rsidR="00E9502F">
        <w:trPr>
          <w:trHeight w:val="290"/>
        </w:trPr>
        <w:tc>
          <w:tcPr>
            <w:tcW w:w="536" w:type="dxa"/>
          </w:tcPr>
          <w:p w:rsidR="00E9502F" w:rsidRDefault="00E9502F">
            <w:pPr>
              <w:pStyle w:val="TableParagraph"/>
              <w:rPr>
                <w:rFonts w:ascii="Times New Roman"/>
                <w:sz w:val="20"/>
              </w:rPr>
            </w:pPr>
          </w:p>
        </w:tc>
        <w:tc>
          <w:tcPr>
            <w:tcW w:w="7106" w:type="dxa"/>
          </w:tcPr>
          <w:p w:rsidR="00E9502F" w:rsidRDefault="00FF51A3">
            <w:pPr>
              <w:pStyle w:val="TableParagraph"/>
              <w:spacing w:before="19"/>
              <w:ind w:left="104"/>
              <w:rPr>
                <w:rFonts w:ascii="Garamond"/>
                <w:b/>
                <w:sz w:val="20"/>
              </w:rPr>
            </w:pPr>
            <w:r>
              <w:rPr>
                <w:rFonts w:ascii="Garamond"/>
                <w:b/>
                <w:w w:val="105"/>
                <w:sz w:val="20"/>
              </w:rPr>
              <w:t>Others</w:t>
            </w:r>
          </w:p>
        </w:tc>
      </w:tr>
      <w:tr w:rsidR="00E9502F">
        <w:trPr>
          <w:trHeight w:val="273"/>
        </w:trPr>
        <w:tc>
          <w:tcPr>
            <w:tcW w:w="536" w:type="dxa"/>
          </w:tcPr>
          <w:p w:rsidR="00E9502F" w:rsidRDefault="00FF51A3">
            <w:pPr>
              <w:pStyle w:val="TableParagraph"/>
              <w:spacing w:before="10"/>
              <w:ind w:left="148" w:right="140"/>
              <w:jc w:val="center"/>
              <w:rPr>
                <w:rFonts w:ascii="Garamond"/>
                <w:sz w:val="20"/>
              </w:rPr>
            </w:pPr>
            <w:r>
              <w:rPr>
                <w:rFonts w:ascii="Garamond"/>
                <w:w w:val="105"/>
                <w:sz w:val="20"/>
              </w:rPr>
              <w:t>34</w:t>
            </w:r>
          </w:p>
        </w:tc>
        <w:tc>
          <w:tcPr>
            <w:tcW w:w="7106" w:type="dxa"/>
          </w:tcPr>
          <w:p w:rsidR="00E9502F" w:rsidRDefault="00FF51A3">
            <w:pPr>
              <w:pStyle w:val="TableParagraph"/>
              <w:spacing w:before="10"/>
              <w:ind w:left="153"/>
              <w:rPr>
                <w:rFonts w:ascii="Garamond"/>
                <w:sz w:val="20"/>
              </w:rPr>
            </w:pPr>
            <w:r>
              <w:rPr>
                <w:rFonts w:ascii="Garamond"/>
                <w:w w:val="105"/>
                <w:sz w:val="20"/>
              </w:rPr>
              <w:t>Comments if any</w:t>
            </w:r>
          </w:p>
        </w:tc>
      </w:tr>
    </w:tbl>
    <w:p w:rsidR="00E9502F" w:rsidRDefault="00E9502F">
      <w:pPr>
        <w:rPr>
          <w:rFonts w:ascii="Garamond"/>
          <w:sz w:val="20"/>
        </w:rPr>
        <w:sectPr w:rsidR="00E9502F">
          <w:headerReference w:type="default" r:id="rId143"/>
          <w:footerReference w:type="default" r:id="rId144"/>
          <w:pgSz w:w="12240" w:h="15840"/>
          <w:pgMar w:top="460" w:right="40" w:bottom="640" w:left="580" w:header="0" w:footer="443" w:gutter="0"/>
          <w:pgNumType w:start="178"/>
          <w:cols w:space="720"/>
        </w:sectPr>
      </w:pPr>
    </w:p>
    <w:p w:rsidR="00E9502F" w:rsidRDefault="00E9502F">
      <w:pPr>
        <w:pStyle w:val="BodyText"/>
        <w:rPr>
          <w:rFonts w:ascii="Cambria"/>
          <w:sz w:val="28"/>
        </w:rPr>
      </w:pPr>
    </w:p>
    <w:p w:rsidR="00E9502F" w:rsidRDefault="00E9502F">
      <w:pPr>
        <w:pStyle w:val="BodyText"/>
        <w:spacing w:before="10"/>
        <w:rPr>
          <w:rFonts w:ascii="Cambria"/>
          <w:sz w:val="35"/>
        </w:rPr>
      </w:pPr>
    </w:p>
    <w:p w:rsidR="00E9502F" w:rsidRDefault="00FF51A3">
      <w:pPr>
        <w:pStyle w:val="BodyText"/>
        <w:spacing w:before="1"/>
        <w:ind w:left="1383"/>
        <w:rPr>
          <w:rFonts w:ascii="Times New Roman"/>
        </w:rPr>
      </w:pPr>
      <w:r>
        <w:rPr>
          <w:rFonts w:ascii="Times New Roman"/>
          <w:spacing w:val="-158"/>
          <w:w w:val="110"/>
          <w:u w:val="thick" w:color="0F0F0F"/>
        </w:rPr>
        <w:t>C</w:t>
      </w:r>
      <w:r>
        <w:rPr>
          <w:rFonts w:ascii="Times New Roman"/>
          <w:w w:val="110"/>
          <w:u w:val="thick" w:color="0F0F0F"/>
        </w:rPr>
        <w:t xml:space="preserve">heck List of </w:t>
      </w:r>
      <w:r>
        <w:rPr>
          <w:rFonts w:ascii="Times New Roman"/>
          <w:spacing w:val="-8"/>
          <w:w w:val="110"/>
          <w:u w:val="thick" w:color="0F0F0F"/>
        </w:rPr>
        <w:t xml:space="preserve">information </w:t>
      </w:r>
      <w:r>
        <w:rPr>
          <w:rFonts w:ascii="Times New Roman"/>
          <w:w w:val="110"/>
          <w:u w:val="thick" w:color="0F0F0F"/>
        </w:rPr>
        <w:t xml:space="preserve">to be </w:t>
      </w:r>
      <w:r>
        <w:rPr>
          <w:rFonts w:ascii="Times New Roman"/>
          <w:spacing w:val="-15"/>
          <w:w w:val="110"/>
          <w:u w:val="thick" w:color="0F0F0F"/>
        </w:rPr>
        <w:t xml:space="preserve">submitted </w:t>
      </w:r>
      <w:r>
        <w:rPr>
          <w:rFonts w:ascii="Times New Roman"/>
          <w:spacing w:val="-9"/>
          <w:w w:val="110"/>
          <w:u w:val="thick" w:color="0F0F0F"/>
        </w:rPr>
        <w:t xml:space="preserve">by </w:t>
      </w:r>
      <w:r>
        <w:rPr>
          <w:rFonts w:ascii="Times New Roman"/>
          <w:w w:val="110"/>
          <w:u w:val="thick" w:color="0F0F0F"/>
        </w:rPr>
        <w:t xml:space="preserve">New </w:t>
      </w:r>
      <w:r w:rsidR="009305FA">
        <w:rPr>
          <w:rFonts w:ascii="Times New Roman"/>
          <w:w w:val="110"/>
          <w:u w:val="thick" w:color="0F0F0F"/>
        </w:rPr>
        <w:t>State Entity to SLDC</w:t>
      </w:r>
    </w:p>
    <w:p w:rsidR="00E9502F" w:rsidRDefault="00FF51A3">
      <w:pPr>
        <w:pStyle w:val="Heading7"/>
        <w:spacing w:before="76"/>
        <w:ind w:left="1197"/>
        <w:rPr>
          <w:rFonts w:ascii="Palatino Linotype"/>
        </w:rPr>
      </w:pPr>
      <w:r>
        <w:rPr>
          <w:b w:val="0"/>
        </w:rPr>
        <w:br w:type="column"/>
      </w:r>
      <w:r>
        <w:rPr>
          <w:rFonts w:ascii="Palatino Linotype"/>
        </w:rPr>
        <w:lastRenderedPageBreak/>
        <w:t>Annex-6</w:t>
      </w:r>
    </w:p>
    <w:p w:rsidR="00E9502F" w:rsidRDefault="00E9502F">
      <w:pPr>
        <w:rPr>
          <w:rFonts w:ascii="Palatino Linotype"/>
        </w:rPr>
        <w:sectPr w:rsidR="00E9502F">
          <w:headerReference w:type="default" r:id="rId145"/>
          <w:footerReference w:type="default" r:id="rId146"/>
          <w:pgSz w:w="12240" w:h="15840"/>
          <w:pgMar w:top="220" w:right="40" w:bottom="640" w:left="580" w:header="0" w:footer="443" w:gutter="0"/>
          <w:pgNumType w:start="179"/>
          <w:cols w:num="2" w:space="720" w:equalWidth="0">
            <w:col w:w="8521" w:space="40"/>
            <w:col w:w="3059"/>
          </w:cols>
        </w:sectPr>
      </w:pPr>
    </w:p>
    <w:p w:rsidR="00E9502F" w:rsidRDefault="00E9502F">
      <w:pPr>
        <w:pStyle w:val="BodyText"/>
        <w:spacing w:before="13"/>
        <w:rPr>
          <w:rFonts w:ascii="Palatino Linotype"/>
          <w:b/>
          <w:sz w:val="17"/>
        </w:rPr>
      </w:pPr>
    </w:p>
    <w:tbl>
      <w:tblPr>
        <w:tblW w:w="0" w:type="auto"/>
        <w:tblInd w:w="1098" w:type="dxa"/>
        <w:tblBorders>
          <w:top w:val="single" w:sz="6" w:space="0" w:color="3E3E3E"/>
          <w:left w:val="single" w:sz="6" w:space="0" w:color="3E3E3E"/>
          <w:bottom w:val="single" w:sz="6" w:space="0" w:color="3E3E3E"/>
          <w:right w:val="single" w:sz="6" w:space="0" w:color="3E3E3E"/>
          <w:insideH w:val="single" w:sz="6" w:space="0" w:color="3E3E3E"/>
          <w:insideV w:val="single" w:sz="6" w:space="0" w:color="3E3E3E"/>
        </w:tblBorders>
        <w:tblLayout w:type="fixed"/>
        <w:tblCellMar>
          <w:left w:w="0" w:type="dxa"/>
          <w:right w:w="0" w:type="dxa"/>
        </w:tblCellMar>
        <w:tblLook w:val="01E0" w:firstRow="1" w:lastRow="1" w:firstColumn="1" w:lastColumn="1" w:noHBand="0" w:noVBand="0"/>
      </w:tblPr>
      <w:tblGrid>
        <w:gridCol w:w="491"/>
        <w:gridCol w:w="4633"/>
        <w:gridCol w:w="1677"/>
        <w:gridCol w:w="2320"/>
      </w:tblGrid>
      <w:tr w:rsidR="00E9502F">
        <w:trPr>
          <w:trHeight w:val="713"/>
        </w:trPr>
        <w:tc>
          <w:tcPr>
            <w:tcW w:w="491" w:type="dxa"/>
          </w:tcPr>
          <w:p w:rsidR="00E9502F" w:rsidRDefault="00FF51A3">
            <w:pPr>
              <w:pStyle w:val="TableParagraph"/>
              <w:spacing w:before="18"/>
              <w:ind w:left="143"/>
              <w:rPr>
                <w:rFonts w:ascii="Arial"/>
                <w:b/>
                <w:sz w:val="18"/>
              </w:rPr>
            </w:pPr>
            <w:r>
              <w:rPr>
                <w:rFonts w:ascii="Arial"/>
                <w:b/>
                <w:w w:val="110"/>
                <w:sz w:val="18"/>
              </w:rPr>
              <w:t>Sr.</w:t>
            </w:r>
          </w:p>
          <w:p w:rsidR="00E9502F" w:rsidRDefault="00FF51A3">
            <w:pPr>
              <w:pStyle w:val="TableParagraph"/>
              <w:spacing w:before="30"/>
              <w:ind w:left="117"/>
              <w:rPr>
                <w:rFonts w:ascii="Arial"/>
                <w:b/>
                <w:sz w:val="18"/>
              </w:rPr>
            </w:pPr>
            <w:r>
              <w:rPr>
                <w:rFonts w:ascii="Arial"/>
                <w:b/>
                <w:w w:val="105"/>
                <w:sz w:val="18"/>
              </w:rPr>
              <w:t>No.</w:t>
            </w:r>
          </w:p>
        </w:tc>
        <w:tc>
          <w:tcPr>
            <w:tcW w:w="4633" w:type="dxa"/>
          </w:tcPr>
          <w:p w:rsidR="00E9502F" w:rsidRDefault="00FF51A3">
            <w:pPr>
              <w:pStyle w:val="TableParagraph"/>
              <w:ind w:left="132"/>
              <w:rPr>
                <w:rFonts w:ascii="Times New Roman"/>
                <w:b/>
                <w:sz w:val="20"/>
              </w:rPr>
            </w:pPr>
            <w:r>
              <w:rPr>
                <w:rFonts w:ascii="Times New Roman"/>
                <w:b/>
                <w:sz w:val="20"/>
              </w:rPr>
              <w:t>Item</w:t>
            </w:r>
          </w:p>
        </w:tc>
        <w:tc>
          <w:tcPr>
            <w:tcW w:w="1677" w:type="dxa"/>
          </w:tcPr>
          <w:p w:rsidR="00E9502F" w:rsidRDefault="00FF51A3">
            <w:pPr>
              <w:pStyle w:val="TableParagraph"/>
              <w:ind w:left="126"/>
              <w:rPr>
                <w:rFonts w:ascii="Arial"/>
                <w:i/>
                <w:sz w:val="18"/>
              </w:rPr>
            </w:pPr>
            <w:r>
              <w:rPr>
                <w:rFonts w:ascii="Times New Roman"/>
                <w:b/>
                <w:w w:val="105"/>
                <w:sz w:val="20"/>
              </w:rPr>
              <w:t xml:space="preserve">Available </w:t>
            </w:r>
            <w:r>
              <w:rPr>
                <w:rFonts w:ascii="Arial"/>
                <w:i/>
                <w:w w:val="105"/>
                <w:sz w:val="18"/>
              </w:rPr>
              <w:t>I</w:t>
            </w:r>
          </w:p>
          <w:p w:rsidR="00E9502F" w:rsidRDefault="00FF51A3">
            <w:pPr>
              <w:pStyle w:val="TableParagraph"/>
              <w:spacing w:before="5"/>
              <w:ind w:left="126"/>
              <w:rPr>
                <w:rFonts w:ascii="Times New Roman"/>
                <w:sz w:val="20"/>
              </w:rPr>
            </w:pPr>
            <w:r>
              <w:rPr>
                <w:rFonts w:ascii="Times New Roman"/>
                <w:b/>
                <w:w w:val="105"/>
                <w:sz w:val="20"/>
              </w:rPr>
              <w:t xml:space="preserve">Not </w:t>
            </w:r>
            <w:r>
              <w:rPr>
                <w:rFonts w:ascii="Times New Roman"/>
                <w:w w:val="105"/>
                <w:sz w:val="20"/>
              </w:rPr>
              <w:t>Available /</w:t>
            </w:r>
          </w:p>
          <w:p w:rsidR="00E9502F" w:rsidRDefault="00FF51A3">
            <w:pPr>
              <w:pStyle w:val="TableParagraph"/>
              <w:spacing w:before="28" w:line="200" w:lineRule="exact"/>
              <w:ind w:left="134"/>
              <w:rPr>
                <w:rFonts w:ascii="Arial"/>
                <w:b/>
                <w:sz w:val="18"/>
              </w:rPr>
            </w:pPr>
            <w:r>
              <w:rPr>
                <w:rFonts w:ascii="Arial"/>
                <w:b/>
                <w:w w:val="105"/>
                <w:sz w:val="18"/>
              </w:rPr>
              <w:t>Value</w:t>
            </w:r>
          </w:p>
        </w:tc>
        <w:tc>
          <w:tcPr>
            <w:tcW w:w="2320" w:type="dxa"/>
          </w:tcPr>
          <w:p w:rsidR="00E9502F" w:rsidRDefault="00FF51A3">
            <w:pPr>
              <w:pStyle w:val="TableParagraph"/>
              <w:ind w:left="127"/>
              <w:rPr>
                <w:rFonts w:ascii="Times New Roman"/>
                <w:b/>
                <w:sz w:val="20"/>
              </w:rPr>
            </w:pPr>
            <w:r>
              <w:rPr>
                <w:rFonts w:ascii="Times New Roman"/>
                <w:b/>
                <w:sz w:val="20"/>
              </w:rPr>
              <w:t>Remark</w:t>
            </w:r>
          </w:p>
        </w:tc>
      </w:tr>
      <w:tr w:rsidR="00E9502F">
        <w:trPr>
          <w:trHeight w:val="245"/>
        </w:trPr>
        <w:tc>
          <w:tcPr>
            <w:tcW w:w="491" w:type="dxa"/>
          </w:tcPr>
          <w:p w:rsidR="00E9502F" w:rsidRDefault="00E9502F">
            <w:pPr>
              <w:pStyle w:val="TableParagraph"/>
              <w:rPr>
                <w:rFonts w:ascii="Times New Roman"/>
                <w:sz w:val="16"/>
              </w:rPr>
            </w:pPr>
          </w:p>
        </w:tc>
        <w:tc>
          <w:tcPr>
            <w:tcW w:w="8630" w:type="dxa"/>
            <w:gridSpan w:val="3"/>
          </w:tcPr>
          <w:p w:rsidR="00E9502F" w:rsidRDefault="00FF51A3">
            <w:pPr>
              <w:pStyle w:val="TableParagraph"/>
              <w:spacing w:line="224" w:lineRule="exact"/>
              <w:ind w:left="125"/>
              <w:rPr>
                <w:rFonts w:ascii="Times New Roman"/>
                <w:b/>
                <w:sz w:val="20"/>
              </w:rPr>
            </w:pPr>
            <w:r>
              <w:rPr>
                <w:rFonts w:ascii="Times New Roman"/>
                <w:b/>
                <w:sz w:val="20"/>
              </w:rPr>
              <w:t>Name of the New Regional Entity:</w:t>
            </w:r>
          </w:p>
        </w:tc>
      </w:tr>
      <w:tr w:rsidR="00E9502F">
        <w:trPr>
          <w:trHeight w:val="234"/>
        </w:trPr>
        <w:tc>
          <w:tcPr>
            <w:tcW w:w="491" w:type="dxa"/>
          </w:tcPr>
          <w:p w:rsidR="00E9502F" w:rsidRDefault="00E9502F">
            <w:pPr>
              <w:pStyle w:val="TableParagraph"/>
              <w:rPr>
                <w:rFonts w:ascii="Times New Roman"/>
                <w:sz w:val="16"/>
              </w:rPr>
            </w:pPr>
          </w:p>
        </w:tc>
        <w:tc>
          <w:tcPr>
            <w:tcW w:w="8630" w:type="dxa"/>
            <w:gridSpan w:val="3"/>
          </w:tcPr>
          <w:p w:rsidR="00E9502F" w:rsidRDefault="00E9502F">
            <w:pPr>
              <w:pStyle w:val="TableParagraph"/>
              <w:rPr>
                <w:rFonts w:ascii="Times New Roman"/>
                <w:sz w:val="16"/>
              </w:rPr>
            </w:pPr>
          </w:p>
        </w:tc>
      </w:tr>
      <w:tr w:rsidR="00E9502F">
        <w:trPr>
          <w:trHeight w:val="236"/>
        </w:trPr>
        <w:tc>
          <w:tcPr>
            <w:tcW w:w="491" w:type="dxa"/>
          </w:tcPr>
          <w:p w:rsidR="00E9502F" w:rsidRDefault="00E9502F">
            <w:pPr>
              <w:pStyle w:val="TableParagraph"/>
              <w:rPr>
                <w:rFonts w:ascii="Times New Roman"/>
                <w:sz w:val="16"/>
              </w:rPr>
            </w:pPr>
          </w:p>
        </w:tc>
        <w:tc>
          <w:tcPr>
            <w:tcW w:w="8630" w:type="dxa"/>
            <w:gridSpan w:val="3"/>
          </w:tcPr>
          <w:p w:rsidR="00E9502F" w:rsidRDefault="00FF51A3">
            <w:pPr>
              <w:pStyle w:val="TableParagraph"/>
              <w:spacing w:line="217" w:lineRule="exact"/>
              <w:ind w:left="125"/>
              <w:rPr>
                <w:rFonts w:ascii="Times New Roman"/>
                <w:b/>
                <w:sz w:val="20"/>
              </w:rPr>
            </w:pPr>
            <w:r>
              <w:rPr>
                <w:rFonts w:ascii="Times New Roman"/>
                <w:b/>
                <w:w w:val="105"/>
                <w:sz w:val="20"/>
              </w:rPr>
              <w:t xml:space="preserve">Name of the </w:t>
            </w:r>
            <w:r>
              <w:rPr>
                <w:rFonts w:ascii="Times New Roman"/>
                <w:b/>
                <w:w w:val="105"/>
                <w:position w:val="1"/>
                <w:sz w:val="20"/>
              </w:rPr>
              <w:t xml:space="preserve">Region </w:t>
            </w:r>
            <w:r>
              <w:rPr>
                <w:rFonts w:ascii="Times New Roman"/>
                <w:b/>
                <w:w w:val="105"/>
                <w:sz w:val="20"/>
              </w:rPr>
              <w:t>/ Concerned RLDC:</w:t>
            </w:r>
          </w:p>
        </w:tc>
      </w:tr>
      <w:tr w:rsidR="00E9502F">
        <w:trPr>
          <w:trHeight w:val="230"/>
        </w:trPr>
        <w:tc>
          <w:tcPr>
            <w:tcW w:w="491" w:type="dxa"/>
          </w:tcPr>
          <w:p w:rsidR="00E9502F" w:rsidRDefault="00E9502F">
            <w:pPr>
              <w:pStyle w:val="TableParagraph"/>
              <w:rPr>
                <w:rFonts w:ascii="Times New Roman"/>
                <w:sz w:val="16"/>
              </w:rPr>
            </w:pPr>
          </w:p>
        </w:tc>
        <w:tc>
          <w:tcPr>
            <w:tcW w:w="8630" w:type="dxa"/>
            <w:gridSpan w:val="3"/>
          </w:tcPr>
          <w:p w:rsidR="00E9502F" w:rsidRDefault="00E9502F">
            <w:pPr>
              <w:pStyle w:val="TableParagraph"/>
              <w:rPr>
                <w:rFonts w:ascii="Times New Roman"/>
                <w:sz w:val="16"/>
              </w:rPr>
            </w:pPr>
          </w:p>
        </w:tc>
      </w:tr>
      <w:tr w:rsidR="00E9502F">
        <w:trPr>
          <w:trHeight w:val="233"/>
        </w:trPr>
        <w:tc>
          <w:tcPr>
            <w:tcW w:w="491" w:type="dxa"/>
          </w:tcPr>
          <w:p w:rsidR="00E9502F" w:rsidRDefault="00FF51A3">
            <w:pPr>
              <w:pStyle w:val="TableParagraph"/>
              <w:spacing w:line="213" w:lineRule="exact"/>
              <w:ind w:left="57"/>
              <w:jc w:val="center"/>
              <w:rPr>
                <w:rFonts w:ascii="Times New Roman"/>
                <w:b/>
                <w:sz w:val="20"/>
              </w:rPr>
            </w:pPr>
            <w:bookmarkStart w:id="26" w:name="_bookmark20"/>
            <w:bookmarkEnd w:id="26"/>
            <w:r>
              <w:rPr>
                <w:rFonts w:ascii="Times New Roman"/>
                <w:b/>
                <w:w w:val="87"/>
                <w:sz w:val="20"/>
              </w:rPr>
              <w:t>I</w:t>
            </w:r>
          </w:p>
        </w:tc>
        <w:tc>
          <w:tcPr>
            <w:tcW w:w="8630" w:type="dxa"/>
            <w:gridSpan w:val="3"/>
          </w:tcPr>
          <w:p w:rsidR="00E9502F" w:rsidRDefault="00FF51A3">
            <w:pPr>
              <w:pStyle w:val="TableParagraph"/>
              <w:spacing w:line="213" w:lineRule="exact"/>
              <w:ind w:left="132"/>
              <w:rPr>
                <w:rFonts w:ascii="Times New Roman"/>
                <w:b/>
                <w:sz w:val="20"/>
              </w:rPr>
            </w:pPr>
            <w:r>
              <w:rPr>
                <w:rFonts w:ascii="Times New Roman"/>
                <w:b/>
                <w:sz w:val="20"/>
              </w:rPr>
              <w:t>Metering Details</w:t>
            </w:r>
          </w:p>
        </w:tc>
      </w:tr>
      <w:tr w:rsidR="00E9502F">
        <w:trPr>
          <w:trHeight w:val="244"/>
        </w:trPr>
        <w:tc>
          <w:tcPr>
            <w:tcW w:w="491" w:type="dxa"/>
          </w:tcPr>
          <w:p w:rsidR="00E9502F" w:rsidRDefault="00FF51A3">
            <w:pPr>
              <w:pStyle w:val="TableParagraph"/>
              <w:spacing w:line="211" w:lineRule="exact"/>
              <w:ind w:left="51"/>
              <w:jc w:val="center"/>
              <w:rPr>
                <w:rFonts w:ascii="Times New Roman"/>
                <w:sz w:val="20"/>
              </w:rPr>
            </w:pPr>
            <w:r>
              <w:rPr>
                <w:rFonts w:ascii="Times New Roman"/>
                <w:w w:val="93"/>
                <w:sz w:val="20"/>
              </w:rPr>
              <w:t>A</w:t>
            </w:r>
          </w:p>
        </w:tc>
        <w:tc>
          <w:tcPr>
            <w:tcW w:w="4633" w:type="dxa"/>
          </w:tcPr>
          <w:p w:rsidR="00E9502F" w:rsidRDefault="00FF51A3">
            <w:pPr>
              <w:pStyle w:val="TableParagraph"/>
              <w:spacing w:line="221" w:lineRule="exact"/>
              <w:ind w:left="132"/>
              <w:rPr>
                <w:rFonts w:ascii="Arial"/>
                <w:sz w:val="18"/>
              </w:rPr>
            </w:pPr>
            <w:r>
              <w:rPr>
                <w:rFonts w:ascii="Times New Roman"/>
                <w:sz w:val="20"/>
              </w:rPr>
              <w:t xml:space="preserve">Main Meters </w:t>
            </w:r>
            <w:r>
              <w:rPr>
                <w:rFonts w:ascii="Times New Roman"/>
                <w:b/>
                <w:position w:val="2"/>
                <w:sz w:val="20"/>
              </w:rPr>
              <w:t xml:space="preserve">(feeder </w:t>
            </w:r>
            <w:r>
              <w:rPr>
                <w:rFonts w:ascii="Times New Roman"/>
                <w:position w:val="2"/>
                <w:sz w:val="20"/>
              </w:rPr>
              <w:t xml:space="preserve">wise, </w:t>
            </w:r>
            <w:r>
              <w:rPr>
                <w:rFonts w:ascii="Arial"/>
                <w:sz w:val="18"/>
              </w:rPr>
              <w:t xml:space="preserve">with </w:t>
            </w:r>
            <w:r>
              <w:rPr>
                <w:rFonts w:ascii="Arial"/>
                <w:position w:val="1"/>
                <w:sz w:val="18"/>
              </w:rPr>
              <w:t>nos.)</w:t>
            </w:r>
          </w:p>
        </w:tc>
        <w:tc>
          <w:tcPr>
            <w:tcW w:w="1677" w:type="dxa"/>
          </w:tcPr>
          <w:p w:rsidR="00E9502F" w:rsidRDefault="00E9502F">
            <w:pPr>
              <w:pStyle w:val="TableParagraph"/>
              <w:rPr>
                <w:rFonts w:ascii="Times New Roman"/>
                <w:sz w:val="16"/>
              </w:rPr>
            </w:pPr>
          </w:p>
        </w:tc>
        <w:tc>
          <w:tcPr>
            <w:tcW w:w="2320" w:type="dxa"/>
          </w:tcPr>
          <w:p w:rsidR="00E9502F" w:rsidRDefault="00E9502F">
            <w:pPr>
              <w:pStyle w:val="TableParagraph"/>
              <w:rPr>
                <w:rFonts w:ascii="Times New Roman"/>
                <w:sz w:val="16"/>
              </w:rPr>
            </w:pPr>
          </w:p>
        </w:tc>
      </w:tr>
      <w:tr w:rsidR="00E9502F">
        <w:trPr>
          <w:trHeight w:val="232"/>
        </w:trPr>
        <w:tc>
          <w:tcPr>
            <w:tcW w:w="491" w:type="dxa"/>
          </w:tcPr>
          <w:p w:rsidR="00E9502F" w:rsidRDefault="00FF51A3">
            <w:pPr>
              <w:pStyle w:val="TableParagraph"/>
              <w:spacing w:line="211" w:lineRule="exact"/>
              <w:ind w:left="72"/>
              <w:jc w:val="center"/>
              <w:rPr>
                <w:rFonts w:ascii="Times New Roman"/>
                <w:sz w:val="20"/>
              </w:rPr>
            </w:pPr>
            <w:r>
              <w:rPr>
                <w:rFonts w:ascii="Times New Roman"/>
                <w:w w:val="87"/>
                <w:sz w:val="20"/>
              </w:rPr>
              <w:t>B</w:t>
            </w:r>
          </w:p>
        </w:tc>
        <w:tc>
          <w:tcPr>
            <w:tcW w:w="4633" w:type="dxa"/>
          </w:tcPr>
          <w:p w:rsidR="00E9502F" w:rsidRDefault="00FF51A3">
            <w:pPr>
              <w:pStyle w:val="TableParagraph"/>
              <w:spacing w:line="211" w:lineRule="exact"/>
              <w:ind w:left="132"/>
              <w:rPr>
                <w:rFonts w:ascii="Arial"/>
                <w:sz w:val="18"/>
              </w:rPr>
            </w:pPr>
            <w:r>
              <w:rPr>
                <w:rFonts w:ascii="Times New Roman"/>
                <w:b/>
                <w:sz w:val="20"/>
              </w:rPr>
              <w:t xml:space="preserve">Standby Meter </w:t>
            </w:r>
            <w:r>
              <w:rPr>
                <w:rFonts w:ascii="Times New Roman"/>
                <w:b/>
                <w:position w:val="2"/>
                <w:sz w:val="20"/>
              </w:rPr>
              <w:t xml:space="preserve">(feeder </w:t>
            </w:r>
            <w:r>
              <w:rPr>
                <w:rFonts w:ascii="Times New Roman"/>
                <w:b/>
                <w:position w:val="1"/>
                <w:sz w:val="20"/>
              </w:rPr>
              <w:t xml:space="preserve">wise, </w:t>
            </w:r>
            <w:r>
              <w:rPr>
                <w:rFonts w:ascii="Times New Roman"/>
                <w:sz w:val="20"/>
              </w:rPr>
              <w:t xml:space="preserve">with </w:t>
            </w:r>
            <w:r>
              <w:rPr>
                <w:rFonts w:ascii="Arial"/>
                <w:sz w:val="18"/>
              </w:rPr>
              <w:t>nos.)</w:t>
            </w:r>
          </w:p>
        </w:tc>
        <w:tc>
          <w:tcPr>
            <w:tcW w:w="1677" w:type="dxa"/>
          </w:tcPr>
          <w:p w:rsidR="00E9502F" w:rsidRDefault="00E9502F">
            <w:pPr>
              <w:pStyle w:val="TableParagraph"/>
              <w:rPr>
                <w:rFonts w:ascii="Times New Roman"/>
                <w:sz w:val="16"/>
              </w:rPr>
            </w:pPr>
          </w:p>
        </w:tc>
        <w:tc>
          <w:tcPr>
            <w:tcW w:w="2320" w:type="dxa"/>
          </w:tcPr>
          <w:p w:rsidR="00E9502F" w:rsidRDefault="00E9502F">
            <w:pPr>
              <w:pStyle w:val="TableParagraph"/>
              <w:rPr>
                <w:rFonts w:ascii="Times New Roman"/>
                <w:sz w:val="16"/>
              </w:rPr>
            </w:pPr>
          </w:p>
        </w:tc>
      </w:tr>
      <w:tr w:rsidR="00E9502F">
        <w:trPr>
          <w:trHeight w:val="230"/>
        </w:trPr>
        <w:tc>
          <w:tcPr>
            <w:tcW w:w="491" w:type="dxa"/>
          </w:tcPr>
          <w:p w:rsidR="00E9502F" w:rsidRDefault="00FF51A3">
            <w:pPr>
              <w:pStyle w:val="TableParagraph"/>
              <w:spacing w:line="201" w:lineRule="exact"/>
              <w:ind w:left="52"/>
              <w:jc w:val="center"/>
              <w:rPr>
                <w:rFonts w:ascii="Arial"/>
                <w:i/>
                <w:sz w:val="18"/>
              </w:rPr>
            </w:pPr>
            <w:r>
              <w:rPr>
                <w:rFonts w:ascii="Arial"/>
                <w:i/>
                <w:w w:val="104"/>
                <w:sz w:val="18"/>
              </w:rPr>
              <w:t>C</w:t>
            </w:r>
          </w:p>
        </w:tc>
        <w:tc>
          <w:tcPr>
            <w:tcW w:w="4633" w:type="dxa"/>
          </w:tcPr>
          <w:p w:rsidR="00E9502F" w:rsidRDefault="00FF51A3">
            <w:pPr>
              <w:pStyle w:val="TableParagraph"/>
              <w:spacing w:line="209" w:lineRule="exact"/>
              <w:ind w:left="125"/>
              <w:rPr>
                <w:rFonts w:ascii="Times New Roman"/>
                <w:sz w:val="20"/>
              </w:rPr>
            </w:pPr>
            <w:r>
              <w:rPr>
                <w:rFonts w:ascii="Times New Roman"/>
                <w:b/>
                <w:sz w:val="20"/>
              </w:rPr>
              <w:t xml:space="preserve">Check Meter </w:t>
            </w:r>
            <w:r>
              <w:rPr>
                <w:rFonts w:ascii="Times New Roman"/>
                <w:b/>
                <w:position w:val="1"/>
                <w:sz w:val="20"/>
              </w:rPr>
              <w:t xml:space="preserve">(feeder </w:t>
            </w:r>
            <w:r>
              <w:rPr>
                <w:rFonts w:ascii="Times New Roman"/>
                <w:sz w:val="20"/>
              </w:rPr>
              <w:t xml:space="preserve">wise. with </w:t>
            </w:r>
            <w:r>
              <w:rPr>
                <w:rFonts w:ascii="Times New Roman"/>
                <w:position w:val="1"/>
                <w:sz w:val="20"/>
              </w:rPr>
              <w:t>nos.)</w:t>
            </w:r>
          </w:p>
        </w:tc>
        <w:tc>
          <w:tcPr>
            <w:tcW w:w="1677" w:type="dxa"/>
          </w:tcPr>
          <w:p w:rsidR="00E9502F" w:rsidRDefault="00E9502F">
            <w:pPr>
              <w:pStyle w:val="TableParagraph"/>
              <w:rPr>
                <w:rFonts w:ascii="Times New Roman"/>
                <w:sz w:val="16"/>
              </w:rPr>
            </w:pPr>
          </w:p>
        </w:tc>
        <w:tc>
          <w:tcPr>
            <w:tcW w:w="2320" w:type="dxa"/>
          </w:tcPr>
          <w:p w:rsidR="00E9502F" w:rsidRDefault="00E9502F">
            <w:pPr>
              <w:pStyle w:val="TableParagraph"/>
              <w:rPr>
                <w:rFonts w:ascii="Times New Roman"/>
                <w:sz w:val="16"/>
              </w:rPr>
            </w:pPr>
          </w:p>
        </w:tc>
      </w:tr>
      <w:tr w:rsidR="00E9502F">
        <w:trPr>
          <w:trHeight w:val="250"/>
        </w:trPr>
        <w:tc>
          <w:tcPr>
            <w:tcW w:w="491" w:type="dxa"/>
          </w:tcPr>
          <w:p w:rsidR="00E9502F" w:rsidRDefault="00FF51A3">
            <w:pPr>
              <w:pStyle w:val="TableParagraph"/>
              <w:spacing w:line="217" w:lineRule="exact"/>
              <w:ind w:left="53"/>
              <w:jc w:val="center"/>
              <w:rPr>
                <w:rFonts w:ascii="Times New Roman"/>
                <w:b/>
                <w:sz w:val="20"/>
              </w:rPr>
            </w:pPr>
            <w:r>
              <w:rPr>
                <w:rFonts w:ascii="Times New Roman"/>
                <w:b/>
                <w:w w:val="97"/>
                <w:sz w:val="20"/>
              </w:rPr>
              <w:t>2</w:t>
            </w:r>
          </w:p>
        </w:tc>
        <w:tc>
          <w:tcPr>
            <w:tcW w:w="8630" w:type="dxa"/>
            <w:gridSpan w:val="3"/>
          </w:tcPr>
          <w:p w:rsidR="00E9502F" w:rsidRDefault="00FF51A3">
            <w:pPr>
              <w:pStyle w:val="TableParagraph"/>
              <w:spacing w:line="217" w:lineRule="exact"/>
              <w:ind w:left="125"/>
              <w:rPr>
                <w:rFonts w:ascii="Times New Roman"/>
                <w:b/>
                <w:sz w:val="20"/>
              </w:rPr>
            </w:pPr>
            <w:r>
              <w:rPr>
                <w:rFonts w:ascii="Times New Roman"/>
                <w:b/>
                <w:sz w:val="20"/>
              </w:rPr>
              <w:t>Generation</w:t>
            </w:r>
          </w:p>
        </w:tc>
      </w:tr>
      <w:tr w:rsidR="00E9502F">
        <w:trPr>
          <w:trHeight w:val="221"/>
        </w:trPr>
        <w:tc>
          <w:tcPr>
            <w:tcW w:w="491" w:type="dxa"/>
          </w:tcPr>
          <w:p w:rsidR="00E9502F" w:rsidRDefault="00FF51A3">
            <w:pPr>
              <w:pStyle w:val="TableParagraph"/>
              <w:spacing w:line="201" w:lineRule="exact"/>
              <w:ind w:left="50"/>
              <w:jc w:val="center"/>
              <w:rPr>
                <w:rFonts w:ascii="Times New Roman"/>
                <w:b/>
                <w:sz w:val="20"/>
              </w:rPr>
            </w:pPr>
            <w:r>
              <w:rPr>
                <w:rFonts w:ascii="Times New Roman"/>
                <w:b/>
                <w:w w:val="92"/>
                <w:sz w:val="20"/>
              </w:rPr>
              <w:t>A</w:t>
            </w:r>
          </w:p>
        </w:tc>
        <w:tc>
          <w:tcPr>
            <w:tcW w:w="4633" w:type="dxa"/>
          </w:tcPr>
          <w:p w:rsidR="00E9502F" w:rsidRDefault="00FF51A3">
            <w:pPr>
              <w:pStyle w:val="TableParagraph"/>
              <w:spacing w:line="201" w:lineRule="exact"/>
              <w:ind w:left="125"/>
              <w:rPr>
                <w:rFonts w:ascii="Times New Roman"/>
                <w:b/>
                <w:sz w:val="20"/>
              </w:rPr>
            </w:pPr>
            <w:r>
              <w:rPr>
                <w:rFonts w:ascii="Times New Roman"/>
                <w:b/>
                <w:sz w:val="20"/>
              </w:rPr>
              <w:t xml:space="preserve">Total Installed Capacity </w:t>
            </w:r>
            <w:r>
              <w:rPr>
                <w:rFonts w:ascii="Times New Roman"/>
                <w:b/>
                <w:position w:val="1"/>
                <w:sz w:val="20"/>
              </w:rPr>
              <w:t>(MW)</w:t>
            </w:r>
          </w:p>
        </w:tc>
        <w:tc>
          <w:tcPr>
            <w:tcW w:w="1677" w:type="dxa"/>
          </w:tcPr>
          <w:p w:rsidR="00E9502F" w:rsidRDefault="00E9502F">
            <w:pPr>
              <w:pStyle w:val="TableParagraph"/>
              <w:rPr>
                <w:rFonts w:ascii="Times New Roman"/>
                <w:sz w:val="14"/>
              </w:rPr>
            </w:pPr>
          </w:p>
        </w:tc>
        <w:tc>
          <w:tcPr>
            <w:tcW w:w="2320" w:type="dxa"/>
          </w:tcPr>
          <w:p w:rsidR="00E9502F" w:rsidRDefault="00E9502F">
            <w:pPr>
              <w:pStyle w:val="TableParagraph"/>
              <w:rPr>
                <w:rFonts w:ascii="Times New Roman"/>
                <w:sz w:val="14"/>
              </w:rPr>
            </w:pPr>
          </w:p>
        </w:tc>
      </w:tr>
      <w:tr w:rsidR="00E9502F">
        <w:trPr>
          <w:trHeight w:val="235"/>
        </w:trPr>
        <w:tc>
          <w:tcPr>
            <w:tcW w:w="491" w:type="dxa"/>
          </w:tcPr>
          <w:p w:rsidR="00E9502F" w:rsidRDefault="00FF51A3">
            <w:pPr>
              <w:pStyle w:val="TableParagraph"/>
              <w:spacing w:line="210" w:lineRule="exact"/>
              <w:ind w:left="64"/>
              <w:jc w:val="center"/>
              <w:rPr>
                <w:rFonts w:ascii="Times New Roman"/>
                <w:b/>
                <w:sz w:val="20"/>
              </w:rPr>
            </w:pPr>
            <w:r>
              <w:rPr>
                <w:rFonts w:ascii="Times New Roman"/>
                <w:b/>
                <w:w w:val="81"/>
                <w:sz w:val="20"/>
              </w:rPr>
              <w:t>B</w:t>
            </w:r>
          </w:p>
        </w:tc>
        <w:tc>
          <w:tcPr>
            <w:tcW w:w="4633" w:type="dxa"/>
          </w:tcPr>
          <w:p w:rsidR="00E9502F" w:rsidRDefault="00FF51A3">
            <w:pPr>
              <w:pStyle w:val="TableParagraph"/>
              <w:spacing w:line="210" w:lineRule="exact"/>
              <w:ind w:left="125"/>
              <w:rPr>
                <w:rFonts w:ascii="Times New Roman"/>
                <w:sz w:val="20"/>
              </w:rPr>
            </w:pPr>
            <w:r>
              <w:rPr>
                <w:rFonts w:ascii="Times New Roman"/>
                <w:b/>
                <w:sz w:val="20"/>
              </w:rPr>
              <w:t xml:space="preserve">No. of </w:t>
            </w:r>
            <w:r>
              <w:rPr>
                <w:rFonts w:ascii="Times New Roman"/>
                <w:sz w:val="20"/>
              </w:rPr>
              <w:t>Units</w:t>
            </w:r>
          </w:p>
        </w:tc>
        <w:tc>
          <w:tcPr>
            <w:tcW w:w="1677" w:type="dxa"/>
          </w:tcPr>
          <w:p w:rsidR="00E9502F" w:rsidRDefault="00E9502F">
            <w:pPr>
              <w:pStyle w:val="TableParagraph"/>
              <w:rPr>
                <w:rFonts w:ascii="Times New Roman"/>
                <w:sz w:val="16"/>
              </w:rPr>
            </w:pPr>
          </w:p>
        </w:tc>
        <w:tc>
          <w:tcPr>
            <w:tcW w:w="2320" w:type="dxa"/>
          </w:tcPr>
          <w:p w:rsidR="00E9502F" w:rsidRDefault="00E9502F">
            <w:pPr>
              <w:pStyle w:val="TableParagraph"/>
              <w:rPr>
                <w:rFonts w:ascii="Times New Roman"/>
                <w:sz w:val="16"/>
              </w:rPr>
            </w:pPr>
          </w:p>
        </w:tc>
      </w:tr>
      <w:tr w:rsidR="00E9502F">
        <w:trPr>
          <w:trHeight w:val="232"/>
        </w:trPr>
        <w:tc>
          <w:tcPr>
            <w:tcW w:w="491" w:type="dxa"/>
          </w:tcPr>
          <w:p w:rsidR="00E9502F" w:rsidRDefault="00FF51A3">
            <w:pPr>
              <w:pStyle w:val="TableParagraph"/>
              <w:spacing w:before="1"/>
              <w:ind w:left="52"/>
              <w:jc w:val="center"/>
              <w:rPr>
                <w:rFonts w:ascii="Arial"/>
                <w:i/>
                <w:sz w:val="18"/>
              </w:rPr>
            </w:pPr>
            <w:r>
              <w:rPr>
                <w:rFonts w:ascii="Arial"/>
                <w:i/>
                <w:w w:val="104"/>
                <w:sz w:val="18"/>
              </w:rPr>
              <w:t>C</w:t>
            </w:r>
          </w:p>
        </w:tc>
        <w:tc>
          <w:tcPr>
            <w:tcW w:w="4633" w:type="dxa"/>
          </w:tcPr>
          <w:p w:rsidR="00E9502F" w:rsidRDefault="00FF51A3">
            <w:pPr>
              <w:pStyle w:val="TableParagraph"/>
              <w:spacing w:line="212" w:lineRule="exact"/>
              <w:ind w:left="125"/>
              <w:rPr>
                <w:rFonts w:ascii="Times New Roman"/>
                <w:sz w:val="20"/>
              </w:rPr>
            </w:pPr>
            <w:r>
              <w:rPr>
                <w:rFonts w:ascii="Times New Roman"/>
                <w:sz w:val="20"/>
              </w:rPr>
              <w:t xml:space="preserve">Capacity of each unit </w:t>
            </w:r>
            <w:r>
              <w:rPr>
                <w:rFonts w:ascii="Times New Roman"/>
                <w:position w:val="1"/>
                <w:sz w:val="20"/>
              </w:rPr>
              <w:t>(MW)</w:t>
            </w:r>
          </w:p>
        </w:tc>
        <w:tc>
          <w:tcPr>
            <w:tcW w:w="1677" w:type="dxa"/>
          </w:tcPr>
          <w:p w:rsidR="00E9502F" w:rsidRDefault="00E9502F">
            <w:pPr>
              <w:pStyle w:val="TableParagraph"/>
              <w:rPr>
                <w:rFonts w:ascii="Times New Roman"/>
                <w:sz w:val="16"/>
              </w:rPr>
            </w:pPr>
          </w:p>
        </w:tc>
        <w:tc>
          <w:tcPr>
            <w:tcW w:w="2320" w:type="dxa"/>
          </w:tcPr>
          <w:p w:rsidR="00E9502F" w:rsidRDefault="00E9502F">
            <w:pPr>
              <w:pStyle w:val="TableParagraph"/>
              <w:rPr>
                <w:rFonts w:ascii="Times New Roman"/>
                <w:sz w:val="16"/>
              </w:rPr>
            </w:pPr>
          </w:p>
        </w:tc>
      </w:tr>
      <w:tr w:rsidR="00E9502F">
        <w:trPr>
          <w:trHeight w:val="474"/>
        </w:trPr>
        <w:tc>
          <w:tcPr>
            <w:tcW w:w="491" w:type="dxa"/>
          </w:tcPr>
          <w:p w:rsidR="00E9502F" w:rsidRDefault="00FF51A3">
            <w:pPr>
              <w:pStyle w:val="TableParagraph"/>
              <w:spacing w:line="213" w:lineRule="exact"/>
              <w:ind w:left="57"/>
              <w:jc w:val="center"/>
              <w:rPr>
                <w:rFonts w:ascii="Times New Roman"/>
                <w:sz w:val="20"/>
              </w:rPr>
            </w:pPr>
            <w:r>
              <w:rPr>
                <w:rFonts w:ascii="Times New Roman"/>
                <w:w w:val="87"/>
                <w:sz w:val="20"/>
              </w:rPr>
              <w:t>D</w:t>
            </w:r>
          </w:p>
        </w:tc>
        <w:tc>
          <w:tcPr>
            <w:tcW w:w="4633" w:type="dxa"/>
          </w:tcPr>
          <w:p w:rsidR="00E9502F" w:rsidRDefault="00FF51A3">
            <w:pPr>
              <w:pStyle w:val="TableParagraph"/>
              <w:spacing w:line="213" w:lineRule="exact"/>
              <w:ind w:left="132"/>
              <w:rPr>
                <w:rFonts w:ascii="Times New Roman"/>
                <w:sz w:val="20"/>
              </w:rPr>
            </w:pPr>
            <w:proofErr w:type="gramStart"/>
            <w:r>
              <w:rPr>
                <w:rFonts w:ascii="Times New Roman"/>
                <w:position w:val="4"/>
                <w:sz w:val="20"/>
              </w:rPr>
              <w:t>FGM(</w:t>
            </w:r>
            <w:proofErr w:type="gramEnd"/>
            <w:r>
              <w:rPr>
                <w:rFonts w:ascii="Times New Roman"/>
                <w:position w:val="4"/>
                <w:sz w:val="20"/>
              </w:rPr>
              <w:t xml:space="preserve">) </w:t>
            </w:r>
            <w:r>
              <w:rPr>
                <w:rFonts w:ascii="Times New Roman"/>
                <w:color w:val="3C3C3C"/>
                <w:position w:val="1"/>
                <w:sz w:val="20"/>
              </w:rPr>
              <w:t xml:space="preserve">/ </w:t>
            </w:r>
            <w:r>
              <w:rPr>
                <w:rFonts w:ascii="Times New Roman"/>
                <w:sz w:val="20"/>
              </w:rPr>
              <w:t xml:space="preserve">RGMO </w:t>
            </w:r>
            <w:r>
              <w:rPr>
                <w:rFonts w:ascii="Times New Roman"/>
                <w:position w:val="1"/>
                <w:sz w:val="20"/>
              </w:rPr>
              <w:t xml:space="preserve">capability </w:t>
            </w:r>
            <w:r>
              <w:rPr>
                <w:rFonts w:ascii="Times New Roman"/>
                <w:sz w:val="20"/>
              </w:rPr>
              <w:t>as per IEGC.</w:t>
            </w:r>
          </w:p>
          <w:p w:rsidR="00E9502F" w:rsidRDefault="00FF51A3">
            <w:pPr>
              <w:pStyle w:val="TableParagraph"/>
              <w:spacing w:before="3"/>
              <w:ind w:left="125"/>
              <w:rPr>
                <w:rFonts w:ascii="Times New Roman"/>
                <w:sz w:val="20"/>
              </w:rPr>
            </w:pPr>
            <w:r>
              <w:rPr>
                <w:rFonts w:ascii="Times New Roman"/>
                <w:sz w:val="20"/>
              </w:rPr>
              <w:t>Collected unit wise details</w:t>
            </w:r>
          </w:p>
        </w:tc>
        <w:tc>
          <w:tcPr>
            <w:tcW w:w="1677" w:type="dxa"/>
          </w:tcPr>
          <w:p w:rsidR="00E9502F" w:rsidRDefault="00E9502F">
            <w:pPr>
              <w:pStyle w:val="TableParagraph"/>
              <w:rPr>
                <w:rFonts w:ascii="Times New Roman"/>
                <w:sz w:val="18"/>
              </w:rPr>
            </w:pPr>
          </w:p>
        </w:tc>
        <w:tc>
          <w:tcPr>
            <w:tcW w:w="2320" w:type="dxa"/>
          </w:tcPr>
          <w:p w:rsidR="00E9502F" w:rsidRDefault="00E9502F">
            <w:pPr>
              <w:pStyle w:val="TableParagraph"/>
              <w:rPr>
                <w:rFonts w:ascii="Times New Roman"/>
                <w:sz w:val="18"/>
              </w:rPr>
            </w:pPr>
          </w:p>
        </w:tc>
      </w:tr>
      <w:tr w:rsidR="00E9502F">
        <w:trPr>
          <w:trHeight w:val="232"/>
        </w:trPr>
        <w:tc>
          <w:tcPr>
            <w:tcW w:w="491" w:type="dxa"/>
          </w:tcPr>
          <w:p w:rsidR="00E9502F" w:rsidRDefault="00FF51A3">
            <w:pPr>
              <w:pStyle w:val="TableParagraph"/>
              <w:spacing w:line="211" w:lineRule="exact"/>
              <w:ind w:left="75"/>
              <w:jc w:val="center"/>
              <w:rPr>
                <w:rFonts w:ascii="Times New Roman"/>
                <w:sz w:val="20"/>
              </w:rPr>
            </w:pPr>
            <w:r>
              <w:rPr>
                <w:rFonts w:ascii="Times New Roman"/>
                <w:w w:val="180"/>
                <w:sz w:val="20"/>
              </w:rPr>
              <w:t>I</w:t>
            </w:r>
          </w:p>
        </w:tc>
        <w:tc>
          <w:tcPr>
            <w:tcW w:w="4633" w:type="dxa"/>
          </w:tcPr>
          <w:p w:rsidR="00E9502F" w:rsidRDefault="00FF51A3">
            <w:pPr>
              <w:pStyle w:val="TableParagraph"/>
              <w:spacing w:line="211" w:lineRule="exact"/>
              <w:ind w:left="142"/>
              <w:rPr>
                <w:rFonts w:ascii="Times New Roman"/>
                <w:sz w:val="20"/>
              </w:rPr>
            </w:pPr>
            <w:r>
              <w:rPr>
                <w:rFonts w:ascii="Times New Roman"/>
                <w:position w:val="4"/>
                <w:sz w:val="20"/>
              </w:rPr>
              <w:t xml:space="preserve">[)ate </w:t>
            </w:r>
            <w:r>
              <w:rPr>
                <w:rFonts w:ascii="Times New Roman"/>
                <w:sz w:val="20"/>
              </w:rPr>
              <w:t xml:space="preserve">of Commercial Operation </w:t>
            </w:r>
            <w:r>
              <w:rPr>
                <w:rFonts w:ascii="Times New Roman"/>
                <w:position w:val="1"/>
                <w:sz w:val="20"/>
              </w:rPr>
              <w:t xml:space="preserve">(unit </w:t>
            </w:r>
            <w:r>
              <w:rPr>
                <w:rFonts w:ascii="Times New Roman"/>
                <w:position w:val="2"/>
                <w:sz w:val="20"/>
              </w:rPr>
              <w:t>wise)</w:t>
            </w:r>
          </w:p>
        </w:tc>
        <w:tc>
          <w:tcPr>
            <w:tcW w:w="1677" w:type="dxa"/>
          </w:tcPr>
          <w:p w:rsidR="00E9502F" w:rsidRDefault="00E9502F">
            <w:pPr>
              <w:pStyle w:val="TableParagraph"/>
              <w:rPr>
                <w:rFonts w:ascii="Times New Roman"/>
                <w:sz w:val="16"/>
              </w:rPr>
            </w:pPr>
          </w:p>
        </w:tc>
        <w:tc>
          <w:tcPr>
            <w:tcW w:w="2320" w:type="dxa"/>
          </w:tcPr>
          <w:p w:rsidR="00E9502F" w:rsidRDefault="00E9502F">
            <w:pPr>
              <w:pStyle w:val="TableParagraph"/>
              <w:rPr>
                <w:rFonts w:ascii="Times New Roman"/>
                <w:sz w:val="16"/>
              </w:rPr>
            </w:pPr>
          </w:p>
        </w:tc>
      </w:tr>
      <w:tr w:rsidR="00E9502F">
        <w:trPr>
          <w:trHeight w:val="230"/>
        </w:trPr>
        <w:tc>
          <w:tcPr>
            <w:tcW w:w="491" w:type="dxa"/>
          </w:tcPr>
          <w:p w:rsidR="00E9502F" w:rsidRDefault="00FF51A3">
            <w:pPr>
              <w:pStyle w:val="TableParagraph"/>
              <w:spacing w:line="211" w:lineRule="exact"/>
              <w:ind w:left="53"/>
              <w:jc w:val="center"/>
              <w:rPr>
                <w:rFonts w:ascii="Times New Roman"/>
                <w:b/>
                <w:sz w:val="20"/>
              </w:rPr>
            </w:pPr>
            <w:r>
              <w:rPr>
                <w:rFonts w:ascii="Times New Roman"/>
                <w:b/>
                <w:w w:val="97"/>
                <w:sz w:val="20"/>
              </w:rPr>
              <w:t>3</w:t>
            </w:r>
          </w:p>
        </w:tc>
        <w:tc>
          <w:tcPr>
            <w:tcW w:w="8630" w:type="dxa"/>
            <w:gridSpan w:val="3"/>
          </w:tcPr>
          <w:p w:rsidR="00E9502F" w:rsidRDefault="00FF51A3">
            <w:pPr>
              <w:pStyle w:val="TableParagraph"/>
              <w:spacing w:line="211" w:lineRule="exact"/>
              <w:ind w:left="125"/>
              <w:rPr>
                <w:rFonts w:ascii="Times New Roman"/>
                <w:sz w:val="20"/>
              </w:rPr>
            </w:pPr>
            <w:r>
              <w:rPr>
                <w:rFonts w:ascii="Times New Roman"/>
                <w:b/>
                <w:w w:val="105"/>
                <w:sz w:val="20"/>
              </w:rPr>
              <w:t xml:space="preserve">Transmission </w:t>
            </w:r>
            <w:r>
              <w:rPr>
                <w:rFonts w:ascii="Times New Roman"/>
                <w:w w:val="105"/>
                <w:position w:val="1"/>
                <w:sz w:val="20"/>
              </w:rPr>
              <w:t>Connectivity</w:t>
            </w:r>
          </w:p>
        </w:tc>
      </w:tr>
      <w:tr w:rsidR="00E9502F">
        <w:trPr>
          <w:trHeight w:val="245"/>
        </w:trPr>
        <w:tc>
          <w:tcPr>
            <w:tcW w:w="491" w:type="dxa"/>
          </w:tcPr>
          <w:p w:rsidR="00E9502F" w:rsidRDefault="00FF51A3">
            <w:pPr>
              <w:pStyle w:val="TableParagraph"/>
              <w:spacing w:line="217" w:lineRule="exact"/>
              <w:ind w:left="51"/>
              <w:jc w:val="center"/>
              <w:rPr>
                <w:rFonts w:ascii="Times New Roman"/>
                <w:sz w:val="20"/>
              </w:rPr>
            </w:pPr>
            <w:r>
              <w:rPr>
                <w:rFonts w:ascii="Times New Roman"/>
                <w:w w:val="93"/>
                <w:sz w:val="20"/>
              </w:rPr>
              <w:t>A</w:t>
            </w:r>
          </w:p>
        </w:tc>
        <w:tc>
          <w:tcPr>
            <w:tcW w:w="4633" w:type="dxa"/>
          </w:tcPr>
          <w:p w:rsidR="00E9502F" w:rsidRDefault="00FF51A3">
            <w:pPr>
              <w:pStyle w:val="TableParagraph"/>
              <w:spacing w:line="217" w:lineRule="exact"/>
              <w:ind w:left="125"/>
              <w:rPr>
                <w:rFonts w:ascii="Times New Roman"/>
                <w:sz w:val="20"/>
              </w:rPr>
            </w:pPr>
            <w:r>
              <w:rPr>
                <w:rFonts w:ascii="Times New Roman"/>
                <w:sz w:val="20"/>
              </w:rPr>
              <w:t xml:space="preserve">Voltage Level </w:t>
            </w:r>
            <w:r>
              <w:rPr>
                <w:rFonts w:ascii="Times New Roman"/>
                <w:position w:val="1"/>
                <w:sz w:val="20"/>
              </w:rPr>
              <w:t>(kV)</w:t>
            </w:r>
          </w:p>
        </w:tc>
        <w:tc>
          <w:tcPr>
            <w:tcW w:w="1677" w:type="dxa"/>
          </w:tcPr>
          <w:p w:rsidR="00E9502F" w:rsidRDefault="00E9502F">
            <w:pPr>
              <w:pStyle w:val="TableParagraph"/>
              <w:rPr>
                <w:rFonts w:ascii="Times New Roman"/>
                <w:sz w:val="16"/>
              </w:rPr>
            </w:pPr>
          </w:p>
        </w:tc>
        <w:tc>
          <w:tcPr>
            <w:tcW w:w="2320" w:type="dxa"/>
          </w:tcPr>
          <w:p w:rsidR="00E9502F" w:rsidRDefault="00E9502F">
            <w:pPr>
              <w:pStyle w:val="TableParagraph"/>
              <w:rPr>
                <w:rFonts w:ascii="Times New Roman"/>
                <w:sz w:val="16"/>
              </w:rPr>
            </w:pPr>
          </w:p>
        </w:tc>
      </w:tr>
      <w:tr w:rsidR="00E9502F">
        <w:trPr>
          <w:trHeight w:val="230"/>
        </w:trPr>
        <w:tc>
          <w:tcPr>
            <w:tcW w:w="491" w:type="dxa"/>
          </w:tcPr>
          <w:p w:rsidR="00E9502F" w:rsidRDefault="00FF51A3">
            <w:pPr>
              <w:pStyle w:val="TableParagraph"/>
              <w:spacing w:line="204" w:lineRule="exact"/>
              <w:ind w:left="55"/>
              <w:jc w:val="center"/>
              <w:rPr>
                <w:rFonts w:ascii="Times New Roman"/>
                <w:sz w:val="20"/>
              </w:rPr>
            </w:pPr>
            <w:r>
              <w:rPr>
                <w:rFonts w:ascii="Times New Roman"/>
                <w:w w:val="93"/>
                <w:sz w:val="20"/>
              </w:rPr>
              <w:t>B</w:t>
            </w:r>
          </w:p>
        </w:tc>
        <w:tc>
          <w:tcPr>
            <w:tcW w:w="4633" w:type="dxa"/>
          </w:tcPr>
          <w:p w:rsidR="00E9502F" w:rsidRDefault="00FF51A3">
            <w:pPr>
              <w:pStyle w:val="TableParagraph"/>
              <w:spacing w:line="204" w:lineRule="exact"/>
              <w:ind w:left="125"/>
              <w:rPr>
                <w:rFonts w:ascii="Times New Roman"/>
                <w:sz w:val="20"/>
              </w:rPr>
            </w:pPr>
            <w:r>
              <w:rPr>
                <w:rFonts w:ascii="Times New Roman"/>
                <w:sz w:val="20"/>
              </w:rPr>
              <w:t>No. of Circuits</w:t>
            </w:r>
          </w:p>
        </w:tc>
        <w:tc>
          <w:tcPr>
            <w:tcW w:w="1677" w:type="dxa"/>
          </w:tcPr>
          <w:p w:rsidR="00E9502F" w:rsidRDefault="00E9502F">
            <w:pPr>
              <w:pStyle w:val="TableParagraph"/>
              <w:rPr>
                <w:rFonts w:ascii="Times New Roman"/>
                <w:sz w:val="16"/>
              </w:rPr>
            </w:pPr>
          </w:p>
        </w:tc>
        <w:tc>
          <w:tcPr>
            <w:tcW w:w="2320" w:type="dxa"/>
          </w:tcPr>
          <w:p w:rsidR="00E9502F" w:rsidRDefault="00E9502F">
            <w:pPr>
              <w:pStyle w:val="TableParagraph"/>
              <w:rPr>
                <w:rFonts w:ascii="Times New Roman"/>
                <w:sz w:val="16"/>
              </w:rPr>
            </w:pPr>
          </w:p>
        </w:tc>
      </w:tr>
      <w:tr w:rsidR="00E9502F">
        <w:trPr>
          <w:trHeight w:val="468"/>
        </w:trPr>
        <w:tc>
          <w:tcPr>
            <w:tcW w:w="491" w:type="dxa"/>
          </w:tcPr>
          <w:p w:rsidR="00E9502F" w:rsidRDefault="00FF51A3">
            <w:pPr>
              <w:pStyle w:val="TableParagraph"/>
              <w:spacing w:line="212" w:lineRule="exact"/>
              <w:ind w:left="59"/>
              <w:jc w:val="center"/>
              <w:rPr>
                <w:rFonts w:ascii="Times New Roman"/>
                <w:sz w:val="20"/>
              </w:rPr>
            </w:pPr>
            <w:r>
              <w:rPr>
                <w:rFonts w:ascii="Times New Roman"/>
                <w:w w:val="107"/>
                <w:sz w:val="20"/>
              </w:rPr>
              <w:t>C</w:t>
            </w:r>
          </w:p>
        </w:tc>
        <w:tc>
          <w:tcPr>
            <w:tcW w:w="4633" w:type="dxa"/>
          </w:tcPr>
          <w:p w:rsidR="00E9502F" w:rsidRDefault="00FF51A3">
            <w:pPr>
              <w:pStyle w:val="TableParagraph"/>
              <w:spacing w:line="209" w:lineRule="exact"/>
              <w:ind w:left="125"/>
              <w:rPr>
                <w:rFonts w:ascii="Times New Roman"/>
                <w:sz w:val="20"/>
              </w:rPr>
            </w:pPr>
            <w:r>
              <w:rPr>
                <w:rFonts w:ascii="Times New Roman"/>
                <w:w w:val="105"/>
                <w:sz w:val="20"/>
              </w:rPr>
              <w:t>Node of Connectivity to the Grid</w:t>
            </w:r>
          </w:p>
          <w:p w:rsidR="00E9502F" w:rsidRDefault="00FF51A3">
            <w:pPr>
              <w:pStyle w:val="TableParagraph"/>
              <w:spacing w:line="239" w:lineRule="exact"/>
              <w:ind w:left="125"/>
              <w:rPr>
                <w:rFonts w:ascii="Times New Roman"/>
                <w:sz w:val="20"/>
              </w:rPr>
            </w:pPr>
            <w:r>
              <w:rPr>
                <w:rFonts w:ascii="Times New Roman"/>
                <w:position w:val="1"/>
                <w:sz w:val="20"/>
              </w:rPr>
              <w:t xml:space="preserve">(in </w:t>
            </w:r>
            <w:r>
              <w:rPr>
                <w:rFonts w:ascii="Times New Roman"/>
                <w:sz w:val="20"/>
              </w:rPr>
              <w:t xml:space="preserve">case of more than one </w:t>
            </w:r>
            <w:r>
              <w:rPr>
                <w:rFonts w:ascii="Times New Roman"/>
                <w:position w:val="1"/>
                <w:sz w:val="20"/>
              </w:rPr>
              <w:t xml:space="preserve">node, </w:t>
            </w:r>
            <w:r>
              <w:rPr>
                <w:rFonts w:ascii="Times New Roman"/>
                <w:sz w:val="20"/>
              </w:rPr>
              <w:t xml:space="preserve">add </w:t>
            </w:r>
            <w:r>
              <w:rPr>
                <w:rFonts w:ascii="Times New Roman"/>
                <w:position w:val="1"/>
                <w:sz w:val="20"/>
              </w:rPr>
              <w:t>rows)</w:t>
            </w:r>
          </w:p>
        </w:tc>
        <w:tc>
          <w:tcPr>
            <w:tcW w:w="1677" w:type="dxa"/>
          </w:tcPr>
          <w:p w:rsidR="00E9502F" w:rsidRDefault="00E9502F">
            <w:pPr>
              <w:pStyle w:val="TableParagraph"/>
              <w:rPr>
                <w:rFonts w:ascii="Times New Roman"/>
                <w:sz w:val="18"/>
              </w:rPr>
            </w:pPr>
          </w:p>
        </w:tc>
        <w:tc>
          <w:tcPr>
            <w:tcW w:w="2320" w:type="dxa"/>
          </w:tcPr>
          <w:p w:rsidR="00E9502F" w:rsidRDefault="00E9502F">
            <w:pPr>
              <w:pStyle w:val="TableParagraph"/>
              <w:rPr>
                <w:rFonts w:ascii="Times New Roman"/>
                <w:sz w:val="18"/>
              </w:rPr>
            </w:pPr>
          </w:p>
        </w:tc>
      </w:tr>
      <w:tr w:rsidR="00E9502F">
        <w:trPr>
          <w:trHeight w:val="483"/>
        </w:trPr>
        <w:tc>
          <w:tcPr>
            <w:tcW w:w="491" w:type="dxa"/>
          </w:tcPr>
          <w:p w:rsidR="00E9502F" w:rsidRDefault="00FF51A3">
            <w:pPr>
              <w:pStyle w:val="TableParagraph"/>
              <w:spacing w:line="184" w:lineRule="exact"/>
              <w:ind w:left="162" w:right="102"/>
              <w:jc w:val="center"/>
              <w:rPr>
                <w:rFonts w:ascii="Times New Roman"/>
                <w:sz w:val="20"/>
              </w:rPr>
            </w:pPr>
            <w:r>
              <w:rPr>
                <w:rFonts w:ascii="Times New Roman"/>
                <w:sz w:val="20"/>
              </w:rPr>
              <w:t>I)</w:t>
            </w:r>
          </w:p>
        </w:tc>
        <w:tc>
          <w:tcPr>
            <w:tcW w:w="4633" w:type="dxa"/>
            <w:tcBorders>
              <w:bottom w:val="single" w:sz="12" w:space="0" w:color="777777"/>
            </w:tcBorders>
          </w:tcPr>
          <w:p w:rsidR="00E9502F" w:rsidRDefault="00FF51A3">
            <w:pPr>
              <w:pStyle w:val="TableParagraph"/>
              <w:spacing w:line="228" w:lineRule="auto"/>
              <w:ind w:left="125" w:firstLine="7"/>
              <w:rPr>
                <w:rFonts w:ascii="Times New Roman"/>
                <w:sz w:val="20"/>
              </w:rPr>
            </w:pPr>
            <w:r>
              <w:rPr>
                <w:rFonts w:ascii="Times New Roman"/>
                <w:position w:val="1"/>
                <w:sz w:val="20"/>
              </w:rPr>
              <w:t xml:space="preserve">Date </w:t>
            </w:r>
            <w:r>
              <w:rPr>
                <w:rFonts w:ascii="Times New Roman"/>
                <w:sz w:val="20"/>
              </w:rPr>
              <w:t xml:space="preserve">of the </w:t>
            </w:r>
            <w:r>
              <w:rPr>
                <w:rFonts w:ascii="Times New Roman"/>
                <w:position w:val="1"/>
                <w:sz w:val="20"/>
              </w:rPr>
              <w:t xml:space="preserve">charging </w:t>
            </w:r>
            <w:r>
              <w:rPr>
                <w:rFonts w:ascii="Times New Roman"/>
                <w:sz w:val="20"/>
              </w:rPr>
              <w:t xml:space="preserve">of lines </w:t>
            </w:r>
            <w:r>
              <w:rPr>
                <w:rFonts w:ascii="Times New Roman"/>
                <w:color w:val="696969"/>
                <w:position w:val="1"/>
                <w:sz w:val="20"/>
              </w:rPr>
              <w:t xml:space="preserve">/ </w:t>
            </w:r>
            <w:r>
              <w:rPr>
                <w:rFonts w:ascii="Times New Roman"/>
                <w:sz w:val="20"/>
              </w:rPr>
              <w:t>connection to the Grid (node wise)</w:t>
            </w:r>
          </w:p>
        </w:tc>
        <w:tc>
          <w:tcPr>
            <w:tcW w:w="1677" w:type="dxa"/>
          </w:tcPr>
          <w:p w:rsidR="00E9502F" w:rsidRDefault="00E9502F">
            <w:pPr>
              <w:pStyle w:val="TableParagraph"/>
              <w:rPr>
                <w:rFonts w:ascii="Times New Roman"/>
                <w:sz w:val="18"/>
              </w:rPr>
            </w:pPr>
          </w:p>
        </w:tc>
        <w:tc>
          <w:tcPr>
            <w:tcW w:w="2320" w:type="dxa"/>
          </w:tcPr>
          <w:p w:rsidR="00E9502F" w:rsidRDefault="00E9502F">
            <w:pPr>
              <w:pStyle w:val="TableParagraph"/>
              <w:rPr>
                <w:rFonts w:ascii="Times New Roman"/>
                <w:sz w:val="18"/>
              </w:rPr>
            </w:pPr>
          </w:p>
        </w:tc>
      </w:tr>
      <w:tr w:rsidR="00E9502F">
        <w:trPr>
          <w:trHeight w:val="216"/>
        </w:trPr>
        <w:tc>
          <w:tcPr>
            <w:tcW w:w="491" w:type="dxa"/>
          </w:tcPr>
          <w:p w:rsidR="00E9502F" w:rsidRDefault="00FF51A3">
            <w:pPr>
              <w:pStyle w:val="TableParagraph"/>
              <w:spacing w:line="196" w:lineRule="exact"/>
              <w:ind w:left="162" w:right="96"/>
              <w:jc w:val="center"/>
              <w:rPr>
                <w:rFonts w:ascii="Times New Roman"/>
                <w:sz w:val="20"/>
              </w:rPr>
            </w:pPr>
            <w:r>
              <w:rPr>
                <w:rFonts w:ascii="Times New Roman"/>
                <w:color w:val="1F1F1F"/>
                <w:sz w:val="20"/>
              </w:rPr>
              <w:t>Ii</w:t>
            </w:r>
          </w:p>
        </w:tc>
        <w:tc>
          <w:tcPr>
            <w:tcW w:w="4633" w:type="dxa"/>
            <w:tcBorders>
              <w:top w:val="single" w:sz="12" w:space="0" w:color="777777"/>
            </w:tcBorders>
          </w:tcPr>
          <w:p w:rsidR="00E9502F" w:rsidRDefault="00FF51A3">
            <w:pPr>
              <w:pStyle w:val="TableParagraph"/>
              <w:spacing w:line="196" w:lineRule="exact"/>
              <w:ind w:left="132"/>
              <w:rPr>
                <w:rFonts w:ascii="Times New Roman"/>
                <w:sz w:val="20"/>
              </w:rPr>
            </w:pPr>
            <w:r>
              <w:rPr>
                <w:rFonts w:ascii="Times New Roman"/>
                <w:sz w:val="20"/>
              </w:rPr>
              <w:t xml:space="preserve">Map </w:t>
            </w:r>
            <w:r>
              <w:rPr>
                <w:rFonts w:ascii="Times New Roman"/>
                <w:color w:val="7A7A7A"/>
                <w:sz w:val="20"/>
              </w:rPr>
              <w:t xml:space="preserve">/ </w:t>
            </w:r>
            <w:r>
              <w:rPr>
                <w:rFonts w:ascii="Times New Roman"/>
                <w:sz w:val="20"/>
              </w:rPr>
              <w:t>Diagram showing connectivity to the Grid</w:t>
            </w:r>
          </w:p>
        </w:tc>
        <w:tc>
          <w:tcPr>
            <w:tcW w:w="1677" w:type="dxa"/>
          </w:tcPr>
          <w:p w:rsidR="00E9502F" w:rsidRDefault="00E9502F">
            <w:pPr>
              <w:pStyle w:val="TableParagraph"/>
              <w:rPr>
                <w:rFonts w:ascii="Times New Roman"/>
                <w:sz w:val="14"/>
              </w:rPr>
            </w:pPr>
          </w:p>
        </w:tc>
        <w:tc>
          <w:tcPr>
            <w:tcW w:w="2320" w:type="dxa"/>
          </w:tcPr>
          <w:p w:rsidR="00E9502F" w:rsidRDefault="00E9502F">
            <w:pPr>
              <w:pStyle w:val="TableParagraph"/>
              <w:rPr>
                <w:rFonts w:ascii="Times New Roman"/>
                <w:sz w:val="14"/>
              </w:rPr>
            </w:pPr>
          </w:p>
        </w:tc>
      </w:tr>
      <w:tr w:rsidR="00E9502F">
        <w:trPr>
          <w:trHeight w:val="231"/>
        </w:trPr>
        <w:tc>
          <w:tcPr>
            <w:tcW w:w="491" w:type="dxa"/>
          </w:tcPr>
          <w:p w:rsidR="00E9502F" w:rsidRDefault="00FF51A3">
            <w:pPr>
              <w:pStyle w:val="TableParagraph"/>
              <w:spacing w:line="210" w:lineRule="exact"/>
              <w:ind w:left="65"/>
              <w:jc w:val="center"/>
              <w:rPr>
                <w:rFonts w:ascii="Times New Roman"/>
                <w:sz w:val="20"/>
              </w:rPr>
            </w:pPr>
            <w:r>
              <w:rPr>
                <w:rFonts w:ascii="Times New Roman"/>
                <w:color w:val="151515"/>
                <w:w w:val="81"/>
                <w:sz w:val="20"/>
              </w:rPr>
              <w:t>F</w:t>
            </w:r>
          </w:p>
        </w:tc>
        <w:tc>
          <w:tcPr>
            <w:tcW w:w="4633" w:type="dxa"/>
          </w:tcPr>
          <w:p w:rsidR="00E9502F" w:rsidRDefault="00FF51A3">
            <w:pPr>
              <w:pStyle w:val="TableParagraph"/>
              <w:spacing w:line="210" w:lineRule="exact"/>
              <w:ind w:left="132"/>
              <w:rPr>
                <w:rFonts w:ascii="Times New Roman"/>
                <w:sz w:val="20"/>
              </w:rPr>
            </w:pPr>
            <w:r>
              <w:rPr>
                <w:rFonts w:ascii="Times New Roman"/>
                <w:sz w:val="20"/>
              </w:rPr>
              <w:t>Details of Reactive Compensation</w:t>
            </w:r>
          </w:p>
        </w:tc>
        <w:tc>
          <w:tcPr>
            <w:tcW w:w="1677" w:type="dxa"/>
          </w:tcPr>
          <w:p w:rsidR="00E9502F" w:rsidRDefault="00E9502F">
            <w:pPr>
              <w:pStyle w:val="TableParagraph"/>
              <w:rPr>
                <w:rFonts w:ascii="Times New Roman"/>
                <w:sz w:val="16"/>
              </w:rPr>
            </w:pPr>
          </w:p>
        </w:tc>
        <w:tc>
          <w:tcPr>
            <w:tcW w:w="2320" w:type="dxa"/>
          </w:tcPr>
          <w:p w:rsidR="00E9502F" w:rsidRDefault="00E9502F">
            <w:pPr>
              <w:pStyle w:val="TableParagraph"/>
              <w:rPr>
                <w:rFonts w:ascii="Times New Roman"/>
                <w:sz w:val="16"/>
              </w:rPr>
            </w:pPr>
          </w:p>
        </w:tc>
      </w:tr>
      <w:tr w:rsidR="00E9502F">
        <w:trPr>
          <w:trHeight w:val="482"/>
        </w:trPr>
        <w:tc>
          <w:tcPr>
            <w:tcW w:w="491" w:type="dxa"/>
          </w:tcPr>
          <w:p w:rsidR="00E9502F" w:rsidRDefault="00FF51A3">
            <w:pPr>
              <w:pStyle w:val="TableParagraph"/>
              <w:spacing w:line="177" w:lineRule="exact"/>
              <w:ind w:left="162" w:right="113"/>
              <w:jc w:val="center"/>
              <w:rPr>
                <w:rFonts w:ascii="Arial"/>
                <w:i/>
                <w:sz w:val="18"/>
              </w:rPr>
            </w:pPr>
            <w:r>
              <w:rPr>
                <w:rFonts w:ascii="Arial"/>
                <w:i/>
                <w:sz w:val="18"/>
              </w:rPr>
              <w:t>(3</w:t>
            </w:r>
          </w:p>
        </w:tc>
        <w:tc>
          <w:tcPr>
            <w:tcW w:w="4633" w:type="dxa"/>
          </w:tcPr>
          <w:p w:rsidR="00E9502F" w:rsidRDefault="00FF51A3">
            <w:pPr>
              <w:pStyle w:val="TableParagraph"/>
              <w:spacing w:line="218" w:lineRule="auto"/>
              <w:ind w:left="125" w:right="554" w:firstLine="7"/>
              <w:rPr>
                <w:rFonts w:ascii="Times New Roman" w:hAnsi="Times New Roman"/>
                <w:sz w:val="20"/>
              </w:rPr>
            </w:pPr>
            <w:r>
              <w:rPr>
                <w:rFonts w:ascii="Times New Roman" w:hAnsi="Times New Roman"/>
                <w:w w:val="105"/>
                <w:position w:val="2"/>
                <w:sz w:val="20"/>
              </w:rPr>
              <w:t>DetailsofTransformers</w:t>
            </w:r>
            <w:r>
              <w:rPr>
                <w:rFonts w:ascii="Arial" w:hAnsi="Arial"/>
                <w:w w:val="105"/>
                <w:position w:val="1"/>
                <w:sz w:val="6"/>
              </w:rPr>
              <w:t>—</w:t>
            </w:r>
            <w:r>
              <w:rPr>
                <w:rFonts w:ascii="Times New Roman" w:hAnsi="Times New Roman"/>
                <w:w w:val="105"/>
                <w:sz w:val="20"/>
              </w:rPr>
              <w:t>Number.</w:t>
            </w:r>
            <w:r>
              <w:rPr>
                <w:rFonts w:ascii="Times New Roman" w:hAnsi="Times New Roman"/>
                <w:w w:val="105"/>
                <w:position w:val="2"/>
                <w:sz w:val="20"/>
              </w:rPr>
              <w:t xml:space="preserve">MVArating. </w:t>
            </w:r>
            <w:r>
              <w:rPr>
                <w:rFonts w:ascii="Times New Roman" w:hAnsi="Times New Roman"/>
                <w:w w:val="110"/>
                <w:sz w:val="20"/>
              </w:rPr>
              <w:t>Voltage</w:t>
            </w:r>
            <w:r>
              <w:rPr>
                <w:rFonts w:ascii="Times New Roman" w:hAnsi="Times New Roman"/>
                <w:w w:val="110"/>
                <w:position w:val="1"/>
                <w:sz w:val="20"/>
              </w:rPr>
              <w:t>Ratio,</w:t>
            </w:r>
            <w:r>
              <w:rPr>
                <w:rFonts w:ascii="Times New Roman" w:hAnsi="Times New Roman"/>
                <w:w w:val="110"/>
                <w:sz w:val="20"/>
              </w:rPr>
              <w:t>vector</w:t>
            </w:r>
            <w:r>
              <w:rPr>
                <w:rFonts w:ascii="Times New Roman" w:hAnsi="Times New Roman"/>
                <w:spacing w:val="-3"/>
                <w:w w:val="110"/>
                <w:sz w:val="20"/>
              </w:rPr>
              <w:t>of</w:t>
            </w:r>
            <w:r>
              <w:rPr>
                <w:rFonts w:ascii="Times New Roman" w:hAnsi="Times New Roman"/>
                <w:w w:val="110"/>
                <w:sz w:val="20"/>
              </w:rPr>
              <w:t>eachtransformerbank</w:t>
            </w:r>
          </w:p>
        </w:tc>
        <w:tc>
          <w:tcPr>
            <w:tcW w:w="1677" w:type="dxa"/>
          </w:tcPr>
          <w:p w:rsidR="00E9502F" w:rsidRDefault="00E9502F">
            <w:pPr>
              <w:pStyle w:val="TableParagraph"/>
              <w:rPr>
                <w:rFonts w:ascii="Times New Roman"/>
                <w:sz w:val="18"/>
              </w:rPr>
            </w:pPr>
          </w:p>
        </w:tc>
        <w:tc>
          <w:tcPr>
            <w:tcW w:w="2320" w:type="dxa"/>
          </w:tcPr>
          <w:p w:rsidR="00E9502F" w:rsidRDefault="00E9502F">
            <w:pPr>
              <w:pStyle w:val="TableParagraph"/>
              <w:rPr>
                <w:rFonts w:ascii="Times New Roman"/>
                <w:sz w:val="18"/>
              </w:rPr>
            </w:pPr>
          </w:p>
        </w:tc>
      </w:tr>
      <w:tr w:rsidR="00E9502F">
        <w:trPr>
          <w:trHeight w:val="231"/>
        </w:trPr>
        <w:tc>
          <w:tcPr>
            <w:tcW w:w="491" w:type="dxa"/>
          </w:tcPr>
          <w:p w:rsidR="00E9502F" w:rsidRDefault="00FF51A3">
            <w:pPr>
              <w:pStyle w:val="TableParagraph"/>
              <w:spacing w:line="205" w:lineRule="exact"/>
              <w:ind w:left="61"/>
              <w:jc w:val="center"/>
              <w:rPr>
                <w:rFonts w:ascii="Times New Roman"/>
                <w:b/>
                <w:sz w:val="20"/>
              </w:rPr>
            </w:pPr>
            <w:r>
              <w:rPr>
                <w:rFonts w:ascii="Times New Roman"/>
                <w:b/>
                <w:w w:val="105"/>
                <w:sz w:val="20"/>
              </w:rPr>
              <w:t>4</w:t>
            </w:r>
          </w:p>
        </w:tc>
        <w:tc>
          <w:tcPr>
            <w:tcW w:w="8630" w:type="dxa"/>
            <w:gridSpan w:val="3"/>
          </w:tcPr>
          <w:p w:rsidR="00E9502F" w:rsidRDefault="00FF51A3">
            <w:pPr>
              <w:pStyle w:val="TableParagraph"/>
              <w:spacing w:line="205" w:lineRule="exact"/>
              <w:ind w:left="125"/>
              <w:rPr>
                <w:rFonts w:ascii="Times New Roman"/>
                <w:b/>
                <w:sz w:val="20"/>
              </w:rPr>
            </w:pPr>
            <w:r>
              <w:rPr>
                <w:rFonts w:ascii="Times New Roman"/>
                <w:b/>
                <w:sz w:val="20"/>
              </w:rPr>
              <w:t>Protection</w:t>
            </w:r>
          </w:p>
        </w:tc>
      </w:tr>
      <w:tr w:rsidR="00E9502F">
        <w:trPr>
          <w:trHeight w:val="227"/>
        </w:trPr>
        <w:tc>
          <w:tcPr>
            <w:tcW w:w="491" w:type="dxa"/>
          </w:tcPr>
          <w:p w:rsidR="00E9502F" w:rsidRDefault="00FF51A3">
            <w:pPr>
              <w:pStyle w:val="TableParagraph"/>
              <w:spacing w:line="207" w:lineRule="exact"/>
              <w:ind w:left="50"/>
              <w:jc w:val="center"/>
              <w:rPr>
                <w:rFonts w:ascii="Times New Roman"/>
                <w:b/>
                <w:sz w:val="20"/>
              </w:rPr>
            </w:pPr>
            <w:r>
              <w:rPr>
                <w:rFonts w:ascii="Times New Roman"/>
                <w:b/>
                <w:w w:val="92"/>
                <w:sz w:val="20"/>
              </w:rPr>
              <w:t>A</w:t>
            </w:r>
          </w:p>
        </w:tc>
        <w:tc>
          <w:tcPr>
            <w:tcW w:w="4633" w:type="dxa"/>
          </w:tcPr>
          <w:p w:rsidR="00E9502F" w:rsidRDefault="00FF51A3">
            <w:pPr>
              <w:pStyle w:val="TableParagraph"/>
              <w:spacing w:line="207" w:lineRule="exact"/>
              <w:ind w:left="132"/>
              <w:rPr>
                <w:rFonts w:ascii="Times New Roman"/>
                <w:sz w:val="20"/>
              </w:rPr>
            </w:pPr>
            <w:r>
              <w:rPr>
                <w:rFonts w:ascii="Times New Roman"/>
                <w:b/>
                <w:sz w:val="20"/>
              </w:rPr>
              <w:t xml:space="preserve">Details of Protective Relays </w:t>
            </w:r>
            <w:r>
              <w:rPr>
                <w:rFonts w:ascii="Times New Roman"/>
                <w:sz w:val="20"/>
              </w:rPr>
              <w:t>obtained</w:t>
            </w:r>
          </w:p>
        </w:tc>
        <w:tc>
          <w:tcPr>
            <w:tcW w:w="1677" w:type="dxa"/>
          </w:tcPr>
          <w:p w:rsidR="00E9502F" w:rsidRDefault="00E9502F">
            <w:pPr>
              <w:pStyle w:val="TableParagraph"/>
              <w:rPr>
                <w:rFonts w:ascii="Times New Roman"/>
                <w:sz w:val="16"/>
              </w:rPr>
            </w:pPr>
          </w:p>
        </w:tc>
        <w:tc>
          <w:tcPr>
            <w:tcW w:w="2320" w:type="dxa"/>
          </w:tcPr>
          <w:p w:rsidR="00E9502F" w:rsidRDefault="00E9502F">
            <w:pPr>
              <w:pStyle w:val="TableParagraph"/>
              <w:rPr>
                <w:rFonts w:ascii="Times New Roman"/>
                <w:sz w:val="16"/>
              </w:rPr>
            </w:pPr>
          </w:p>
        </w:tc>
      </w:tr>
      <w:tr w:rsidR="00E9502F">
        <w:trPr>
          <w:trHeight w:val="484"/>
        </w:trPr>
        <w:tc>
          <w:tcPr>
            <w:tcW w:w="491" w:type="dxa"/>
          </w:tcPr>
          <w:p w:rsidR="00E9502F" w:rsidRDefault="00FF51A3">
            <w:pPr>
              <w:pStyle w:val="TableParagraph"/>
              <w:spacing w:line="211" w:lineRule="exact"/>
              <w:ind w:left="64"/>
              <w:jc w:val="center"/>
              <w:rPr>
                <w:rFonts w:ascii="Times New Roman"/>
                <w:b/>
                <w:sz w:val="20"/>
              </w:rPr>
            </w:pPr>
            <w:r>
              <w:rPr>
                <w:rFonts w:ascii="Times New Roman"/>
                <w:b/>
                <w:w w:val="81"/>
                <w:sz w:val="20"/>
              </w:rPr>
              <w:t>B</w:t>
            </w:r>
          </w:p>
        </w:tc>
        <w:tc>
          <w:tcPr>
            <w:tcW w:w="4633" w:type="dxa"/>
          </w:tcPr>
          <w:p w:rsidR="00E9502F" w:rsidRDefault="00FF51A3">
            <w:pPr>
              <w:pStyle w:val="TableParagraph"/>
              <w:spacing w:line="211" w:lineRule="exact"/>
              <w:ind w:left="132"/>
              <w:rPr>
                <w:rFonts w:ascii="Times New Roman"/>
                <w:b/>
                <w:sz w:val="20"/>
              </w:rPr>
            </w:pPr>
            <w:r>
              <w:rPr>
                <w:rFonts w:ascii="Times New Roman"/>
                <w:b/>
                <w:sz w:val="20"/>
              </w:rPr>
              <w:t>WhetherProtectionSettingshavebeensuppliedtothe</w:t>
            </w:r>
          </w:p>
          <w:p w:rsidR="00E9502F" w:rsidRDefault="009305FA">
            <w:pPr>
              <w:pStyle w:val="TableParagraph"/>
              <w:spacing w:before="12"/>
              <w:ind w:left="132"/>
              <w:rPr>
                <w:rFonts w:ascii="Times New Roman"/>
                <w:sz w:val="20"/>
              </w:rPr>
            </w:pPr>
            <w:r>
              <w:rPr>
                <w:rFonts w:ascii="Times New Roman"/>
                <w:sz w:val="20"/>
              </w:rPr>
              <w:t>S</w:t>
            </w:r>
            <w:r w:rsidR="00FF51A3">
              <w:rPr>
                <w:rFonts w:ascii="Times New Roman"/>
                <w:sz w:val="20"/>
              </w:rPr>
              <w:t>LDC for Protection Coordination</w:t>
            </w:r>
          </w:p>
        </w:tc>
        <w:tc>
          <w:tcPr>
            <w:tcW w:w="1677" w:type="dxa"/>
          </w:tcPr>
          <w:p w:rsidR="00E9502F" w:rsidRDefault="00E9502F">
            <w:pPr>
              <w:pStyle w:val="TableParagraph"/>
              <w:rPr>
                <w:rFonts w:ascii="Times New Roman"/>
                <w:sz w:val="18"/>
              </w:rPr>
            </w:pPr>
          </w:p>
        </w:tc>
        <w:tc>
          <w:tcPr>
            <w:tcW w:w="2320" w:type="dxa"/>
          </w:tcPr>
          <w:p w:rsidR="00E9502F" w:rsidRDefault="00E9502F">
            <w:pPr>
              <w:pStyle w:val="TableParagraph"/>
              <w:rPr>
                <w:rFonts w:ascii="Times New Roman"/>
                <w:sz w:val="18"/>
              </w:rPr>
            </w:pPr>
          </w:p>
        </w:tc>
      </w:tr>
      <w:tr w:rsidR="00E9502F">
        <w:trPr>
          <w:trHeight w:val="222"/>
        </w:trPr>
        <w:tc>
          <w:tcPr>
            <w:tcW w:w="491" w:type="dxa"/>
          </w:tcPr>
          <w:p w:rsidR="00E9502F" w:rsidRDefault="00FF51A3">
            <w:pPr>
              <w:pStyle w:val="TableParagraph"/>
              <w:spacing w:line="203" w:lineRule="exact"/>
              <w:ind w:left="48"/>
              <w:jc w:val="center"/>
              <w:rPr>
                <w:rFonts w:ascii="Times New Roman"/>
                <w:sz w:val="20"/>
              </w:rPr>
            </w:pPr>
            <w:r>
              <w:rPr>
                <w:rFonts w:ascii="Times New Roman"/>
                <w:w w:val="98"/>
                <w:sz w:val="20"/>
              </w:rPr>
              <w:t>C</w:t>
            </w:r>
          </w:p>
        </w:tc>
        <w:tc>
          <w:tcPr>
            <w:tcW w:w="4633" w:type="dxa"/>
          </w:tcPr>
          <w:p w:rsidR="00E9502F" w:rsidRDefault="00FF51A3">
            <w:pPr>
              <w:pStyle w:val="TableParagraph"/>
              <w:spacing w:line="203" w:lineRule="exact"/>
              <w:ind w:left="132"/>
              <w:rPr>
                <w:rFonts w:ascii="Times New Roman"/>
                <w:sz w:val="20"/>
              </w:rPr>
            </w:pPr>
            <w:r>
              <w:rPr>
                <w:rFonts w:ascii="Times New Roman"/>
                <w:sz w:val="20"/>
              </w:rPr>
              <w:t>Any Special Protections Schemes used</w:t>
            </w:r>
          </w:p>
        </w:tc>
        <w:tc>
          <w:tcPr>
            <w:tcW w:w="1677" w:type="dxa"/>
          </w:tcPr>
          <w:p w:rsidR="00E9502F" w:rsidRDefault="00E9502F">
            <w:pPr>
              <w:pStyle w:val="TableParagraph"/>
              <w:rPr>
                <w:rFonts w:ascii="Times New Roman"/>
                <w:sz w:val="14"/>
              </w:rPr>
            </w:pPr>
          </w:p>
        </w:tc>
        <w:tc>
          <w:tcPr>
            <w:tcW w:w="2320" w:type="dxa"/>
          </w:tcPr>
          <w:p w:rsidR="00E9502F" w:rsidRDefault="00E9502F">
            <w:pPr>
              <w:pStyle w:val="TableParagraph"/>
              <w:rPr>
                <w:rFonts w:ascii="Times New Roman"/>
                <w:sz w:val="14"/>
              </w:rPr>
            </w:pPr>
          </w:p>
        </w:tc>
      </w:tr>
      <w:tr w:rsidR="00E9502F">
        <w:trPr>
          <w:trHeight w:val="230"/>
        </w:trPr>
        <w:tc>
          <w:tcPr>
            <w:tcW w:w="491" w:type="dxa"/>
          </w:tcPr>
          <w:p w:rsidR="00E9502F" w:rsidRDefault="00FF51A3">
            <w:pPr>
              <w:pStyle w:val="TableParagraph"/>
              <w:spacing w:before="6" w:line="205" w:lineRule="exact"/>
              <w:ind w:left="59"/>
              <w:jc w:val="center"/>
              <w:rPr>
                <w:rFonts w:ascii="Arial"/>
                <w:i/>
                <w:sz w:val="18"/>
              </w:rPr>
            </w:pPr>
            <w:r>
              <w:rPr>
                <w:rFonts w:ascii="Arial"/>
                <w:i/>
                <w:w w:val="104"/>
                <w:sz w:val="18"/>
              </w:rPr>
              <w:t>5</w:t>
            </w:r>
          </w:p>
        </w:tc>
        <w:tc>
          <w:tcPr>
            <w:tcW w:w="4633" w:type="dxa"/>
          </w:tcPr>
          <w:p w:rsidR="00E9502F" w:rsidRDefault="00FF51A3">
            <w:pPr>
              <w:pStyle w:val="TableParagraph"/>
              <w:spacing w:line="211" w:lineRule="exact"/>
              <w:ind w:left="125"/>
              <w:rPr>
                <w:rFonts w:ascii="Times New Roman"/>
                <w:b/>
                <w:sz w:val="20"/>
              </w:rPr>
            </w:pPr>
            <w:r>
              <w:rPr>
                <w:rFonts w:ascii="Times New Roman"/>
                <w:b/>
                <w:sz w:val="20"/>
              </w:rPr>
              <w:t>Station Details</w:t>
            </w:r>
          </w:p>
        </w:tc>
        <w:tc>
          <w:tcPr>
            <w:tcW w:w="1677" w:type="dxa"/>
          </w:tcPr>
          <w:p w:rsidR="00E9502F" w:rsidRDefault="00E9502F">
            <w:pPr>
              <w:pStyle w:val="TableParagraph"/>
              <w:rPr>
                <w:rFonts w:ascii="Times New Roman"/>
                <w:sz w:val="16"/>
              </w:rPr>
            </w:pPr>
          </w:p>
        </w:tc>
        <w:tc>
          <w:tcPr>
            <w:tcW w:w="2320" w:type="dxa"/>
          </w:tcPr>
          <w:p w:rsidR="00E9502F" w:rsidRDefault="00E9502F">
            <w:pPr>
              <w:pStyle w:val="TableParagraph"/>
              <w:rPr>
                <w:rFonts w:ascii="Times New Roman"/>
                <w:sz w:val="16"/>
              </w:rPr>
            </w:pPr>
          </w:p>
        </w:tc>
      </w:tr>
      <w:tr w:rsidR="00E9502F">
        <w:trPr>
          <w:trHeight w:val="248"/>
        </w:trPr>
        <w:tc>
          <w:tcPr>
            <w:tcW w:w="491" w:type="dxa"/>
          </w:tcPr>
          <w:p w:rsidR="00E9502F" w:rsidRDefault="00FF51A3">
            <w:pPr>
              <w:pStyle w:val="TableParagraph"/>
              <w:spacing w:line="222" w:lineRule="exact"/>
              <w:ind w:left="51"/>
              <w:jc w:val="center"/>
              <w:rPr>
                <w:rFonts w:ascii="Times New Roman"/>
                <w:sz w:val="20"/>
              </w:rPr>
            </w:pPr>
            <w:r>
              <w:rPr>
                <w:rFonts w:ascii="Times New Roman"/>
                <w:w w:val="93"/>
                <w:sz w:val="20"/>
              </w:rPr>
              <w:t>A</w:t>
            </w:r>
          </w:p>
        </w:tc>
        <w:tc>
          <w:tcPr>
            <w:tcW w:w="4633" w:type="dxa"/>
          </w:tcPr>
          <w:p w:rsidR="00E9502F" w:rsidRDefault="00FF51A3">
            <w:pPr>
              <w:pStyle w:val="TableParagraph"/>
              <w:spacing w:line="222" w:lineRule="exact"/>
              <w:ind w:left="132"/>
              <w:rPr>
                <w:rFonts w:ascii="Times New Roman"/>
                <w:sz w:val="20"/>
              </w:rPr>
            </w:pPr>
            <w:r>
              <w:rPr>
                <w:rFonts w:ascii="Times New Roman"/>
                <w:sz w:val="20"/>
              </w:rPr>
              <w:t xml:space="preserve">Single Line </w:t>
            </w:r>
            <w:r>
              <w:rPr>
                <w:rFonts w:ascii="Times New Roman"/>
                <w:color w:val="303030"/>
                <w:sz w:val="20"/>
              </w:rPr>
              <w:t xml:space="preserve">/ </w:t>
            </w:r>
            <w:r>
              <w:rPr>
                <w:rFonts w:ascii="Times New Roman"/>
                <w:sz w:val="20"/>
              </w:rPr>
              <w:t>Bus Diagram identi1iing all equipment</w:t>
            </w:r>
          </w:p>
        </w:tc>
        <w:tc>
          <w:tcPr>
            <w:tcW w:w="1677" w:type="dxa"/>
          </w:tcPr>
          <w:p w:rsidR="00E9502F" w:rsidRDefault="00E9502F">
            <w:pPr>
              <w:pStyle w:val="TableParagraph"/>
              <w:rPr>
                <w:rFonts w:ascii="Times New Roman"/>
                <w:sz w:val="18"/>
              </w:rPr>
            </w:pPr>
          </w:p>
        </w:tc>
        <w:tc>
          <w:tcPr>
            <w:tcW w:w="2320" w:type="dxa"/>
          </w:tcPr>
          <w:p w:rsidR="00E9502F" w:rsidRDefault="00E9502F">
            <w:pPr>
              <w:pStyle w:val="TableParagraph"/>
              <w:rPr>
                <w:rFonts w:ascii="Times New Roman"/>
                <w:sz w:val="18"/>
              </w:rPr>
            </w:pPr>
          </w:p>
        </w:tc>
      </w:tr>
      <w:tr w:rsidR="00E9502F">
        <w:trPr>
          <w:trHeight w:val="231"/>
        </w:trPr>
        <w:tc>
          <w:tcPr>
            <w:tcW w:w="491" w:type="dxa"/>
          </w:tcPr>
          <w:p w:rsidR="00E9502F" w:rsidRDefault="00FF51A3">
            <w:pPr>
              <w:pStyle w:val="TableParagraph"/>
              <w:spacing w:line="211" w:lineRule="exact"/>
              <w:ind w:left="68"/>
              <w:jc w:val="center"/>
              <w:rPr>
                <w:rFonts w:ascii="Times New Roman"/>
                <w:sz w:val="20"/>
              </w:rPr>
            </w:pPr>
            <w:r>
              <w:rPr>
                <w:rFonts w:ascii="Times New Roman"/>
                <w:w w:val="112"/>
                <w:sz w:val="20"/>
              </w:rPr>
              <w:t>6</w:t>
            </w:r>
          </w:p>
        </w:tc>
        <w:tc>
          <w:tcPr>
            <w:tcW w:w="8630" w:type="dxa"/>
            <w:gridSpan w:val="3"/>
          </w:tcPr>
          <w:p w:rsidR="00E9502F" w:rsidRDefault="00FF51A3">
            <w:pPr>
              <w:pStyle w:val="TableParagraph"/>
              <w:spacing w:line="205" w:lineRule="exact"/>
              <w:ind w:left="125"/>
              <w:rPr>
                <w:rFonts w:ascii="Times New Roman"/>
                <w:sz w:val="20"/>
              </w:rPr>
            </w:pPr>
            <w:r>
              <w:rPr>
                <w:rFonts w:ascii="Times New Roman"/>
                <w:w w:val="105"/>
                <w:sz w:val="20"/>
              </w:rPr>
              <w:t>Telemetry</w:t>
            </w:r>
          </w:p>
        </w:tc>
      </w:tr>
      <w:tr w:rsidR="00E9502F">
        <w:trPr>
          <w:trHeight w:val="469"/>
        </w:trPr>
        <w:tc>
          <w:tcPr>
            <w:tcW w:w="491" w:type="dxa"/>
          </w:tcPr>
          <w:p w:rsidR="00E9502F" w:rsidRDefault="00FF51A3">
            <w:pPr>
              <w:pStyle w:val="TableParagraph"/>
              <w:spacing w:line="213" w:lineRule="exact"/>
              <w:ind w:left="51"/>
              <w:jc w:val="center"/>
              <w:rPr>
                <w:rFonts w:ascii="Times New Roman"/>
                <w:sz w:val="20"/>
              </w:rPr>
            </w:pPr>
            <w:r>
              <w:rPr>
                <w:rFonts w:ascii="Times New Roman"/>
                <w:w w:val="93"/>
                <w:sz w:val="20"/>
              </w:rPr>
              <w:t>A</w:t>
            </w:r>
          </w:p>
        </w:tc>
        <w:tc>
          <w:tcPr>
            <w:tcW w:w="4633" w:type="dxa"/>
          </w:tcPr>
          <w:p w:rsidR="00E9502F" w:rsidRDefault="00FF51A3">
            <w:pPr>
              <w:pStyle w:val="TableParagraph"/>
              <w:spacing w:line="213" w:lineRule="exact"/>
              <w:ind w:left="125"/>
              <w:rPr>
                <w:rFonts w:ascii="Times New Roman"/>
                <w:sz w:val="20"/>
              </w:rPr>
            </w:pPr>
            <w:r>
              <w:rPr>
                <w:rFonts w:ascii="Times New Roman"/>
                <w:sz w:val="20"/>
              </w:rPr>
              <w:t xml:space="preserve">Type of Data </w:t>
            </w:r>
            <w:r>
              <w:rPr>
                <w:rFonts w:ascii="Times New Roman"/>
                <w:position w:val="1"/>
                <w:sz w:val="20"/>
              </w:rPr>
              <w:t xml:space="preserve">Gateway </w:t>
            </w:r>
            <w:r>
              <w:rPr>
                <w:rFonts w:ascii="Times New Roman"/>
                <w:position w:val="2"/>
                <w:sz w:val="20"/>
              </w:rPr>
              <w:t xml:space="preserve">(Remote </w:t>
            </w:r>
            <w:r>
              <w:rPr>
                <w:rFonts w:ascii="Times New Roman"/>
                <w:sz w:val="20"/>
              </w:rPr>
              <w:t>Terminal Unit!</w:t>
            </w:r>
          </w:p>
          <w:p w:rsidR="00E9502F" w:rsidRDefault="00FF51A3">
            <w:pPr>
              <w:pStyle w:val="TableParagraph"/>
              <w:spacing w:line="237" w:lineRule="exact"/>
              <w:ind w:left="132"/>
              <w:rPr>
                <w:rFonts w:ascii="Times New Roman"/>
                <w:sz w:val="20"/>
              </w:rPr>
            </w:pPr>
            <w:r>
              <w:rPr>
                <w:rFonts w:ascii="Times New Roman"/>
                <w:position w:val="1"/>
                <w:sz w:val="20"/>
              </w:rPr>
              <w:t xml:space="preserve">Substation Automation System </w:t>
            </w:r>
            <w:r>
              <w:rPr>
                <w:rFonts w:ascii="Times New Roman"/>
                <w:sz w:val="20"/>
              </w:rPr>
              <w:t>Gateway)</w:t>
            </w:r>
          </w:p>
        </w:tc>
        <w:tc>
          <w:tcPr>
            <w:tcW w:w="1677" w:type="dxa"/>
          </w:tcPr>
          <w:p w:rsidR="00E9502F" w:rsidRDefault="00E9502F">
            <w:pPr>
              <w:pStyle w:val="TableParagraph"/>
              <w:rPr>
                <w:rFonts w:ascii="Times New Roman"/>
                <w:sz w:val="18"/>
              </w:rPr>
            </w:pPr>
          </w:p>
        </w:tc>
        <w:tc>
          <w:tcPr>
            <w:tcW w:w="2320" w:type="dxa"/>
          </w:tcPr>
          <w:p w:rsidR="00E9502F" w:rsidRDefault="00E9502F">
            <w:pPr>
              <w:pStyle w:val="TableParagraph"/>
              <w:rPr>
                <w:rFonts w:ascii="Times New Roman"/>
                <w:sz w:val="18"/>
              </w:rPr>
            </w:pPr>
          </w:p>
        </w:tc>
      </w:tr>
      <w:tr w:rsidR="00E9502F">
        <w:trPr>
          <w:trHeight w:val="712"/>
        </w:trPr>
        <w:tc>
          <w:tcPr>
            <w:tcW w:w="491" w:type="dxa"/>
          </w:tcPr>
          <w:p w:rsidR="00E9502F" w:rsidRDefault="00FF51A3">
            <w:pPr>
              <w:pStyle w:val="TableParagraph"/>
              <w:spacing w:line="213" w:lineRule="exact"/>
              <w:ind w:left="72"/>
              <w:jc w:val="center"/>
              <w:rPr>
                <w:rFonts w:ascii="Times New Roman"/>
                <w:sz w:val="20"/>
              </w:rPr>
            </w:pPr>
            <w:r>
              <w:rPr>
                <w:rFonts w:ascii="Times New Roman"/>
                <w:w w:val="87"/>
                <w:sz w:val="20"/>
              </w:rPr>
              <w:t>B</w:t>
            </w:r>
          </w:p>
        </w:tc>
        <w:tc>
          <w:tcPr>
            <w:tcW w:w="4633" w:type="dxa"/>
          </w:tcPr>
          <w:p w:rsidR="00E9502F" w:rsidRDefault="00FF51A3">
            <w:pPr>
              <w:pStyle w:val="TableParagraph"/>
              <w:spacing w:line="211" w:lineRule="exact"/>
              <w:ind w:left="132"/>
              <w:rPr>
                <w:rFonts w:ascii="Times New Roman"/>
                <w:sz w:val="20"/>
              </w:rPr>
            </w:pPr>
            <w:r>
              <w:rPr>
                <w:rFonts w:ascii="Times New Roman"/>
                <w:sz w:val="20"/>
              </w:rPr>
              <w:t xml:space="preserve">Data Communication connectivity followed </w:t>
            </w:r>
            <w:r>
              <w:rPr>
                <w:rFonts w:ascii="Times New Roman"/>
                <w:position w:val="1"/>
                <w:sz w:val="20"/>
              </w:rPr>
              <w:t xml:space="preserve">(As </w:t>
            </w:r>
            <w:r>
              <w:rPr>
                <w:rFonts w:ascii="Times New Roman"/>
                <w:sz w:val="20"/>
              </w:rPr>
              <w:t>per</w:t>
            </w:r>
          </w:p>
          <w:p w:rsidR="00E9502F" w:rsidRDefault="00FF51A3">
            <w:pPr>
              <w:pStyle w:val="TableParagraph"/>
              <w:spacing w:before="16" w:line="228" w:lineRule="auto"/>
              <w:ind w:left="694" w:right="554" w:firstLine="7"/>
              <w:rPr>
                <w:rFonts w:ascii="Times New Roman"/>
                <w:sz w:val="20"/>
              </w:rPr>
            </w:pPr>
            <w:r>
              <w:rPr>
                <w:rFonts w:ascii="Times New Roman"/>
                <w:sz w:val="20"/>
              </w:rPr>
              <w:t xml:space="preserve">interface requirement and </w:t>
            </w:r>
            <w:r>
              <w:rPr>
                <w:rFonts w:ascii="Times New Roman"/>
                <w:position w:val="1"/>
                <w:sz w:val="20"/>
              </w:rPr>
              <w:t xml:space="preserve">other guideline </w:t>
            </w:r>
            <w:r>
              <w:rPr>
                <w:rFonts w:ascii="Times New Roman"/>
                <w:sz w:val="20"/>
              </w:rPr>
              <w:t xml:space="preserve">made available by the respective </w:t>
            </w:r>
            <w:r w:rsidR="009305FA">
              <w:rPr>
                <w:rFonts w:ascii="Times New Roman"/>
                <w:position w:val="1"/>
                <w:sz w:val="20"/>
              </w:rPr>
              <w:t>S</w:t>
            </w:r>
            <w:r>
              <w:rPr>
                <w:rFonts w:ascii="Times New Roman"/>
                <w:position w:val="1"/>
                <w:sz w:val="20"/>
              </w:rPr>
              <w:t>LDC)</w:t>
            </w:r>
          </w:p>
        </w:tc>
        <w:tc>
          <w:tcPr>
            <w:tcW w:w="1677" w:type="dxa"/>
          </w:tcPr>
          <w:p w:rsidR="00E9502F" w:rsidRDefault="00E9502F">
            <w:pPr>
              <w:pStyle w:val="TableParagraph"/>
              <w:rPr>
                <w:rFonts w:ascii="Times New Roman"/>
                <w:sz w:val="18"/>
              </w:rPr>
            </w:pPr>
          </w:p>
        </w:tc>
        <w:tc>
          <w:tcPr>
            <w:tcW w:w="2320" w:type="dxa"/>
          </w:tcPr>
          <w:p w:rsidR="00E9502F" w:rsidRDefault="00E9502F">
            <w:pPr>
              <w:pStyle w:val="TableParagraph"/>
              <w:rPr>
                <w:rFonts w:ascii="Times New Roman"/>
                <w:sz w:val="18"/>
              </w:rPr>
            </w:pPr>
          </w:p>
        </w:tc>
      </w:tr>
      <w:tr w:rsidR="00E9502F">
        <w:trPr>
          <w:trHeight w:val="230"/>
        </w:trPr>
        <w:tc>
          <w:tcPr>
            <w:tcW w:w="491" w:type="dxa"/>
          </w:tcPr>
          <w:p w:rsidR="00E9502F" w:rsidRDefault="00FF51A3">
            <w:pPr>
              <w:pStyle w:val="TableParagraph"/>
              <w:spacing w:line="206" w:lineRule="exact"/>
              <w:ind w:left="69"/>
              <w:jc w:val="center"/>
              <w:rPr>
                <w:rFonts w:ascii="Arial"/>
                <w:sz w:val="18"/>
              </w:rPr>
            </w:pPr>
            <w:r>
              <w:rPr>
                <w:rFonts w:ascii="Arial"/>
                <w:w w:val="113"/>
                <w:sz w:val="18"/>
              </w:rPr>
              <w:t>7</w:t>
            </w:r>
          </w:p>
        </w:tc>
        <w:tc>
          <w:tcPr>
            <w:tcW w:w="8630" w:type="dxa"/>
            <w:gridSpan w:val="3"/>
          </w:tcPr>
          <w:p w:rsidR="00E9502F" w:rsidRDefault="00FF51A3">
            <w:pPr>
              <w:pStyle w:val="TableParagraph"/>
              <w:spacing w:line="211" w:lineRule="exact"/>
              <w:ind w:left="125"/>
              <w:rPr>
                <w:rFonts w:ascii="Times New Roman"/>
                <w:b/>
                <w:sz w:val="20"/>
              </w:rPr>
            </w:pPr>
            <w:r>
              <w:rPr>
                <w:rFonts w:ascii="Times New Roman"/>
                <w:b/>
                <w:sz w:val="20"/>
              </w:rPr>
              <w:t>Communication</w:t>
            </w:r>
          </w:p>
        </w:tc>
      </w:tr>
      <w:tr w:rsidR="00E9502F">
        <w:trPr>
          <w:trHeight w:val="711"/>
        </w:trPr>
        <w:tc>
          <w:tcPr>
            <w:tcW w:w="491" w:type="dxa"/>
          </w:tcPr>
          <w:p w:rsidR="00E9502F" w:rsidRDefault="00FF51A3">
            <w:pPr>
              <w:pStyle w:val="TableParagraph"/>
              <w:spacing w:line="217" w:lineRule="exact"/>
              <w:ind w:left="51"/>
              <w:jc w:val="center"/>
              <w:rPr>
                <w:rFonts w:ascii="Times New Roman"/>
                <w:sz w:val="20"/>
              </w:rPr>
            </w:pPr>
            <w:r>
              <w:rPr>
                <w:rFonts w:ascii="Times New Roman"/>
                <w:w w:val="93"/>
                <w:sz w:val="20"/>
              </w:rPr>
              <w:t>A</w:t>
            </w:r>
          </w:p>
        </w:tc>
        <w:tc>
          <w:tcPr>
            <w:tcW w:w="4633" w:type="dxa"/>
          </w:tcPr>
          <w:p w:rsidR="00E9502F" w:rsidRDefault="00FF51A3">
            <w:pPr>
              <w:pStyle w:val="TableParagraph"/>
              <w:spacing w:line="217" w:lineRule="exact"/>
              <w:ind w:left="132"/>
              <w:rPr>
                <w:rFonts w:ascii="Times New Roman"/>
                <w:sz w:val="20"/>
              </w:rPr>
            </w:pPr>
            <w:r>
              <w:rPr>
                <w:rFonts w:ascii="Times New Roman"/>
                <w:sz w:val="20"/>
              </w:rPr>
              <w:t xml:space="preserve">Details of the communication </w:t>
            </w:r>
            <w:r>
              <w:rPr>
                <w:rFonts w:ascii="Times New Roman"/>
                <w:position w:val="2"/>
                <w:sz w:val="20"/>
              </w:rPr>
              <w:t xml:space="preserve">media, </w:t>
            </w:r>
            <w:r>
              <w:rPr>
                <w:rFonts w:ascii="Times New Roman"/>
                <w:sz w:val="20"/>
              </w:rPr>
              <w:t>interface and</w:t>
            </w:r>
          </w:p>
          <w:p w:rsidR="00E9502F" w:rsidRDefault="00FF51A3">
            <w:pPr>
              <w:pStyle w:val="TableParagraph"/>
              <w:tabs>
                <w:tab w:val="left" w:pos="1648"/>
              </w:tabs>
              <w:spacing w:before="1" w:line="238" w:lineRule="exact"/>
              <w:ind w:left="125" w:right="684"/>
              <w:rPr>
                <w:rFonts w:ascii="Times New Roman"/>
                <w:sz w:val="20"/>
              </w:rPr>
            </w:pPr>
            <w:r>
              <w:rPr>
                <w:rFonts w:ascii="Times New Roman"/>
                <w:sz w:val="20"/>
              </w:rPr>
              <w:t>capacity being targeted for connection for Data Communication</w:t>
            </w:r>
            <w:r>
              <w:rPr>
                <w:rFonts w:ascii="Times New Roman"/>
                <w:sz w:val="20"/>
              </w:rPr>
              <w:tab/>
              <w:t>MainChannel</w:t>
            </w:r>
          </w:p>
        </w:tc>
        <w:tc>
          <w:tcPr>
            <w:tcW w:w="1677" w:type="dxa"/>
          </w:tcPr>
          <w:p w:rsidR="00E9502F" w:rsidRDefault="00E9502F">
            <w:pPr>
              <w:pStyle w:val="TableParagraph"/>
              <w:rPr>
                <w:rFonts w:ascii="Times New Roman"/>
                <w:sz w:val="18"/>
              </w:rPr>
            </w:pPr>
          </w:p>
        </w:tc>
        <w:tc>
          <w:tcPr>
            <w:tcW w:w="2320" w:type="dxa"/>
          </w:tcPr>
          <w:p w:rsidR="00E9502F" w:rsidRDefault="00E9502F">
            <w:pPr>
              <w:pStyle w:val="TableParagraph"/>
              <w:rPr>
                <w:rFonts w:ascii="Times New Roman"/>
                <w:sz w:val="18"/>
              </w:rPr>
            </w:pPr>
          </w:p>
        </w:tc>
      </w:tr>
      <w:tr w:rsidR="00E9502F">
        <w:trPr>
          <w:trHeight w:val="709"/>
        </w:trPr>
        <w:tc>
          <w:tcPr>
            <w:tcW w:w="491" w:type="dxa"/>
          </w:tcPr>
          <w:p w:rsidR="00E9502F" w:rsidRDefault="00FF51A3">
            <w:pPr>
              <w:pStyle w:val="TableParagraph"/>
              <w:spacing w:line="211" w:lineRule="exact"/>
              <w:ind w:left="72"/>
              <w:jc w:val="center"/>
              <w:rPr>
                <w:rFonts w:ascii="Times New Roman"/>
                <w:sz w:val="20"/>
              </w:rPr>
            </w:pPr>
            <w:r>
              <w:rPr>
                <w:rFonts w:ascii="Times New Roman"/>
                <w:w w:val="87"/>
                <w:sz w:val="20"/>
              </w:rPr>
              <w:t>B</w:t>
            </w:r>
          </w:p>
        </w:tc>
        <w:tc>
          <w:tcPr>
            <w:tcW w:w="4633" w:type="dxa"/>
          </w:tcPr>
          <w:p w:rsidR="00E9502F" w:rsidRDefault="00FF51A3">
            <w:pPr>
              <w:pStyle w:val="TableParagraph"/>
              <w:spacing w:line="211" w:lineRule="exact"/>
              <w:ind w:left="132"/>
              <w:rPr>
                <w:rFonts w:ascii="Times New Roman"/>
                <w:sz w:val="20"/>
              </w:rPr>
            </w:pPr>
            <w:r>
              <w:rPr>
                <w:rFonts w:ascii="Times New Roman"/>
                <w:position w:val="4"/>
                <w:sz w:val="20"/>
              </w:rPr>
              <w:t xml:space="preserve">[)etails </w:t>
            </w:r>
            <w:r>
              <w:rPr>
                <w:rFonts w:ascii="Times New Roman"/>
                <w:sz w:val="20"/>
              </w:rPr>
              <w:t xml:space="preserve">of the communication </w:t>
            </w:r>
            <w:r>
              <w:rPr>
                <w:rFonts w:ascii="Times New Roman"/>
                <w:position w:val="2"/>
                <w:sz w:val="20"/>
              </w:rPr>
              <w:t xml:space="preserve">media, </w:t>
            </w:r>
            <w:r>
              <w:rPr>
                <w:rFonts w:ascii="Times New Roman"/>
                <w:sz w:val="20"/>
              </w:rPr>
              <w:t>interface and</w:t>
            </w:r>
          </w:p>
          <w:p w:rsidR="00E9502F" w:rsidRDefault="00FF51A3">
            <w:pPr>
              <w:pStyle w:val="TableParagraph"/>
              <w:spacing w:before="5"/>
              <w:ind w:left="125"/>
              <w:rPr>
                <w:rFonts w:ascii="Times New Roman"/>
                <w:sz w:val="20"/>
              </w:rPr>
            </w:pPr>
            <w:r>
              <w:rPr>
                <w:rFonts w:ascii="Times New Roman"/>
                <w:w w:val="105"/>
                <w:sz w:val="20"/>
              </w:rPr>
              <w:t>capacity being targeted for connection for Data</w:t>
            </w:r>
          </w:p>
          <w:p w:rsidR="00E9502F" w:rsidRDefault="00FF51A3">
            <w:pPr>
              <w:pStyle w:val="TableParagraph"/>
              <w:spacing w:before="7" w:line="236" w:lineRule="exact"/>
              <w:ind w:left="125"/>
              <w:rPr>
                <w:rFonts w:ascii="Times New Roman" w:hAnsi="Times New Roman"/>
                <w:sz w:val="20"/>
              </w:rPr>
            </w:pPr>
            <w:r>
              <w:rPr>
                <w:rFonts w:ascii="Times New Roman" w:hAnsi="Times New Roman"/>
                <w:w w:val="110"/>
                <w:sz w:val="20"/>
              </w:rPr>
              <w:t xml:space="preserve">Communication </w:t>
            </w:r>
            <w:r>
              <w:rPr>
                <w:rFonts w:ascii="Arial" w:hAnsi="Arial"/>
                <w:w w:val="110"/>
                <w:sz w:val="6"/>
              </w:rPr>
              <w:t xml:space="preserve">— </w:t>
            </w:r>
            <w:r>
              <w:rPr>
                <w:rFonts w:ascii="Times New Roman" w:hAnsi="Times New Roman"/>
                <w:w w:val="110"/>
                <w:position w:val="1"/>
                <w:sz w:val="20"/>
              </w:rPr>
              <w:t xml:space="preserve">Standby </w:t>
            </w:r>
            <w:r>
              <w:rPr>
                <w:rFonts w:ascii="Times New Roman" w:hAnsi="Times New Roman"/>
                <w:w w:val="110"/>
                <w:sz w:val="20"/>
              </w:rPr>
              <w:t>Channel</w:t>
            </w:r>
          </w:p>
        </w:tc>
        <w:tc>
          <w:tcPr>
            <w:tcW w:w="1677" w:type="dxa"/>
          </w:tcPr>
          <w:p w:rsidR="00E9502F" w:rsidRDefault="00E9502F">
            <w:pPr>
              <w:pStyle w:val="TableParagraph"/>
              <w:rPr>
                <w:rFonts w:ascii="Times New Roman"/>
                <w:sz w:val="18"/>
              </w:rPr>
            </w:pPr>
          </w:p>
        </w:tc>
        <w:tc>
          <w:tcPr>
            <w:tcW w:w="2320" w:type="dxa"/>
          </w:tcPr>
          <w:p w:rsidR="00E9502F" w:rsidRDefault="00E9502F">
            <w:pPr>
              <w:pStyle w:val="TableParagraph"/>
              <w:rPr>
                <w:rFonts w:ascii="Times New Roman"/>
                <w:sz w:val="18"/>
              </w:rPr>
            </w:pPr>
          </w:p>
        </w:tc>
      </w:tr>
      <w:tr w:rsidR="00E9502F">
        <w:trPr>
          <w:trHeight w:val="239"/>
        </w:trPr>
        <w:tc>
          <w:tcPr>
            <w:tcW w:w="491" w:type="dxa"/>
          </w:tcPr>
          <w:p w:rsidR="00E9502F" w:rsidRDefault="00FF51A3">
            <w:pPr>
              <w:pStyle w:val="TableParagraph"/>
              <w:spacing w:line="218" w:lineRule="exact"/>
              <w:ind w:left="48"/>
              <w:jc w:val="center"/>
              <w:rPr>
                <w:rFonts w:ascii="Times New Roman"/>
                <w:sz w:val="20"/>
              </w:rPr>
            </w:pPr>
            <w:r>
              <w:rPr>
                <w:rFonts w:ascii="Times New Roman"/>
                <w:w w:val="98"/>
                <w:sz w:val="20"/>
              </w:rPr>
              <w:t>C</w:t>
            </w:r>
          </w:p>
        </w:tc>
        <w:tc>
          <w:tcPr>
            <w:tcW w:w="4633" w:type="dxa"/>
          </w:tcPr>
          <w:p w:rsidR="00E9502F" w:rsidRDefault="00FF51A3">
            <w:pPr>
              <w:pStyle w:val="TableParagraph"/>
              <w:spacing w:line="208" w:lineRule="exact"/>
              <w:ind w:left="132"/>
              <w:rPr>
                <w:rFonts w:ascii="Times New Roman" w:hAnsi="Times New Roman"/>
                <w:sz w:val="20"/>
              </w:rPr>
            </w:pPr>
            <w:r>
              <w:rPr>
                <w:rFonts w:ascii="Times New Roman" w:hAnsi="Times New Roman"/>
                <w:w w:val="105"/>
                <w:position w:val="1"/>
                <w:sz w:val="20"/>
              </w:rPr>
              <w:t xml:space="preserve">Voice Communication </w:t>
            </w:r>
            <w:r>
              <w:rPr>
                <w:rFonts w:ascii="Arial" w:hAnsi="Arial"/>
                <w:color w:val="747474"/>
                <w:w w:val="105"/>
                <w:sz w:val="6"/>
              </w:rPr>
              <w:t xml:space="preserve">— </w:t>
            </w:r>
            <w:r>
              <w:rPr>
                <w:rFonts w:ascii="Times New Roman" w:hAnsi="Times New Roman"/>
                <w:w w:val="105"/>
                <w:position w:val="1"/>
                <w:sz w:val="20"/>
              </w:rPr>
              <w:t>Main</w:t>
            </w:r>
          </w:p>
        </w:tc>
        <w:tc>
          <w:tcPr>
            <w:tcW w:w="1677" w:type="dxa"/>
          </w:tcPr>
          <w:p w:rsidR="00E9502F" w:rsidRDefault="00E9502F">
            <w:pPr>
              <w:pStyle w:val="TableParagraph"/>
              <w:rPr>
                <w:rFonts w:ascii="Times New Roman"/>
                <w:sz w:val="16"/>
              </w:rPr>
            </w:pPr>
          </w:p>
        </w:tc>
        <w:tc>
          <w:tcPr>
            <w:tcW w:w="2320" w:type="dxa"/>
          </w:tcPr>
          <w:p w:rsidR="00E9502F" w:rsidRDefault="00E9502F">
            <w:pPr>
              <w:pStyle w:val="TableParagraph"/>
              <w:rPr>
                <w:rFonts w:ascii="Times New Roman"/>
                <w:sz w:val="16"/>
              </w:rPr>
            </w:pPr>
          </w:p>
        </w:tc>
      </w:tr>
      <w:tr w:rsidR="00E9502F">
        <w:trPr>
          <w:trHeight w:val="229"/>
        </w:trPr>
        <w:tc>
          <w:tcPr>
            <w:tcW w:w="491" w:type="dxa"/>
          </w:tcPr>
          <w:p w:rsidR="00E9502F" w:rsidRDefault="00FF51A3">
            <w:pPr>
              <w:pStyle w:val="TableParagraph"/>
              <w:spacing w:line="210" w:lineRule="exact"/>
              <w:ind w:left="57"/>
              <w:jc w:val="center"/>
              <w:rPr>
                <w:rFonts w:ascii="Times New Roman"/>
                <w:b/>
                <w:sz w:val="20"/>
              </w:rPr>
            </w:pPr>
            <w:r>
              <w:rPr>
                <w:rFonts w:ascii="Times New Roman"/>
                <w:b/>
                <w:w w:val="87"/>
                <w:sz w:val="20"/>
              </w:rPr>
              <w:t>D</w:t>
            </w:r>
          </w:p>
        </w:tc>
        <w:tc>
          <w:tcPr>
            <w:tcW w:w="4633" w:type="dxa"/>
          </w:tcPr>
          <w:p w:rsidR="00E9502F" w:rsidRDefault="00FF51A3">
            <w:pPr>
              <w:pStyle w:val="TableParagraph"/>
              <w:spacing w:line="210" w:lineRule="exact"/>
              <w:ind w:left="132"/>
              <w:rPr>
                <w:rFonts w:ascii="Times New Roman" w:hAnsi="Times New Roman"/>
                <w:sz w:val="20"/>
              </w:rPr>
            </w:pPr>
            <w:r>
              <w:rPr>
                <w:rFonts w:ascii="Times New Roman" w:hAnsi="Times New Roman"/>
                <w:b/>
                <w:w w:val="105"/>
                <w:position w:val="1"/>
                <w:sz w:val="20"/>
              </w:rPr>
              <w:t xml:space="preserve">Voice </w:t>
            </w:r>
            <w:r>
              <w:rPr>
                <w:rFonts w:ascii="Times New Roman" w:hAnsi="Times New Roman"/>
                <w:w w:val="105"/>
                <w:position w:val="1"/>
                <w:sz w:val="20"/>
              </w:rPr>
              <w:t xml:space="preserve">Communication </w:t>
            </w:r>
            <w:r>
              <w:rPr>
                <w:rFonts w:ascii="Arial" w:hAnsi="Arial"/>
                <w:color w:val="303030"/>
                <w:w w:val="105"/>
                <w:sz w:val="6"/>
              </w:rPr>
              <w:t xml:space="preserve">— </w:t>
            </w:r>
            <w:r>
              <w:rPr>
                <w:rFonts w:ascii="Times New Roman" w:hAnsi="Times New Roman"/>
                <w:w w:val="105"/>
                <w:sz w:val="20"/>
              </w:rPr>
              <w:t>Standby</w:t>
            </w:r>
          </w:p>
        </w:tc>
        <w:tc>
          <w:tcPr>
            <w:tcW w:w="1677" w:type="dxa"/>
          </w:tcPr>
          <w:p w:rsidR="00E9502F" w:rsidRDefault="00E9502F">
            <w:pPr>
              <w:pStyle w:val="TableParagraph"/>
              <w:rPr>
                <w:rFonts w:ascii="Times New Roman"/>
                <w:sz w:val="16"/>
              </w:rPr>
            </w:pPr>
          </w:p>
        </w:tc>
        <w:tc>
          <w:tcPr>
            <w:tcW w:w="2320" w:type="dxa"/>
          </w:tcPr>
          <w:p w:rsidR="00E9502F" w:rsidRDefault="00E9502F">
            <w:pPr>
              <w:pStyle w:val="TableParagraph"/>
              <w:rPr>
                <w:rFonts w:ascii="Times New Roman"/>
                <w:sz w:val="16"/>
              </w:rPr>
            </w:pPr>
          </w:p>
        </w:tc>
      </w:tr>
    </w:tbl>
    <w:p w:rsidR="00E9502F" w:rsidRDefault="00E9502F">
      <w:pPr>
        <w:rPr>
          <w:rFonts w:ascii="Times New Roman"/>
          <w:sz w:val="16"/>
        </w:rPr>
        <w:sectPr w:rsidR="00E9502F">
          <w:type w:val="continuous"/>
          <w:pgSz w:w="12240" w:h="15840"/>
          <w:pgMar w:top="40" w:right="40" w:bottom="0" w:left="580" w:header="720" w:footer="720" w:gutter="0"/>
          <w:cols w:space="720"/>
        </w:sectPr>
      </w:pPr>
    </w:p>
    <w:tbl>
      <w:tblPr>
        <w:tblW w:w="0" w:type="auto"/>
        <w:tblInd w:w="1095" w:type="dxa"/>
        <w:tblBorders>
          <w:top w:val="single" w:sz="6" w:space="0" w:color="3E3E3E"/>
          <w:left w:val="single" w:sz="6" w:space="0" w:color="3E3E3E"/>
          <w:bottom w:val="single" w:sz="6" w:space="0" w:color="3E3E3E"/>
          <w:right w:val="single" w:sz="6" w:space="0" w:color="3E3E3E"/>
          <w:insideH w:val="single" w:sz="6" w:space="0" w:color="3E3E3E"/>
          <w:insideV w:val="single" w:sz="6" w:space="0" w:color="3E3E3E"/>
        </w:tblBorders>
        <w:tblLayout w:type="fixed"/>
        <w:tblCellMar>
          <w:left w:w="0" w:type="dxa"/>
          <w:right w:w="0" w:type="dxa"/>
        </w:tblCellMar>
        <w:tblLook w:val="01E0" w:firstRow="1" w:lastRow="1" w:firstColumn="1" w:lastColumn="1" w:noHBand="0" w:noVBand="0"/>
      </w:tblPr>
      <w:tblGrid>
        <w:gridCol w:w="466"/>
        <w:gridCol w:w="4365"/>
        <w:gridCol w:w="1587"/>
        <w:gridCol w:w="2176"/>
      </w:tblGrid>
      <w:tr w:rsidR="00E9502F">
        <w:trPr>
          <w:trHeight w:val="451"/>
        </w:trPr>
        <w:tc>
          <w:tcPr>
            <w:tcW w:w="466" w:type="dxa"/>
          </w:tcPr>
          <w:p w:rsidR="00E9502F" w:rsidRDefault="00FF51A3">
            <w:pPr>
              <w:pStyle w:val="TableParagraph"/>
              <w:spacing w:line="209" w:lineRule="exact"/>
              <w:ind w:left="46"/>
              <w:jc w:val="center"/>
              <w:rPr>
                <w:rFonts w:ascii="Times New Roman"/>
                <w:sz w:val="20"/>
              </w:rPr>
            </w:pPr>
            <w:r>
              <w:rPr>
                <w:rFonts w:ascii="Times New Roman"/>
                <w:color w:val="1A1A1A"/>
                <w:w w:val="81"/>
                <w:sz w:val="20"/>
              </w:rPr>
              <w:lastRenderedPageBreak/>
              <w:t>E</w:t>
            </w:r>
          </w:p>
        </w:tc>
        <w:tc>
          <w:tcPr>
            <w:tcW w:w="4365" w:type="dxa"/>
          </w:tcPr>
          <w:p w:rsidR="00E9502F" w:rsidRDefault="00FF51A3">
            <w:pPr>
              <w:pStyle w:val="TableParagraph"/>
              <w:spacing w:line="205" w:lineRule="exact"/>
              <w:ind w:left="131"/>
              <w:rPr>
                <w:rFonts w:ascii="Times New Roman"/>
                <w:sz w:val="20"/>
              </w:rPr>
            </w:pPr>
            <w:r>
              <w:rPr>
                <w:rFonts w:ascii="Arial"/>
                <w:sz w:val="18"/>
              </w:rPr>
              <w:t xml:space="preserve">Integration </w:t>
            </w:r>
            <w:r>
              <w:rPr>
                <w:rFonts w:ascii="Times New Roman"/>
                <w:sz w:val="20"/>
              </w:rPr>
              <w:t xml:space="preserve">of </w:t>
            </w:r>
            <w:r>
              <w:rPr>
                <w:rFonts w:ascii="Arial"/>
                <w:sz w:val="18"/>
              </w:rPr>
              <w:t xml:space="preserve">Station Data </w:t>
            </w:r>
            <w:r>
              <w:rPr>
                <w:rFonts w:ascii="Times New Roman"/>
                <w:sz w:val="20"/>
              </w:rPr>
              <w:t>in the SCADA of the</w:t>
            </w:r>
          </w:p>
          <w:p w:rsidR="00E9502F" w:rsidRDefault="009305FA">
            <w:pPr>
              <w:pStyle w:val="TableParagraph"/>
              <w:spacing w:line="227" w:lineRule="exact"/>
              <w:ind w:left="114"/>
              <w:rPr>
                <w:rFonts w:ascii="Times New Roman"/>
                <w:sz w:val="20"/>
              </w:rPr>
            </w:pPr>
            <w:r>
              <w:rPr>
                <w:rFonts w:ascii="Times New Roman"/>
                <w:sz w:val="20"/>
              </w:rPr>
              <w:t>Concerned S</w:t>
            </w:r>
            <w:r w:rsidR="00FF51A3">
              <w:rPr>
                <w:rFonts w:ascii="Times New Roman"/>
                <w:sz w:val="20"/>
              </w:rPr>
              <w:t>LDC</w:t>
            </w:r>
          </w:p>
        </w:tc>
        <w:tc>
          <w:tcPr>
            <w:tcW w:w="1587" w:type="dxa"/>
          </w:tcPr>
          <w:p w:rsidR="00E9502F" w:rsidRDefault="00E9502F">
            <w:pPr>
              <w:pStyle w:val="TableParagraph"/>
              <w:rPr>
                <w:rFonts w:ascii="Times New Roman"/>
                <w:sz w:val="18"/>
              </w:rPr>
            </w:pPr>
          </w:p>
        </w:tc>
        <w:tc>
          <w:tcPr>
            <w:tcW w:w="2176" w:type="dxa"/>
          </w:tcPr>
          <w:p w:rsidR="00E9502F" w:rsidRDefault="00E9502F">
            <w:pPr>
              <w:pStyle w:val="TableParagraph"/>
              <w:rPr>
                <w:rFonts w:ascii="Times New Roman"/>
                <w:sz w:val="18"/>
              </w:rPr>
            </w:pPr>
          </w:p>
        </w:tc>
      </w:tr>
      <w:tr w:rsidR="00E9502F" w:rsidTr="009305FA">
        <w:trPr>
          <w:trHeight w:val="227"/>
        </w:trPr>
        <w:tc>
          <w:tcPr>
            <w:tcW w:w="466" w:type="dxa"/>
          </w:tcPr>
          <w:p w:rsidR="00E9502F" w:rsidRDefault="00FF51A3">
            <w:pPr>
              <w:pStyle w:val="TableParagraph"/>
              <w:spacing w:line="207" w:lineRule="exact"/>
              <w:ind w:left="53"/>
              <w:jc w:val="center"/>
              <w:rPr>
                <w:rFonts w:ascii="Times New Roman"/>
                <w:sz w:val="20"/>
              </w:rPr>
            </w:pPr>
            <w:r>
              <w:rPr>
                <w:rFonts w:ascii="Times New Roman"/>
                <w:w w:val="78"/>
                <w:sz w:val="20"/>
              </w:rPr>
              <w:t>F</w:t>
            </w:r>
          </w:p>
        </w:tc>
        <w:tc>
          <w:tcPr>
            <w:tcW w:w="4365" w:type="dxa"/>
          </w:tcPr>
          <w:p w:rsidR="00E9502F" w:rsidRDefault="00FF51A3">
            <w:pPr>
              <w:pStyle w:val="TableParagraph"/>
              <w:spacing w:line="207" w:lineRule="exact"/>
              <w:ind w:left="124"/>
              <w:rPr>
                <w:rFonts w:ascii="Times New Roman"/>
                <w:sz w:val="20"/>
              </w:rPr>
            </w:pPr>
            <w:r>
              <w:rPr>
                <w:rFonts w:ascii="Times New Roman"/>
                <w:sz w:val="20"/>
              </w:rPr>
              <w:t>Integration o</w:t>
            </w:r>
            <w:r w:rsidR="009305FA">
              <w:rPr>
                <w:rFonts w:ascii="Times New Roman"/>
                <w:sz w:val="20"/>
              </w:rPr>
              <w:t>f Station Data in the SCADA of R</w:t>
            </w:r>
            <w:r>
              <w:rPr>
                <w:rFonts w:ascii="Times New Roman"/>
                <w:sz w:val="20"/>
              </w:rPr>
              <w:t>LDC</w:t>
            </w:r>
          </w:p>
        </w:tc>
        <w:tc>
          <w:tcPr>
            <w:tcW w:w="1587" w:type="dxa"/>
          </w:tcPr>
          <w:p w:rsidR="00E9502F" w:rsidRDefault="00E9502F">
            <w:pPr>
              <w:pStyle w:val="TableParagraph"/>
              <w:rPr>
                <w:rFonts w:ascii="Times New Roman"/>
                <w:sz w:val="16"/>
              </w:rPr>
            </w:pPr>
          </w:p>
        </w:tc>
        <w:tc>
          <w:tcPr>
            <w:tcW w:w="2176" w:type="dxa"/>
          </w:tcPr>
          <w:p w:rsidR="00E9502F" w:rsidRDefault="00E9502F">
            <w:pPr>
              <w:pStyle w:val="TableParagraph"/>
              <w:rPr>
                <w:rFonts w:ascii="Times New Roman"/>
                <w:sz w:val="16"/>
              </w:rPr>
            </w:pPr>
          </w:p>
        </w:tc>
      </w:tr>
      <w:tr w:rsidR="00E9502F" w:rsidTr="009305FA">
        <w:trPr>
          <w:trHeight w:val="840"/>
        </w:trPr>
        <w:tc>
          <w:tcPr>
            <w:tcW w:w="466" w:type="dxa"/>
          </w:tcPr>
          <w:p w:rsidR="00E9502F" w:rsidRDefault="00FF51A3">
            <w:pPr>
              <w:pStyle w:val="TableParagraph"/>
              <w:spacing w:line="197" w:lineRule="exact"/>
              <w:ind w:left="25"/>
              <w:jc w:val="center"/>
              <w:rPr>
                <w:rFonts w:ascii="Times New Roman"/>
                <w:sz w:val="20"/>
              </w:rPr>
            </w:pPr>
            <w:r>
              <w:rPr>
                <w:rFonts w:ascii="Times New Roman"/>
                <w:w w:val="87"/>
                <w:sz w:val="20"/>
              </w:rPr>
              <w:t>G</w:t>
            </w:r>
          </w:p>
        </w:tc>
        <w:tc>
          <w:tcPr>
            <w:tcW w:w="4365" w:type="dxa"/>
          </w:tcPr>
          <w:p w:rsidR="00E9502F" w:rsidRDefault="009305FA" w:rsidP="009305FA">
            <w:pPr>
              <w:pStyle w:val="TableParagraph"/>
              <w:spacing w:line="183" w:lineRule="exact"/>
              <w:rPr>
                <w:rFonts w:ascii="Times New Roman"/>
                <w:sz w:val="20"/>
              </w:rPr>
            </w:pPr>
            <w:r>
              <w:rPr>
                <w:rFonts w:ascii="Times New Roman"/>
                <w:position w:val="4"/>
                <w:sz w:val="20"/>
              </w:rPr>
              <w:t xml:space="preserve">Details </w:t>
            </w:r>
            <w:r w:rsidR="00FF51A3">
              <w:rPr>
                <w:rFonts w:ascii="Times New Roman"/>
                <w:sz w:val="20"/>
              </w:rPr>
              <w:t xml:space="preserve">of any dedicated communication </w:t>
            </w:r>
            <w:r w:rsidR="00FF51A3">
              <w:rPr>
                <w:rFonts w:ascii="Times New Roman"/>
                <w:position w:val="1"/>
                <w:sz w:val="20"/>
              </w:rPr>
              <w:t xml:space="preserve">(Voice </w:t>
            </w:r>
            <w:r w:rsidR="00FF51A3">
              <w:rPr>
                <w:rFonts w:ascii="Times New Roman"/>
                <w:color w:val="2B2B2B"/>
                <w:sz w:val="20"/>
              </w:rPr>
              <w:t>/</w:t>
            </w:r>
          </w:p>
          <w:p w:rsidR="00E9502F" w:rsidRDefault="00FF51A3">
            <w:pPr>
              <w:pStyle w:val="TableParagraph"/>
              <w:spacing w:before="2" w:line="225" w:lineRule="auto"/>
              <w:ind w:left="114" w:right="256" w:firstLine="7"/>
              <w:rPr>
                <w:rFonts w:ascii="Times New Roman"/>
                <w:sz w:val="20"/>
              </w:rPr>
            </w:pPr>
            <w:r>
              <w:rPr>
                <w:rFonts w:ascii="Times New Roman"/>
                <w:position w:val="2"/>
                <w:sz w:val="20"/>
              </w:rPr>
              <w:t>Data)</w:t>
            </w:r>
            <w:r>
              <w:rPr>
                <w:rFonts w:ascii="Times New Roman"/>
                <w:position w:val="1"/>
                <w:sz w:val="20"/>
              </w:rPr>
              <w:t>thattheStationhaswithanother</w:t>
            </w:r>
            <w:r>
              <w:rPr>
                <w:rFonts w:ascii="Times New Roman"/>
                <w:sz w:val="20"/>
              </w:rPr>
              <w:t>Control</w:t>
            </w:r>
            <w:r>
              <w:rPr>
                <w:rFonts w:ascii="Times New Roman"/>
                <w:position w:val="1"/>
                <w:sz w:val="20"/>
              </w:rPr>
              <w:t xml:space="preserve">Area </w:t>
            </w:r>
            <w:r>
              <w:rPr>
                <w:rFonts w:ascii="Times New Roman"/>
                <w:sz w:val="20"/>
              </w:rPr>
              <w:t>and the neighboringstation</w:t>
            </w:r>
          </w:p>
        </w:tc>
        <w:tc>
          <w:tcPr>
            <w:tcW w:w="1587" w:type="dxa"/>
          </w:tcPr>
          <w:p w:rsidR="00E9502F" w:rsidRDefault="00E9502F">
            <w:pPr>
              <w:pStyle w:val="TableParagraph"/>
              <w:rPr>
                <w:rFonts w:ascii="Times New Roman"/>
                <w:sz w:val="18"/>
              </w:rPr>
            </w:pPr>
          </w:p>
        </w:tc>
        <w:tc>
          <w:tcPr>
            <w:tcW w:w="2176" w:type="dxa"/>
          </w:tcPr>
          <w:p w:rsidR="00E9502F" w:rsidRDefault="00E9502F">
            <w:pPr>
              <w:pStyle w:val="TableParagraph"/>
              <w:rPr>
                <w:rFonts w:ascii="Times New Roman"/>
                <w:sz w:val="18"/>
              </w:rPr>
            </w:pPr>
          </w:p>
        </w:tc>
      </w:tr>
      <w:tr w:rsidR="00E9502F">
        <w:trPr>
          <w:trHeight w:val="218"/>
        </w:trPr>
        <w:tc>
          <w:tcPr>
            <w:tcW w:w="466" w:type="dxa"/>
          </w:tcPr>
          <w:p w:rsidR="00E9502F" w:rsidRDefault="00FF51A3">
            <w:pPr>
              <w:pStyle w:val="TableParagraph"/>
              <w:spacing w:line="199" w:lineRule="exact"/>
              <w:ind w:left="44"/>
              <w:jc w:val="center"/>
              <w:rPr>
                <w:rFonts w:ascii="Times New Roman"/>
                <w:sz w:val="20"/>
              </w:rPr>
            </w:pPr>
            <w:r>
              <w:rPr>
                <w:rFonts w:ascii="Times New Roman"/>
                <w:w w:val="87"/>
                <w:sz w:val="20"/>
              </w:rPr>
              <w:t>S</w:t>
            </w:r>
          </w:p>
        </w:tc>
        <w:tc>
          <w:tcPr>
            <w:tcW w:w="4365" w:type="dxa"/>
          </w:tcPr>
          <w:p w:rsidR="00E9502F" w:rsidRDefault="00FF51A3">
            <w:pPr>
              <w:pStyle w:val="TableParagraph"/>
              <w:spacing w:line="199" w:lineRule="exact"/>
              <w:ind w:left="114"/>
              <w:rPr>
                <w:rFonts w:ascii="Times New Roman"/>
                <w:sz w:val="20"/>
              </w:rPr>
            </w:pPr>
            <w:r>
              <w:rPr>
                <w:rFonts w:ascii="Times New Roman"/>
                <w:position w:val="1"/>
                <w:sz w:val="20"/>
              </w:rPr>
              <w:t xml:space="preserve">Manning </w:t>
            </w:r>
            <w:r>
              <w:rPr>
                <w:rFonts w:ascii="Times New Roman"/>
                <w:sz w:val="20"/>
              </w:rPr>
              <w:t>of the Control Room</w:t>
            </w:r>
          </w:p>
        </w:tc>
        <w:tc>
          <w:tcPr>
            <w:tcW w:w="1587" w:type="dxa"/>
          </w:tcPr>
          <w:p w:rsidR="00E9502F" w:rsidRDefault="00E9502F">
            <w:pPr>
              <w:pStyle w:val="TableParagraph"/>
              <w:rPr>
                <w:rFonts w:ascii="Times New Roman"/>
                <w:sz w:val="14"/>
              </w:rPr>
            </w:pPr>
          </w:p>
        </w:tc>
        <w:tc>
          <w:tcPr>
            <w:tcW w:w="2176" w:type="dxa"/>
          </w:tcPr>
          <w:p w:rsidR="00E9502F" w:rsidRDefault="00E9502F">
            <w:pPr>
              <w:pStyle w:val="TableParagraph"/>
              <w:rPr>
                <w:rFonts w:ascii="Times New Roman"/>
                <w:sz w:val="14"/>
              </w:rPr>
            </w:pPr>
          </w:p>
        </w:tc>
      </w:tr>
      <w:tr w:rsidR="00E9502F">
        <w:trPr>
          <w:trHeight w:val="222"/>
        </w:trPr>
        <w:tc>
          <w:tcPr>
            <w:tcW w:w="466" w:type="dxa"/>
          </w:tcPr>
          <w:p w:rsidR="00E9502F" w:rsidRDefault="00FF51A3">
            <w:pPr>
              <w:pStyle w:val="TableParagraph"/>
              <w:spacing w:line="200" w:lineRule="exact"/>
              <w:ind w:left="31"/>
              <w:jc w:val="center"/>
              <w:rPr>
                <w:rFonts w:ascii="Times New Roman"/>
                <w:sz w:val="20"/>
              </w:rPr>
            </w:pPr>
            <w:r>
              <w:rPr>
                <w:rFonts w:ascii="Times New Roman"/>
                <w:w w:val="78"/>
                <w:sz w:val="20"/>
              </w:rPr>
              <w:t>A</w:t>
            </w:r>
          </w:p>
        </w:tc>
        <w:tc>
          <w:tcPr>
            <w:tcW w:w="4365" w:type="dxa"/>
          </w:tcPr>
          <w:p w:rsidR="00E9502F" w:rsidRDefault="00FF51A3">
            <w:pPr>
              <w:pStyle w:val="TableParagraph"/>
              <w:spacing w:line="200" w:lineRule="exact"/>
              <w:ind w:left="114"/>
              <w:rPr>
                <w:rFonts w:ascii="Times New Roman"/>
                <w:sz w:val="20"/>
              </w:rPr>
            </w:pPr>
            <w:r>
              <w:rPr>
                <w:rFonts w:ascii="Times New Roman"/>
                <w:sz w:val="20"/>
              </w:rPr>
              <w:t xml:space="preserve">Contact details (Telephone, </w:t>
            </w:r>
            <w:r>
              <w:rPr>
                <w:rFonts w:ascii="Times New Roman"/>
                <w:position w:val="1"/>
                <w:sz w:val="20"/>
              </w:rPr>
              <w:t>FAX)</w:t>
            </w:r>
          </w:p>
        </w:tc>
        <w:tc>
          <w:tcPr>
            <w:tcW w:w="1587" w:type="dxa"/>
          </w:tcPr>
          <w:p w:rsidR="00E9502F" w:rsidRDefault="00E9502F">
            <w:pPr>
              <w:pStyle w:val="TableParagraph"/>
              <w:rPr>
                <w:rFonts w:ascii="Times New Roman"/>
                <w:sz w:val="14"/>
              </w:rPr>
            </w:pPr>
          </w:p>
        </w:tc>
        <w:tc>
          <w:tcPr>
            <w:tcW w:w="2176" w:type="dxa"/>
          </w:tcPr>
          <w:p w:rsidR="00E9502F" w:rsidRDefault="00E9502F">
            <w:pPr>
              <w:pStyle w:val="TableParagraph"/>
              <w:rPr>
                <w:rFonts w:ascii="Times New Roman"/>
                <w:sz w:val="14"/>
              </w:rPr>
            </w:pPr>
          </w:p>
        </w:tc>
      </w:tr>
      <w:tr w:rsidR="00E9502F">
        <w:trPr>
          <w:trHeight w:val="217"/>
        </w:trPr>
        <w:tc>
          <w:tcPr>
            <w:tcW w:w="466" w:type="dxa"/>
          </w:tcPr>
          <w:p w:rsidR="00E9502F" w:rsidRDefault="00FF51A3">
            <w:pPr>
              <w:pStyle w:val="TableParagraph"/>
              <w:spacing w:line="169" w:lineRule="exact"/>
              <w:ind w:left="110" w:right="65"/>
              <w:jc w:val="center"/>
              <w:rPr>
                <w:rFonts w:ascii="Times New Roman"/>
                <w:sz w:val="20"/>
              </w:rPr>
            </w:pPr>
            <w:r>
              <w:rPr>
                <w:rFonts w:ascii="Times New Roman"/>
                <w:w w:val="95"/>
                <w:sz w:val="20"/>
              </w:rPr>
              <w:t>I)</w:t>
            </w:r>
          </w:p>
        </w:tc>
        <w:tc>
          <w:tcPr>
            <w:tcW w:w="4365" w:type="dxa"/>
          </w:tcPr>
          <w:p w:rsidR="00E9502F" w:rsidRDefault="00FF51A3">
            <w:pPr>
              <w:pStyle w:val="TableParagraph"/>
              <w:spacing w:line="195" w:lineRule="exact"/>
              <w:ind w:left="114"/>
              <w:rPr>
                <w:rFonts w:ascii="Times New Roman"/>
                <w:sz w:val="20"/>
              </w:rPr>
            </w:pPr>
            <w:r>
              <w:rPr>
                <w:rFonts w:ascii="Times New Roman"/>
                <w:sz w:val="20"/>
              </w:rPr>
              <w:t>Contact person</w:t>
            </w:r>
          </w:p>
        </w:tc>
        <w:tc>
          <w:tcPr>
            <w:tcW w:w="1587" w:type="dxa"/>
          </w:tcPr>
          <w:p w:rsidR="00E9502F" w:rsidRDefault="00E9502F">
            <w:pPr>
              <w:pStyle w:val="TableParagraph"/>
              <w:rPr>
                <w:rFonts w:ascii="Times New Roman"/>
                <w:sz w:val="14"/>
              </w:rPr>
            </w:pPr>
          </w:p>
        </w:tc>
        <w:tc>
          <w:tcPr>
            <w:tcW w:w="2176" w:type="dxa"/>
          </w:tcPr>
          <w:p w:rsidR="00E9502F" w:rsidRDefault="00E9502F">
            <w:pPr>
              <w:pStyle w:val="TableParagraph"/>
              <w:rPr>
                <w:rFonts w:ascii="Times New Roman"/>
                <w:sz w:val="14"/>
              </w:rPr>
            </w:pPr>
          </w:p>
        </w:tc>
      </w:tr>
      <w:tr w:rsidR="00E9502F">
        <w:trPr>
          <w:trHeight w:val="439"/>
        </w:trPr>
        <w:tc>
          <w:tcPr>
            <w:tcW w:w="466" w:type="dxa"/>
          </w:tcPr>
          <w:p w:rsidR="00E9502F" w:rsidRDefault="00FF51A3">
            <w:pPr>
              <w:pStyle w:val="TableParagraph"/>
              <w:spacing w:line="195" w:lineRule="exact"/>
              <w:ind w:left="42"/>
              <w:jc w:val="center"/>
              <w:rPr>
                <w:rFonts w:ascii="Times New Roman"/>
                <w:sz w:val="20"/>
              </w:rPr>
            </w:pPr>
            <w:r>
              <w:rPr>
                <w:rFonts w:ascii="Times New Roman"/>
                <w:w w:val="93"/>
                <w:sz w:val="20"/>
              </w:rPr>
              <w:t>C</w:t>
            </w:r>
          </w:p>
        </w:tc>
        <w:tc>
          <w:tcPr>
            <w:tcW w:w="4365" w:type="dxa"/>
          </w:tcPr>
          <w:p w:rsidR="00E9502F" w:rsidRDefault="00FF51A3">
            <w:pPr>
              <w:pStyle w:val="TableParagraph"/>
              <w:spacing w:line="191" w:lineRule="exact"/>
              <w:ind w:left="124"/>
              <w:rPr>
                <w:rFonts w:ascii="Times New Roman"/>
                <w:sz w:val="20"/>
              </w:rPr>
            </w:pPr>
            <w:r>
              <w:rPr>
                <w:rFonts w:ascii="Times New Roman"/>
                <w:position w:val="1"/>
                <w:sz w:val="20"/>
              </w:rPr>
              <w:t xml:space="preserve">Escalation Matrix starting from Control Room </w:t>
            </w:r>
            <w:r>
              <w:rPr>
                <w:rFonts w:ascii="Times New Roman"/>
                <w:sz w:val="20"/>
              </w:rPr>
              <w:t>Shift</w:t>
            </w:r>
          </w:p>
          <w:p w:rsidR="00E9502F" w:rsidRDefault="00FF51A3">
            <w:pPr>
              <w:pStyle w:val="TableParagraph"/>
              <w:spacing w:line="229" w:lineRule="exact"/>
              <w:ind w:left="124"/>
              <w:rPr>
                <w:rFonts w:ascii="Times New Roman" w:hAnsi="Times New Roman"/>
                <w:sz w:val="20"/>
              </w:rPr>
            </w:pPr>
            <w:r>
              <w:rPr>
                <w:rFonts w:ascii="Times New Roman" w:hAnsi="Times New Roman"/>
                <w:w w:val="95"/>
                <w:position w:val="1"/>
                <w:sz w:val="20"/>
              </w:rPr>
              <w:t xml:space="preserve">In—charge to Senior </w:t>
            </w:r>
            <w:r>
              <w:rPr>
                <w:rFonts w:ascii="Times New Roman" w:hAnsi="Times New Roman"/>
                <w:w w:val="95"/>
                <w:sz w:val="20"/>
              </w:rPr>
              <w:t>Level</w:t>
            </w:r>
          </w:p>
        </w:tc>
        <w:tc>
          <w:tcPr>
            <w:tcW w:w="1587" w:type="dxa"/>
          </w:tcPr>
          <w:p w:rsidR="00E9502F" w:rsidRDefault="00E9502F">
            <w:pPr>
              <w:pStyle w:val="TableParagraph"/>
              <w:rPr>
                <w:rFonts w:ascii="Times New Roman"/>
                <w:sz w:val="18"/>
              </w:rPr>
            </w:pPr>
          </w:p>
        </w:tc>
        <w:tc>
          <w:tcPr>
            <w:tcW w:w="2176" w:type="dxa"/>
          </w:tcPr>
          <w:p w:rsidR="00E9502F" w:rsidRDefault="00E9502F">
            <w:pPr>
              <w:pStyle w:val="TableParagraph"/>
              <w:rPr>
                <w:rFonts w:ascii="Times New Roman"/>
                <w:sz w:val="18"/>
              </w:rPr>
            </w:pPr>
          </w:p>
        </w:tc>
      </w:tr>
      <w:tr w:rsidR="00E9502F">
        <w:trPr>
          <w:trHeight w:val="222"/>
        </w:trPr>
        <w:tc>
          <w:tcPr>
            <w:tcW w:w="466" w:type="dxa"/>
          </w:tcPr>
          <w:p w:rsidR="00E9502F" w:rsidRDefault="00FF51A3">
            <w:pPr>
              <w:pStyle w:val="TableParagraph"/>
              <w:spacing w:line="170" w:lineRule="exact"/>
              <w:ind w:left="115" w:right="65"/>
              <w:jc w:val="center"/>
              <w:rPr>
                <w:rFonts w:ascii="Times New Roman"/>
                <w:sz w:val="20"/>
              </w:rPr>
            </w:pPr>
            <w:r>
              <w:rPr>
                <w:rFonts w:ascii="Times New Roman"/>
                <w:sz w:val="20"/>
              </w:rPr>
              <w:t>I)</w:t>
            </w:r>
          </w:p>
        </w:tc>
        <w:tc>
          <w:tcPr>
            <w:tcW w:w="4365" w:type="dxa"/>
          </w:tcPr>
          <w:p w:rsidR="00E9502F" w:rsidRDefault="00FF51A3">
            <w:pPr>
              <w:pStyle w:val="TableParagraph"/>
              <w:spacing w:line="201" w:lineRule="exact"/>
              <w:ind w:left="114"/>
              <w:rPr>
                <w:rFonts w:ascii="Times New Roman"/>
                <w:sz w:val="20"/>
              </w:rPr>
            </w:pPr>
            <w:r>
              <w:rPr>
                <w:rFonts w:ascii="Times New Roman"/>
                <w:sz w:val="20"/>
              </w:rPr>
              <w:t xml:space="preserve">Details </w:t>
            </w:r>
            <w:r>
              <w:rPr>
                <w:rFonts w:ascii="Times New Roman"/>
                <w:position w:val="1"/>
                <w:sz w:val="20"/>
              </w:rPr>
              <w:t xml:space="preserve">of the </w:t>
            </w:r>
            <w:r>
              <w:rPr>
                <w:rFonts w:ascii="Times New Roman"/>
                <w:sz w:val="20"/>
              </w:rPr>
              <w:t>Shift Operation</w:t>
            </w:r>
          </w:p>
        </w:tc>
        <w:tc>
          <w:tcPr>
            <w:tcW w:w="1587" w:type="dxa"/>
          </w:tcPr>
          <w:p w:rsidR="00E9502F" w:rsidRDefault="00E9502F">
            <w:pPr>
              <w:pStyle w:val="TableParagraph"/>
              <w:rPr>
                <w:rFonts w:ascii="Times New Roman"/>
                <w:sz w:val="14"/>
              </w:rPr>
            </w:pPr>
          </w:p>
        </w:tc>
        <w:tc>
          <w:tcPr>
            <w:tcW w:w="2176" w:type="dxa"/>
          </w:tcPr>
          <w:p w:rsidR="00E9502F" w:rsidRDefault="00E9502F">
            <w:pPr>
              <w:pStyle w:val="TableParagraph"/>
              <w:rPr>
                <w:rFonts w:ascii="Times New Roman"/>
                <w:sz w:val="14"/>
              </w:rPr>
            </w:pPr>
          </w:p>
        </w:tc>
      </w:tr>
      <w:tr w:rsidR="00E9502F">
        <w:trPr>
          <w:trHeight w:val="221"/>
        </w:trPr>
        <w:tc>
          <w:tcPr>
            <w:tcW w:w="466" w:type="dxa"/>
          </w:tcPr>
          <w:p w:rsidR="00E9502F" w:rsidRDefault="00FF51A3">
            <w:pPr>
              <w:pStyle w:val="TableParagraph"/>
              <w:spacing w:line="199" w:lineRule="exact"/>
              <w:ind w:left="42"/>
              <w:jc w:val="center"/>
              <w:rPr>
                <w:rFonts w:ascii="Times New Roman"/>
                <w:b/>
                <w:sz w:val="20"/>
              </w:rPr>
            </w:pPr>
            <w:r>
              <w:rPr>
                <w:rFonts w:ascii="Times New Roman"/>
                <w:b/>
                <w:w w:val="95"/>
                <w:sz w:val="20"/>
              </w:rPr>
              <w:t>9</w:t>
            </w:r>
          </w:p>
        </w:tc>
        <w:tc>
          <w:tcPr>
            <w:tcW w:w="8128" w:type="dxa"/>
            <w:gridSpan w:val="3"/>
          </w:tcPr>
          <w:p w:rsidR="00E9502F" w:rsidRDefault="00FF51A3" w:rsidP="009305FA">
            <w:pPr>
              <w:pStyle w:val="TableParagraph"/>
              <w:spacing w:line="201" w:lineRule="exact"/>
              <w:ind w:left="114"/>
              <w:rPr>
                <w:rFonts w:ascii="Times New Roman"/>
                <w:b/>
                <w:sz w:val="20"/>
              </w:rPr>
            </w:pPr>
            <w:r>
              <w:rPr>
                <w:rFonts w:ascii="Times New Roman"/>
                <w:sz w:val="20"/>
              </w:rPr>
              <w:t xml:space="preserve">Modification of various </w:t>
            </w:r>
            <w:r>
              <w:rPr>
                <w:rFonts w:ascii="Times New Roman"/>
                <w:position w:val="1"/>
                <w:sz w:val="20"/>
              </w:rPr>
              <w:t xml:space="preserve">applications </w:t>
            </w:r>
            <w:r>
              <w:rPr>
                <w:rFonts w:ascii="Times New Roman"/>
                <w:sz w:val="20"/>
              </w:rPr>
              <w:t xml:space="preserve">to include the New </w:t>
            </w:r>
            <w:r w:rsidR="009305FA">
              <w:rPr>
                <w:rFonts w:ascii="Times New Roman"/>
                <w:position w:val="1"/>
                <w:sz w:val="20"/>
              </w:rPr>
              <w:t>State</w:t>
            </w:r>
            <w:r>
              <w:rPr>
                <w:rFonts w:ascii="Times New Roman"/>
                <w:position w:val="1"/>
                <w:sz w:val="20"/>
              </w:rPr>
              <w:t xml:space="preserve"> Entity </w:t>
            </w:r>
            <w:r>
              <w:rPr>
                <w:rFonts w:ascii="Times New Roman"/>
                <w:sz w:val="20"/>
              </w:rPr>
              <w:t xml:space="preserve">at the Concerned </w:t>
            </w:r>
            <w:r w:rsidR="009305FA">
              <w:rPr>
                <w:rFonts w:ascii="Times New Roman"/>
                <w:b/>
                <w:sz w:val="20"/>
              </w:rPr>
              <w:t>S</w:t>
            </w:r>
            <w:r>
              <w:rPr>
                <w:rFonts w:ascii="Times New Roman"/>
                <w:b/>
                <w:sz w:val="20"/>
              </w:rPr>
              <w:t>LDC</w:t>
            </w:r>
          </w:p>
        </w:tc>
      </w:tr>
      <w:tr w:rsidR="00E9502F">
        <w:trPr>
          <w:trHeight w:val="215"/>
        </w:trPr>
        <w:tc>
          <w:tcPr>
            <w:tcW w:w="466" w:type="dxa"/>
          </w:tcPr>
          <w:p w:rsidR="00E9502F" w:rsidRDefault="00FF51A3">
            <w:pPr>
              <w:pStyle w:val="TableParagraph"/>
              <w:spacing w:line="195" w:lineRule="exact"/>
              <w:ind w:left="21"/>
              <w:jc w:val="center"/>
              <w:rPr>
                <w:rFonts w:ascii="Times New Roman"/>
                <w:sz w:val="20"/>
              </w:rPr>
            </w:pPr>
            <w:r>
              <w:rPr>
                <w:rFonts w:ascii="Times New Roman"/>
                <w:w w:val="81"/>
                <w:sz w:val="20"/>
              </w:rPr>
              <w:t>A</w:t>
            </w:r>
          </w:p>
        </w:tc>
        <w:tc>
          <w:tcPr>
            <w:tcW w:w="4365" w:type="dxa"/>
          </w:tcPr>
          <w:p w:rsidR="00E9502F" w:rsidRDefault="00FF51A3">
            <w:pPr>
              <w:pStyle w:val="TableParagraph"/>
              <w:spacing w:line="195" w:lineRule="exact"/>
              <w:ind w:left="114"/>
              <w:rPr>
                <w:rFonts w:ascii="Times New Roman"/>
                <w:sz w:val="20"/>
              </w:rPr>
            </w:pPr>
            <w:r>
              <w:rPr>
                <w:rFonts w:ascii="Times New Roman"/>
                <w:sz w:val="20"/>
              </w:rPr>
              <w:t>Scheduling</w:t>
            </w:r>
          </w:p>
        </w:tc>
        <w:tc>
          <w:tcPr>
            <w:tcW w:w="1587" w:type="dxa"/>
          </w:tcPr>
          <w:p w:rsidR="00E9502F" w:rsidRDefault="00E9502F">
            <w:pPr>
              <w:pStyle w:val="TableParagraph"/>
              <w:rPr>
                <w:rFonts w:ascii="Times New Roman"/>
                <w:sz w:val="14"/>
              </w:rPr>
            </w:pPr>
          </w:p>
        </w:tc>
        <w:tc>
          <w:tcPr>
            <w:tcW w:w="2176" w:type="dxa"/>
          </w:tcPr>
          <w:p w:rsidR="00E9502F" w:rsidRDefault="00E9502F">
            <w:pPr>
              <w:pStyle w:val="TableParagraph"/>
              <w:rPr>
                <w:rFonts w:ascii="Times New Roman"/>
                <w:sz w:val="14"/>
              </w:rPr>
            </w:pPr>
          </w:p>
        </w:tc>
      </w:tr>
      <w:tr w:rsidR="00E9502F">
        <w:trPr>
          <w:trHeight w:val="222"/>
        </w:trPr>
        <w:tc>
          <w:tcPr>
            <w:tcW w:w="466" w:type="dxa"/>
          </w:tcPr>
          <w:p w:rsidR="00E9502F" w:rsidRDefault="00FF51A3">
            <w:pPr>
              <w:pStyle w:val="TableParagraph"/>
              <w:spacing w:line="190" w:lineRule="exact"/>
              <w:ind w:left="57"/>
              <w:jc w:val="center"/>
              <w:rPr>
                <w:rFonts w:ascii="Arial"/>
                <w:sz w:val="18"/>
              </w:rPr>
            </w:pPr>
            <w:r>
              <w:rPr>
                <w:rFonts w:ascii="Arial"/>
                <w:w w:val="108"/>
                <w:sz w:val="18"/>
              </w:rPr>
              <w:t>B</w:t>
            </w:r>
          </w:p>
        </w:tc>
        <w:tc>
          <w:tcPr>
            <w:tcW w:w="4365" w:type="dxa"/>
          </w:tcPr>
          <w:p w:rsidR="00E9502F" w:rsidRDefault="00FF51A3">
            <w:pPr>
              <w:pStyle w:val="TableParagraph"/>
              <w:spacing w:line="203" w:lineRule="exact"/>
              <w:ind w:left="114"/>
              <w:rPr>
                <w:rFonts w:ascii="Times New Roman"/>
                <w:sz w:val="20"/>
              </w:rPr>
            </w:pPr>
            <w:r>
              <w:rPr>
                <w:rFonts w:ascii="Times New Roman"/>
                <w:sz w:val="20"/>
              </w:rPr>
              <w:t>Metering</w:t>
            </w:r>
          </w:p>
        </w:tc>
        <w:tc>
          <w:tcPr>
            <w:tcW w:w="1587" w:type="dxa"/>
          </w:tcPr>
          <w:p w:rsidR="00E9502F" w:rsidRDefault="00E9502F">
            <w:pPr>
              <w:pStyle w:val="TableParagraph"/>
              <w:rPr>
                <w:rFonts w:ascii="Times New Roman"/>
                <w:sz w:val="14"/>
              </w:rPr>
            </w:pPr>
          </w:p>
        </w:tc>
        <w:tc>
          <w:tcPr>
            <w:tcW w:w="2176" w:type="dxa"/>
          </w:tcPr>
          <w:p w:rsidR="00E9502F" w:rsidRDefault="00E9502F">
            <w:pPr>
              <w:pStyle w:val="TableParagraph"/>
              <w:rPr>
                <w:rFonts w:ascii="Times New Roman"/>
                <w:sz w:val="14"/>
              </w:rPr>
            </w:pPr>
          </w:p>
        </w:tc>
      </w:tr>
      <w:tr w:rsidR="00E9502F">
        <w:trPr>
          <w:trHeight w:val="217"/>
        </w:trPr>
        <w:tc>
          <w:tcPr>
            <w:tcW w:w="466" w:type="dxa"/>
          </w:tcPr>
          <w:p w:rsidR="00E9502F" w:rsidRDefault="00FF51A3">
            <w:pPr>
              <w:pStyle w:val="TableParagraph"/>
              <w:spacing w:line="198" w:lineRule="exact"/>
              <w:ind w:left="42"/>
              <w:jc w:val="center"/>
              <w:rPr>
                <w:rFonts w:ascii="Times New Roman"/>
                <w:sz w:val="20"/>
              </w:rPr>
            </w:pPr>
            <w:r>
              <w:rPr>
                <w:rFonts w:ascii="Times New Roman"/>
                <w:w w:val="93"/>
                <w:sz w:val="20"/>
              </w:rPr>
              <w:t>C</w:t>
            </w:r>
          </w:p>
        </w:tc>
        <w:tc>
          <w:tcPr>
            <w:tcW w:w="4365" w:type="dxa"/>
          </w:tcPr>
          <w:p w:rsidR="00E9502F" w:rsidRDefault="00FF51A3" w:rsidP="009305FA">
            <w:pPr>
              <w:pStyle w:val="TableParagraph"/>
              <w:spacing w:line="198" w:lineRule="exact"/>
              <w:ind w:left="114"/>
              <w:rPr>
                <w:rFonts w:ascii="Times New Roman"/>
                <w:sz w:val="20"/>
              </w:rPr>
            </w:pPr>
            <w:r>
              <w:rPr>
                <w:rFonts w:ascii="Times New Roman"/>
                <w:sz w:val="20"/>
              </w:rPr>
              <w:t xml:space="preserve">Accounting </w:t>
            </w:r>
            <w:r>
              <w:rPr>
                <w:rFonts w:ascii="Times New Roman"/>
                <w:position w:val="1"/>
                <w:sz w:val="20"/>
              </w:rPr>
              <w:t>(UI)</w:t>
            </w:r>
          </w:p>
        </w:tc>
        <w:tc>
          <w:tcPr>
            <w:tcW w:w="1587" w:type="dxa"/>
          </w:tcPr>
          <w:p w:rsidR="00E9502F" w:rsidRDefault="00E9502F">
            <w:pPr>
              <w:pStyle w:val="TableParagraph"/>
              <w:rPr>
                <w:rFonts w:ascii="Times New Roman"/>
                <w:sz w:val="14"/>
              </w:rPr>
            </w:pPr>
          </w:p>
        </w:tc>
        <w:tc>
          <w:tcPr>
            <w:tcW w:w="2176" w:type="dxa"/>
          </w:tcPr>
          <w:p w:rsidR="00E9502F" w:rsidRDefault="00E9502F">
            <w:pPr>
              <w:pStyle w:val="TableParagraph"/>
              <w:rPr>
                <w:rFonts w:ascii="Times New Roman"/>
                <w:sz w:val="14"/>
              </w:rPr>
            </w:pPr>
          </w:p>
        </w:tc>
      </w:tr>
      <w:tr w:rsidR="00E9502F">
        <w:trPr>
          <w:trHeight w:val="895"/>
        </w:trPr>
        <w:tc>
          <w:tcPr>
            <w:tcW w:w="466" w:type="dxa"/>
          </w:tcPr>
          <w:p w:rsidR="00E9502F" w:rsidRDefault="00FF51A3">
            <w:pPr>
              <w:pStyle w:val="TableParagraph"/>
              <w:spacing w:line="174" w:lineRule="exact"/>
              <w:ind w:left="126" w:right="65"/>
              <w:jc w:val="center"/>
              <w:rPr>
                <w:rFonts w:ascii="Times New Roman"/>
                <w:sz w:val="20"/>
              </w:rPr>
            </w:pPr>
            <w:r>
              <w:rPr>
                <w:rFonts w:ascii="Times New Roman"/>
                <w:w w:val="95"/>
                <w:sz w:val="20"/>
              </w:rPr>
              <w:t>1)</w:t>
            </w:r>
          </w:p>
        </w:tc>
        <w:tc>
          <w:tcPr>
            <w:tcW w:w="4365" w:type="dxa"/>
          </w:tcPr>
          <w:p w:rsidR="00E9502F" w:rsidRDefault="00FF51A3">
            <w:pPr>
              <w:pStyle w:val="TableParagraph"/>
              <w:spacing w:line="199" w:lineRule="exact"/>
              <w:ind w:left="124"/>
              <w:rPr>
                <w:rFonts w:ascii="Times New Roman"/>
                <w:sz w:val="20"/>
              </w:rPr>
            </w:pPr>
            <w:r>
              <w:rPr>
                <w:rFonts w:ascii="Times New Roman"/>
                <w:sz w:val="20"/>
              </w:rPr>
              <w:t>Reporting Systems</w:t>
            </w:r>
          </w:p>
          <w:p w:rsidR="00E9502F" w:rsidRDefault="009305FA">
            <w:pPr>
              <w:pStyle w:val="TableParagraph"/>
              <w:spacing w:before="4" w:line="232" w:lineRule="auto"/>
              <w:ind w:left="107" w:firstLine="14"/>
              <w:rPr>
                <w:rFonts w:ascii="Times New Roman"/>
                <w:sz w:val="20"/>
              </w:rPr>
            </w:pPr>
            <w:r>
              <w:rPr>
                <w:rFonts w:ascii="Times New Roman"/>
                <w:sz w:val="20"/>
              </w:rPr>
              <w:t>H</w:t>
            </w:r>
            <w:r w:rsidR="00FF51A3">
              <w:rPr>
                <w:rFonts w:ascii="Times New Roman"/>
                <w:sz w:val="20"/>
              </w:rPr>
              <w:t xml:space="preserve">as the new entity been informed about the </w:t>
            </w:r>
            <w:r w:rsidR="00FF51A3">
              <w:rPr>
                <w:rFonts w:ascii="Times New Roman"/>
                <w:w w:val="95"/>
                <w:sz w:val="20"/>
              </w:rPr>
              <w:t xml:space="preserve">information </w:t>
            </w:r>
            <w:r>
              <w:rPr>
                <w:rFonts w:ascii="Times New Roman"/>
                <w:w w:val="95"/>
                <w:sz w:val="20"/>
              </w:rPr>
              <w:t>submission requirements to the S</w:t>
            </w:r>
            <w:r w:rsidR="00FF51A3">
              <w:rPr>
                <w:rFonts w:ascii="Times New Roman"/>
                <w:w w:val="95"/>
                <w:sz w:val="20"/>
              </w:rPr>
              <w:t xml:space="preserve">LDCs </w:t>
            </w:r>
            <w:r w:rsidR="00FF51A3">
              <w:rPr>
                <w:rFonts w:ascii="Times New Roman"/>
                <w:sz w:val="20"/>
              </w:rPr>
              <w:t>along with periodicity?</w:t>
            </w:r>
          </w:p>
        </w:tc>
        <w:tc>
          <w:tcPr>
            <w:tcW w:w="1587" w:type="dxa"/>
          </w:tcPr>
          <w:p w:rsidR="00E9502F" w:rsidRDefault="00E9502F">
            <w:pPr>
              <w:pStyle w:val="TableParagraph"/>
              <w:rPr>
                <w:rFonts w:ascii="Times New Roman"/>
                <w:sz w:val="18"/>
              </w:rPr>
            </w:pPr>
          </w:p>
        </w:tc>
        <w:tc>
          <w:tcPr>
            <w:tcW w:w="2176" w:type="dxa"/>
          </w:tcPr>
          <w:p w:rsidR="00E9502F" w:rsidRDefault="00E9502F">
            <w:pPr>
              <w:pStyle w:val="TableParagraph"/>
              <w:rPr>
                <w:rFonts w:ascii="Times New Roman"/>
                <w:sz w:val="18"/>
              </w:rPr>
            </w:pPr>
          </w:p>
        </w:tc>
      </w:tr>
      <w:tr w:rsidR="00E9502F">
        <w:trPr>
          <w:trHeight w:val="217"/>
        </w:trPr>
        <w:tc>
          <w:tcPr>
            <w:tcW w:w="466" w:type="dxa"/>
          </w:tcPr>
          <w:p w:rsidR="00E9502F" w:rsidRDefault="00FF51A3">
            <w:pPr>
              <w:pStyle w:val="TableParagraph"/>
              <w:spacing w:line="198" w:lineRule="exact"/>
              <w:ind w:left="130" w:right="65"/>
              <w:jc w:val="center"/>
              <w:rPr>
                <w:rFonts w:ascii="Times New Roman"/>
                <w:sz w:val="20"/>
              </w:rPr>
            </w:pPr>
            <w:r>
              <w:rPr>
                <w:rFonts w:ascii="Times New Roman"/>
                <w:sz w:val="20"/>
              </w:rPr>
              <w:t>10</w:t>
            </w:r>
          </w:p>
        </w:tc>
        <w:tc>
          <w:tcPr>
            <w:tcW w:w="8128" w:type="dxa"/>
            <w:gridSpan w:val="3"/>
          </w:tcPr>
          <w:p w:rsidR="00E9502F" w:rsidRDefault="00FF51A3" w:rsidP="009305FA">
            <w:pPr>
              <w:pStyle w:val="TableParagraph"/>
              <w:spacing w:line="198" w:lineRule="exact"/>
              <w:ind w:left="114"/>
              <w:rPr>
                <w:rFonts w:ascii="Times New Roman"/>
                <w:b/>
                <w:sz w:val="20"/>
              </w:rPr>
            </w:pPr>
            <w:r>
              <w:rPr>
                <w:rFonts w:ascii="Times New Roman"/>
                <w:sz w:val="20"/>
              </w:rPr>
              <w:t xml:space="preserve">Bank Account Details of the </w:t>
            </w:r>
            <w:r>
              <w:rPr>
                <w:rFonts w:ascii="Times New Roman"/>
                <w:b/>
                <w:sz w:val="20"/>
              </w:rPr>
              <w:t xml:space="preserve">new </w:t>
            </w:r>
            <w:r w:rsidR="009305FA">
              <w:rPr>
                <w:rFonts w:ascii="Times New Roman"/>
                <w:b/>
                <w:position w:val="1"/>
                <w:sz w:val="20"/>
              </w:rPr>
              <w:t>State</w:t>
            </w:r>
            <w:r>
              <w:rPr>
                <w:rFonts w:ascii="Times New Roman"/>
                <w:b/>
                <w:position w:val="1"/>
                <w:sz w:val="20"/>
              </w:rPr>
              <w:t xml:space="preserve"> Entity</w:t>
            </w:r>
          </w:p>
        </w:tc>
      </w:tr>
      <w:tr w:rsidR="00E9502F">
        <w:trPr>
          <w:trHeight w:val="230"/>
        </w:trPr>
        <w:tc>
          <w:tcPr>
            <w:tcW w:w="466" w:type="dxa"/>
          </w:tcPr>
          <w:p w:rsidR="00E9502F" w:rsidRDefault="00FF51A3">
            <w:pPr>
              <w:pStyle w:val="TableParagraph"/>
              <w:spacing w:line="201" w:lineRule="exact"/>
              <w:ind w:left="21"/>
              <w:jc w:val="center"/>
              <w:rPr>
                <w:rFonts w:ascii="Times New Roman"/>
                <w:sz w:val="20"/>
              </w:rPr>
            </w:pPr>
            <w:r>
              <w:rPr>
                <w:rFonts w:ascii="Times New Roman"/>
                <w:w w:val="81"/>
                <w:sz w:val="20"/>
              </w:rPr>
              <w:t>A</w:t>
            </w:r>
          </w:p>
        </w:tc>
        <w:tc>
          <w:tcPr>
            <w:tcW w:w="4365" w:type="dxa"/>
          </w:tcPr>
          <w:p w:rsidR="00E9502F" w:rsidRDefault="00FF51A3">
            <w:pPr>
              <w:pStyle w:val="TableParagraph"/>
              <w:spacing w:line="209" w:lineRule="exact"/>
              <w:ind w:left="114"/>
              <w:rPr>
                <w:rFonts w:ascii="Times New Roman"/>
                <w:sz w:val="20"/>
              </w:rPr>
            </w:pPr>
            <w:r>
              <w:rPr>
                <w:rFonts w:ascii="Times New Roman"/>
                <w:sz w:val="20"/>
              </w:rPr>
              <w:t>Bank Account No.</w:t>
            </w:r>
          </w:p>
        </w:tc>
        <w:tc>
          <w:tcPr>
            <w:tcW w:w="1587" w:type="dxa"/>
          </w:tcPr>
          <w:p w:rsidR="00E9502F" w:rsidRDefault="00E9502F">
            <w:pPr>
              <w:pStyle w:val="TableParagraph"/>
              <w:rPr>
                <w:rFonts w:ascii="Times New Roman"/>
                <w:sz w:val="16"/>
              </w:rPr>
            </w:pPr>
          </w:p>
        </w:tc>
        <w:tc>
          <w:tcPr>
            <w:tcW w:w="2176" w:type="dxa"/>
          </w:tcPr>
          <w:p w:rsidR="00E9502F" w:rsidRDefault="00E9502F">
            <w:pPr>
              <w:pStyle w:val="TableParagraph"/>
              <w:rPr>
                <w:rFonts w:ascii="Times New Roman"/>
                <w:sz w:val="16"/>
              </w:rPr>
            </w:pPr>
          </w:p>
        </w:tc>
      </w:tr>
      <w:tr w:rsidR="00E9502F">
        <w:trPr>
          <w:trHeight w:val="211"/>
        </w:trPr>
        <w:tc>
          <w:tcPr>
            <w:tcW w:w="466" w:type="dxa"/>
          </w:tcPr>
          <w:p w:rsidR="00E9502F" w:rsidRDefault="00FF51A3">
            <w:pPr>
              <w:pStyle w:val="TableParagraph"/>
              <w:spacing w:line="191" w:lineRule="exact"/>
              <w:ind w:left="44"/>
              <w:jc w:val="center"/>
              <w:rPr>
                <w:rFonts w:ascii="Times New Roman"/>
                <w:sz w:val="20"/>
              </w:rPr>
            </w:pPr>
            <w:r>
              <w:rPr>
                <w:rFonts w:ascii="Times New Roman"/>
                <w:w w:val="87"/>
                <w:sz w:val="20"/>
              </w:rPr>
              <w:t>B</w:t>
            </w:r>
          </w:p>
        </w:tc>
        <w:tc>
          <w:tcPr>
            <w:tcW w:w="4365" w:type="dxa"/>
          </w:tcPr>
          <w:p w:rsidR="00E9502F" w:rsidRDefault="00FF51A3">
            <w:pPr>
              <w:pStyle w:val="TableParagraph"/>
              <w:spacing w:line="192" w:lineRule="exact"/>
              <w:ind w:left="124"/>
              <w:rPr>
                <w:rFonts w:ascii="Times New Roman"/>
                <w:sz w:val="20"/>
              </w:rPr>
            </w:pPr>
            <w:r>
              <w:rPr>
                <w:rFonts w:ascii="Times New Roman"/>
                <w:sz w:val="20"/>
              </w:rPr>
              <w:t>Bank Name &amp; Branch</w:t>
            </w:r>
          </w:p>
        </w:tc>
        <w:tc>
          <w:tcPr>
            <w:tcW w:w="1587" w:type="dxa"/>
          </w:tcPr>
          <w:p w:rsidR="00E9502F" w:rsidRDefault="00E9502F">
            <w:pPr>
              <w:pStyle w:val="TableParagraph"/>
              <w:rPr>
                <w:rFonts w:ascii="Times New Roman"/>
                <w:sz w:val="14"/>
              </w:rPr>
            </w:pPr>
          </w:p>
        </w:tc>
        <w:tc>
          <w:tcPr>
            <w:tcW w:w="2176" w:type="dxa"/>
          </w:tcPr>
          <w:p w:rsidR="00E9502F" w:rsidRDefault="00E9502F">
            <w:pPr>
              <w:pStyle w:val="TableParagraph"/>
              <w:rPr>
                <w:rFonts w:ascii="Times New Roman"/>
                <w:sz w:val="14"/>
              </w:rPr>
            </w:pPr>
          </w:p>
        </w:tc>
      </w:tr>
      <w:tr w:rsidR="00E9502F">
        <w:trPr>
          <w:trHeight w:val="217"/>
        </w:trPr>
        <w:tc>
          <w:tcPr>
            <w:tcW w:w="466" w:type="dxa"/>
          </w:tcPr>
          <w:p w:rsidR="00E9502F" w:rsidRDefault="00FF51A3">
            <w:pPr>
              <w:pStyle w:val="TableParagraph"/>
              <w:spacing w:line="198" w:lineRule="exact"/>
              <w:ind w:left="42"/>
              <w:jc w:val="center"/>
              <w:rPr>
                <w:rFonts w:ascii="Times New Roman"/>
                <w:sz w:val="20"/>
              </w:rPr>
            </w:pPr>
            <w:r>
              <w:rPr>
                <w:rFonts w:ascii="Times New Roman"/>
                <w:w w:val="93"/>
                <w:sz w:val="20"/>
              </w:rPr>
              <w:t>C</w:t>
            </w:r>
          </w:p>
        </w:tc>
        <w:tc>
          <w:tcPr>
            <w:tcW w:w="4365" w:type="dxa"/>
          </w:tcPr>
          <w:p w:rsidR="00E9502F" w:rsidRDefault="00FF51A3">
            <w:pPr>
              <w:pStyle w:val="TableParagraph"/>
              <w:spacing w:line="198" w:lineRule="exact"/>
              <w:ind w:left="124"/>
              <w:rPr>
                <w:rFonts w:ascii="Times New Roman"/>
                <w:sz w:val="20"/>
              </w:rPr>
            </w:pPr>
            <w:r>
              <w:rPr>
                <w:rFonts w:ascii="Times New Roman"/>
                <w:sz w:val="20"/>
              </w:rPr>
              <w:t>Bank Address</w:t>
            </w:r>
          </w:p>
        </w:tc>
        <w:tc>
          <w:tcPr>
            <w:tcW w:w="1587" w:type="dxa"/>
          </w:tcPr>
          <w:p w:rsidR="00E9502F" w:rsidRDefault="00E9502F">
            <w:pPr>
              <w:pStyle w:val="TableParagraph"/>
              <w:rPr>
                <w:rFonts w:ascii="Times New Roman"/>
                <w:sz w:val="14"/>
              </w:rPr>
            </w:pPr>
          </w:p>
        </w:tc>
        <w:tc>
          <w:tcPr>
            <w:tcW w:w="2176" w:type="dxa"/>
          </w:tcPr>
          <w:p w:rsidR="00E9502F" w:rsidRDefault="00E9502F">
            <w:pPr>
              <w:pStyle w:val="TableParagraph"/>
              <w:rPr>
                <w:rFonts w:ascii="Times New Roman"/>
                <w:sz w:val="14"/>
              </w:rPr>
            </w:pPr>
          </w:p>
        </w:tc>
      </w:tr>
      <w:tr w:rsidR="00E9502F">
        <w:trPr>
          <w:trHeight w:val="445"/>
        </w:trPr>
        <w:tc>
          <w:tcPr>
            <w:tcW w:w="466" w:type="dxa"/>
          </w:tcPr>
          <w:p w:rsidR="00E9502F" w:rsidRDefault="00FF51A3">
            <w:pPr>
              <w:pStyle w:val="TableParagraph"/>
              <w:spacing w:line="173" w:lineRule="exact"/>
              <w:ind w:left="126" w:right="65"/>
              <w:jc w:val="center"/>
              <w:rPr>
                <w:rFonts w:ascii="Times New Roman"/>
                <w:sz w:val="20"/>
              </w:rPr>
            </w:pPr>
            <w:r>
              <w:rPr>
                <w:rFonts w:ascii="Times New Roman"/>
                <w:w w:val="95"/>
                <w:sz w:val="20"/>
              </w:rPr>
              <w:t>1)</w:t>
            </w:r>
          </w:p>
        </w:tc>
        <w:tc>
          <w:tcPr>
            <w:tcW w:w="4365" w:type="dxa"/>
          </w:tcPr>
          <w:p w:rsidR="00E9502F" w:rsidRDefault="009305FA">
            <w:pPr>
              <w:pStyle w:val="TableParagraph"/>
              <w:spacing w:line="184" w:lineRule="exact"/>
              <w:ind w:left="124"/>
              <w:rPr>
                <w:rFonts w:ascii="Times New Roman"/>
                <w:sz w:val="20"/>
              </w:rPr>
            </w:pPr>
            <w:r>
              <w:rPr>
                <w:rFonts w:ascii="Times New Roman"/>
                <w:sz w:val="20"/>
              </w:rPr>
              <w:t>S</w:t>
            </w:r>
            <w:r w:rsidR="00FF51A3">
              <w:rPr>
                <w:rFonts w:ascii="Times New Roman"/>
                <w:sz w:val="20"/>
              </w:rPr>
              <w:t>LDCbankaccountdetailsbeenintimatedtothenew</w:t>
            </w:r>
          </w:p>
          <w:p w:rsidR="00E9502F" w:rsidRDefault="00FF51A3">
            <w:pPr>
              <w:pStyle w:val="TableParagraph"/>
              <w:spacing w:line="219" w:lineRule="exact"/>
              <w:ind w:left="107"/>
              <w:rPr>
                <w:rFonts w:ascii="Times New Roman"/>
                <w:sz w:val="20"/>
              </w:rPr>
            </w:pPr>
            <w:r>
              <w:rPr>
                <w:rFonts w:ascii="Times New Roman"/>
                <w:sz w:val="20"/>
              </w:rPr>
              <w:t>entity</w:t>
            </w:r>
          </w:p>
        </w:tc>
        <w:tc>
          <w:tcPr>
            <w:tcW w:w="1587" w:type="dxa"/>
          </w:tcPr>
          <w:p w:rsidR="00E9502F" w:rsidRDefault="00E9502F">
            <w:pPr>
              <w:pStyle w:val="TableParagraph"/>
              <w:rPr>
                <w:rFonts w:ascii="Times New Roman"/>
                <w:sz w:val="18"/>
              </w:rPr>
            </w:pPr>
          </w:p>
        </w:tc>
        <w:tc>
          <w:tcPr>
            <w:tcW w:w="2176" w:type="dxa"/>
          </w:tcPr>
          <w:p w:rsidR="00E9502F" w:rsidRDefault="00E9502F">
            <w:pPr>
              <w:pStyle w:val="TableParagraph"/>
              <w:rPr>
                <w:rFonts w:ascii="Times New Roman"/>
                <w:sz w:val="18"/>
              </w:rPr>
            </w:pPr>
          </w:p>
        </w:tc>
      </w:tr>
      <w:tr w:rsidR="00E9502F">
        <w:trPr>
          <w:trHeight w:val="222"/>
        </w:trPr>
        <w:tc>
          <w:tcPr>
            <w:tcW w:w="466" w:type="dxa"/>
          </w:tcPr>
          <w:p w:rsidR="00E9502F" w:rsidRDefault="00FF51A3">
            <w:pPr>
              <w:pStyle w:val="TableParagraph"/>
              <w:spacing w:line="203" w:lineRule="exact"/>
              <w:ind w:left="120" w:right="65"/>
              <w:jc w:val="center"/>
              <w:rPr>
                <w:rFonts w:ascii="Times New Roman"/>
                <w:b/>
                <w:sz w:val="20"/>
              </w:rPr>
            </w:pPr>
            <w:r>
              <w:rPr>
                <w:rFonts w:ascii="Times New Roman"/>
                <w:b/>
                <w:sz w:val="20"/>
              </w:rPr>
              <w:t>11</w:t>
            </w:r>
          </w:p>
        </w:tc>
        <w:tc>
          <w:tcPr>
            <w:tcW w:w="4365" w:type="dxa"/>
          </w:tcPr>
          <w:p w:rsidR="00E9502F" w:rsidRDefault="00FF51A3">
            <w:pPr>
              <w:pStyle w:val="TableParagraph"/>
              <w:spacing w:line="203" w:lineRule="exact"/>
              <w:ind w:left="107"/>
              <w:rPr>
                <w:rFonts w:ascii="Times New Roman"/>
                <w:b/>
                <w:sz w:val="20"/>
              </w:rPr>
            </w:pPr>
            <w:r>
              <w:rPr>
                <w:rFonts w:ascii="Times New Roman"/>
                <w:b/>
                <w:position w:val="1"/>
                <w:sz w:val="20"/>
              </w:rPr>
              <w:t xml:space="preserve">Agreement </w:t>
            </w:r>
            <w:r>
              <w:rPr>
                <w:rFonts w:ascii="Times New Roman"/>
                <w:b/>
                <w:sz w:val="20"/>
              </w:rPr>
              <w:t>Details</w:t>
            </w:r>
          </w:p>
        </w:tc>
        <w:tc>
          <w:tcPr>
            <w:tcW w:w="1587" w:type="dxa"/>
          </w:tcPr>
          <w:p w:rsidR="00E9502F" w:rsidRDefault="00E9502F">
            <w:pPr>
              <w:pStyle w:val="TableParagraph"/>
              <w:rPr>
                <w:rFonts w:ascii="Times New Roman"/>
                <w:sz w:val="14"/>
              </w:rPr>
            </w:pPr>
          </w:p>
        </w:tc>
        <w:tc>
          <w:tcPr>
            <w:tcW w:w="2176" w:type="dxa"/>
          </w:tcPr>
          <w:p w:rsidR="00E9502F" w:rsidRDefault="00E9502F">
            <w:pPr>
              <w:pStyle w:val="TableParagraph"/>
              <w:rPr>
                <w:rFonts w:ascii="Times New Roman"/>
                <w:sz w:val="14"/>
              </w:rPr>
            </w:pPr>
          </w:p>
        </w:tc>
      </w:tr>
      <w:tr w:rsidR="00E9502F">
        <w:trPr>
          <w:trHeight w:val="218"/>
        </w:trPr>
        <w:tc>
          <w:tcPr>
            <w:tcW w:w="466" w:type="dxa"/>
          </w:tcPr>
          <w:p w:rsidR="00E9502F" w:rsidRDefault="00FF51A3">
            <w:pPr>
              <w:pStyle w:val="TableParagraph"/>
              <w:spacing w:line="199" w:lineRule="exact"/>
              <w:ind w:left="21"/>
              <w:jc w:val="center"/>
              <w:rPr>
                <w:rFonts w:ascii="Times New Roman"/>
                <w:sz w:val="20"/>
              </w:rPr>
            </w:pPr>
            <w:r>
              <w:rPr>
                <w:rFonts w:ascii="Times New Roman"/>
                <w:w w:val="81"/>
                <w:sz w:val="20"/>
              </w:rPr>
              <w:t>A</w:t>
            </w:r>
          </w:p>
        </w:tc>
        <w:tc>
          <w:tcPr>
            <w:tcW w:w="4365" w:type="dxa"/>
          </w:tcPr>
          <w:p w:rsidR="00E9502F" w:rsidRDefault="00FF51A3">
            <w:pPr>
              <w:pStyle w:val="TableParagraph"/>
              <w:spacing w:line="199" w:lineRule="exact"/>
              <w:ind w:left="107"/>
              <w:rPr>
                <w:rFonts w:ascii="Times New Roman"/>
                <w:sz w:val="20"/>
              </w:rPr>
            </w:pPr>
            <w:r>
              <w:rPr>
                <w:rFonts w:ascii="Times New Roman"/>
                <w:sz w:val="20"/>
              </w:rPr>
              <w:t xml:space="preserve">Quantum for which LTA has been sought </w:t>
            </w:r>
            <w:r>
              <w:rPr>
                <w:rFonts w:ascii="Times New Roman"/>
                <w:position w:val="1"/>
                <w:sz w:val="20"/>
              </w:rPr>
              <w:t>(MW)</w:t>
            </w:r>
          </w:p>
        </w:tc>
        <w:tc>
          <w:tcPr>
            <w:tcW w:w="1587" w:type="dxa"/>
          </w:tcPr>
          <w:p w:rsidR="00E9502F" w:rsidRDefault="00E9502F">
            <w:pPr>
              <w:pStyle w:val="TableParagraph"/>
              <w:rPr>
                <w:rFonts w:ascii="Times New Roman"/>
                <w:sz w:val="14"/>
              </w:rPr>
            </w:pPr>
          </w:p>
        </w:tc>
        <w:tc>
          <w:tcPr>
            <w:tcW w:w="2176" w:type="dxa"/>
          </w:tcPr>
          <w:p w:rsidR="00E9502F" w:rsidRDefault="00E9502F">
            <w:pPr>
              <w:pStyle w:val="TableParagraph"/>
              <w:rPr>
                <w:rFonts w:ascii="Times New Roman"/>
                <w:sz w:val="14"/>
              </w:rPr>
            </w:pPr>
          </w:p>
        </w:tc>
      </w:tr>
      <w:tr w:rsidR="00E9502F">
        <w:trPr>
          <w:trHeight w:val="227"/>
        </w:trPr>
        <w:tc>
          <w:tcPr>
            <w:tcW w:w="466" w:type="dxa"/>
          </w:tcPr>
          <w:p w:rsidR="00E9502F" w:rsidRDefault="00FF51A3">
            <w:pPr>
              <w:pStyle w:val="TableParagraph"/>
              <w:spacing w:line="198" w:lineRule="exact"/>
              <w:ind w:left="44"/>
              <w:jc w:val="center"/>
              <w:rPr>
                <w:rFonts w:ascii="Times New Roman"/>
                <w:sz w:val="20"/>
              </w:rPr>
            </w:pPr>
            <w:r>
              <w:rPr>
                <w:rFonts w:ascii="Times New Roman"/>
                <w:w w:val="87"/>
                <w:sz w:val="20"/>
              </w:rPr>
              <w:t>B</w:t>
            </w:r>
          </w:p>
        </w:tc>
        <w:tc>
          <w:tcPr>
            <w:tcW w:w="4365" w:type="dxa"/>
          </w:tcPr>
          <w:p w:rsidR="00E9502F" w:rsidRDefault="00FF51A3">
            <w:pPr>
              <w:pStyle w:val="TableParagraph"/>
              <w:spacing w:line="203" w:lineRule="exact"/>
              <w:ind w:left="124"/>
              <w:rPr>
                <w:rFonts w:ascii="Times New Roman"/>
                <w:sz w:val="20"/>
              </w:rPr>
            </w:pPr>
            <w:r>
              <w:rPr>
                <w:rFonts w:ascii="Times New Roman"/>
                <w:position w:val="1"/>
                <w:sz w:val="20"/>
              </w:rPr>
              <w:t xml:space="preserve">Long Term </w:t>
            </w:r>
            <w:r>
              <w:rPr>
                <w:rFonts w:ascii="Times New Roman"/>
                <w:sz w:val="20"/>
              </w:rPr>
              <w:t xml:space="preserve">Agreement </w:t>
            </w:r>
            <w:r>
              <w:rPr>
                <w:rFonts w:ascii="Times New Roman"/>
                <w:position w:val="1"/>
                <w:sz w:val="20"/>
              </w:rPr>
              <w:t xml:space="preserve">(MW) </w:t>
            </w:r>
            <w:r>
              <w:rPr>
                <w:rFonts w:ascii="Times New Roman"/>
                <w:sz w:val="20"/>
              </w:rPr>
              <w:t>fbr which PPA exists</w:t>
            </w:r>
          </w:p>
        </w:tc>
        <w:tc>
          <w:tcPr>
            <w:tcW w:w="1587" w:type="dxa"/>
          </w:tcPr>
          <w:p w:rsidR="00E9502F" w:rsidRDefault="00E9502F">
            <w:pPr>
              <w:pStyle w:val="TableParagraph"/>
              <w:rPr>
                <w:rFonts w:ascii="Times New Roman"/>
                <w:sz w:val="16"/>
              </w:rPr>
            </w:pPr>
          </w:p>
        </w:tc>
        <w:tc>
          <w:tcPr>
            <w:tcW w:w="2176" w:type="dxa"/>
          </w:tcPr>
          <w:p w:rsidR="00E9502F" w:rsidRDefault="00E9502F">
            <w:pPr>
              <w:pStyle w:val="TableParagraph"/>
              <w:rPr>
                <w:rFonts w:ascii="Times New Roman"/>
                <w:sz w:val="16"/>
              </w:rPr>
            </w:pPr>
          </w:p>
        </w:tc>
      </w:tr>
      <w:tr w:rsidR="00E9502F">
        <w:trPr>
          <w:trHeight w:val="441"/>
        </w:trPr>
        <w:tc>
          <w:tcPr>
            <w:tcW w:w="466" w:type="dxa"/>
          </w:tcPr>
          <w:p w:rsidR="00E9502F" w:rsidRDefault="00FF51A3">
            <w:pPr>
              <w:pStyle w:val="TableParagraph"/>
              <w:spacing w:line="195" w:lineRule="exact"/>
              <w:ind w:left="42"/>
              <w:jc w:val="center"/>
              <w:rPr>
                <w:rFonts w:ascii="Times New Roman"/>
                <w:sz w:val="20"/>
              </w:rPr>
            </w:pPr>
            <w:r>
              <w:rPr>
                <w:rFonts w:ascii="Times New Roman"/>
                <w:w w:val="93"/>
                <w:sz w:val="20"/>
              </w:rPr>
              <w:t>C</w:t>
            </w:r>
          </w:p>
        </w:tc>
        <w:tc>
          <w:tcPr>
            <w:tcW w:w="4365" w:type="dxa"/>
          </w:tcPr>
          <w:p w:rsidR="00E9502F" w:rsidRDefault="00FF51A3">
            <w:pPr>
              <w:pStyle w:val="TableParagraph"/>
              <w:spacing w:line="188" w:lineRule="exact"/>
              <w:ind w:left="114"/>
              <w:rPr>
                <w:rFonts w:ascii="Times New Roman"/>
                <w:sz w:val="20"/>
              </w:rPr>
            </w:pPr>
            <w:r>
              <w:rPr>
                <w:rFonts w:ascii="Times New Roman"/>
                <w:sz w:val="20"/>
              </w:rPr>
              <w:t xml:space="preserve">Medium Term Agreement </w:t>
            </w:r>
            <w:r>
              <w:rPr>
                <w:rFonts w:ascii="Times New Roman"/>
                <w:position w:val="1"/>
                <w:sz w:val="20"/>
              </w:rPr>
              <w:t xml:space="preserve">(MW) </w:t>
            </w:r>
            <w:r>
              <w:rPr>
                <w:rFonts w:ascii="Times New Roman"/>
                <w:sz w:val="20"/>
              </w:rPr>
              <w:t>for which PPA</w:t>
            </w:r>
          </w:p>
          <w:p w:rsidR="00E9502F" w:rsidRDefault="00FF51A3">
            <w:pPr>
              <w:pStyle w:val="TableParagraph"/>
              <w:spacing w:line="225" w:lineRule="exact"/>
              <w:ind w:left="107"/>
              <w:rPr>
                <w:rFonts w:ascii="Times New Roman"/>
                <w:sz w:val="20"/>
              </w:rPr>
            </w:pPr>
            <w:r>
              <w:rPr>
                <w:rFonts w:ascii="Times New Roman"/>
                <w:sz w:val="20"/>
              </w:rPr>
              <w:t>exists</w:t>
            </w:r>
          </w:p>
        </w:tc>
        <w:tc>
          <w:tcPr>
            <w:tcW w:w="1587" w:type="dxa"/>
          </w:tcPr>
          <w:p w:rsidR="00E9502F" w:rsidRDefault="00E9502F">
            <w:pPr>
              <w:pStyle w:val="TableParagraph"/>
              <w:rPr>
                <w:rFonts w:ascii="Times New Roman"/>
                <w:sz w:val="18"/>
              </w:rPr>
            </w:pPr>
          </w:p>
        </w:tc>
        <w:tc>
          <w:tcPr>
            <w:tcW w:w="2176" w:type="dxa"/>
          </w:tcPr>
          <w:p w:rsidR="00E9502F" w:rsidRDefault="00E9502F">
            <w:pPr>
              <w:pStyle w:val="TableParagraph"/>
              <w:rPr>
                <w:rFonts w:ascii="Times New Roman"/>
                <w:sz w:val="18"/>
              </w:rPr>
            </w:pPr>
          </w:p>
        </w:tc>
      </w:tr>
      <w:tr w:rsidR="00E9502F">
        <w:trPr>
          <w:trHeight w:val="216"/>
        </w:trPr>
        <w:tc>
          <w:tcPr>
            <w:tcW w:w="466" w:type="dxa"/>
          </w:tcPr>
          <w:p w:rsidR="00E9502F" w:rsidRDefault="00FF51A3">
            <w:pPr>
              <w:pStyle w:val="TableParagraph"/>
              <w:spacing w:line="197" w:lineRule="exact"/>
              <w:ind w:left="116" w:right="65"/>
              <w:jc w:val="center"/>
              <w:rPr>
                <w:rFonts w:ascii="Times New Roman"/>
                <w:sz w:val="20"/>
              </w:rPr>
            </w:pPr>
            <w:r>
              <w:rPr>
                <w:rFonts w:ascii="Times New Roman"/>
                <w:sz w:val="20"/>
              </w:rPr>
              <w:t>12</w:t>
            </w:r>
          </w:p>
        </w:tc>
        <w:tc>
          <w:tcPr>
            <w:tcW w:w="8128" w:type="dxa"/>
            <w:gridSpan w:val="3"/>
          </w:tcPr>
          <w:p w:rsidR="00E9502F" w:rsidRDefault="00FF51A3">
            <w:pPr>
              <w:pStyle w:val="TableParagraph"/>
              <w:spacing w:line="197" w:lineRule="exact"/>
              <w:ind w:left="114"/>
              <w:rPr>
                <w:rFonts w:ascii="Times New Roman"/>
                <w:sz w:val="20"/>
              </w:rPr>
            </w:pPr>
            <w:r>
              <w:rPr>
                <w:rFonts w:ascii="Times New Roman"/>
                <w:sz w:val="20"/>
              </w:rPr>
              <w:t>Simulation Studies</w:t>
            </w:r>
          </w:p>
        </w:tc>
      </w:tr>
      <w:tr w:rsidR="00E9502F">
        <w:trPr>
          <w:trHeight w:val="445"/>
        </w:trPr>
        <w:tc>
          <w:tcPr>
            <w:tcW w:w="466" w:type="dxa"/>
          </w:tcPr>
          <w:p w:rsidR="00E9502F" w:rsidRDefault="00FF51A3">
            <w:pPr>
              <w:pStyle w:val="TableParagraph"/>
              <w:spacing w:line="201" w:lineRule="exact"/>
              <w:ind w:left="21"/>
              <w:jc w:val="center"/>
              <w:rPr>
                <w:rFonts w:ascii="Times New Roman"/>
                <w:sz w:val="20"/>
              </w:rPr>
            </w:pPr>
            <w:r>
              <w:rPr>
                <w:rFonts w:ascii="Times New Roman"/>
                <w:w w:val="81"/>
                <w:sz w:val="20"/>
              </w:rPr>
              <w:t>A</w:t>
            </w:r>
          </w:p>
        </w:tc>
        <w:tc>
          <w:tcPr>
            <w:tcW w:w="4365" w:type="dxa"/>
          </w:tcPr>
          <w:p w:rsidR="00E9502F" w:rsidRDefault="00FF51A3">
            <w:pPr>
              <w:pStyle w:val="TableParagraph"/>
              <w:spacing w:line="198" w:lineRule="exact"/>
              <w:ind w:left="124"/>
              <w:rPr>
                <w:rFonts w:ascii="Times New Roman"/>
                <w:sz w:val="20"/>
              </w:rPr>
            </w:pPr>
            <w:r>
              <w:rPr>
                <w:rFonts w:ascii="Times New Roman"/>
                <w:w w:val="95"/>
                <w:sz w:val="20"/>
              </w:rPr>
              <w:t>Incorporation in the assessment of Transfer</w:t>
            </w:r>
          </w:p>
          <w:p w:rsidR="00E9502F" w:rsidRDefault="00FF51A3">
            <w:pPr>
              <w:pStyle w:val="TableParagraph"/>
              <w:spacing w:line="227" w:lineRule="exact"/>
              <w:ind w:left="107"/>
              <w:rPr>
                <w:rFonts w:ascii="Times New Roman"/>
                <w:sz w:val="20"/>
              </w:rPr>
            </w:pPr>
            <w:r>
              <w:rPr>
                <w:rFonts w:ascii="Times New Roman"/>
                <w:sz w:val="20"/>
              </w:rPr>
              <w:t>Capability</w:t>
            </w:r>
          </w:p>
        </w:tc>
        <w:tc>
          <w:tcPr>
            <w:tcW w:w="1587" w:type="dxa"/>
          </w:tcPr>
          <w:p w:rsidR="00E9502F" w:rsidRDefault="00E9502F">
            <w:pPr>
              <w:pStyle w:val="TableParagraph"/>
              <w:rPr>
                <w:rFonts w:ascii="Times New Roman"/>
                <w:sz w:val="18"/>
              </w:rPr>
            </w:pPr>
          </w:p>
        </w:tc>
        <w:tc>
          <w:tcPr>
            <w:tcW w:w="2176" w:type="dxa"/>
          </w:tcPr>
          <w:p w:rsidR="00E9502F" w:rsidRDefault="00E9502F">
            <w:pPr>
              <w:pStyle w:val="TableParagraph"/>
              <w:rPr>
                <w:rFonts w:ascii="Times New Roman"/>
                <w:sz w:val="18"/>
              </w:rPr>
            </w:pPr>
          </w:p>
        </w:tc>
      </w:tr>
      <w:tr w:rsidR="00E9502F">
        <w:trPr>
          <w:trHeight w:val="221"/>
        </w:trPr>
        <w:tc>
          <w:tcPr>
            <w:tcW w:w="466" w:type="dxa"/>
          </w:tcPr>
          <w:p w:rsidR="00E9502F" w:rsidRDefault="00FF51A3">
            <w:pPr>
              <w:pStyle w:val="TableParagraph"/>
              <w:spacing w:line="201" w:lineRule="exact"/>
              <w:ind w:left="131" w:right="51"/>
              <w:jc w:val="center"/>
              <w:rPr>
                <w:rFonts w:ascii="Times New Roman"/>
                <w:sz w:val="20"/>
              </w:rPr>
            </w:pPr>
            <w:r>
              <w:rPr>
                <w:rFonts w:ascii="Times New Roman"/>
                <w:sz w:val="20"/>
              </w:rPr>
              <w:t>13</w:t>
            </w:r>
          </w:p>
        </w:tc>
        <w:tc>
          <w:tcPr>
            <w:tcW w:w="8128" w:type="dxa"/>
            <w:gridSpan w:val="3"/>
          </w:tcPr>
          <w:p w:rsidR="00E9502F" w:rsidRDefault="00FF51A3">
            <w:pPr>
              <w:pStyle w:val="TableParagraph"/>
              <w:spacing w:line="201" w:lineRule="exact"/>
              <w:ind w:left="107"/>
              <w:rPr>
                <w:rFonts w:ascii="Times New Roman"/>
                <w:sz w:val="20"/>
              </w:rPr>
            </w:pPr>
            <w:r>
              <w:rPr>
                <w:rFonts w:ascii="Times New Roman"/>
                <w:position w:val="1"/>
                <w:sz w:val="20"/>
              </w:rPr>
              <w:t xml:space="preserve">Undertakings </w:t>
            </w:r>
            <w:r>
              <w:rPr>
                <w:rFonts w:ascii="Times New Roman"/>
                <w:sz w:val="20"/>
              </w:rPr>
              <w:t>to be obtained</w:t>
            </w:r>
          </w:p>
        </w:tc>
      </w:tr>
      <w:tr w:rsidR="00E9502F">
        <w:trPr>
          <w:trHeight w:val="437"/>
        </w:trPr>
        <w:tc>
          <w:tcPr>
            <w:tcW w:w="466" w:type="dxa"/>
          </w:tcPr>
          <w:p w:rsidR="00E9502F" w:rsidRDefault="00FF51A3">
            <w:pPr>
              <w:pStyle w:val="TableParagraph"/>
              <w:spacing w:line="198" w:lineRule="exact"/>
              <w:ind w:left="21"/>
              <w:jc w:val="center"/>
              <w:rPr>
                <w:rFonts w:ascii="Times New Roman"/>
                <w:sz w:val="20"/>
              </w:rPr>
            </w:pPr>
            <w:r>
              <w:rPr>
                <w:rFonts w:ascii="Times New Roman"/>
                <w:w w:val="81"/>
                <w:sz w:val="20"/>
              </w:rPr>
              <w:t>A</w:t>
            </w:r>
          </w:p>
        </w:tc>
        <w:tc>
          <w:tcPr>
            <w:tcW w:w="4365" w:type="dxa"/>
          </w:tcPr>
          <w:p w:rsidR="00E9502F" w:rsidRDefault="00FF51A3">
            <w:pPr>
              <w:pStyle w:val="TableParagraph"/>
              <w:spacing w:line="191" w:lineRule="exact"/>
              <w:ind w:left="114"/>
              <w:rPr>
                <w:rFonts w:ascii="Times New Roman"/>
                <w:sz w:val="20"/>
              </w:rPr>
            </w:pPr>
            <w:r>
              <w:rPr>
                <w:rFonts w:ascii="Times New Roman"/>
                <w:position w:val="1"/>
                <w:sz w:val="20"/>
              </w:rPr>
              <w:t xml:space="preserve">Undertaking obtained from new entity that it is </w:t>
            </w:r>
            <w:r>
              <w:rPr>
                <w:rFonts w:ascii="Times New Roman"/>
                <w:sz w:val="20"/>
              </w:rPr>
              <w:t>not</w:t>
            </w:r>
          </w:p>
          <w:p w:rsidR="00E9502F" w:rsidRDefault="00FF51A3">
            <w:pPr>
              <w:pStyle w:val="TableParagraph"/>
              <w:spacing w:line="227" w:lineRule="exact"/>
              <w:ind w:left="107"/>
              <w:rPr>
                <w:rFonts w:ascii="Times New Roman"/>
                <w:sz w:val="20"/>
              </w:rPr>
            </w:pPr>
            <w:r>
              <w:rPr>
                <w:rFonts w:ascii="Times New Roman"/>
                <w:w w:val="95"/>
                <w:position w:val="1"/>
                <w:sz w:val="20"/>
              </w:rPr>
              <w:t xml:space="preserve">going to breach any PPA to sell in </w:t>
            </w:r>
            <w:r>
              <w:rPr>
                <w:rFonts w:ascii="Times New Roman"/>
                <w:w w:val="95"/>
                <w:sz w:val="20"/>
              </w:rPr>
              <w:t>short term</w:t>
            </w:r>
          </w:p>
        </w:tc>
        <w:tc>
          <w:tcPr>
            <w:tcW w:w="1587" w:type="dxa"/>
          </w:tcPr>
          <w:p w:rsidR="00E9502F" w:rsidRDefault="00E9502F">
            <w:pPr>
              <w:pStyle w:val="TableParagraph"/>
              <w:rPr>
                <w:rFonts w:ascii="Times New Roman"/>
                <w:sz w:val="18"/>
              </w:rPr>
            </w:pPr>
          </w:p>
        </w:tc>
        <w:tc>
          <w:tcPr>
            <w:tcW w:w="2176" w:type="dxa"/>
          </w:tcPr>
          <w:p w:rsidR="00E9502F" w:rsidRDefault="00E9502F">
            <w:pPr>
              <w:pStyle w:val="TableParagraph"/>
              <w:rPr>
                <w:rFonts w:ascii="Times New Roman"/>
                <w:sz w:val="18"/>
              </w:rPr>
            </w:pPr>
          </w:p>
        </w:tc>
      </w:tr>
      <w:tr w:rsidR="00E9502F">
        <w:trPr>
          <w:trHeight w:val="220"/>
        </w:trPr>
        <w:tc>
          <w:tcPr>
            <w:tcW w:w="466" w:type="dxa"/>
          </w:tcPr>
          <w:p w:rsidR="00E9502F" w:rsidRDefault="00FF51A3">
            <w:pPr>
              <w:pStyle w:val="TableParagraph"/>
              <w:spacing w:line="200" w:lineRule="exact"/>
              <w:ind w:left="130" w:right="65"/>
              <w:jc w:val="center"/>
              <w:rPr>
                <w:rFonts w:ascii="Times New Roman"/>
                <w:sz w:val="20"/>
              </w:rPr>
            </w:pPr>
            <w:r>
              <w:rPr>
                <w:rFonts w:ascii="Times New Roman"/>
                <w:sz w:val="20"/>
              </w:rPr>
              <w:t>14</w:t>
            </w:r>
          </w:p>
        </w:tc>
        <w:tc>
          <w:tcPr>
            <w:tcW w:w="8128" w:type="dxa"/>
            <w:gridSpan w:val="3"/>
          </w:tcPr>
          <w:p w:rsidR="00E9502F" w:rsidRDefault="00FF51A3">
            <w:pPr>
              <w:pStyle w:val="TableParagraph"/>
              <w:spacing w:line="200" w:lineRule="exact"/>
              <w:ind w:left="114"/>
              <w:rPr>
                <w:rFonts w:ascii="Times New Roman"/>
                <w:sz w:val="20"/>
              </w:rPr>
            </w:pPr>
            <w:r>
              <w:rPr>
                <w:rFonts w:ascii="Times New Roman"/>
                <w:sz w:val="20"/>
              </w:rPr>
              <w:t xml:space="preserve">Intimation to Concerned </w:t>
            </w:r>
            <w:r>
              <w:rPr>
                <w:rFonts w:ascii="Times New Roman"/>
                <w:b/>
                <w:sz w:val="20"/>
              </w:rPr>
              <w:t xml:space="preserve">RPC </w:t>
            </w:r>
            <w:r>
              <w:rPr>
                <w:rFonts w:ascii="Times New Roman"/>
                <w:sz w:val="20"/>
              </w:rPr>
              <w:t xml:space="preserve">about addition of a New </w:t>
            </w:r>
            <w:r>
              <w:rPr>
                <w:rFonts w:ascii="Times New Roman"/>
                <w:position w:val="1"/>
                <w:sz w:val="20"/>
              </w:rPr>
              <w:t xml:space="preserve">Regional </w:t>
            </w:r>
            <w:r>
              <w:rPr>
                <w:rFonts w:ascii="Times New Roman"/>
                <w:sz w:val="20"/>
              </w:rPr>
              <w:t>Entity</w:t>
            </w:r>
          </w:p>
        </w:tc>
      </w:tr>
      <w:tr w:rsidR="00E9502F">
        <w:trPr>
          <w:trHeight w:val="217"/>
        </w:trPr>
        <w:tc>
          <w:tcPr>
            <w:tcW w:w="466" w:type="dxa"/>
          </w:tcPr>
          <w:p w:rsidR="00E9502F" w:rsidRDefault="00FF51A3">
            <w:pPr>
              <w:pStyle w:val="TableParagraph"/>
              <w:spacing w:line="198" w:lineRule="exact"/>
              <w:ind w:left="21"/>
              <w:jc w:val="center"/>
              <w:rPr>
                <w:rFonts w:ascii="Times New Roman"/>
                <w:sz w:val="20"/>
              </w:rPr>
            </w:pPr>
            <w:r>
              <w:rPr>
                <w:rFonts w:ascii="Times New Roman"/>
                <w:w w:val="81"/>
                <w:sz w:val="20"/>
              </w:rPr>
              <w:t>A</w:t>
            </w:r>
          </w:p>
        </w:tc>
        <w:tc>
          <w:tcPr>
            <w:tcW w:w="4365" w:type="dxa"/>
          </w:tcPr>
          <w:p w:rsidR="00E9502F" w:rsidRDefault="00FF51A3">
            <w:pPr>
              <w:pStyle w:val="TableParagraph"/>
              <w:spacing w:line="198" w:lineRule="exact"/>
              <w:ind w:left="124"/>
              <w:rPr>
                <w:rFonts w:ascii="Times New Roman"/>
                <w:sz w:val="20"/>
              </w:rPr>
            </w:pPr>
            <w:r>
              <w:rPr>
                <w:rFonts w:ascii="Times New Roman"/>
                <w:sz w:val="20"/>
              </w:rPr>
              <w:t>Intimation sent</w:t>
            </w:r>
          </w:p>
        </w:tc>
        <w:tc>
          <w:tcPr>
            <w:tcW w:w="1587" w:type="dxa"/>
          </w:tcPr>
          <w:p w:rsidR="00E9502F" w:rsidRDefault="00E9502F">
            <w:pPr>
              <w:pStyle w:val="TableParagraph"/>
              <w:rPr>
                <w:rFonts w:ascii="Times New Roman"/>
                <w:sz w:val="14"/>
              </w:rPr>
            </w:pPr>
          </w:p>
        </w:tc>
        <w:tc>
          <w:tcPr>
            <w:tcW w:w="2176" w:type="dxa"/>
          </w:tcPr>
          <w:p w:rsidR="00E9502F" w:rsidRDefault="00E9502F">
            <w:pPr>
              <w:pStyle w:val="TableParagraph"/>
              <w:rPr>
                <w:rFonts w:ascii="Times New Roman"/>
                <w:sz w:val="14"/>
              </w:rPr>
            </w:pPr>
          </w:p>
        </w:tc>
      </w:tr>
      <w:tr w:rsidR="00E9502F">
        <w:trPr>
          <w:trHeight w:val="217"/>
        </w:trPr>
        <w:tc>
          <w:tcPr>
            <w:tcW w:w="466" w:type="dxa"/>
          </w:tcPr>
          <w:p w:rsidR="00E9502F" w:rsidRDefault="00FF51A3">
            <w:pPr>
              <w:pStyle w:val="TableParagraph"/>
              <w:spacing w:line="198" w:lineRule="exact"/>
              <w:ind w:left="37"/>
              <w:jc w:val="center"/>
              <w:rPr>
                <w:rFonts w:ascii="Times New Roman"/>
                <w:sz w:val="20"/>
              </w:rPr>
            </w:pPr>
            <w:r>
              <w:rPr>
                <w:rFonts w:ascii="Times New Roman"/>
                <w:w w:val="78"/>
                <w:sz w:val="20"/>
              </w:rPr>
              <w:t>B</w:t>
            </w:r>
          </w:p>
        </w:tc>
        <w:tc>
          <w:tcPr>
            <w:tcW w:w="4365" w:type="dxa"/>
          </w:tcPr>
          <w:p w:rsidR="00E9502F" w:rsidRDefault="00FF51A3">
            <w:pPr>
              <w:pStyle w:val="TableParagraph"/>
              <w:spacing w:line="198" w:lineRule="exact"/>
              <w:ind w:left="124"/>
              <w:rPr>
                <w:rFonts w:ascii="Times New Roman"/>
                <w:sz w:val="20"/>
              </w:rPr>
            </w:pPr>
            <w:r>
              <w:rPr>
                <w:rFonts w:ascii="Times New Roman"/>
                <w:w w:val="95"/>
                <w:sz w:val="20"/>
              </w:rPr>
              <w:t>Inclusion in the REA</w:t>
            </w:r>
          </w:p>
        </w:tc>
        <w:tc>
          <w:tcPr>
            <w:tcW w:w="1587" w:type="dxa"/>
          </w:tcPr>
          <w:p w:rsidR="00E9502F" w:rsidRDefault="00E9502F">
            <w:pPr>
              <w:pStyle w:val="TableParagraph"/>
              <w:rPr>
                <w:rFonts w:ascii="Times New Roman"/>
                <w:sz w:val="14"/>
              </w:rPr>
            </w:pPr>
          </w:p>
        </w:tc>
        <w:tc>
          <w:tcPr>
            <w:tcW w:w="2176" w:type="dxa"/>
          </w:tcPr>
          <w:p w:rsidR="00E9502F" w:rsidRDefault="00E9502F">
            <w:pPr>
              <w:pStyle w:val="TableParagraph"/>
              <w:rPr>
                <w:rFonts w:ascii="Times New Roman"/>
                <w:sz w:val="14"/>
              </w:rPr>
            </w:pPr>
          </w:p>
        </w:tc>
      </w:tr>
    </w:tbl>
    <w:p w:rsidR="00E9502F" w:rsidRDefault="00E9502F" w:rsidP="009305FA">
      <w:pPr>
        <w:pStyle w:val="BodyText"/>
        <w:spacing w:before="5"/>
        <w:rPr>
          <w:b/>
          <w:i/>
          <w:sz w:val="15"/>
        </w:rPr>
      </w:pPr>
    </w:p>
    <w:p w:rsidR="005129EC" w:rsidRDefault="005129EC" w:rsidP="009305FA">
      <w:pPr>
        <w:pStyle w:val="BodyText"/>
        <w:spacing w:before="5"/>
        <w:rPr>
          <w:b/>
          <w:i/>
          <w:sz w:val="15"/>
        </w:rPr>
      </w:pPr>
    </w:p>
    <w:p w:rsidR="005129EC" w:rsidRDefault="005129EC" w:rsidP="009305FA">
      <w:pPr>
        <w:pStyle w:val="BodyText"/>
        <w:spacing w:before="5"/>
        <w:rPr>
          <w:b/>
          <w:i/>
          <w:sz w:val="15"/>
        </w:rPr>
      </w:pPr>
    </w:p>
    <w:p w:rsidR="005129EC" w:rsidRDefault="005129EC" w:rsidP="009305FA">
      <w:pPr>
        <w:pStyle w:val="BodyText"/>
        <w:spacing w:before="5"/>
        <w:rPr>
          <w:b/>
          <w:i/>
          <w:sz w:val="15"/>
        </w:rPr>
      </w:pPr>
    </w:p>
    <w:p w:rsidR="005129EC" w:rsidRDefault="005129EC" w:rsidP="009305FA">
      <w:pPr>
        <w:pStyle w:val="BodyText"/>
        <w:spacing w:before="5"/>
        <w:rPr>
          <w:b/>
          <w:i/>
          <w:sz w:val="15"/>
        </w:rPr>
      </w:pPr>
    </w:p>
    <w:p w:rsidR="005129EC" w:rsidRDefault="005129EC" w:rsidP="009305FA">
      <w:pPr>
        <w:pStyle w:val="BodyText"/>
        <w:spacing w:before="5"/>
        <w:rPr>
          <w:b/>
          <w:i/>
          <w:sz w:val="15"/>
        </w:rPr>
      </w:pPr>
    </w:p>
    <w:p w:rsidR="005129EC" w:rsidRDefault="005129EC" w:rsidP="009305FA">
      <w:pPr>
        <w:pStyle w:val="BodyText"/>
        <w:spacing w:before="5"/>
        <w:rPr>
          <w:b/>
          <w:i/>
          <w:sz w:val="15"/>
        </w:rPr>
      </w:pPr>
    </w:p>
    <w:p w:rsidR="005129EC" w:rsidRDefault="005129EC" w:rsidP="009305FA">
      <w:pPr>
        <w:pStyle w:val="BodyText"/>
        <w:spacing w:before="5"/>
        <w:rPr>
          <w:b/>
          <w:i/>
          <w:sz w:val="15"/>
        </w:rPr>
      </w:pPr>
    </w:p>
    <w:p w:rsidR="005129EC" w:rsidRDefault="005129EC" w:rsidP="009305FA">
      <w:pPr>
        <w:pStyle w:val="BodyText"/>
        <w:spacing w:before="5"/>
        <w:rPr>
          <w:b/>
          <w:i/>
          <w:sz w:val="15"/>
        </w:rPr>
      </w:pPr>
    </w:p>
    <w:p w:rsidR="005129EC" w:rsidRDefault="005129EC" w:rsidP="009305FA">
      <w:pPr>
        <w:pStyle w:val="BodyText"/>
        <w:spacing w:before="5"/>
        <w:rPr>
          <w:b/>
          <w:i/>
          <w:sz w:val="15"/>
        </w:rPr>
      </w:pPr>
    </w:p>
    <w:p w:rsidR="005129EC" w:rsidRDefault="005129EC" w:rsidP="009305FA">
      <w:pPr>
        <w:pStyle w:val="BodyText"/>
        <w:spacing w:before="5"/>
        <w:rPr>
          <w:b/>
          <w:i/>
          <w:sz w:val="15"/>
        </w:rPr>
      </w:pPr>
    </w:p>
    <w:p w:rsidR="005129EC" w:rsidRDefault="005129EC" w:rsidP="009305FA">
      <w:pPr>
        <w:pStyle w:val="BodyText"/>
        <w:spacing w:before="5"/>
        <w:rPr>
          <w:b/>
          <w:i/>
          <w:sz w:val="15"/>
        </w:rPr>
      </w:pPr>
    </w:p>
    <w:p w:rsidR="005129EC" w:rsidRDefault="005129EC" w:rsidP="009305FA">
      <w:pPr>
        <w:pStyle w:val="BodyText"/>
        <w:spacing w:before="5"/>
        <w:rPr>
          <w:b/>
          <w:i/>
          <w:sz w:val="15"/>
        </w:rPr>
      </w:pPr>
    </w:p>
    <w:p w:rsidR="005129EC" w:rsidRDefault="005129EC" w:rsidP="009305FA">
      <w:pPr>
        <w:pStyle w:val="BodyText"/>
        <w:spacing w:before="5"/>
        <w:rPr>
          <w:b/>
          <w:i/>
          <w:sz w:val="15"/>
        </w:rPr>
      </w:pPr>
    </w:p>
    <w:p w:rsidR="005129EC" w:rsidRDefault="005129EC" w:rsidP="009305FA">
      <w:pPr>
        <w:pStyle w:val="BodyText"/>
        <w:spacing w:before="5"/>
        <w:rPr>
          <w:b/>
          <w:i/>
          <w:sz w:val="15"/>
        </w:rPr>
      </w:pPr>
    </w:p>
    <w:p w:rsidR="005129EC" w:rsidRDefault="005129EC" w:rsidP="009305FA">
      <w:pPr>
        <w:pStyle w:val="BodyText"/>
        <w:spacing w:before="5"/>
        <w:rPr>
          <w:b/>
          <w:i/>
          <w:sz w:val="15"/>
        </w:rPr>
      </w:pPr>
    </w:p>
    <w:p w:rsidR="005129EC" w:rsidRDefault="005129EC" w:rsidP="009305FA">
      <w:pPr>
        <w:pStyle w:val="BodyText"/>
        <w:spacing w:before="5"/>
        <w:rPr>
          <w:b/>
          <w:i/>
          <w:sz w:val="15"/>
        </w:rPr>
      </w:pPr>
    </w:p>
    <w:p w:rsidR="005129EC" w:rsidRDefault="005129EC" w:rsidP="009305FA">
      <w:pPr>
        <w:pStyle w:val="BodyText"/>
        <w:spacing w:before="5"/>
        <w:rPr>
          <w:b/>
          <w:i/>
          <w:sz w:val="15"/>
        </w:rPr>
      </w:pPr>
    </w:p>
    <w:p w:rsidR="005129EC" w:rsidRDefault="005129EC" w:rsidP="009305FA">
      <w:pPr>
        <w:pStyle w:val="BodyText"/>
        <w:spacing w:before="5"/>
        <w:rPr>
          <w:b/>
          <w:i/>
          <w:sz w:val="15"/>
        </w:rPr>
      </w:pPr>
    </w:p>
    <w:p w:rsidR="005129EC" w:rsidRDefault="005129EC" w:rsidP="009305FA">
      <w:pPr>
        <w:pStyle w:val="BodyText"/>
        <w:spacing w:before="5"/>
        <w:rPr>
          <w:b/>
          <w:i/>
          <w:sz w:val="15"/>
        </w:rPr>
      </w:pPr>
    </w:p>
    <w:p w:rsidR="005129EC" w:rsidRDefault="005129EC" w:rsidP="009305FA">
      <w:pPr>
        <w:pStyle w:val="BodyText"/>
        <w:spacing w:before="5"/>
        <w:rPr>
          <w:b/>
          <w:i/>
          <w:sz w:val="15"/>
        </w:rPr>
      </w:pPr>
    </w:p>
    <w:p w:rsidR="005129EC" w:rsidRDefault="005129EC" w:rsidP="009305FA">
      <w:pPr>
        <w:pStyle w:val="BodyText"/>
        <w:spacing w:before="5"/>
        <w:rPr>
          <w:b/>
          <w:i/>
          <w:sz w:val="15"/>
        </w:rPr>
      </w:pPr>
    </w:p>
    <w:sectPr w:rsidR="005129EC" w:rsidSect="002F6AC8">
      <w:headerReference w:type="default" r:id="rId147"/>
      <w:footerReference w:type="default" r:id="rId148"/>
      <w:pgSz w:w="12240" w:h="15840"/>
      <w:pgMar w:top="1260" w:right="0" w:bottom="720" w:left="660" w:header="452" w:footer="52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0A88" w:rsidRDefault="009D0A88">
      <w:r>
        <w:separator/>
      </w:r>
    </w:p>
  </w:endnote>
  <w:endnote w:type="continuationSeparator" w:id="0">
    <w:p w:rsidR="009D0A88" w:rsidRDefault="009D0A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12"/>
      </w:rPr>
    </w:pPr>
    <w:r>
      <w:rPr>
        <w:noProof/>
        <w:lang w:val="en-IN" w:eastAsia="en-IN" w:bidi="ar-SA"/>
      </w:rPr>
      <w:pict>
        <v:shapetype id="_x0000_t202" coordsize="21600,21600" o:spt="202" path="m,l,21600r21600,l21600,xe">
          <v:stroke joinstyle="miter"/>
          <v:path gradientshapeok="t" o:connecttype="rect"/>
        </v:shapetype>
        <v:shape id="Text Box 140" o:spid="_x0000_s14476" type="#_x0000_t202" style="position:absolute;margin-left:524.65pt;margin-top:754.85pt;width:17.35pt;height:10.95pt;z-index:-251670528;visibility:visible;mso-position-horizontal-relative:page;mso-position-vertical-relative:page" filled="f" stroked="f">
          <o:lock v:ext="edit" aspectratio="t" verticies="t" text="t" shapetype="t"/>
          <v:textbox inset="0,0,0,0">
            <w:txbxContent>
              <w:p w:rsidR="009D0A88" w:rsidRDefault="009D0A88">
                <w:pPr>
                  <w:spacing w:before="14"/>
                  <w:ind w:left="40"/>
                  <w:rPr>
                    <w:rFonts w:ascii="Arial"/>
                    <w:sz w:val="16"/>
                  </w:rPr>
                </w:pPr>
                <w:r>
                  <w:fldChar w:fldCharType="begin"/>
                </w:r>
                <w:r>
                  <w:rPr>
                    <w:rFonts w:ascii="Arial"/>
                    <w:sz w:val="16"/>
                  </w:rPr>
                  <w:instrText xml:space="preserve"> PAGE </w:instrText>
                </w:r>
                <w:r>
                  <w:fldChar w:fldCharType="separate"/>
                </w:r>
                <w:r w:rsidR="002F6AC8">
                  <w:rPr>
                    <w:rFonts w:ascii="Arial"/>
                    <w:noProof/>
                    <w:sz w:val="16"/>
                  </w:rPr>
                  <w:t>7</w:t>
                </w:r>
                <w:r>
                  <w:fldChar w:fldCharType="end"/>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0"/>
      </w:rPr>
    </w:pPr>
    <w:r>
      <w:rPr>
        <w:noProof/>
        <w:lang w:val="en-IN" w:eastAsia="en-IN" w:bidi="ar-SA"/>
      </w:rPr>
      <w:pict>
        <v:shapetype id="_x0000_t202" coordsize="21600,21600" o:spt="202" path="m,l,21600r21600,l21600,xe">
          <v:stroke joinstyle="miter"/>
          <v:path gradientshapeok="t" o:connecttype="rect"/>
        </v:shapetype>
        <v:shape id="Text Box 138" o:spid="_x0000_s14474" type="#_x0000_t202" style="position:absolute;margin-left:529.1pt;margin-top:754.85pt;width:12.9pt;height:10.95pt;z-index:-25166848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" filled="f" stroked="f">
          <o:lock v:ext="edit" aspectratio="t" verticies="t" text="t" shapetype="t"/>
          <v:textbox inset="0,0,0,0">
            <w:txbxContent>
              <w:p w:rsidR="009D0A88" w:rsidRDefault="009D0A88">
                <w:pPr>
                  <w:spacing w:before="14"/>
                  <w:ind w:left="40"/>
                  <w:rPr>
                    <w:rFonts w:ascii="Arial"/>
                    <w:sz w:val="16"/>
                  </w:rPr>
                </w:pPr>
                <w:r>
                  <w:fldChar w:fldCharType="begin"/>
                </w:r>
                <w:r>
                  <w:rPr>
                    <w:rFonts w:ascii="Arial"/>
                    <w:sz w:val="16"/>
                  </w:rPr>
                  <w:instrText xml:space="preserve"> PAGE </w:instrText>
                </w:r>
                <w:r>
                  <w:fldChar w:fldCharType="separate"/>
                </w:r>
                <w:r w:rsidR="002649F5">
                  <w:rPr>
                    <w:rFonts w:ascii="Arial"/>
                    <w:noProof/>
                    <w:sz w:val="16"/>
                  </w:rPr>
                  <w:t>42</w:t>
                </w:r>
                <w:r>
                  <w:fldChar w:fldCharType="end"/>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0"/>
      </w:rPr>
    </w:pPr>
    <w:r>
      <w:rPr>
        <w:noProof/>
        <w:lang w:val="en-IN" w:eastAsia="en-IN" w:bidi="ar-SA"/>
      </w:rPr>
      <w:pict>
        <v:shapetype id="_x0000_t202" coordsize="21600,21600" o:spt="202" path="m,l,21600r21600,l21600,xe">
          <v:stroke joinstyle="miter"/>
          <v:path gradientshapeok="t" o:connecttype="rect"/>
        </v:shapetype>
        <v:shape id="Text Box 132" o:spid="_x0000_s14468" type="#_x0000_t202" style="position:absolute;margin-left:529.1pt;margin-top:754.85pt;width:12.9pt;height:10.95pt;z-index:-25166336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" filled="f" stroked="f">
          <o:lock v:ext="edit" aspectratio="t" verticies="t" text="t" shapetype="t"/>
          <v:textbox inset="0,0,0,0">
            <w:txbxContent>
              <w:p w:rsidR="009D0A88" w:rsidRDefault="009D0A88">
                <w:pPr>
                  <w:spacing w:before="14"/>
                  <w:ind w:left="40"/>
                  <w:rPr>
                    <w:rFonts w:ascii="Arial"/>
                    <w:sz w:val="16"/>
                  </w:rPr>
                </w:pPr>
                <w:r>
                  <w:fldChar w:fldCharType="begin"/>
                </w:r>
                <w:r>
                  <w:rPr>
                    <w:rFonts w:ascii="Arial"/>
                    <w:sz w:val="16"/>
                  </w:rPr>
                  <w:instrText xml:space="preserve"> PAGE </w:instrText>
                </w:r>
                <w:r>
                  <w:fldChar w:fldCharType="separate"/>
                </w:r>
                <w:r w:rsidR="002649F5">
                  <w:rPr>
                    <w:rFonts w:ascii="Arial"/>
                    <w:noProof/>
                    <w:sz w:val="16"/>
                  </w:rPr>
                  <w:t>122</w:t>
                </w:r>
                <w:r>
                  <w:fldChar w:fldCharType="end"/>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0"/>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12"/>
      </w:rPr>
    </w:pPr>
    <w:r>
      <w:rPr>
        <w:noProof/>
        <w:lang w:val="en-IN" w:eastAsia="en-IN" w:bidi="ar-SA"/>
      </w:rPr>
      <w:pict>
        <v:shapetype id="_x0000_t202" coordsize="21600,21600" o:spt="202" path="m,l,21600r21600,l21600,xe">
          <v:stroke joinstyle="miter"/>
          <v:path gradientshapeok="t" o:connecttype="rect"/>
        </v:shapetype>
        <v:shape id="Text Box 121" o:spid="_x0000_s14457" type="#_x0000_t202" style="position:absolute;margin-left:524.65pt;margin-top:754.85pt;width:17.35pt;height:10.95pt;z-index:-251658240;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" filled="f" stroked="f">
          <o:lock v:ext="edit" aspectratio="t" verticies="t" text="t" shapetype="t"/>
          <v:textbox inset="0,0,0,0">
            <w:txbxContent>
              <w:p w:rsidR="009D0A88" w:rsidRDefault="009D0A88">
                <w:pPr>
                  <w:spacing w:before="14"/>
                  <w:ind w:left="40"/>
                  <w:rPr>
                    <w:rFonts w:ascii="Arial"/>
                    <w:sz w:val="16"/>
                  </w:rPr>
                </w:pPr>
                <w:r>
                  <w:fldChar w:fldCharType="begin"/>
                </w:r>
                <w:r>
                  <w:rPr>
                    <w:rFonts w:ascii="Arial"/>
                    <w:sz w:val="16"/>
                  </w:rPr>
                  <w:instrText xml:space="preserve"> PAGE </w:instrText>
                </w:r>
                <w:r>
                  <w:fldChar w:fldCharType="separate"/>
                </w:r>
                <w:r w:rsidR="002649F5">
                  <w:rPr>
                    <w:rFonts w:ascii="Arial"/>
                    <w:noProof/>
                    <w:sz w:val="16"/>
                  </w:rPr>
                  <w:t>177</w:t>
                </w:r>
                <w:r>
                  <w:fldChar w:fldCharType="end"/>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0"/>
      </w:rPr>
    </w:pPr>
    <w:r>
      <w:rPr>
        <w:noProof/>
        <w:lang w:val="en-IN" w:eastAsia="en-IN" w:bidi="ar-SA"/>
      </w:rPr>
      <w:pict>
        <v:shapetype id="_x0000_t202" coordsize="21600,21600" o:spt="202" path="m,l,21600r21600,l21600,xe">
          <v:stroke joinstyle="miter"/>
          <v:path gradientshapeok="t" o:connecttype="rect"/>
        </v:shapetype>
        <v:shape id="Text Box 120" o:spid="_x0000_s14456" type="#_x0000_t202" style="position:absolute;margin-left:524.65pt;margin-top:754.85pt;width:17.35pt;height:10.95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" filled="f" stroked="f">
          <o:lock v:ext="edit" aspectratio="t" verticies="t" text="t" shapetype="t"/>
          <v:textbox inset="0,0,0,0">
            <w:txbxContent>
              <w:p w:rsidR="009D0A88" w:rsidRDefault="009D0A88">
                <w:pPr>
                  <w:spacing w:before="14"/>
                  <w:ind w:left="40"/>
                  <w:rPr>
                    <w:rFonts w:ascii="Arial"/>
                    <w:sz w:val="16"/>
                  </w:rPr>
                </w:pPr>
                <w:r>
                  <w:fldChar w:fldCharType="begin"/>
                </w:r>
                <w:r>
                  <w:rPr>
                    <w:rFonts w:ascii="Arial"/>
                    <w:sz w:val="16"/>
                  </w:rPr>
                  <w:instrText xml:space="preserve"> PAGE </w:instrText>
                </w:r>
                <w:r>
                  <w:fldChar w:fldCharType="separate"/>
                </w:r>
                <w:r w:rsidR="002649F5">
                  <w:rPr>
                    <w:rFonts w:ascii="Arial"/>
                    <w:noProof/>
                    <w:sz w:val="16"/>
                  </w:rPr>
                  <w:t>178</w:t>
                </w:r>
                <w:r>
                  <w:fldChar w:fldCharType="end"/>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0"/>
      </w:rPr>
    </w:pPr>
    <w:r>
      <w:rPr>
        <w:noProof/>
        <w:lang w:val="en-IN" w:eastAsia="en-IN" w:bidi="ar-SA"/>
      </w:rPr>
      <w:pict>
        <v:shapetype id="_x0000_t202" coordsize="21600,21600" o:spt="202" path="m,l,21600r21600,l21600,xe">
          <v:stroke joinstyle="miter"/>
          <v:path gradientshapeok="t" o:connecttype="rect"/>
        </v:shapetype>
        <v:shape id="Text Box 119" o:spid="_x0000_s14455" type="#_x0000_t202" style="position:absolute;margin-left:524.65pt;margin-top:754.85pt;width:17.35pt;height:10.95pt;z-index:-251656192;visibility:visible;mso-position-horizontal-relative:page;mso-position-vertical-relative:page" filled="f" stroked="f">
          <o:lock v:ext="edit" aspectratio="t" verticies="t" text="t" shapetype="t"/>
          <v:textbox inset="0,0,0,0">
            <w:txbxContent>
              <w:p w:rsidR="009D0A88" w:rsidRDefault="009D0A88">
                <w:pPr>
                  <w:spacing w:before="14"/>
                  <w:ind w:left="40"/>
                  <w:rPr>
                    <w:rFonts w:ascii="Arial"/>
                    <w:sz w:val="16"/>
                  </w:rPr>
                </w:pPr>
                <w:r>
                  <w:fldChar w:fldCharType="begin"/>
                </w:r>
                <w:r>
                  <w:rPr>
                    <w:rFonts w:ascii="Arial"/>
                    <w:sz w:val="16"/>
                  </w:rPr>
                  <w:instrText xml:space="preserve"> PAGE </w:instrText>
                </w:r>
                <w:r>
                  <w:fldChar w:fldCharType="separate"/>
                </w:r>
                <w:r w:rsidR="002649F5">
                  <w:rPr>
                    <w:rFonts w:ascii="Arial"/>
                    <w:noProof/>
                    <w:sz w:val="16"/>
                  </w:rPr>
                  <w:t>179</w:t>
                </w:r>
                <w:r>
                  <w:fldChar w:fldCharType="end"/>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0"/>
      </w:rPr>
    </w:pPr>
    <w:r>
      <w:rPr>
        <w:noProof/>
        <w:lang w:val="en-IN" w:eastAsia="en-IN" w:bidi="ar-SA"/>
      </w:rPr>
      <w:pict>
        <v:shapetype id="_x0000_t202" coordsize="21600,21600" o:spt="202" path="m,l,21600r21600,l21600,xe">
          <v:stroke joinstyle="miter"/>
          <v:path gradientshapeok="t" o:connecttype="rect"/>
        </v:shapetype>
        <v:shape id="Text Box 1" o:spid="_x0000_s14337" type="#_x0000_t202" style="position:absolute;margin-left:524.65pt;margin-top:754.85pt;width:17.35pt;height:10.9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" filled="f" stroked="f">
          <o:lock v:ext="edit" aspectratio="t" verticies="t" text="t" shapetype="t"/>
          <v:textbox inset="0,0,0,0">
            <w:txbxContent>
              <w:p w:rsidR="009D0A88" w:rsidRDefault="009D0A88">
                <w:pPr>
                  <w:spacing w:before="14"/>
                  <w:ind w:left="40"/>
                  <w:rPr>
                    <w:rFonts w:ascii="Arial"/>
                    <w:sz w:val="16"/>
                  </w:rPr>
                </w:pPr>
                <w:r>
                  <w:fldChar w:fldCharType="begin"/>
                </w:r>
                <w:r>
                  <w:rPr>
                    <w:rFonts w:ascii="Arial"/>
                    <w:sz w:val="16"/>
                  </w:rPr>
                  <w:instrText xml:space="preserve"> PAGE </w:instrText>
                </w:r>
                <w:r>
                  <w:fldChar w:fldCharType="separate"/>
                </w:r>
                <w:r w:rsidR="002649F5">
                  <w:rPr>
                    <w:rFonts w:ascii="Arial"/>
                    <w:noProof/>
                    <w:sz w:val="16"/>
                  </w:rPr>
                  <w:t>180</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C8" w:rsidRDefault="002F6AC8">
    <w:pPr>
      <w:pStyle w:val="BodyText"/>
      <w:spacing w:line="14" w:lineRule="auto"/>
      <w:rPr>
        <w:sz w:val="20"/>
      </w:rPr>
    </w:pPr>
    <w:r>
      <w:pict>
        <v:shapetype id="_x0000_t202" coordsize="21600,21600" o:spt="202" path="m,l,21600r21600,l21600,xe">
          <v:stroke joinstyle="miter"/>
          <v:path gradientshapeok="t" o:connecttype="rect"/>
        </v:shapetype>
        <v:shape id="_x0000_s14589" type="#_x0000_t202" style="position:absolute;margin-left:524.65pt;margin-top:754.85pt;width:17.35pt;height:10.95pt;z-index:-251654144;mso-position-horizontal-relative:page;mso-position-vertical-relative:page" filled="f" stroked="f">
          <v:textbox inset="0,0,0,0">
            <w:txbxContent>
              <w:p w:rsidR="002F6AC8" w:rsidRDefault="002F6AC8">
                <w:pPr>
                  <w:spacing w:before="14"/>
                  <w:ind w:left="40"/>
                  <w:rPr>
                    <w:rFonts w:ascii="Arial"/>
                    <w:sz w:val="16"/>
                  </w:rPr>
                </w:pPr>
                <w:r>
                  <w:fldChar w:fldCharType="begin"/>
                </w:r>
                <w:r>
                  <w:rPr>
                    <w:rFonts w:ascii="Arial"/>
                    <w:sz w:val="16"/>
                  </w:rPr>
                  <w:instrText xml:space="preserve"> PAGE </w:instrText>
                </w:r>
                <w:r>
                  <w:fldChar w:fldCharType="separate"/>
                </w:r>
                <w:r>
                  <w:rPr>
                    <w:rFonts w:ascii="Arial"/>
                    <w:noProof/>
                    <w:sz w:val="16"/>
                  </w:rPr>
                  <w:t>285</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C8" w:rsidRDefault="002F6AC8">
    <w:pPr>
      <w:pStyle w:val="BodyText"/>
      <w:spacing w:line="14" w:lineRule="auto"/>
      <w:rPr>
        <w:sz w:val="20"/>
      </w:rPr>
    </w:pPr>
    <w:r>
      <w:pict>
        <v:shapetype id="_x0000_t202" coordsize="21600,21600" o:spt="202" path="m,l,21600r21600,l21600,xe">
          <v:stroke joinstyle="miter"/>
          <v:path gradientshapeok="t" o:connecttype="rect"/>
        </v:shapetype>
        <v:shape id="_x0000_s14590" type="#_x0000_t202" style="position:absolute;margin-left:524.65pt;margin-top:754.85pt;width:17.35pt;height:10.95pt;z-index:-251653120;mso-position-horizontal-relative:page;mso-position-vertical-relative:page" filled="f" stroked="f">
          <v:textbox inset="0,0,0,0">
            <w:txbxContent>
              <w:p w:rsidR="002F6AC8" w:rsidRDefault="002F6AC8">
                <w:pPr>
                  <w:spacing w:before="14"/>
                  <w:ind w:left="40"/>
                  <w:rPr>
                    <w:rFonts w:ascii="Arial"/>
                    <w:sz w:val="16"/>
                  </w:rPr>
                </w:pPr>
                <w:r>
                  <w:fldChar w:fldCharType="begin"/>
                </w:r>
                <w:r>
                  <w:rPr>
                    <w:rFonts w:ascii="Arial"/>
                    <w:sz w:val="16"/>
                  </w:rPr>
                  <w:instrText xml:space="preserve"> PAGE </w:instrText>
                </w:r>
                <w:r>
                  <w:fldChar w:fldCharType="separate"/>
                </w:r>
                <w:r>
                  <w:rPr>
                    <w:rFonts w:ascii="Arial"/>
                    <w:noProof/>
                    <w:sz w:val="16"/>
                  </w:rPr>
                  <w:t>286</w:t>
                </w:r>
                <w: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C8" w:rsidRDefault="002F6AC8">
    <w:pPr>
      <w:pStyle w:val="Body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C8" w:rsidRDefault="002F6AC8">
    <w:pPr>
      <w:pStyle w:val="Body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C8" w:rsidRDefault="002F6AC8">
    <w:pPr>
      <w:pStyle w:val="BodyText"/>
      <w:spacing w:line="14" w:lineRule="auto"/>
      <w:rPr>
        <w:sz w:val="20"/>
      </w:rPr>
    </w:pPr>
    <w:r>
      <w:pict>
        <v:group id="_x0000_s14591" style="position:absolute;margin-left:105.95pt;margin-top:730.7pt;width:434.2pt;height:4.2pt;z-index:-251652096;mso-position-horizontal-relative:page;mso-position-vertical-relative:page" coordorigin="2119,14614" coordsize="8684,84">
          <v:line id="_x0000_s14592" style="position:absolute" from="2119,14642" to="10802,14642" strokecolor="#612322" strokeweight="2.88pt"/>
          <v:line id="_x0000_s14593" style="position:absolute" from="2119,14690" to="10802,14690" strokecolor="#612322" strokeweight=".72pt"/>
          <w10:wrap anchorx="page" anchory="page"/>
        </v:group>
      </w:pict>
    </w:r>
    <w:r>
      <w:pict>
        <v:shapetype id="_x0000_t202" coordsize="21600,21600" o:spt="202" path="m,l,21600r21600,l21600,xe">
          <v:stroke joinstyle="miter"/>
          <v:path gradientshapeok="t" o:connecttype="rect"/>
        </v:shapetype>
        <v:shape id="_x0000_s14594" type="#_x0000_t202" style="position:absolute;margin-left:111.55pt;margin-top:735pt;width:119.2pt;height:12.5pt;z-index:-251651072;mso-position-horizontal-relative:page;mso-position-vertical-relative:page" filled="f" stroked="f">
          <v:textbox inset="0,0,0,0">
            <w:txbxContent>
              <w:p w:rsidR="002F6AC8" w:rsidRDefault="002F6AC8">
                <w:pPr>
                  <w:spacing w:before="21"/>
                  <w:ind w:left="20"/>
                  <w:rPr>
                    <w:rFonts w:ascii="Arial"/>
                    <w:b/>
                    <w:sz w:val="18"/>
                  </w:rPr>
                </w:pPr>
              </w:p>
            </w:txbxContent>
          </v:textbox>
          <w10:wrap anchorx="page" anchory="page"/>
        </v:shape>
      </w:pict>
    </w:r>
    <w:r>
      <w:pict>
        <v:shape id="_x0000_s14595" type="#_x0000_t202" style="position:absolute;margin-left:502.65pt;margin-top:735pt;width:38.4pt;height:12.5pt;z-index:-251650048;mso-position-horizontal-relative:page;mso-position-vertical-relative:page" filled="f" stroked="f">
          <v:textbox inset="0,0,0,0">
            <w:txbxContent>
              <w:p w:rsidR="002F6AC8" w:rsidRDefault="002F6AC8">
                <w:pPr>
                  <w:spacing w:before="21"/>
                  <w:ind w:left="20"/>
                  <w:rPr>
                    <w:rFonts w:ascii="Arial"/>
                    <w:b/>
                    <w:sz w:val="18"/>
                  </w:rPr>
                </w:pPr>
              </w:p>
            </w:txbxContent>
          </v:textbox>
          <w10:wrap anchorx="page" anchory="page"/>
        </v:shape>
      </w:pict>
    </w:r>
    <w:r>
      <w:pict>
        <v:shape id="_x0000_s14596" type="#_x0000_t202" style="position:absolute;margin-left:525.65pt;margin-top:754.85pt;width:15.35pt;height:10.95pt;z-index:-251649024;mso-position-horizontal-relative:page;mso-position-vertical-relative:page" filled="f" stroked="f">
          <v:textbox inset="0,0,0,0">
            <w:txbxContent>
              <w:p w:rsidR="002F6AC8" w:rsidRDefault="002F6AC8">
                <w:pPr>
                  <w:spacing w:before="14"/>
                  <w:ind w:left="20"/>
                  <w:rPr>
                    <w:rFonts w:ascii="Arial"/>
                    <w:sz w:val="16"/>
                  </w:rPr>
                </w:pPr>
                <w:r>
                  <w:rPr>
                    <w:rFonts w:ascii="Arial"/>
                    <w:sz w:val="16"/>
                  </w:rPr>
                  <w:t>292</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C8" w:rsidRDefault="002F6AC8">
    <w:pPr>
      <w:pStyle w:val="BodyText"/>
      <w:spacing w:line="14" w:lineRule="auto"/>
      <w:rPr>
        <w:sz w:val="20"/>
      </w:rPr>
    </w:pPr>
    <w:r>
      <w:pict>
        <v:shapetype id="_x0000_t202" coordsize="21600,21600" o:spt="202" path="m,l,21600r21600,l21600,xe">
          <v:stroke joinstyle="miter"/>
          <v:path gradientshapeok="t" o:connecttype="rect"/>
        </v:shapetype>
        <v:shape id="_x0000_s14597" type="#_x0000_t202" style="position:absolute;margin-left:525.65pt;margin-top:754.85pt;width:15.35pt;height:10.95pt;z-index:-251648000;mso-position-horizontal-relative:page;mso-position-vertical-relative:page" filled="f" stroked="f">
          <v:textbox inset="0,0,0,0">
            <w:txbxContent>
              <w:p w:rsidR="002F6AC8" w:rsidRDefault="002F6AC8">
                <w:pPr>
                  <w:spacing w:before="14"/>
                  <w:ind w:left="20"/>
                  <w:rPr>
                    <w:rFonts w:ascii="Arial"/>
                    <w:sz w:val="16"/>
                  </w:rPr>
                </w:pPr>
                <w:r>
                  <w:rPr>
                    <w:rFonts w:ascii="Arial"/>
                    <w:sz w:val="16"/>
                  </w:rPr>
                  <w:t>297</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C8" w:rsidRDefault="002F6AC8">
    <w:pPr>
      <w:pStyle w:val="BodyText"/>
      <w:spacing w:line="14" w:lineRule="auto"/>
      <w:rPr>
        <w:sz w:val="20"/>
      </w:rPr>
    </w:pPr>
    <w:r>
      <w:pict>
        <v:shapetype id="_x0000_t202" coordsize="21600,21600" o:spt="202" path="m,l,21600r21600,l21600,xe">
          <v:stroke joinstyle="miter"/>
          <v:path gradientshapeok="t" o:connecttype="rect"/>
        </v:shapetype>
        <v:shape id="_x0000_s14598" type="#_x0000_t202" style="position:absolute;margin-left:525.65pt;margin-top:754.85pt;width:15.35pt;height:10.95pt;z-index:-251646976;mso-position-horizontal-relative:page;mso-position-vertical-relative:page" filled="f" stroked="f">
          <v:textbox style="mso-next-textbox:#_x0000_s14598" inset="0,0,0,0">
            <w:txbxContent>
              <w:p w:rsidR="002F6AC8" w:rsidRDefault="002F6AC8">
                <w:pPr>
                  <w:spacing w:before="14"/>
                  <w:ind w:left="20"/>
                  <w:rPr>
                    <w:rFonts w:ascii="Arial"/>
                    <w:sz w:val="16"/>
                  </w:rPr>
                </w:pPr>
                <w:r>
                  <w:rPr>
                    <w:rFonts w:ascii="Arial"/>
                    <w:sz w:val="16"/>
                  </w:rPr>
                  <w:t>297</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0"/>
      </w:rPr>
    </w:pPr>
    <w:r>
      <w:rPr>
        <w:noProof/>
        <w:lang w:val="en-IN" w:eastAsia="en-IN" w:bidi="ar-SA"/>
      </w:rPr>
      <w:pict>
        <v:shapetype id="_x0000_t202" coordsize="21600,21600" o:spt="202" path="m,l,21600r21600,l21600,xe">
          <v:stroke joinstyle="miter"/>
          <v:path gradientshapeok="t" o:connecttype="rect"/>
        </v:shapetype>
        <v:shape id="Text Box 139" o:spid="_x0000_s14475" type="#_x0000_t202" style="position:absolute;margin-left:529.1pt;margin-top:754.85pt;width:12.9pt;height:10.95pt;z-index:-25166950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" filled="f" stroked="f">
          <o:lock v:ext="edit" aspectratio="t" verticies="t" text="t" shapetype="t"/>
          <v:textbox inset="0,0,0,0">
            <w:txbxContent>
              <w:p w:rsidR="009D0A88" w:rsidRDefault="009D0A88">
                <w:pPr>
                  <w:spacing w:before="14"/>
                  <w:ind w:left="40"/>
                  <w:rPr>
                    <w:rFonts w:ascii="Arial"/>
                    <w:sz w:val="16"/>
                  </w:rPr>
                </w:pPr>
                <w:r>
                  <w:fldChar w:fldCharType="begin"/>
                </w:r>
                <w:r>
                  <w:rPr>
                    <w:rFonts w:ascii="Arial"/>
                    <w:sz w:val="16"/>
                  </w:rPr>
                  <w:instrText xml:space="preserve"> PAGE </w:instrText>
                </w:r>
                <w:r>
                  <w:fldChar w:fldCharType="separate"/>
                </w:r>
                <w:r w:rsidR="002649F5">
                  <w:rPr>
                    <w:rFonts w:ascii="Arial"/>
                    <w:noProof/>
                    <w:sz w:val="16"/>
                  </w:rPr>
                  <w:t>19</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0A88" w:rsidRDefault="009D0A88">
      <w:r>
        <w:separator/>
      </w:r>
    </w:p>
  </w:footnote>
  <w:footnote w:type="continuationSeparator" w:id="0">
    <w:p w:rsidR="009D0A88" w:rsidRDefault="009D0A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C8" w:rsidRDefault="002F6AC8">
    <w:pPr>
      <w:pStyle w:val="BodyText"/>
      <w:spacing w:line="14" w:lineRule="auto"/>
      <w:rPr>
        <w:sz w:val="2"/>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C8" w:rsidRDefault="002F6AC8">
    <w:pPr>
      <w:adjustRightInd w:val="0"/>
      <w:spacing w:line="200" w:lineRule="exact"/>
      <w:rPr>
        <w:rFonts w:ascii="Times New Roman" w:hAnsi="Times New Roman" w:cs="Mangal"/>
        <w:sz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C8" w:rsidRDefault="002F6AC8">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C8" w:rsidRDefault="002F6AC8">
    <w:pPr>
      <w:adjustRightInd w:val="0"/>
      <w:spacing w:line="200" w:lineRule="exact"/>
      <w:rPr>
        <w:rFonts w:ascii="Times New Roman" w:hAnsi="Times New Roman" w:cs="Mangal"/>
        <w:sz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C8" w:rsidRDefault="002F6AC8">
    <w:pPr>
      <w:adjustRightInd w:val="0"/>
      <w:spacing w:line="200" w:lineRule="exact"/>
      <w:rPr>
        <w:rFonts w:ascii="Times New Roman" w:hAnsi="Times New Roman" w:cs="Mangal"/>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C8" w:rsidRPr="00402679" w:rsidRDefault="002F6AC8" w:rsidP="009D0A88">
    <w:pPr>
      <w:adjustRightInd w:val="0"/>
      <w:spacing w:line="200" w:lineRule="exact"/>
      <w:jc w:val="right"/>
      <w:rPr>
        <w:rFonts w:ascii="Times New Roman" w:hAnsi="Times New Roman" w:cs="Mangal"/>
        <w:b/>
        <w:bCs/>
        <w:sz w:val="24"/>
        <w:szCs w:val="24"/>
        <w:lang w:val="en-GB"/>
      </w:rPr>
    </w:pPr>
    <w:r>
      <w:rPr>
        <w:rFonts w:ascii="Times New Roman" w:hAnsi="Times New Roman" w:cs="Mangal"/>
        <w:b/>
        <w:bCs/>
        <w:sz w:val="24"/>
        <w:szCs w:val="24"/>
        <w:lang w:val="en-GB"/>
      </w:rPr>
      <w:t>Annexure B4</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C8" w:rsidRDefault="002F6AC8">
    <w:pPr>
      <w:adjustRightInd w:val="0"/>
      <w:spacing w:line="200" w:lineRule="exact"/>
      <w:rPr>
        <w:rFonts w:ascii="Times New Roman" w:hAnsi="Times New Roman" w:cs="Mangal"/>
        <w:sz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0"/>
      </w:rPr>
    </w:pPr>
    <w:r>
      <w:rPr>
        <w:noProof/>
        <w:lang w:val="en-IN" w:eastAsia="en-IN" w:bidi="ar-SA"/>
      </w:rPr>
      <w:pict>
        <v:shapetype id="_x0000_t202" coordsize="21600,21600" o:spt="202" path="m,l,21600r21600,l21600,xe">
          <v:stroke joinstyle="miter"/>
          <v:path gradientshapeok="t" o:connecttype="rect"/>
        </v:shapetype>
        <v:shape id="Text Box 136" o:spid="_x0000_s14472" type="#_x0000_t202" style="position:absolute;margin-left:498.45pt;margin-top:20.95pt;width:60.85pt;height:18.2pt;z-index:-2516674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" filled="f" stroked="f">
          <o:lock v:ext="edit" aspectratio="t" verticies="t" text="t" shapetype="t"/>
          <v:textbox inset="0,0,0,0">
            <w:txbxContent>
              <w:p w:rsidR="009D0A88" w:rsidRDefault="009D0A88">
                <w:pPr>
                  <w:spacing w:before="29"/>
                  <w:ind w:left="20"/>
                  <w:rPr>
                    <w:rFonts w:ascii="Cambria"/>
                    <w:sz w:val="24"/>
                  </w:rPr>
                </w:pPr>
                <w:r>
                  <w:rPr>
                    <w:rFonts w:ascii="Cambria"/>
                    <w:w w:val="95"/>
                    <w:sz w:val="24"/>
                  </w:rPr>
                  <w:t>Annex-4(A)</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C8" w:rsidRDefault="002F6AC8">
    <w:pPr>
      <w:pStyle w:val="BodyText"/>
      <w:spacing w:line="14" w:lineRule="auto"/>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0"/>
      </w:rPr>
    </w:pPr>
    <w:r>
      <w:rPr>
        <w:noProof/>
        <w:lang w:val="en-IN" w:eastAsia="en-IN" w:bidi="ar-SA"/>
      </w:rPr>
      <w:pict>
        <v:shapetype id="_x0000_t202" coordsize="21600,21600" o:spt="202" path="m,l,21600r21600,l21600,xe">
          <v:stroke joinstyle="miter"/>
          <v:path gradientshapeok="t" o:connecttype="rect"/>
        </v:shapetype>
        <v:shape id="Text Box 135" o:spid="_x0000_s14471" type="#_x0000_t202" style="position:absolute;margin-left:496pt;margin-top:23.35pt;width:60.85pt;height:18.2pt;z-index:-25166643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" filled="f" stroked="f">
          <o:lock v:ext="edit" aspectratio="t" verticies="t" text="t" shapetype="t"/>
          <v:textbox inset="0,0,0,0">
            <w:txbxContent>
              <w:p w:rsidR="009D0A88" w:rsidRDefault="009D0A88">
                <w:pPr>
                  <w:spacing w:before="29"/>
                  <w:ind w:left="20"/>
                  <w:rPr>
                    <w:rFonts w:ascii="Cambria"/>
                    <w:sz w:val="24"/>
                  </w:rPr>
                </w:pPr>
                <w:r>
                  <w:rPr>
                    <w:rFonts w:ascii="Cambria"/>
                    <w:w w:val="95"/>
                    <w:sz w:val="24"/>
                  </w:rPr>
                  <w:t>Annex-3(A)</w:t>
                </w:r>
              </w:p>
            </w:txbxContent>
          </v:textbox>
          <w10:wrap anchorx="page" anchory="page"/>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0"/>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0"/>
      </w:rPr>
    </w:pPr>
    <w:r>
      <w:rPr>
        <w:noProof/>
        <w:lang w:val="en-IN" w:eastAsia="en-IN" w:bidi="ar-SA"/>
      </w:rPr>
      <w:pict>
        <v:shapetype id="_x0000_t202" coordsize="21600,21600" o:spt="202" path="m,l,21600r21600,l21600,xe">
          <v:stroke joinstyle="miter"/>
          <v:path gradientshapeok="t" o:connecttype="rect"/>
        </v:shapetype>
        <v:shape id="Text Box 134" o:spid="_x0000_s14470" type="#_x0000_t202" style="position:absolute;margin-left:125pt;margin-top:71.4pt;width:251.75pt;height:14.7pt;z-index:-25166540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" filled="f" stroked="f">
          <o:lock v:ext="edit" aspectratio="t" verticies="t" text="t" shapetype="t"/>
          <v:textbox inset="0,0,0,0">
            <w:txbxContent>
              <w:p w:rsidR="009D0A88" w:rsidRDefault="009D0A88">
                <w:pPr>
                  <w:spacing w:before="9"/>
                  <w:ind w:left="20"/>
                  <w:rPr>
                    <w:b/>
                  </w:rPr>
                </w:pPr>
                <w:r>
                  <w:rPr>
                    <w:rFonts w:ascii="Wingdings" w:hAnsi="Wingdings"/>
                  </w:rPr>
                  <w:t></w:t>
                </w:r>
                <w:r>
                  <w:rPr>
                    <w:b/>
                  </w:rPr>
                  <w:t>Type ST5B: IEEE 421.5 2005 ST5B excitation system</w:t>
                </w:r>
              </w:p>
            </w:txbxContent>
          </v:textbox>
          <w10:wrap anchorx="page" anchory="page"/>
        </v:shape>
      </w:pic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0"/>
      </w:rPr>
    </w:pPr>
    <w:r>
      <w:rPr>
        <w:noProof/>
        <w:lang w:val="en-IN" w:eastAsia="en-IN" w:bidi="ar-SA"/>
      </w:rPr>
      <w:pict>
        <v:shapetype id="_x0000_t202" coordsize="21600,21600" o:spt="202" path="m,l,21600r21600,l21600,xe">
          <v:stroke joinstyle="miter"/>
          <v:path gradientshapeok="t" o:connecttype="rect"/>
        </v:shapetype>
        <v:shape id="Text Box 133" o:spid="_x0000_s14469" type="#_x0000_t202" style="position:absolute;margin-left:125pt;margin-top:71.4pt;width:251.7pt;height:14.7pt;z-index:-251664384;visibility:visible;mso-position-horizontal-relative:page;mso-position-vertical-relative:page" filled="f" stroked="f">
          <o:lock v:ext="edit" aspectratio="t" verticies="t" text="t" shapetype="t"/>
          <v:textbox inset="0,0,0,0">
            <w:txbxContent>
              <w:p w:rsidR="009D0A88" w:rsidRDefault="009D0A88">
                <w:pPr>
                  <w:spacing w:before="9"/>
                  <w:ind w:left="20"/>
                  <w:rPr>
                    <w:b/>
                  </w:rPr>
                </w:pPr>
                <w:r>
                  <w:rPr>
                    <w:rFonts w:ascii="Wingdings" w:hAnsi="Wingdings"/>
                  </w:rPr>
                  <w:t></w:t>
                </w:r>
                <w:r>
                  <w:rPr>
                    <w:b/>
                  </w:rPr>
                  <w:t>Type ST7B: IEEE 421.5 2005 ST7B excitation system</w:t>
                </w:r>
              </w:p>
            </w:txbxContent>
          </v:textbox>
          <w10:wrap anchorx="page" anchory="page"/>
        </v:shape>
      </w:pic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0"/>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0"/>
      </w:rPr>
    </w:pPr>
    <w:r>
      <w:rPr>
        <w:noProof/>
        <w:lang w:val="en-IN" w:eastAsia="en-IN" w:bidi="ar-SA"/>
      </w:rPr>
      <w:pict>
        <v:shapetype id="_x0000_t202" coordsize="21600,21600" o:spt="202" path="m,l,21600r21600,l21600,xe">
          <v:stroke joinstyle="miter"/>
          <v:path gradientshapeok="t" o:connecttype="rect"/>
        </v:shapetype>
        <v:shape id="Text Box 131" o:spid="_x0000_s14467" type="#_x0000_t202" style="position:absolute;margin-left:125pt;margin-top:71.4pt;width:251.7pt;height:14.7pt;z-index:-251662336;visibility:visible;mso-position-horizontal-relative:page;mso-position-vertical-relative:page" filled="f" stroked="f">
          <o:lock v:ext="edit" aspectratio="t" verticies="t" text="t" shapetype="t"/>
          <v:textbox inset="0,0,0,0">
            <w:txbxContent>
              <w:p w:rsidR="009D0A88" w:rsidRDefault="009D0A88">
                <w:pPr>
                  <w:spacing w:before="9"/>
                  <w:ind w:left="20"/>
                  <w:rPr>
                    <w:b/>
                  </w:rPr>
                </w:pPr>
                <w:r>
                  <w:rPr>
                    <w:rFonts w:ascii="Wingdings" w:hAnsi="Wingdings"/>
                  </w:rPr>
                  <w:t></w:t>
                </w:r>
                <w:r>
                  <w:rPr>
                    <w:b/>
                  </w:rPr>
                  <w:t>Type ST5B: IEEE 421.5 2005 ST5B excitation system</w:t>
                </w:r>
              </w:p>
            </w:txbxContent>
          </v:textbox>
          <w10:wrap anchorx="page" anchory="page"/>
        </v:shape>
      </w:pic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0"/>
      </w:rPr>
    </w:pPr>
    <w:r>
      <w:rPr>
        <w:noProof/>
        <w:lang w:val="en-IN" w:eastAsia="en-IN" w:bidi="ar-SA"/>
      </w:rPr>
      <w:pict>
        <v:shapetype id="_x0000_t202" coordsize="21600,21600" o:spt="202" path="m,l,21600r21600,l21600,xe">
          <v:stroke joinstyle="miter"/>
          <v:path gradientshapeok="t" o:connecttype="rect"/>
        </v:shapetype>
        <v:shape id="Text Box 130" o:spid="_x0000_s14466" type="#_x0000_t202" style="position:absolute;margin-left:125pt;margin-top:71.4pt;width:251.7pt;height:14.7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" filled="f" stroked="f">
          <o:lock v:ext="edit" aspectratio="t" verticies="t" text="t" shapetype="t"/>
          <v:textbox inset="0,0,0,0">
            <w:txbxContent>
              <w:p w:rsidR="009D0A88" w:rsidRDefault="009D0A88">
                <w:pPr>
                  <w:spacing w:before="9"/>
                  <w:ind w:left="20"/>
                  <w:rPr>
                    <w:b/>
                  </w:rPr>
                </w:pPr>
                <w:r>
                  <w:rPr>
                    <w:rFonts w:ascii="Wingdings" w:hAnsi="Wingdings"/>
                  </w:rPr>
                  <w:t></w:t>
                </w:r>
                <w:r>
                  <w:rPr>
                    <w:b/>
                  </w:rPr>
                  <w:t>Type ST7B: IEEE 421.5 2005 ST7B excitation system</w:t>
                </w:r>
              </w:p>
            </w:txbxContent>
          </v:textbox>
          <w10:wrap anchorx="page" anchory="page"/>
        </v:shape>
      </w:pic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C8" w:rsidRDefault="002F6AC8">
    <w:pPr>
      <w:pStyle w:val="BodyText"/>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0"/>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0"/>
      </w:rPr>
    </w:pPr>
    <w:r>
      <w:rPr>
        <w:noProof/>
        <w:lang w:val="en-IN" w:eastAsia="en-IN" w:bidi="ar-SA"/>
      </w:rPr>
      <w:pict>
        <v:line id="Line 123" o:spid="_x0000_s14459" style="position:absolute;z-index:-251660288;visibility:visible;mso-position-horizontal-relative:page;mso-position-vertical-relative:page" from="75.75pt,33pt" to="423.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" strokeweight="1.25pt">
          <w10:wrap anchorx="page" anchory="page"/>
        </v:line>
      </w:pict>
    </w:r>
    <w:r>
      <w:rPr>
        <w:noProof/>
        <w:lang w:val="en-IN" w:eastAsia="en-IN" w:bidi="ar-SA"/>
      </w:rPr>
      <w:pict>
        <v:shapetype id="_x0000_t202" coordsize="21600,21600" o:spt="202" path="m,l,21600r21600,l21600,xe">
          <v:stroke joinstyle="miter"/>
          <v:path gradientshapeok="t" o:connecttype="rect"/>
        </v:shapetype>
        <v:shape id="Text Box 122" o:spid="_x0000_s14458" type="#_x0000_t202" style="position:absolute;margin-left:71pt;margin-top:19.05pt;width:320.9pt;height:13.05pt;z-index:-251659264;visibility:visible;mso-position-horizontal-relative:page;mso-position-vertical-relative:page" filled="f" stroked="f">
          <o:lock v:ext="edit" aspectratio="t" verticies="t" text="t" shapetype="t"/>
          <v:textbox inset="0,0,0,0">
            <w:txbxContent>
              <w:p w:rsidR="009D0A88" w:rsidRDefault="009D0A88">
                <w:pPr>
                  <w:spacing w:line="245" w:lineRule="exact"/>
                  <w:ind w:left="20"/>
                  <w:rPr>
                    <w:b/>
                  </w:rPr>
                </w:pPr>
                <w:r>
                  <w:rPr>
                    <w:b/>
                  </w:rPr>
                  <w:t>Guideline for exchange of data for modelling Hydro Power generation</w:t>
                </w:r>
              </w:p>
            </w:txbxContent>
          </v:textbox>
          <w10:wrap anchorx="page" anchory="page"/>
        </v:shape>
      </w:pic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A88" w:rsidRDefault="009D0A88">
    <w:pPr>
      <w:pStyle w:val="BodyText"/>
      <w:spacing w:line="14" w:lineRule="auto"/>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C8" w:rsidRDefault="002F6AC8">
    <w:pPr>
      <w:pStyle w:val="BodyText"/>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C8" w:rsidRDefault="002F6AC8">
    <w:pPr>
      <w:pStyle w:val="BodyText"/>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C8" w:rsidRDefault="002F6AC8">
    <w:pPr>
      <w:pStyle w:val="BodyText"/>
      <w:spacing w:line="14" w:lineRule="auto"/>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C8" w:rsidRDefault="002F6AC8">
    <w:pPr>
      <w:adjustRightInd w:val="0"/>
      <w:spacing w:line="200" w:lineRule="exact"/>
      <w:rPr>
        <w:rFonts w:ascii="Times New Roman" w:hAnsi="Times New Roman" w:cs="Mangal"/>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C8" w:rsidRDefault="002F6AC8">
    <w:pPr>
      <w:adjustRightInd w:val="0"/>
      <w:spacing w:line="200" w:lineRule="exact"/>
      <w:rPr>
        <w:rFonts w:ascii="Times New Roman" w:hAnsi="Times New Roman" w:cs="Mangal"/>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AC8" w:rsidRPr="00402679" w:rsidRDefault="002F6AC8" w:rsidP="00402679">
    <w:pPr>
      <w:adjustRightInd w:val="0"/>
      <w:spacing w:line="200" w:lineRule="exact"/>
      <w:jc w:val="right"/>
      <w:rPr>
        <w:rFonts w:ascii="Times New Roman" w:hAnsi="Times New Roman" w:cs="Mangal"/>
        <w:b/>
        <w:bCs/>
        <w:sz w:val="24"/>
        <w:szCs w:val="24"/>
        <w:lang w:val="en-GB"/>
      </w:rPr>
    </w:pPr>
    <w:r>
      <w:rPr>
        <w:rFonts w:ascii="Times New Roman" w:hAnsi="Times New Roman" w:cs="Mangal"/>
        <w:b/>
        <w:bCs/>
        <w:sz w:val="24"/>
        <w:szCs w:val="24"/>
        <w:lang w:val="en-GB"/>
      </w:rPr>
      <w:t>Annexure B4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654F2"/>
    <w:multiLevelType w:val="hybridMultilevel"/>
    <w:tmpl w:val="3AB6AF88"/>
    <w:lvl w:ilvl="0" w:tplc="6F92CD1C">
      <w:numFmt w:val="bullet"/>
      <w:lvlText w:val=""/>
      <w:lvlJc w:val="left"/>
      <w:pPr>
        <w:ind w:left="3063" w:hanging="425"/>
      </w:pPr>
      <w:rPr>
        <w:rFonts w:ascii="Wingdings" w:eastAsia="Wingdings" w:hAnsi="Wingdings" w:cs="Wingdings" w:hint="default"/>
        <w:w w:val="100"/>
        <w:sz w:val="24"/>
        <w:szCs w:val="24"/>
        <w:lang w:val="en-US" w:eastAsia="en-US" w:bidi="en-US"/>
      </w:rPr>
    </w:lvl>
    <w:lvl w:ilvl="1" w:tplc="5B16BE44">
      <w:numFmt w:val="bullet"/>
      <w:lvlText w:val="•"/>
      <w:lvlJc w:val="left"/>
      <w:pPr>
        <w:ind w:left="3916" w:hanging="425"/>
      </w:pPr>
      <w:rPr>
        <w:rFonts w:hint="default"/>
        <w:lang w:val="en-US" w:eastAsia="en-US" w:bidi="en-US"/>
      </w:rPr>
    </w:lvl>
    <w:lvl w:ilvl="2" w:tplc="E9AAC5F0">
      <w:numFmt w:val="bullet"/>
      <w:lvlText w:val="•"/>
      <w:lvlJc w:val="left"/>
      <w:pPr>
        <w:ind w:left="4772" w:hanging="425"/>
      </w:pPr>
      <w:rPr>
        <w:rFonts w:hint="default"/>
        <w:lang w:val="en-US" w:eastAsia="en-US" w:bidi="en-US"/>
      </w:rPr>
    </w:lvl>
    <w:lvl w:ilvl="3" w:tplc="419EB856">
      <w:numFmt w:val="bullet"/>
      <w:lvlText w:val="•"/>
      <w:lvlJc w:val="left"/>
      <w:pPr>
        <w:ind w:left="5628" w:hanging="425"/>
      </w:pPr>
      <w:rPr>
        <w:rFonts w:hint="default"/>
        <w:lang w:val="en-US" w:eastAsia="en-US" w:bidi="en-US"/>
      </w:rPr>
    </w:lvl>
    <w:lvl w:ilvl="4" w:tplc="5ADC3A36">
      <w:numFmt w:val="bullet"/>
      <w:lvlText w:val="•"/>
      <w:lvlJc w:val="left"/>
      <w:pPr>
        <w:ind w:left="6484" w:hanging="425"/>
      </w:pPr>
      <w:rPr>
        <w:rFonts w:hint="default"/>
        <w:lang w:val="en-US" w:eastAsia="en-US" w:bidi="en-US"/>
      </w:rPr>
    </w:lvl>
    <w:lvl w:ilvl="5" w:tplc="AF98F420">
      <w:numFmt w:val="bullet"/>
      <w:lvlText w:val="•"/>
      <w:lvlJc w:val="left"/>
      <w:pPr>
        <w:ind w:left="7340" w:hanging="425"/>
      </w:pPr>
      <w:rPr>
        <w:rFonts w:hint="default"/>
        <w:lang w:val="en-US" w:eastAsia="en-US" w:bidi="en-US"/>
      </w:rPr>
    </w:lvl>
    <w:lvl w:ilvl="6" w:tplc="08CE436C">
      <w:numFmt w:val="bullet"/>
      <w:lvlText w:val="•"/>
      <w:lvlJc w:val="left"/>
      <w:pPr>
        <w:ind w:left="8196" w:hanging="425"/>
      </w:pPr>
      <w:rPr>
        <w:rFonts w:hint="default"/>
        <w:lang w:val="en-US" w:eastAsia="en-US" w:bidi="en-US"/>
      </w:rPr>
    </w:lvl>
    <w:lvl w:ilvl="7" w:tplc="18C6B528">
      <w:numFmt w:val="bullet"/>
      <w:lvlText w:val="•"/>
      <w:lvlJc w:val="left"/>
      <w:pPr>
        <w:ind w:left="9052" w:hanging="425"/>
      </w:pPr>
      <w:rPr>
        <w:rFonts w:hint="default"/>
        <w:lang w:val="en-US" w:eastAsia="en-US" w:bidi="en-US"/>
      </w:rPr>
    </w:lvl>
    <w:lvl w:ilvl="8" w:tplc="611CF500">
      <w:numFmt w:val="bullet"/>
      <w:lvlText w:val="•"/>
      <w:lvlJc w:val="left"/>
      <w:pPr>
        <w:ind w:left="9908" w:hanging="425"/>
      </w:pPr>
      <w:rPr>
        <w:rFonts w:hint="default"/>
        <w:lang w:val="en-US" w:eastAsia="en-US" w:bidi="en-US"/>
      </w:rPr>
    </w:lvl>
  </w:abstractNum>
  <w:abstractNum w:abstractNumId="1">
    <w:nsid w:val="039E0081"/>
    <w:multiLevelType w:val="hybridMultilevel"/>
    <w:tmpl w:val="2C7018DE"/>
    <w:lvl w:ilvl="0" w:tplc="7220A730">
      <w:numFmt w:val="bullet"/>
      <w:lvlText w:val="-"/>
      <w:lvlJc w:val="left"/>
      <w:pPr>
        <w:ind w:left="935" w:hanging="360"/>
      </w:pPr>
      <w:rPr>
        <w:rFonts w:ascii="Arial" w:eastAsia="Arial" w:hAnsi="Arial" w:cs="Arial" w:hint="default"/>
        <w:w w:val="100"/>
        <w:sz w:val="16"/>
        <w:szCs w:val="16"/>
        <w:lang w:val="en-US" w:eastAsia="en-US" w:bidi="en-US"/>
      </w:rPr>
    </w:lvl>
    <w:lvl w:ilvl="1" w:tplc="64242222">
      <w:numFmt w:val="bullet"/>
      <w:lvlText w:val="•"/>
      <w:lvlJc w:val="left"/>
      <w:pPr>
        <w:ind w:left="1442" w:hanging="360"/>
      </w:pPr>
      <w:rPr>
        <w:rFonts w:hint="default"/>
        <w:lang w:val="en-US" w:eastAsia="en-US" w:bidi="en-US"/>
      </w:rPr>
    </w:lvl>
    <w:lvl w:ilvl="2" w:tplc="C10A2886">
      <w:numFmt w:val="bullet"/>
      <w:lvlText w:val="•"/>
      <w:lvlJc w:val="left"/>
      <w:pPr>
        <w:ind w:left="1945" w:hanging="360"/>
      </w:pPr>
      <w:rPr>
        <w:rFonts w:hint="default"/>
        <w:lang w:val="en-US" w:eastAsia="en-US" w:bidi="en-US"/>
      </w:rPr>
    </w:lvl>
    <w:lvl w:ilvl="3" w:tplc="00DE87E8">
      <w:numFmt w:val="bullet"/>
      <w:lvlText w:val="•"/>
      <w:lvlJc w:val="left"/>
      <w:pPr>
        <w:ind w:left="2448" w:hanging="360"/>
      </w:pPr>
      <w:rPr>
        <w:rFonts w:hint="default"/>
        <w:lang w:val="en-US" w:eastAsia="en-US" w:bidi="en-US"/>
      </w:rPr>
    </w:lvl>
    <w:lvl w:ilvl="4" w:tplc="5596C9C8">
      <w:numFmt w:val="bullet"/>
      <w:lvlText w:val="•"/>
      <w:lvlJc w:val="left"/>
      <w:pPr>
        <w:ind w:left="2951" w:hanging="360"/>
      </w:pPr>
      <w:rPr>
        <w:rFonts w:hint="default"/>
        <w:lang w:val="en-US" w:eastAsia="en-US" w:bidi="en-US"/>
      </w:rPr>
    </w:lvl>
    <w:lvl w:ilvl="5" w:tplc="A30C7CAA">
      <w:numFmt w:val="bullet"/>
      <w:lvlText w:val="•"/>
      <w:lvlJc w:val="left"/>
      <w:pPr>
        <w:ind w:left="3454" w:hanging="360"/>
      </w:pPr>
      <w:rPr>
        <w:rFonts w:hint="default"/>
        <w:lang w:val="en-US" w:eastAsia="en-US" w:bidi="en-US"/>
      </w:rPr>
    </w:lvl>
    <w:lvl w:ilvl="6" w:tplc="E5E06DEC">
      <w:numFmt w:val="bullet"/>
      <w:lvlText w:val="•"/>
      <w:lvlJc w:val="left"/>
      <w:pPr>
        <w:ind w:left="3957" w:hanging="360"/>
      </w:pPr>
      <w:rPr>
        <w:rFonts w:hint="default"/>
        <w:lang w:val="en-US" w:eastAsia="en-US" w:bidi="en-US"/>
      </w:rPr>
    </w:lvl>
    <w:lvl w:ilvl="7" w:tplc="586A2D08">
      <w:numFmt w:val="bullet"/>
      <w:lvlText w:val="•"/>
      <w:lvlJc w:val="left"/>
      <w:pPr>
        <w:ind w:left="4460" w:hanging="360"/>
      </w:pPr>
      <w:rPr>
        <w:rFonts w:hint="default"/>
        <w:lang w:val="en-US" w:eastAsia="en-US" w:bidi="en-US"/>
      </w:rPr>
    </w:lvl>
    <w:lvl w:ilvl="8" w:tplc="04E04048">
      <w:numFmt w:val="bullet"/>
      <w:lvlText w:val="•"/>
      <w:lvlJc w:val="left"/>
      <w:pPr>
        <w:ind w:left="4963" w:hanging="360"/>
      </w:pPr>
      <w:rPr>
        <w:rFonts w:hint="default"/>
        <w:lang w:val="en-US" w:eastAsia="en-US" w:bidi="en-US"/>
      </w:rPr>
    </w:lvl>
  </w:abstractNum>
  <w:abstractNum w:abstractNumId="2">
    <w:nsid w:val="03AB6790"/>
    <w:multiLevelType w:val="hybridMultilevel"/>
    <w:tmpl w:val="9538130A"/>
    <w:lvl w:ilvl="0" w:tplc="D6342F0A">
      <w:numFmt w:val="bullet"/>
      <w:lvlText w:val="-"/>
      <w:lvlJc w:val="left"/>
      <w:pPr>
        <w:ind w:left="935" w:hanging="360"/>
      </w:pPr>
      <w:rPr>
        <w:rFonts w:ascii="Arial" w:eastAsia="Arial" w:hAnsi="Arial" w:cs="Arial" w:hint="default"/>
        <w:w w:val="100"/>
        <w:sz w:val="16"/>
        <w:szCs w:val="16"/>
        <w:lang w:val="en-US" w:eastAsia="en-US" w:bidi="en-US"/>
      </w:rPr>
    </w:lvl>
    <w:lvl w:ilvl="1" w:tplc="DF6A9880">
      <w:numFmt w:val="bullet"/>
      <w:lvlText w:val="•"/>
      <w:lvlJc w:val="left"/>
      <w:pPr>
        <w:ind w:left="1442" w:hanging="360"/>
      </w:pPr>
      <w:rPr>
        <w:rFonts w:hint="default"/>
        <w:lang w:val="en-US" w:eastAsia="en-US" w:bidi="en-US"/>
      </w:rPr>
    </w:lvl>
    <w:lvl w:ilvl="2" w:tplc="0ED41D2C">
      <w:numFmt w:val="bullet"/>
      <w:lvlText w:val="•"/>
      <w:lvlJc w:val="left"/>
      <w:pPr>
        <w:ind w:left="1945" w:hanging="360"/>
      </w:pPr>
      <w:rPr>
        <w:rFonts w:hint="default"/>
        <w:lang w:val="en-US" w:eastAsia="en-US" w:bidi="en-US"/>
      </w:rPr>
    </w:lvl>
    <w:lvl w:ilvl="3" w:tplc="825C8A58">
      <w:numFmt w:val="bullet"/>
      <w:lvlText w:val="•"/>
      <w:lvlJc w:val="left"/>
      <w:pPr>
        <w:ind w:left="2448" w:hanging="360"/>
      </w:pPr>
      <w:rPr>
        <w:rFonts w:hint="default"/>
        <w:lang w:val="en-US" w:eastAsia="en-US" w:bidi="en-US"/>
      </w:rPr>
    </w:lvl>
    <w:lvl w:ilvl="4" w:tplc="E878E4EA">
      <w:numFmt w:val="bullet"/>
      <w:lvlText w:val="•"/>
      <w:lvlJc w:val="left"/>
      <w:pPr>
        <w:ind w:left="2951" w:hanging="360"/>
      </w:pPr>
      <w:rPr>
        <w:rFonts w:hint="default"/>
        <w:lang w:val="en-US" w:eastAsia="en-US" w:bidi="en-US"/>
      </w:rPr>
    </w:lvl>
    <w:lvl w:ilvl="5" w:tplc="9946AF5E">
      <w:numFmt w:val="bullet"/>
      <w:lvlText w:val="•"/>
      <w:lvlJc w:val="left"/>
      <w:pPr>
        <w:ind w:left="3454" w:hanging="360"/>
      </w:pPr>
      <w:rPr>
        <w:rFonts w:hint="default"/>
        <w:lang w:val="en-US" w:eastAsia="en-US" w:bidi="en-US"/>
      </w:rPr>
    </w:lvl>
    <w:lvl w:ilvl="6" w:tplc="3B6AC228">
      <w:numFmt w:val="bullet"/>
      <w:lvlText w:val="•"/>
      <w:lvlJc w:val="left"/>
      <w:pPr>
        <w:ind w:left="3957" w:hanging="360"/>
      </w:pPr>
      <w:rPr>
        <w:rFonts w:hint="default"/>
        <w:lang w:val="en-US" w:eastAsia="en-US" w:bidi="en-US"/>
      </w:rPr>
    </w:lvl>
    <w:lvl w:ilvl="7" w:tplc="F02453C0">
      <w:numFmt w:val="bullet"/>
      <w:lvlText w:val="•"/>
      <w:lvlJc w:val="left"/>
      <w:pPr>
        <w:ind w:left="4460" w:hanging="360"/>
      </w:pPr>
      <w:rPr>
        <w:rFonts w:hint="default"/>
        <w:lang w:val="en-US" w:eastAsia="en-US" w:bidi="en-US"/>
      </w:rPr>
    </w:lvl>
    <w:lvl w:ilvl="8" w:tplc="6B563A32">
      <w:numFmt w:val="bullet"/>
      <w:lvlText w:val="•"/>
      <w:lvlJc w:val="left"/>
      <w:pPr>
        <w:ind w:left="4963" w:hanging="360"/>
      </w:pPr>
      <w:rPr>
        <w:rFonts w:hint="default"/>
        <w:lang w:val="en-US" w:eastAsia="en-US" w:bidi="en-US"/>
      </w:rPr>
    </w:lvl>
  </w:abstractNum>
  <w:abstractNum w:abstractNumId="3">
    <w:nsid w:val="051B7DBC"/>
    <w:multiLevelType w:val="hybridMultilevel"/>
    <w:tmpl w:val="D16A6026"/>
    <w:lvl w:ilvl="0" w:tplc="F16C6E8C">
      <w:numFmt w:val="bullet"/>
      <w:lvlText w:val=""/>
      <w:lvlJc w:val="left"/>
      <w:pPr>
        <w:ind w:left="1579" w:hanging="360"/>
      </w:pPr>
      <w:rPr>
        <w:rFonts w:ascii="Wingdings" w:eastAsia="Wingdings" w:hAnsi="Wingdings" w:cs="Wingdings" w:hint="default"/>
        <w:w w:val="100"/>
        <w:sz w:val="22"/>
        <w:szCs w:val="22"/>
        <w:lang w:val="en-US" w:eastAsia="en-US" w:bidi="en-US"/>
      </w:rPr>
    </w:lvl>
    <w:lvl w:ilvl="1" w:tplc="740668F0">
      <w:numFmt w:val="bullet"/>
      <w:lvlText w:val="•"/>
      <w:lvlJc w:val="left"/>
      <w:pPr>
        <w:ind w:left="2584" w:hanging="360"/>
      </w:pPr>
      <w:rPr>
        <w:rFonts w:hint="default"/>
        <w:lang w:val="en-US" w:eastAsia="en-US" w:bidi="en-US"/>
      </w:rPr>
    </w:lvl>
    <w:lvl w:ilvl="2" w:tplc="53AEAC84">
      <w:numFmt w:val="bullet"/>
      <w:lvlText w:val="•"/>
      <w:lvlJc w:val="left"/>
      <w:pPr>
        <w:ind w:left="3588" w:hanging="360"/>
      </w:pPr>
      <w:rPr>
        <w:rFonts w:hint="default"/>
        <w:lang w:val="en-US" w:eastAsia="en-US" w:bidi="en-US"/>
      </w:rPr>
    </w:lvl>
    <w:lvl w:ilvl="3" w:tplc="DC7C0426">
      <w:numFmt w:val="bullet"/>
      <w:lvlText w:val="•"/>
      <w:lvlJc w:val="left"/>
      <w:pPr>
        <w:ind w:left="4592" w:hanging="360"/>
      </w:pPr>
      <w:rPr>
        <w:rFonts w:hint="default"/>
        <w:lang w:val="en-US" w:eastAsia="en-US" w:bidi="en-US"/>
      </w:rPr>
    </w:lvl>
    <w:lvl w:ilvl="4" w:tplc="74204EA0">
      <w:numFmt w:val="bullet"/>
      <w:lvlText w:val="•"/>
      <w:lvlJc w:val="left"/>
      <w:pPr>
        <w:ind w:left="5596" w:hanging="360"/>
      </w:pPr>
      <w:rPr>
        <w:rFonts w:hint="default"/>
        <w:lang w:val="en-US" w:eastAsia="en-US" w:bidi="en-US"/>
      </w:rPr>
    </w:lvl>
    <w:lvl w:ilvl="5" w:tplc="DB2A9CDC">
      <w:numFmt w:val="bullet"/>
      <w:lvlText w:val="•"/>
      <w:lvlJc w:val="left"/>
      <w:pPr>
        <w:ind w:left="6600" w:hanging="360"/>
      </w:pPr>
      <w:rPr>
        <w:rFonts w:hint="default"/>
        <w:lang w:val="en-US" w:eastAsia="en-US" w:bidi="en-US"/>
      </w:rPr>
    </w:lvl>
    <w:lvl w:ilvl="6" w:tplc="17DEF620">
      <w:numFmt w:val="bullet"/>
      <w:lvlText w:val="•"/>
      <w:lvlJc w:val="left"/>
      <w:pPr>
        <w:ind w:left="7604" w:hanging="360"/>
      </w:pPr>
      <w:rPr>
        <w:rFonts w:hint="default"/>
        <w:lang w:val="en-US" w:eastAsia="en-US" w:bidi="en-US"/>
      </w:rPr>
    </w:lvl>
    <w:lvl w:ilvl="7" w:tplc="F1E8F4AE">
      <w:numFmt w:val="bullet"/>
      <w:lvlText w:val="•"/>
      <w:lvlJc w:val="left"/>
      <w:pPr>
        <w:ind w:left="8608" w:hanging="360"/>
      </w:pPr>
      <w:rPr>
        <w:rFonts w:hint="default"/>
        <w:lang w:val="en-US" w:eastAsia="en-US" w:bidi="en-US"/>
      </w:rPr>
    </w:lvl>
    <w:lvl w:ilvl="8" w:tplc="77DCBB40">
      <w:numFmt w:val="bullet"/>
      <w:lvlText w:val="•"/>
      <w:lvlJc w:val="left"/>
      <w:pPr>
        <w:ind w:left="9612" w:hanging="360"/>
      </w:pPr>
      <w:rPr>
        <w:rFonts w:hint="default"/>
        <w:lang w:val="en-US" w:eastAsia="en-US" w:bidi="en-US"/>
      </w:rPr>
    </w:lvl>
  </w:abstractNum>
  <w:abstractNum w:abstractNumId="4">
    <w:nsid w:val="06E95424"/>
    <w:multiLevelType w:val="multilevel"/>
    <w:tmpl w:val="9522C9FA"/>
    <w:lvl w:ilvl="0">
      <w:start w:val="2"/>
      <w:numFmt w:val="decimal"/>
      <w:lvlText w:val="%1"/>
      <w:lvlJc w:val="left"/>
      <w:pPr>
        <w:ind w:left="1220" w:hanging="361"/>
      </w:pPr>
      <w:rPr>
        <w:rFonts w:hint="default"/>
        <w:lang w:val="en-US" w:eastAsia="en-US" w:bidi="en-US"/>
      </w:rPr>
    </w:lvl>
    <w:lvl w:ilvl="1">
      <w:numFmt w:val="decimal"/>
      <w:lvlText w:val="%1.%2"/>
      <w:lvlJc w:val="left"/>
      <w:pPr>
        <w:ind w:left="1220" w:hanging="361"/>
      </w:pPr>
      <w:rPr>
        <w:rFonts w:ascii="Calibri" w:eastAsia="Calibri" w:hAnsi="Calibri" w:cs="Calibri" w:hint="default"/>
        <w:b/>
        <w:bCs/>
        <w:spacing w:val="-2"/>
        <w:w w:val="100"/>
        <w:sz w:val="22"/>
        <w:szCs w:val="22"/>
        <w:lang w:val="en-US" w:eastAsia="en-US" w:bidi="en-US"/>
      </w:rPr>
    </w:lvl>
    <w:lvl w:ilvl="2">
      <w:start w:val="1"/>
      <w:numFmt w:val="lowerLetter"/>
      <w:lvlText w:val="%3."/>
      <w:lvlJc w:val="left"/>
      <w:pPr>
        <w:ind w:left="1399" w:hanging="360"/>
      </w:pPr>
      <w:rPr>
        <w:rFonts w:ascii="Calibri" w:eastAsia="Calibri" w:hAnsi="Calibri" w:cs="Calibri" w:hint="default"/>
        <w:spacing w:val="-1"/>
        <w:w w:val="100"/>
        <w:sz w:val="22"/>
        <w:szCs w:val="22"/>
        <w:lang w:val="en-US" w:eastAsia="en-US" w:bidi="en-US"/>
      </w:rPr>
    </w:lvl>
    <w:lvl w:ilvl="3">
      <w:numFmt w:val="bullet"/>
      <w:lvlText w:val="•"/>
      <w:lvlJc w:val="left"/>
      <w:pPr>
        <w:ind w:left="3671" w:hanging="360"/>
      </w:pPr>
      <w:rPr>
        <w:rFonts w:hint="default"/>
        <w:lang w:val="en-US" w:eastAsia="en-US" w:bidi="en-US"/>
      </w:rPr>
    </w:lvl>
    <w:lvl w:ilvl="4">
      <w:numFmt w:val="bullet"/>
      <w:lvlText w:val="•"/>
      <w:lvlJc w:val="left"/>
      <w:pPr>
        <w:ind w:left="4806" w:hanging="360"/>
      </w:pPr>
      <w:rPr>
        <w:rFonts w:hint="default"/>
        <w:lang w:val="en-US" w:eastAsia="en-US" w:bidi="en-US"/>
      </w:rPr>
    </w:lvl>
    <w:lvl w:ilvl="5">
      <w:numFmt w:val="bullet"/>
      <w:lvlText w:val="•"/>
      <w:lvlJc w:val="left"/>
      <w:pPr>
        <w:ind w:left="5942" w:hanging="360"/>
      </w:pPr>
      <w:rPr>
        <w:rFonts w:hint="default"/>
        <w:lang w:val="en-US" w:eastAsia="en-US" w:bidi="en-US"/>
      </w:rPr>
    </w:lvl>
    <w:lvl w:ilvl="6">
      <w:numFmt w:val="bullet"/>
      <w:lvlText w:val="•"/>
      <w:lvlJc w:val="left"/>
      <w:pPr>
        <w:ind w:left="7077" w:hanging="360"/>
      </w:pPr>
      <w:rPr>
        <w:rFonts w:hint="default"/>
        <w:lang w:val="en-US" w:eastAsia="en-US" w:bidi="en-US"/>
      </w:rPr>
    </w:lvl>
    <w:lvl w:ilvl="7">
      <w:numFmt w:val="bullet"/>
      <w:lvlText w:val="•"/>
      <w:lvlJc w:val="left"/>
      <w:pPr>
        <w:ind w:left="8213" w:hanging="360"/>
      </w:pPr>
      <w:rPr>
        <w:rFonts w:hint="default"/>
        <w:lang w:val="en-US" w:eastAsia="en-US" w:bidi="en-US"/>
      </w:rPr>
    </w:lvl>
    <w:lvl w:ilvl="8">
      <w:numFmt w:val="bullet"/>
      <w:lvlText w:val="•"/>
      <w:lvlJc w:val="left"/>
      <w:pPr>
        <w:ind w:left="9348" w:hanging="360"/>
      </w:pPr>
      <w:rPr>
        <w:rFonts w:hint="default"/>
        <w:lang w:val="en-US" w:eastAsia="en-US" w:bidi="en-US"/>
      </w:rPr>
    </w:lvl>
  </w:abstractNum>
  <w:abstractNum w:abstractNumId="5">
    <w:nsid w:val="09581F9E"/>
    <w:multiLevelType w:val="hybridMultilevel"/>
    <w:tmpl w:val="41084A56"/>
    <w:lvl w:ilvl="0" w:tplc="4A96EAD2">
      <w:start w:val="1"/>
      <w:numFmt w:val="lowerLetter"/>
      <w:lvlText w:val="%1)"/>
      <w:lvlJc w:val="left"/>
      <w:pPr>
        <w:ind w:left="2036" w:hanging="339"/>
      </w:pPr>
      <w:rPr>
        <w:rFonts w:ascii="Arial" w:eastAsia="Arial" w:hAnsi="Arial" w:cs="Arial" w:hint="default"/>
        <w:b/>
        <w:bCs/>
        <w:w w:val="90"/>
        <w:sz w:val="22"/>
        <w:szCs w:val="22"/>
        <w:lang w:val="en-US" w:eastAsia="en-US" w:bidi="en-US"/>
      </w:rPr>
    </w:lvl>
    <w:lvl w:ilvl="1" w:tplc="3EE64FCE">
      <w:numFmt w:val="bullet"/>
      <w:lvlText w:val="•"/>
      <w:lvlJc w:val="left"/>
      <w:pPr>
        <w:ind w:left="2998" w:hanging="339"/>
      </w:pPr>
      <w:rPr>
        <w:rFonts w:hint="default"/>
        <w:lang w:val="en-US" w:eastAsia="en-US" w:bidi="en-US"/>
      </w:rPr>
    </w:lvl>
    <w:lvl w:ilvl="2" w:tplc="0918449C">
      <w:numFmt w:val="bullet"/>
      <w:lvlText w:val="•"/>
      <w:lvlJc w:val="left"/>
      <w:pPr>
        <w:ind w:left="3956" w:hanging="339"/>
      </w:pPr>
      <w:rPr>
        <w:rFonts w:hint="default"/>
        <w:lang w:val="en-US" w:eastAsia="en-US" w:bidi="en-US"/>
      </w:rPr>
    </w:lvl>
    <w:lvl w:ilvl="3" w:tplc="77FC6E92">
      <w:numFmt w:val="bullet"/>
      <w:lvlText w:val="•"/>
      <w:lvlJc w:val="left"/>
      <w:pPr>
        <w:ind w:left="4914" w:hanging="339"/>
      </w:pPr>
      <w:rPr>
        <w:rFonts w:hint="default"/>
        <w:lang w:val="en-US" w:eastAsia="en-US" w:bidi="en-US"/>
      </w:rPr>
    </w:lvl>
    <w:lvl w:ilvl="4" w:tplc="3B2A2D98">
      <w:numFmt w:val="bullet"/>
      <w:lvlText w:val="•"/>
      <w:lvlJc w:val="left"/>
      <w:pPr>
        <w:ind w:left="5872" w:hanging="339"/>
      </w:pPr>
      <w:rPr>
        <w:rFonts w:hint="default"/>
        <w:lang w:val="en-US" w:eastAsia="en-US" w:bidi="en-US"/>
      </w:rPr>
    </w:lvl>
    <w:lvl w:ilvl="5" w:tplc="9188B22C">
      <w:numFmt w:val="bullet"/>
      <w:lvlText w:val="•"/>
      <w:lvlJc w:val="left"/>
      <w:pPr>
        <w:ind w:left="6830" w:hanging="339"/>
      </w:pPr>
      <w:rPr>
        <w:rFonts w:hint="default"/>
        <w:lang w:val="en-US" w:eastAsia="en-US" w:bidi="en-US"/>
      </w:rPr>
    </w:lvl>
    <w:lvl w:ilvl="6" w:tplc="C124255C">
      <w:numFmt w:val="bullet"/>
      <w:lvlText w:val="•"/>
      <w:lvlJc w:val="left"/>
      <w:pPr>
        <w:ind w:left="7788" w:hanging="339"/>
      </w:pPr>
      <w:rPr>
        <w:rFonts w:hint="default"/>
        <w:lang w:val="en-US" w:eastAsia="en-US" w:bidi="en-US"/>
      </w:rPr>
    </w:lvl>
    <w:lvl w:ilvl="7" w:tplc="83AAB214">
      <w:numFmt w:val="bullet"/>
      <w:lvlText w:val="•"/>
      <w:lvlJc w:val="left"/>
      <w:pPr>
        <w:ind w:left="8746" w:hanging="339"/>
      </w:pPr>
      <w:rPr>
        <w:rFonts w:hint="default"/>
        <w:lang w:val="en-US" w:eastAsia="en-US" w:bidi="en-US"/>
      </w:rPr>
    </w:lvl>
    <w:lvl w:ilvl="8" w:tplc="369EC1F6">
      <w:numFmt w:val="bullet"/>
      <w:lvlText w:val="•"/>
      <w:lvlJc w:val="left"/>
      <w:pPr>
        <w:ind w:left="9704" w:hanging="339"/>
      </w:pPr>
      <w:rPr>
        <w:rFonts w:hint="default"/>
        <w:lang w:val="en-US" w:eastAsia="en-US" w:bidi="en-US"/>
      </w:rPr>
    </w:lvl>
  </w:abstractNum>
  <w:abstractNum w:abstractNumId="6">
    <w:nsid w:val="0A6C0D00"/>
    <w:multiLevelType w:val="multilevel"/>
    <w:tmpl w:val="E63409AE"/>
    <w:lvl w:ilvl="0">
      <w:start w:val="6"/>
      <w:numFmt w:val="decimal"/>
      <w:lvlText w:val="%1"/>
      <w:lvlJc w:val="left"/>
      <w:pPr>
        <w:ind w:left="1928" w:hanging="708"/>
      </w:pPr>
      <w:rPr>
        <w:rFonts w:hint="default"/>
        <w:lang w:val="en-US" w:eastAsia="en-US" w:bidi="en-US"/>
      </w:rPr>
    </w:lvl>
    <w:lvl w:ilvl="1">
      <w:start w:val="1"/>
      <w:numFmt w:val="decimal"/>
      <w:lvlText w:val="%1.%2"/>
      <w:lvlJc w:val="left"/>
      <w:pPr>
        <w:ind w:left="1928" w:hanging="708"/>
      </w:pPr>
      <w:rPr>
        <w:rFonts w:ascii="Century Gothic" w:eastAsia="Century Gothic" w:hAnsi="Century Gothic" w:cs="Century Gothic" w:hint="default"/>
        <w:spacing w:val="-23"/>
        <w:w w:val="100"/>
        <w:sz w:val="24"/>
        <w:szCs w:val="24"/>
        <w:lang w:val="en-US" w:eastAsia="en-US" w:bidi="en-US"/>
      </w:rPr>
    </w:lvl>
    <w:lvl w:ilvl="2">
      <w:numFmt w:val="bullet"/>
      <w:lvlText w:val="•"/>
      <w:lvlJc w:val="left"/>
      <w:pPr>
        <w:ind w:left="3860" w:hanging="708"/>
      </w:pPr>
      <w:rPr>
        <w:rFonts w:hint="default"/>
        <w:lang w:val="en-US" w:eastAsia="en-US" w:bidi="en-US"/>
      </w:rPr>
    </w:lvl>
    <w:lvl w:ilvl="3">
      <w:numFmt w:val="bullet"/>
      <w:lvlText w:val="•"/>
      <w:lvlJc w:val="left"/>
      <w:pPr>
        <w:ind w:left="4830" w:hanging="708"/>
      </w:pPr>
      <w:rPr>
        <w:rFonts w:hint="default"/>
        <w:lang w:val="en-US" w:eastAsia="en-US" w:bidi="en-US"/>
      </w:rPr>
    </w:lvl>
    <w:lvl w:ilvl="4">
      <w:numFmt w:val="bullet"/>
      <w:lvlText w:val="•"/>
      <w:lvlJc w:val="left"/>
      <w:pPr>
        <w:ind w:left="5800" w:hanging="708"/>
      </w:pPr>
      <w:rPr>
        <w:rFonts w:hint="default"/>
        <w:lang w:val="en-US" w:eastAsia="en-US" w:bidi="en-US"/>
      </w:rPr>
    </w:lvl>
    <w:lvl w:ilvl="5">
      <w:numFmt w:val="bullet"/>
      <w:lvlText w:val="•"/>
      <w:lvlJc w:val="left"/>
      <w:pPr>
        <w:ind w:left="6770" w:hanging="708"/>
      </w:pPr>
      <w:rPr>
        <w:rFonts w:hint="default"/>
        <w:lang w:val="en-US" w:eastAsia="en-US" w:bidi="en-US"/>
      </w:rPr>
    </w:lvl>
    <w:lvl w:ilvl="6">
      <w:numFmt w:val="bullet"/>
      <w:lvlText w:val="•"/>
      <w:lvlJc w:val="left"/>
      <w:pPr>
        <w:ind w:left="7740" w:hanging="708"/>
      </w:pPr>
      <w:rPr>
        <w:rFonts w:hint="default"/>
        <w:lang w:val="en-US" w:eastAsia="en-US" w:bidi="en-US"/>
      </w:rPr>
    </w:lvl>
    <w:lvl w:ilvl="7">
      <w:numFmt w:val="bullet"/>
      <w:lvlText w:val="•"/>
      <w:lvlJc w:val="left"/>
      <w:pPr>
        <w:ind w:left="8710" w:hanging="708"/>
      </w:pPr>
      <w:rPr>
        <w:rFonts w:hint="default"/>
        <w:lang w:val="en-US" w:eastAsia="en-US" w:bidi="en-US"/>
      </w:rPr>
    </w:lvl>
    <w:lvl w:ilvl="8">
      <w:numFmt w:val="bullet"/>
      <w:lvlText w:val="•"/>
      <w:lvlJc w:val="left"/>
      <w:pPr>
        <w:ind w:left="9680" w:hanging="708"/>
      </w:pPr>
      <w:rPr>
        <w:rFonts w:hint="default"/>
        <w:lang w:val="en-US" w:eastAsia="en-US" w:bidi="en-US"/>
      </w:rPr>
    </w:lvl>
  </w:abstractNum>
  <w:abstractNum w:abstractNumId="7">
    <w:nsid w:val="0E050BC4"/>
    <w:multiLevelType w:val="hybridMultilevel"/>
    <w:tmpl w:val="03622EE8"/>
    <w:lvl w:ilvl="0" w:tplc="03820B3A">
      <w:numFmt w:val="bullet"/>
      <w:lvlText w:val="-"/>
      <w:lvlJc w:val="left"/>
      <w:pPr>
        <w:ind w:left="1688" w:hanging="360"/>
      </w:pPr>
      <w:rPr>
        <w:rFonts w:ascii="Arial" w:eastAsia="Arial" w:hAnsi="Arial" w:cs="Arial" w:hint="default"/>
        <w:w w:val="100"/>
        <w:sz w:val="16"/>
        <w:szCs w:val="16"/>
        <w:lang w:val="en-US" w:eastAsia="en-US" w:bidi="en-US"/>
      </w:rPr>
    </w:lvl>
    <w:lvl w:ilvl="1" w:tplc="EE6C4CD2">
      <w:numFmt w:val="bullet"/>
      <w:lvlText w:val="•"/>
      <w:lvlJc w:val="left"/>
      <w:pPr>
        <w:ind w:left="2674" w:hanging="360"/>
      </w:pPr>
      <w:rPr>
        <w:rFonts w:hint="default"/>
        <w:lang w:val="en-US" w:eastAsia="en-US" w:bidi="en-US"/>
      </w:rPr>
    </w:lvl>
    <w:lvl w:ilvl="2" w:tplc="8D6AA32C">
      <w:numFmt w:val="bullet"/>
      <w:lvlText w:val="•"/>
      <w:lvlJc w:val="left"/>
      <w:pPr>
        <w:ind w:left="3668" w:hanging="360"/>
      </w:pPr>
      <w:rPr>
        <w:rFonts w:hint="default"/>
        <w:lang w:val="en-US" w:eastAsia="en-US" w:bidi="en-US"/>
      </w:rPr>
    </w:lvl>
    <w:lvl w:ilvl="3" w:tplc="4F0E3690">
      <w:numFmt w:val="bullet"/>
      <w:lvlText w:val="•"/>
      <w:lvlJc w:val="left"/>
      <w:pPr>
        <w:ind w:left="4662" w:hanging="360"/>
      </w:pPr>
      <w:rPr>
        <w:rFonts w:hint="default"/>
        <w:lang w:val="en-US" w:eastAsia="en-US" w:bidi="en-US"/>
      </w:rPr>
    </w:lvl>
    <w:lvl w:ilvl="4" w:tplc="B2223284">
      <w:numFmt w:val="bullet"/>
      <w:lvlText w:val="•"/>
      <w:lvlJc w:val="left"/>
      <w:pPr>
        <w:ind w:left="5656" w:hanging="360"/>
      </w:pPr>
      <w:rPr>
        <w:rFonts w:hint="default"/>
        <w:lang w:val="en-US" w:eastAsia="en-US" w:bidi="en-US"/>
      </w:rPr>
    </w:lvl>
    <w:lvl w:ilvl="5" w:tplc="6690371E">
      <w:numFmt w:val="bullet"/>
      <w:lvlText w:val="•"/>
      <w:lvlJc w:val="left"/>
      <w:pPr>
        <w:ind w:left="6650" w:hanging="360"/>
      </w:pPr>
      <w:rPr>
        <w:rFonts w:hint="default"/>
        <w:lang w:val="en-US" w:eastAsia="en-US" w:bidi="en-US"/>
      </w:rPr>
    </w:lvl>
    <w:lvl w:ilvl="6" w:tplc="D9B813A2">
      <w:numFmt w:val="bullet"/>
      <w:lvlText w:val="•"/>
      <w:lvlJc w:val="left"/>
      <w:pPr>
        <w:ind w:left="7644" w:hanging="360"/>
      </w:pPr>
      <w:rPr>
        <w:rFonts w:hint="default"/>
        <w:lang w:val="en-US" w:eastAsia="en-US" w:bidi="en-US"/>
      </w:rPr>
    </w:lvl>
    <w:lvl w:ilvl="7" w:tplc="95D8135E">
      <w:numFmt w:val="bullet"/>
      <w:lvlText w:val="•"/>
      <w:lvlJc w:val="left"/>
      <w:pPr>
        <w:ind w:left="8638" w:hanging="360"/>
      </w:pPr>
      <w:rPr>
        <w:rFonts w:hint="default"/>
        <w:lang w:val="en-US" w:eastAsia="en-US" w:bidi="en-US"/>
      </w:rPr>
    </w:lvl>
    <w:lvl w:ilvl="8" w:tplc="4A04D23A">
      <w:numFmt w:val="bullet"/>
      <w:lvlText w:val="•"/>
      <w:lvlJc w:val="left"/>
      <w:pPr>
        <w:ind w:left="9632" w:hanging="360"/>
      </w:pPr>
      <w:rPr>
        <w:rFonts w:hint="default"/>
        <w:lang w:val="en-US" w:eastAsia="en-US" w:bidi="en-US"/>
      </w:rPr>
    </w:lvl>
  </w:abstractNum>
  <w:abstractNum w:abstractNumId="8">
    <w:nsid w:val="17030192"/>
    <w:multiLevelType w:val="hybridMultilevel"/>
    <w:tmpl w:val="ED6A8A42"/>
    <w:lvl w:ilvl="0" w:tplc="8892D11C">
      <w:start w:val="1"/>
      <w:numFmt w:val="decimal"/>
      <w:lvlText w:val="%1)"/>
      <w:lvlJc w:val="left"/>
      <w:pPr>
        <w:ind w:left="1220" w:hanging="360"/>
      </w:pPr>
      <w:rPr>
        <w:rFonts w:ascii="Calibri" w:eastAsia="Calibri" w:hAnsi="Calibri" w:cs="Calibri" w:hint="default"/>
        <w:w w:val="100"/>
        <w:sz w:val="22"/>
        <w:szCs w:val="22"/>
        <w:lang w:val="en-US" w:eastAsia="en-US" w:bidi="en-US"/>
      </w:rPr>
    </w:lvl>
    <w:lvl w:ilvl="1" w:tplc="DF427C46">
      <w:numFmt w:val="bullet"/>
      <w:lvlText w:val="•"/>
      <w:lvlJc w:val="left"/>
      <w:pPr>
        <w:ind w:left="2260" w:hanging="360"/>
      </w:pPr>
      <w:rPr>
        <w:rFonts w:hint="default"/>
        <w:lang w:val="en-US" w:eastAsia="en-US" w:bidi="en-US"/>
      </w:rPr>
    </w:lvl>
    <w:lvl w:ilvl="2" w:tplc="07CEBB86">
      <w:numFmt w:val="bullet"/>
      <w:lvlText w:val="•"/>
      <w:lvlJc w:val="left"/>
      <w:pPr>
        <w:ind w:left="3300" w:hanging="360"/>
      </w:pPr>
      <w:rPr>
        <w:rFonts w:hint="default"/>
        <w:lang w:val="en-US" w:eastAsia="en-US" w:bidi="en-US"/>
      </w:rPr>
    </w:lvl>
    <w:lvl w:ilvl="3" w:tplc="9E3E3274">
      <w:numFmt w:val="bullet"/>
      <w:lvlText w:val="•"/>
      <w:lvlJc w:val="left"/>
      <w:pPr>
        <w:ind w:left="4340" w:hanging="360"/>
      </w:pPr>
      <w:rPr>
        <w:rFonts w:hint="default"/>
        <w:lang w:val="en-US" w:eastAsia="en-US" w:bidi="en-US"/>
      </w:rPr>
    </w:lvl>
    <w:lvl w:ilvl="4" w:tplc="EEFCBA1E">
      <w:numFmt w:val="bullet"/>
      <w:lvlText w:val="•"/>
      <w:lvlJc w:val="left"/>
      <w:pPr>
        <w:ind w:left="5380" w:hanging="360"/>
      </w:pPr>
      <w:rPr>
        <w:rFonts w:hint="default"/>
        <w:lang w:val="en-US" w:eastAsia="en-US" w:bidi="en-US"/>
      </w:rPr>
    </w:lvl>
    <w:lvl w:ilvl="5" w:tplc="A02C3E42">
      <w:numFmt w:val="bullet"/>
      <w:lvlText w:val="•"/>
      <w:lvlJc w:val="left"/>
      <w:pPr>
        <w:ind w:left="6420" w:hanging="360"/>
      </w:pPr>
      <w:rPr>
        <w:rFonts w:hint="default"/>
        <w:lang w:val="en-US" w:eastAsia="en-US" w:bidi="en-US"/>
      </w:rPr>
    </w:lvl>
    <w:lvl w:ilvl="6" w:tplc="DD5A5782">
      <w:numFmt w:val="bullet"/>
      <w:lvlText w:val="•"/>
      <w:lvlJc w:val="left"/>
      <w:pPr>
        <w:ind w:left="7460" w:hanging="360"/>
      </w:pPr>
      <w:rPr>
        <w:rFonts w:hint="default"/>
        <w:lang w:val="en-US" w:eastAsia="en-US" w:bidi="en-US"/>
      </w:rPr>
    </w:lvl>
    <w:lvl w:ilvl="7" w:tplc="8B1E6348">
      <w:numFmt w:val="bullet"/>
      <w:lvlText w:val="•"/>
      <w:lvlJc w:val="left"/>
      <w:pPr>
        <w:ind w:left="8500" w:hanging="360"/>
      </w:pPr>
      <w:rPr>
        <w:rFonts w:hint="default"/>
        <w:lang w:val="en-US" w:eastAsia="en-US" w:bidi="en-US"/>
      </w:rPr>
    </w:lvl>
    <w:lvl w:ilvl="8" w:tplc="2EDE44F2">
      <w:numFmt w:val="bullet"/>
      <w:lvlText w:val="•"/>
      <w:lvlJc w:val="left"/>
      <w:pPr>
        <w:ind w:left="9540" w:hanging="360"/>
      </w:pPr>
      <w:rPr>
        <w:rFonts w:hint="default"/>
        <w:lang w:val="en-US" w:eastAsia="en-US" w:bidi="en-US"/>
      </w:rPr>
    </w:lvl>
  </w:abstractNum>
  <w:abstractNum w:abstractNumId="9">
    <w:nsid w:val="19672D32"/>
    <w:multiLevelType w:val="hybridMultilevel"/>
    <w:tmpl w:val="2132D592"/>
    <w:lvl w:ilvl="0" w:tplc="EB8E4B40">
      <w:numFmt w:val="bullet"/>
      <w:lvlText w:val="-"/>
      <w:lvlJc w:val="left"/>
      <w:pPr>
        <w:ind w:left="1579" w:hanging="360"/>
      </w:pPr>
      <w:rPr>
        <w:rFonts w:ascii="Arial" w:eastAsia="Arial" w:hAnsi="Arial" w:cs="Arial" w:hint="default"/>
        <w:w w:val="100"/>
        <w:sz w:val="22"/>
        <w:szCs w:val="22"/>
        <w:lang w:val="en-US" w:eastAsia="en-US" w:bidi="en-US"/>
      </w:rPr>
    </w:lvl>
    <w:lvl w:ilvl="1" w:tplc="6C069F42">
      <w:numFmt w:val="bullet"/>
      <w:lvlText w:val=""/>
      <w:lvlJc w:val="left"/>
      <w:pPr>
        <w:ind w:left="2300" w:hanging="361"/>
      </w:pPr>
      <w:rPr>
        <w:rFonts w:ascii="Symbol" w:eastAsia="Symbol" w:hAnsi="Symbol" w:cs="Symbol" w:hint="default"/>
        <w:w w:val="100"/>
        <w:sz w:val="22"/>
        <w:szCs w:val="22"/>
        <w:lang w:val="en-US" w:eastAsia="en-US" w:bidi="en-US"/>
      </w:rPr>
    </w:lvl>
    <w:lvl w:ilvl="2" w:tplc="14E4D042">
      <w:numFmt w:val="bullet"/>
      <w:lvlText w:val="•"/>
      <w:lvlJc w:val="left"/>
      <w:pPr>
        <w:ind w:left="3335" w:hanging="361"/>
      </w:pPr>
      <w:rPr>
        <w:rFonts w:hint="default"/>
        <w:lang w:val="en-US" w:eastAsia="en-US" w:bidi="en-US"/>
      </w:rPr>
    </w:lvl>
    <w:lvl w:ilvl="3" w:tplc="0094AA96">
      <w:numFmt w:val="bullet"/>
      <w:lvlText w:val="•"/>
      <w:lvlJc w:val="left"/>
      <w:pPr>
        <w:ind w:left="4371" w:hanging="361"/>
      </w:pPr>
      <w:rPr>
        <w:rFonts w:hint="default"/>
        <w:lang w:val="en-US" w:eastAsia="en-US" w:bidi="en-US"/>
      </w:rPr>
    </w:lvl>
    <w:lvl w:ilvl="4" w:tplc="E9A29CB8">
      <w:numFmt w:val="bullet"/>
      <w:lvlText w:val="•"/>
      <w:lvlJc w:val="left"/>
      <w:pPr>
        <w:ind w:left="5406" w:hanging="361"/>
      </w:pPr>
      <w:rPr>
        <w:rFonts w:hint="default"/>
        <w:lang w:val="en-US" w:eastAsia="en-US" w:bidi="en-US"/>
      </w:rPr>
    </w:lvl>
    <w:lvl w:ilvl="5" w:tplc="E1A03A30">
      <w:numFmt w:val="bullet"/>
      <w:lvlText w:val="•"/>
      <w:lvlJc w:val="left"/>
      <w:pPr>
        <w:ind w:left="6442" w:hanging="361"/>
      </w:pPr>
      <w:rPr>
        <w:rFonts w:hint="default"/>
        <w:lang w:val="en-US" w:eastAsia="en-US" w:bidi="en-US"/>
      </w:rPr>
    </w:lvl>
    <w:lvl w:ilvl="6" w:tplc="A48C3758">
      <w:numFmt w:val="bullet"/>
      <w:lvlText w:val="•"/>
      <w:lvlJc w:val="left"/>
      <w:pPr>
        <w:ind w:left="7477" w:hanging="361"/>
      </w:pPr>
      <w:rPr>
        <w:rFonts w:hint="default"/>
        <w:lang w:val="en-US" w:eastAsia="en-US" w:bidi="en-US"/>
      </w:rPr>
    </w:lvl>
    <w:lvl w:ilvl="7" w:tplc="A8D68F34">
      <w:numFmt w:val="bullet"/>
      <w:lvlText w:val="•"/>
      <w:lvlJc w:val="left"/>
      <w:pPr>
        <w:ind w:left="8513" w:hanging="361"/>
      </w:pPr>
      <w:rPr>
        <w:rFonts w:hint="default"/>
        <w:lang w:val="en-US" w:eastAsia="en-US" w:bidi="en-US"/>
      </w:rPr>
    </w:lvl>
    <w:lvl w:ilvl="8" w:tplc="62CE08EE">
      <w:numFmt w:val="bullet"/>
      <w:lvlText w:val="•"/>
      <w:lvlJc w:val="left"/>
      <w:pPr>
        <w:ind w:left="9548" w:hanging="361"/>
      </w:pPr>
      <w:rPr>
        <w:rFonts w:hint="default"/>
        <w:lang w:val="en-US" w:eastAsia="en-US" w:bidi="en-US"/>
      </w:rPr>
    </w:lvl>
  </w:abstractNum>
  <w:abstractNum w:abstractNumId="10">
    <w:nsid w:val="19BC04A3"/>
    <w:multiLevelType w:val="hybridMultilevel"/>
    <w:tmpl w:val="02280054"/>
    <w:lvl w:ilvl="0" w:tplc="D92878F8">
      <w:numFmt w:val="bullet"/>
      <w:lvlText w:val="-"/>
      <w:lvlJc w:val="left"/>
      <w:pPr>
        <w:ind w:left="1688" w:hanging="360"/>
      </w:pPr>
      <w:rPr>
        <w:rFonts w:ascii="Arial" w:eastAsia="Arial" w:hAnsi="Arial" w:cs="Arial" w:hint="default"/>
        <w:w w:val="100"/>
        <w:sz w:val="16"/>
        <w:szCs w:val="16"/>
        <w:lang w:val="en-US" w:eastAsia="en-US" w:bidi="en-US"/>
      </w:rPr>
    </w:lvl>
    <w:lvl w:ilvl="1" w:tplc="492EF566">
      <w:numFmt w:val="bullet"/>
      <w:lvlText w:val="•"/>
      <w:lvlJc w:val="left"/>
      <w:pPr>
        <w:ind w:left="2674" w:hanging="360"/>
      </w:pPr>
      <w:rPr>
        <w:rFonts w:hint="default"/>
        <w:lang w:val="en-US" w:eastAsia="en-US" w:bidi="en-US"/>
      </w:rPr>
    </w:lvl>
    <w:lvl w:ilvl="2" w:tplc="CE68FDD8">
      <w:numFmt w:val="bullet"/>
      <w:lvlText w:val="•"/>
      <w:lvlJc w:val="left"/>
      <w:pPr>
        <w:ind w:left="3668" w:hanging="360"/>
      </w:pPr>
      <w:rPr>
        <w:rFonts w:hint="default"/>
        <w:lang w:val="en-US" w:eastAsia="en-US" w:bidi="en-US"/>
      </w:rPr>
    </w:lvl>
    <w:lvl w:ilvl="3" w:tplc="01EE4C7C">
      <w:numFmt w:val="bullet"/>
      <w:lvlText w:val="•"/>
      <w:lvlJc w:val="left"/>
      <w:pPr>
        <w:ind w:left="4662" w:hanging="360"/>
      </w:pPr>
      <w:rPr>
        <w:rFonts w:hint="default"/>
        <w:lang w:val="en-US" w:eastAsia="en-US" w:bidi="en-US"/>
      </w:rPr>
    </w:lvl>
    <w:lvl w:ilvl="4" w:tplc="8130AE18">
      <w:numFmt w:val="bullet"/>
      <w:lvlText w:val="•"/>
      <w:lvlJc w:val="left"/>
      <w:pPr>
        <w:ind w:left="5656" w:hanging="360"/>
      </w:pPr>
      <w:rPr>
        <w:rFonts w:hint="default"/>
        <w:lang w:val="en-US" w:eastAsia="en-US" w:bidi="en-US"/>
      </w:rPr>
    </w:lvl>
    <w:lvl w:ilvl="5" w:tplc="5E4278E8">
      <w:numFmt w:val="bullet"/>
      <w:lvlText w:val="•"/>
      <w:lvlJc w:val="left"/>
      <w:pPr>
        <w:ind w:left="6650" w:hanging="360"/>
      </w:pPr>
      <w:rPr>
        <w:rFonts w:hint="default"/>
        <w:lang w:val="en-US" w:eastAsia="en-US" w:bidi="en-US"/>
      </w:rPr>
    </w:lvl>
    <w:lvl w:ilvl="6" w:tplc="E04077DC">
      <w:numFmt w:val="bullet"/>
      <w:lvlText w:val="•"/>
      <w:lvlJc w:val="left"/>
      <w:pPr>
        <w:ind w:left="7644" w:hanging="360"/>
      </w:pPr>
      <w:rPr>
        <w:rFonts w:hint="default"/>
        <w:lang w:val="en-US" w:eastAsia="en-US" w:bidi="en-US"/>
      </w:rPr>
    </w:lvl>
    <w:lvl w:ilvl="7" w:tplc="94786E04">
      <w:numFmt w:val="bullet"/>
      <w:lvlText w:val="•"/>
      <w:lvlJc w:val="left"/>
      <w:pPr>
        <w:ind w:left="8638" w:hanging="360"/>
      </w:pPr>
      <w:rPr>
        <w:rFonts w:hint="default"/>
        <w:lang w:val="en-US" w:eastAsia="en-US" w:bidi="en-US"/>
      </w:rPr>
    </w:lvl>
    <w:lvl w:ilvl="8" w:tplc="0A4ECC82">
      <w:numFmt w:val="bullet"/>
      <w:lvlText w:val="•"/>
      <w:lvlJc w:val="left"/>
      <w:pPr>
        <w:ind w:left="9632" w:hanging="360"/>
      </w:pPr>
      <w:rPr>
        <w:rFonts w:hint="default"/>
        <w:lang w:val="en-US" w:eastAsia="en-US" w:bidi="en-US"/>
      </w:rPr>
    </w:lvl>
  </w:abstractNum>
  <w:abstractNum w:abstractNumId="11">
    <w:nsid w:val="1C40098F"/>
    <w:multiLevelType w:val="hybridMultilevel"/>
    <w:tmpl w:val="B06A5D7E"/>
    <w:lvl w:ilvl="0" w:tplc="01AEBE26">
      <w:numFmt w:val="bullet"/>
      <w:lvlText w:val="-"/>
      <w:lvlJc w:val="left"/>
      <w:pPr>
        <w:ind w:left="935" w:hanging="360"/>
      </w:pPr>
      <w:rPr>
        <w:rFonts w:ascii="Arial" w:eastAsia="Arial" w:hAnsi="Arial" w:cs="Arial" w:hint="default"/>
        <w:w w:val="100"/>
        <w:sz w:val="16"/>
        <w:szCs w:val="16"/>
        <w:lang w:val="en-US" w:eastAsia="en-US" w:bidi="en-US"/>
      </w:rPr>
    </w:lvl>
    <w:lvl w:ilvl="1" w:tplc="440026A8">
      <w:numFmt w:val="bullet"/>
      <w:lvlText w:val="•"/>
      <w:lvlJc w:val="left"/>
      <w:pPr>
        <w:ind w:left="1443" w:hanging="360"/>
      </w:pPr>
      <w:rPr>
        <w:rFonts w:hint="default"/>
        <w:lang w:val="en-US" w:eastAsia="en-US" w:bidi="en-US"/>
      </w:rPr>
    </w:lvl>
    <w:lvl w:ilvl="2" w:tplc="83C0F7B2">
      <w:numFmt w:val="bullet"/>
      <w:lvlText w:val="•"/>
      <w:lvlJc w:val="left"/>
      <w:pPr>
        <w:ind w:left="1946" w:hanging="360"/>
      </w:pPr>
      <w:rPr>
        <w:rFonts w:hint="default"/>
        <w:lang w:val="en-US" w:eastAsia="en-US" w:bidi="en-US"/>
      </w:rPr>
    </w:lvl>
    <w:lvl w:ilvl="3" w:tplc="02F01C2C">
      <w:numFmt w:val="bullet"/>
      <w:lvlText w:val="•"/>
      <w:lvlJc w:val="left"/>
      <w:pPr>
        <w:ind w:left="2449" w:hanging="360"/>
      </w:pPr>
      <w:rPr>
        <w:rFonts w:hint="default"/>
        <w:lang w:val="en-US" w:eastAsia="en-US" w:bidi="en-US"/>
      </w:rPr>
    </w:lvl>
    <w:lvl w:ilvl="4" w:tplc="3FDA0038">
      <w:numFmt w:val="bullet"/>
      <w:lvlText w:val="•"/>
      <w:lvlJc w:val="left"/>
      <w:pPr>
        <w:ind w:left="2952" w:hanging="360"/>
      </w:pPr>
      <w:rPr>
        <w:rFonts w:hint="default"/>
        <w:lang w:val="en-US" w:eastAsia="en-US" w:bidi="en-US"/>
      </w:rPr>
    </w:lvl>
    <w:lvl w:ilvl="5" w:tplc="D78EDEFE">
      <w:numFmt w:val="bullet"/>
      <w:lvlText w:val="•"/>
      <w:lvlJc w:val="left"/>
      <w:pPr>
        <w:ind w:left="3455" w:hanging="360"/>
      </w:pPr>
      <w:rPr>
        <w:rFonts w:hint="default"/>
        <w:lang w:val="en-US" w:eastAsia="en-US" w:bidi="en-US"/>
      </w:rPr>
    </w:lvl>
    <w:lvl w:ilvl="6" w:tplc="715AFA00">
      <w:numFmt w:val="bullet"/>
      <w:lvlText w:val="•"/>
      <w:lvlJc w:val="left"/>
      <w:pPr>
        <w:ind w:left="3958" w:hanging="360"/>
      </w:pPr>
      <w:rPr>
        <w:rFonts w:hint="default"/>
        <w:lang w:val="en-US" w:eastAsia="en-US" w:bidi="en-US"/>
      </w:rPr>
    </w:lvl>
    <w:lvl w:ilvl="7" w:tplc="5F5EF46C">
      <w:numFmt w:val="bullet"/>
      <w:lvlText w:val="•"/>
      <w:lvlJc w:val="left"/>
      <w:pPr>
        <w:ind w:left="4461" w:hanging="360"/>
      </w:pPr>
      <w:rPr>
        <w:rFonts w:hint="default"/>
        <w:lang w:val="en-US" w:eastAsia="en-US" w:bidi="en-US"/>
      </w:rPr>
    </w:lvl>
    <w:lvl w:ilvl="8" w:tplc="7F0EA646">
      <w:numFmt w:val="bullet"/>
      <w:lvlText w:val="•"/>
      <w:lvlJc w:val="left"/>
      <w:pPr>
        <w:ind w:left="4964" w:hanging="360"/>
      </w:pPr>
      <w:rPr>
        <w:rFonts w:hint="default"/>
        <w:lang w:val="en-US" w:eastAsia="en-US" w:bidi="en-US"/>
      </w:rPr>
    </w:lvl>
  </w:abstractNum>
  <w:abstractNum w:abstractNumId="12">
    <w:nsid w:val="1E461484"/>
    <w:multiLevelType w:val="hybridMultilevel"/>
    <w:tmpl w:val="7A5693B2"/>
    <w:lvl w:ilvl="0" w:tplc="AC282DF6">
      <w:numFmt w:val="bullet"/>
      <w:lvlText w:val="-"/>
      <w:lvlJc w:val="left"/>
      <w:pPr>
        <w:ind w:left="575" w:hanging="360"/>
      </w:pPr>
      <w:rPr>
        <w:rFonts w:ascii="Arial" w:eastAsia="Arial" w:hAnsi="Arial" w:cs="Arial" w:hint="default"/>
        <w:w w:val="100"/>
        <w:sz w:val="16"/>
        <w:szCs w:val="16"/>
        <w:lang w:val="en-US" w:eastAsia="en-US" w:bidi="en-US"/>
      </w:rPr>
    </w:lvl>
    <w:lvl w:ilvl="1" w:tplc="7E62D55A">
      <w:numFmt w:val="bullet"/>
      <w:lvlText w:val="•"/>
      <w:lvlJc w:val="left"/>
      <w:pPr>
        <w:ind w:left="1127" w:hanging="360"/>
      </w:pPr>
      <w:rPr>
        <w:rFonts w:hint="default"/>
        <w:lang w:val="en-US" w:eastAsia="en-US" w:bidi="en-US"/>
      </w:rPr>
    </w:lvl>
    <w:lvl w:ilvl="2" w:tplc="7AE040D4">
      <w:numFmt w:val="bullet"/>
      <w:lvlText w:val="•"/>
      <w:lvlJc w:val="left"/>
      <w:pPr>
        <w:ind w:left="1675" w:hanging="360"/>
      </w:pPr>
      <w:rPr>
        <w:rFonts w:hint="default"/>
        <w:lang w:val="en-US" w:eastAsia="en-US" w:bidi="en-US"/>
      </w:rPr>
    </w:lvl>
    <w:lvl w:ilvl="3" w:tplc="8D3A7A7C">
      <w:numFmt w:val="bullet"/>
      <w:lvlText w:val="•"/>
      <w:lvlJc w:val="left"/>
      <w:pPr>
        <w:ind w:left="2223" w:hanging="360"/>
      </w:pPr>
      <w:rPr>
        <w:rFonts w:hint="default"/>
        <w:lang w:val="en-US" w:eastAsia="en-US" w:bidi="en-US"/>
      </w:rPr>
    </w:lvl>
    <w:lvl w:ilvl="4" w:tplc="7CB0EB82">
      <w:numFmt w:val="bullet"/>
      <w:lvlText w:val="•"/>
      <w:lvlJc w:val="left"/>
      <w:pPr>
        <w:ind w:left="2770" w:hanging="360"/>
      </w:pPr>
      <w:rPr>
        <w:rFonts w:hint="default"/>
        <w:lang w:val="en-US" w:eastAsia="en-US" w:bidi="en-US"/>
      </w:rPr>
    </w:lvl>
    <w:lvl w:ilvl="5" w:tplc="7AD6D012">
      <w:numFmt w:val="bullet"/>
      <w:lvlText w:val="•"/>
      <w:lvlJc w:val="left"/>
      <w:pPr>
        <w:ind w:left="3318" w:hanging="360"/>
      </w:pPr>
      <w:rPr>
        <w:rFonts w:hint="default"/>
        <w:lang w:val="en-US" w:eastAsia="en-US" w:bidi="en-US"/>
      </w:rPr>
    </w:lvl>
    <w:lvl w:ilvl="6" w:tplc="DA5A6D72">
      <w:numFmt w:val="bullet"/>
      <w:lvlText w:val="•"/>
      <w:lvlJc w:val="left"/>
      <w:pPr>
        <w:ind w:left="3866" w:hanging="360"/>
      </w:pPr>
      <w:rPr>
        <w:rFonts w:hint="default"/>
        <w:lang w:val="en-US" w:eastAsia="en-US" w:bidi="en-US"/>
      </w:rPr>
    </w:lvl>
    <w:lvl w:ilvl="7" w:tplc="15A6D414">
      <w:numFmt w:val="bullet"/>
      <w:lvlText w:val="•"/>
      <w:lvlJc w:val="left"/>
      <w:pPr>
        <w:ind w:left="4413" w:hanging="360"/>
      </w:pPr>
      <w:rPr>
        <w:rFonts w:hint="default"/>
        <w:lang w:val="en-US" w:eastAsia="en-US" w:bidi="en-US"/>
      </w:rPr>
    </w:lvl>
    <w:lvl w:ilvl="8" w:tplc="80F6DE38">
      <w:numFmt w:val="bullet"/>
      <w:lvlText w:val="•"/>
      <w:lvlJc w:val="left"/>
      <w:pPr>
        <w:ind w:left="4961" w:hanging="360"/>
      </w:pPr>
      <w:rPr>
        <w:rFonts w:hint="default"/>
        <w:lang w:val="en-US" w:eastAsia="en-US" w:bidi="en-US"/>
      </w:rPr>
    </w:lvl>
  </w:abstractNum>
  <w:abstractNum w:abstractNumId="13">
    <w:nsid w:val="1FDC74EC"/>
    <w:multiLevelType w:val="multilevel"/>
    <w:tmpl w:val="1528FD86"/>
    <w:lvl w:ilvl="0">
      <w:start w:val="1"/>
      <w:numFmt w:val="decimal"/>
      <w:lvlText w:val="%1"/>
      <w:lvlJc w:val="left"/>
      <w:pPr>
        <w:ind w:left="1193" w:hanging="334"/>
      </w:pPr>
      <w:rPr>
        <w:rFonts w:hint="default"/>
        <w:lang w:val="en-US" w:eastAsia="en-US" w:bidi="en-US"/>
      </w:rPr>
    </w:lvl>
    <w:lvl w:ilvl="1">
      <w:numFmt w:val="decimal"/>
      <w:lvlText w:val="%1.%2"/>
      <w:lvlJc w:val="left"/>
      <w:pPr>
        <w:ind w:left="1193" w:hanging="334"/>
      </w:pPr>
      <w:rPr>
        <w:rFonts w:ascii="Calibri" w:eastAsia="Calibri" w:hAnsi="Calibri" w:cs="Calibri" w:hint="default"/>
        <w:b/>
        <w:bCs/>
        <w:spacing w:val="-2"/>
        <w:w w:val="100"/>
        <w:sz w:val="22"/>
        <w:szCs w:val="22"/>
        <w:lang w:val="en-US" w:eastAsia="en-US" w:bidi="en-US"/>
      </w:rPr>
    </w:lvl>
    <w:lvl w:ilvl="2">
      <w:numFmt w:val="bullet"/>
      <w:lvlText w:val=""/>
      <w:lvlJc w:val="left"/>
      <w:pPr>
        <w:ind w:left="1579" w:hanging="361"/>
      </w:pPr>
      <w:rPr>
        <w:rFonts w:ascii="Symbol" w:eastAsia="Symbol" w:hAnsi="Symbol" w:cs="Symbol" w:hint="default"/>
        <w:w w:val="100"/>
        <w:sz w:val="22"/>
        <w:szCs w:val="22"/>
        <w:lang w:val="en-US" w:eastAsia="en-US" w:bidi="en-US"/>
      </w:rPr>
    </w:lvl>
    <w:lvl w:ilvl="3">
      <w:numFmt w:val="bullet"/>
      <w:lvlText w:val="•"/>
      <w:lvlJc w:val="left"/>
      <w:pPr>
        <w:ind w:left="3811" w:hanging="361"/>
      </w:pPr>
      <w:rPr>
        <w:rFonts w:hint="default"/>
        <w:lang w:val="en-US" w:eastAsia="en-US" w:bidi="en-US"/>
      </w:rPr>
    </w:lvl>
    <w:lvl w:ilvl="4">
      <w:numFmt w:val="bullet"/>
      <w:lvlText w:val="•"/>
      <w:lvlJc w:val="left"/>
      <w:pPr>
        <w:ind w:left="4926" w:hanging="361"/>
      </w:pPr>
      <w:rPr>
        <w:rFonts w:hint="default"/>
        <w:lang w:val="en-US" w:eastAsia="en-US" w:bidi="en-US"/>
      </w:rPr>
    </w:lvl>
    <w:lvl w:ilvl="5">
      <w:numFmt w:val="bullet"/>
      <w:lvlText w:val="•"/>
      <w:lvlJc w:val="left"/>
      <w:pPr>
        <w:ind w:left="6042" w:hanging="361"/>
      </w:pPr>
      <w:rPr>
        <w:rFonts w:hint="default"/>
        <w:lang w:val="en-US" w:eastAsia="en-US" w:bidi="en-US"/>
      </w:rPr>
    </w:lvl>
    <w:lvl w:ilvl="6">
      <w:numFmt w:val="bullet"/>
      <w:lvlText w:val="•"/>
      <w:lvlJc w:val="left"/>
      <w:pPr>
        <w:ind w:left="7157" w:hanging="361"/>
      </w:pPr>
      <w:rPr>
        <w:rFonts w:hint="default"/>
        <w:lang w:val="en-US" w:eastAsia="en-US" w:bidi="en-US"/>
      </w:rPr>
    </w:lvl>
    <w:lvl w:ilvl="7">
      <w:numFmt w:val="bullet"/>
      <w:lvlText w:val="•"/>
      <w:lvlJc w:val="left"/>
      <w:pPr>
        <w:ind w:left="8273" w:hanging="361"/>
      </w:pPr>
      <w:rPr>
        <w:rFonts w:hint="default"/>
        <w:lang w:val="en-US" w:eastAsia="en-US" w:bidi="en-US"/>
      </w:rPr>
    </w:lvl>
    <w:lvl w:ilvl="8">
      <w:numFmt w:val="bullet"/>
      <w:lvlText w:val="•"/>
      <w:lvlJc w:val="left"/>
      <w:pPr>
        <w:ind w:left="9388" w:hanging="361"/>
      </w:pPr>
      <w:rPr>
        <w:rFonts w:hint="default"/>
        <w:lang w:val="en-US" w:eastAsia="en-US" w:bidi="en-US"/>
      </w:rPr>
    </w:lvl>
  </w:abstractNum>
  <w:abstractNum w:abstractNumId="14">
    <w:nsid w:val="202303D9"/>
    <w:multiLevelType w:val="hybridMultilevel"/>
    <w:tmpl w:val="97203DA8"/>
    <w:lvl w:ilvl="0" w:tplc="B37E8C76">
      <w:start w:val="1"/>
      <w:numFmt w:val="decimal"/>
      <w:lvlText w:val="%1."/>
      <w:lvlJc w:val="left"/>
      <w:pPr>
        <w:ind w:left="2038" w:hanging="339"/>
      </w:pPr>
      <w:rPr>
        <w:rFonts w:ascii="Arial" w:eastAsia="Arial" w:hAnsi="Arial" w:cs="Arial" w:hint="default"/>
        <w:b/>
        <w:bCs/>
        <w:w w:val="93"/>
        <w:sz w:val="22"/>
        <w:szCs w:val="22"/>
        <w:lang w:val="en-US" w:eastAsia="en-US" w:bidi="en-US"/>
      </w:rPr>
    </w:lvl>
    <w:lvl w:ilvl="1" w:tplc="00E48854">
      <w:numFmt w:val="bullet"/>
      <w:lvlText w:val="•"/>
      <w:lvlJc w:val="left"/>
      <w:pPr>
        <w:ind w:left="2998" w:hanging="339"/>
      </w:pPr>
      <w:rPr>
        <w:rFonts w:hint="default"/>
        <w:lang w:val="en-US" w:eastAsia="en-US" w:bidi="en-US"/>
      </w:rPr>
    </w:lvl>
    <w:lvl w:ilvl="2" w:tplc="652A7B56">
      <w:numFmt w:val="bullet"/>
      <w:lvlText w:val="•"/>
      <w:lvlJc w:val="left"/>
      <w:pPr>
        <w:ind w:left="3956" w:hanging="339"/>
      </w:pPr>
      <w:rPr>
        <w:rFonts w:hint="default"/>
        <w:lang w:val="en-US" w:eastAsia="en-US" w:bidi="en-US"/>
      </w:rPr>
    </w:lvl>
    <w:lvl w:ilvl="3" w:tplc="3620E28A">
      <w:numFmt w:val="bullet"/>
      <w:lvlText w:val="•"/>
      <w:lvlJc w:val="left"/>
      <w:pPr>
        <w:ind w:left="4914" w:hanging="339"/>
      </w:pPr>
      <w:rPr>
        <w:rFonts w:hint="default"/>
        <w:lang w:val="en-US" w:eastAsia="en-US" w:bidi="en-US"/>
      </w:rPr>
    </w:lvl>
    <w:lvl w:ilvl="4" w:tplc="61DC9DA2">
      <w:numFmt w:val="bullet"/>
      <w:lvlText w:val="•"/>
      <w:lvlJc w:val="left"/>
      <w:pPr>
        <w:ind w:left="5872" w:hanging="339"/>
      </w:pPr>
      <w:rPr>
        <w:rFonts w:hint="default"/>
        <w:lang w:val="en-US" w:eastAsia="en-US" w:bidi="en-US"/>
      </w:rPr>
    </w:lvl>
    <w:lvl w:ilvl="5" w:tplc="E298666C">
      <w:numFmt w:val="bullet"/>
      <w:lvlText w:val="•"/>
      <w:lvlJc w:val="left"/>
      <w:pPr>
        <w:ind w:left="6830" w:hanging="339"/>
      </w:pPr>
      <w:rPr>
        <w:rFonts w:hint="default"/>
        <w:lang w:val="en-US" w:eastAsia="en-US" w:bidi="en-US"/>
      </w:rPr>
    </w:lvl>
    <w:lvl w:ilvl="6" w:tplc="C82CD622">
      <w:numFmt w:val="bullet"/>
      <w:lvlText w:val="•"/>
      <w:lvlJc w:val="left"/>
      <w:pPr>
        <w:ind w:left="7788" w:hanging="339"/>
      </w:pPr>
      <w:rPr>
        <w:rFonts w:hint="default"/>
        <w:lang w:val="en-US" w:eastAsia="en-US" w:bidi="en-US"/>
      </w:rPr>
    </w:lvl>
    <w:lvl w:ilvl="7" w:tplc="88A80912">
      <w:numFmt w:val="bullet"/>
      <w:lvlText w:val="•"/>
      <w:lvlJc w:val="left"/>
      <w:pPr>
        <w:ind w:left="8746" w:hanging="339"/>
      </w:pPr>
      <w:rPr>
        <w:rFonts w:hint="default"/>
        <w:lang w:val="en-US" w:eastAsia="en-US" w:bidi="en-US"/>
      </w:rPr>
    </w:lvl>
    <w:lvl w:ilvl="8" w:tplc="6E90E3D0">
      <w:numFmt w:val="bullet"/>
      <w:lvlText w:val="•"/>
      <w:lvlJc w:val="left"/>
      <w:pPr>
        <w:ind w:left="9704" w:hanging="339"/>
      </w:pPr>
      <w:rPr>
        <w:rFonts w:hint="default"/>
        <w:lang w:val="en-US" w:eastAsia="en-US" w:bidi="en-US"/>
      </w:rPr>
    </w:lvl>
  </w:abstractNum>
  <w:abstractNum w:abstractNumId="15">
    <w:nsid w:val="218358FD"/>
    <w:multiLevelType w:val="multilevel"/>
    <w:tmpl w:val="C136D422"/>
    <w:lvl w:ilvl="0">
      <w:start w:val="2"/>
      <w:numFmt w:val="decimal"/>
      <w:lvlText w:val="%1"/>
      <w:lvlJc w:val="left"/>
      <w:pPr>
        <w:ind w:left="1220" w:hanging="360"/>
      </w:pPr>
      <w:rPr>
        <w:rFonts w:hint="default"/>
        <w:lang w:val="en-US" w:eastAsia="en-US" w:bidi="en-US"/>
      </w:rPr>
    </w:lvl>
    <w:lvl w:ilvl="1">
      <w:numFmt w:val="decimal"/>
      <w:lvlText w:val="%1.%2"/>
      <w:lvlJc w:val="left"/>
      <w:pPr>
        <w:ind w:left="1220" w:hanging="360"/>
      </w:pPr>
      <w:rPr>
        <w:rFonts w:ascii="Calibri" w:eastAsia="Calibri" w:hAnsi="Calibri" w:cs="Calibri" w:hint="default"/>
        <w:b/>
        <w:bCs/>
        <w:spacing w:val="-2"/>
        <w:w w:val="100"/>
        <w:sz w:val="22"/>
        <w:szCs w:val="22"/>
        <w:lang w:val="en-US" w:eastAsia="en-US" w:bidi="en-US"/>
      </w:rPr>
    </w:lvl>
    <w:lvl w:ilvl="2">
      <w:start w:val="1"/>
      <w:numFmt w:val="lowerLetter"/>
      <w:lvlText w:val="%3."/>
      <w:lvlJc w:val="left"/>
      <w:pPr>
        <w:ind w:left="1400" w:hanging="360"/>
      </w:pPr>
      <w:rPr>
        <w:rFonts w:hint="default"/>
        <w:spacing w:val="-1"/>
        <w:w w:val="100"/>
        <w:lang w:val="en-US" w:eastAsia="en-US" w:bidi="en-US"/>
      </w:rPr>
    </w:lvl>
    <w:lvl w:ilvl="3">
      <w:numFmt w:val="bullet"/>
      <w:lvlText w:val="•"/>
      <w:lvlJc w:val="left"/>
      <w:pPr>
        <w:ind w:left="3671" w:hanging="360"/>
      </w:pPr>
      <w:rPr>
        <w:rFonts w:hint="default"/>
        <w:lang w:val="en-US" w:eastAsia="en-US" w:bidi="en-US"/>
      </w:rPr>
    </w:lvl>
    <w:lvl w:ilvl="4">
      <w:numFmt w:val="bullet"/>
      <w:lvlText w:val="•"/>
      <w:lvlJc w:val="left"/>
      <w:pPr>
        <w:ind w:left="4806" w:hanging="360"/>
      </w:pPr>
      <w:rPr>
        <w:rFonts w:hint="default"/>
        <w:lang w:val="en-US" w:eastAsia="en-US" w:bidi="en-US"/>
      </w:rPr>
    </w:lvl>
    <w:lvl w:ilvl="5">
      <w:numFmt w:val="bullet"/>
      <w:lvlText w:val="•"/>
      <w:lvlJc w:val="left"/>
      <w:pPr>
        <w:ind w:left="5942" w:hanging="360"/>
      </w:pPr>
      <w:rPr>
        <w:rFonts w:hint="default"/>
        <w:lang w:val="en-US" w:eastAsia="en-US" w:bidi="en-US"/>
      </w:rPr>
    </w:lvl>
    <w:lvl w:ilvl="6">
      <w:numFmt w:val="bullet"/>
      <w:lvlText w:val="•"/>
      <w:lvlJc w:val="left"/>
      <w:pPr>
        <w:ind w:left="7077" w:hanging="360"/>
      </w:pPr>
      <w:rPr>
        <w:rFonts w:hint="default"/>
        <w:lang w:val="en-US" w:eastAsia="en-US" w:bidi="en-US"/>
      </w:rPr>
    </w:lvl>
    <w:lvl w:ilvl="7">
      <w:numFmt w:val="bullet"/>
      <w:lvlText w:val="•"/>
      <w:lvlJc w:val="left"/>
      <w:pPr>
        <w:ind w:left="8213" w:hanging="360"/>
      </w:pPr>
      <w:rPr>
        <w:rFonts w:hint="default"/>
        <w:lang w:val="en-US" w:eastAsia="en-US" w:bidi="en-US"/>
      </w:rPr>
    </w:lvl>
    <w:lvl w:ilvl="8">
      <w:numFmt w:val="bullet"/>
      <w:lvlText w:val="•"/>
      <w:lvlJc w:val="left"/>
      <w:pPr>
        <w:ind w:left="9348" w:hanging="360"/>
      </w:pPr>
      <w:rPr>
        <w:rFonts w:hint="default"/>
        <w:lang w:val="en-US" w:eastAsia="en-US" w:bidi="en-US"/>
      </w:rPr>
    </w:lvl>
  </w:abstractNum>
  <w:abstractNum w:abstractNumId="16">
    <w:nsid w:val="22D15758"/>
    <w:multiLevelType w:val="hybridMultilevel"/>
    <w:tmpl w:val="1E0869B4"/>
    <w:lvl w:ilvl="0" w:tplc="9320A090">
      <w:start w:val="1"/>
      <w:numFmt w:val="lowerLetter"/>
      <w:lvlText w:val="%1."/>
      <w:lvlJc w:val="left"/>
      <w:pPr>
        <w:ind w:left="1990" w:hanging="341"/>
      </w:pPr>
      <w:rPr>
        <w:rFonts w:ascii="Times New Roman" w:eastAsia="Times New Roman" w:hAnsi="Times New Roman" w:cs="Times New Roman" w:hint="default"/>
        <w:spacing w:val="-12"/>
        <w:w w:val="99"/>
        <w:sz w:val="22"/>
        <w:szCs w:val="22"/>
        <w:lang w:val="en-US" w:eastAsia="en-US" w:bidi="en-US"/>
      </w:rPr>
    </w:lvl>
    <w:lvl w:ilvl="1" w:tplc="318E638A">
      <w:start w:val="1"/>
      <w:numFmt w:val="lowerRoman"/>
      <w:lvlText w:val="%2)"/>
      <w:lvlJc w:val="left"/>
      <w:pPr>
        <w:ind w:left="2552" w:hanging="401"/>
      </w:pPr>
      <w:rPr>
        <w:rFonts w:ascii="Arial" w:eastAsia="Arial" w:hAnsi="Arial" w:cs="Arial" w:hint="default"/>
        <w:spacing w:val="-1"/>
        <w:w w:val="98"/>
        <w:sz w:val="22"/>
        <w:szCs w:val="22"/>
        <w:lang w:val="en-US" w:eastAsia="en-US" w:bidi="en-US"/>
      </w:rPr>
    </w:lvl>
    <w:lvl w:ilvl="2" w:tplc="15F499AA">
      <w:numFmt w:val="bullet"/>
      <w:lvlText w:val="•"/>
      <w:lvlJc w:val="left"/>
      <w:pPr>
        <w:ind w:left="3566" w:hanging="401"/>
      </w:pPr>
      <w:rPr>
        <w:rFonts w:hint="default"/>
        <w:lang w:val="en-US" w:eastAsia="en-US" w:bidi="en-US"/>
      </w:rPr>
    </w:lvl>
    <w:lvl w:ilvl="3" w:tplc="A75CE6E4">
      <w:numFmt w:val="bullet"/>
      <w:lvlText w:val="•"/>
      <w:lvlJc w:val="left"/>
      <w:pPr>
        <w:ind w:left="4573" w:hanging="401"/>
      </w:pPr>
      <w:rPr>
        <w:rFonts w:hint="default"/>
        <w:lang w:val="en-US" w:eastAsia="en-US" w:bidi="en-US"/>
      </w:rPr>
    </w:lvl>
    <w:lvl w:ilvl="4" w:tplc="3E046DF2">
      <w:numFmt w:val="bullet"/>
      <w:lvlText w:val="•"/>
      <w:lvlJc w:val="left"/>
      <w:pPr>
        <w:ind w:left="5580" w:hanging="401"/>
      </w:pPr>
      <w:rPr>
        <w:rFonts w:hint="default"/>
        <w:lang w:val="en-US" w:eastAsia="en-US" w:bidi="en-US"/>
      </w:rPr>
    </w:lvl>
    <w:lvl w:ilvl="5" w:tplc="47D6555E">
      <w:numFmt w:val="bullet"/>
      <w:lvlText w:val="•"/>
      <w:lvlJc w:val="left"/>
      <w:pPr>
        <w:ind w:left="6586" w:hanging="401"/>
      </w:pPr>
      <w:rPr>
        <w:rFonts w:hint="default"/>
        <w:lang w:val="en-US" w:eastAsia="en-US" w:bidi="en-US"/>
      </w:rPr>
    </w:lvl>
    <w:lvl w:ilvl="6" w:tplc="8FFA0306">
      <w:numFmt w:val="bullet"/>
      <w:lvlText w:val="•"/>
      <w:lvlJc w:val="left"/>
      <w:pPr>
        <w:ind w:left="7593" w:hanging="401"/>
      </w:pPr>
      <w:rPr>
        <w:rFonts w:hint="default"/>
        <w:lang w:val="en-US" w:eastAsia="en-US" w:bidi="en-US"/>
      </w:rPr>
    </w:lvl>
    <w:lvl w:ilvl="7" w:tplc="4E908030">
      <w:numFmt w:val="bullet"/>
      <w:lvlText w:val="•"/>
      <w:lvlJc w:val="left"/>
      <w:pPr>
        <w:ind w:left="8600" w:hanging="401"/>
      </w:pPr>
      <w:rPr>
        <w:rFonts w:hint="default"/>
        <w:lang w:val="en-US" w:eastAsia="en-US" w:bidi="en-US"/>
      </w:rPr>
    </w:lvl>
    <w:lvl w:ilvl="8" w:tplc="5388E500">
      <w:numFmt w:val="bullet"/>
      <w:lvlText w:val="•"/>
      <w:lvlJc w:val="left"/>
      <w:pPr>
        <w:ind w:left="9606" w:hanging="401"/>
      </w:pPr>
      <w:rPr>
        <w:rFonts w:hint="default"/>
        <w:lang w:val="en-US" w:eastAsia="en-US" w:bidi="en-US"/>
      </w:rPr>
    </w:lvl>
  </w:abstractNum>
  <w:abstractNum w:abstractNumId="17">
    <w:nsid w:val="257A6712"/>
    <w:multiLevelType w:val="hybridMultilevel"/>
    <w:tmpl w:val="EE3ACD30"/>
    <w:lvl w:ilvl="0" w:tplc="08090013">
      <w:start w:val="1"/>
      <w:numFmt w:val="upp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6467421"/>
    <w:multiLevelType w:val="hybridMultilevel"/>
    <w:tmpl w:val="C6B254D8"/>
    <w:lvl w:ilvl="0" w:tplc="7298D38C">
      <w:start w:val="1"/>
      <w:numFmt w:val="decimal"/>
      <w:lvlText w:val="%1."/>
      <w:lvlJc w:val="left"/>
      <w:pPr>
        <w:ind w:left="1875" w:hanging="339"/>
      </w:pPr>
      <w:rPr>
        <w:rFonts w:ascii="Times New Roman" w:eastAsia="Times New Roman" w:hAnsi="Times New Roman" w:cs="Times New Roman" w:hint="default"/>
        <w:w w:val="103"/>
        <w:sz w:val="20"/>
        <w:szCs w:val="20"/>
        <w:lang w:val="en-US" w:eastAsia="en-US" w:bidi="en-US"/>
      </w:rPr>
    </w:lvl>
    <w:lvl w:ilvl="1" w:tplc="573E57F4">
      <w:numFmt w:val="bullet"/>
      <w:lvlText w:val="•"/>
      <w:lvlJc w:val="left"/>
      <w:pPr>
        <w:ind w:left="1880" w:hanging="339"/>
      </w:pPr>
      <w:rPr>
        <w:rFonts w:hint="default"/>
        <w:lang w:val="en-US" w:eastAsia="en-US" w:bidi="en-US"/>
      </w:rPr>
    </w:lvl>
    <w:lvl w:ilvl="2" w:tplc="BEF2E9E6">
      <w:numFmt w:val="bullet"/>
      <w:lvlText w:val="•"/>
      <w:lvlJc w:val="left"/>
      <w:pPr>
        <w:ind w:left="2962" w:hanging="339"/>
      </w:pPr>
      <w:rPr>
        <w:rFonts w:hint="default"/>
        <w:lang w:val="en-US" w:eastAsia="en-US" w:bidi="en-US"/>
      </w:rPr>
    </w:lvl>
    <w:lvl w:ilvl="3" w:tplc="D78215F4">
      <w:numFmt w:val="bullet"/>
      <w:lvlText w:val="•"/>
      <w:lvlJc w:val="left"/>
      <w:pPr>
        <w:ind w:left="4044" w:hanging="339"/>
      </w:pPr>
      <w:rPr>
        <w:rFonts w:hint="default"/>
        <w:lang w:val="en-US" w:eastAsia="en-US" w:bidi="en-US"/>
      </w:rPr>
    </w:lvl>
    <w:lvl w:ilvl="4" w:tplc="A3AC7F28">
      <w:numFmt w:val="bullet"/>
      <w:lvlText w:val="•"/>
      <w:lvlJc w:val="left"/>
      <w:pPr>
        <w:ind w:left="5126" w:hanging="339"/>
      </w:pPr>
      <w:rPr>
        <w:rFonts w:hint="default"/>
        <w:lang w:val="en-US" w:eastAsia="en-US" w:bidi="en-US"/>
      </w:rPr>
    </w:lvl>
    <w:lvl w:ilvl="5" w:tplc="9536D270">
      <w:numFmt w:val="bullet"/>
      <w:lvlText w:val="•"/>
      <w:lvlJc w:val="left"/>
      <w:pPr>
        <w:ind w:left="6208" w:hanging="339"/>
      </w:pPr>
      <w:rPr>
        <w:rFonts w:hint="default"/>
        <w:lang w:val="en-US" w:eastAsia="en-US" w:bidi="en-US"/>
      </w:rPr>
    </w:lvl>
    <w:lvl w:ilvl="6" w:tplc="880A6770">
      <w:numFmt w:val="bullet"/>
      <w:lvlText w:val="•"/>
      <w:lvlJc w:val="left"/>
      <w:pPr>
        <w:ind w:left="7291" w:hanging="339"/>
      </w:pPr>
      <w:rPr>
        <w:rFonts w:hint="default"/>
        <w:lang w:val="en-US" w:eastAsia="en-US" w:bidi="en-US"/>
      </w:rPr>
    </w:lvl>
    <w:lvl w:ilvl="7" w:tplc="A6E8ADE2">
      <w:numFmt w:val="bullet"/>
      <w:lvlText w:val="•"/>
      <w:lvlJc w:val="left"/>
      <w:pPr>
        <w:ind w:left="8373" w:hanging="339"/>
      </w:pPr>
      <w:rPr>
        <w:rFonts w:hint="default"/>
        <w:lang w:val="en-US" w:eastAsia="en-US" w:bidi="en-US"/>
      </w:rPr>
    </w:lvl>
    <w:lvl w:ilvl="8" w:tplc="42FC1468">
      <w:numFmt w:val="bullet"/>
      <w:lvlText w:val="•"/>
      <w:lvlJc w:val="left"/>
      <w:pPr>
        <w:ind w:left="9455" w:hanging="339"/>
      </w:pPr>
      <w:rPr>
        <w:rFonts w:hint="default"/>
        <w:lang w:val="en-US" w:eastAsia="en-US" w:bidi="en-US"/>
      </w:rPr>
    </w:lvl>
  </w:abstractNum>
  <w:abstractNum w:abstractNumId="19">
    <w:nsid w:val="266B1FC9"/>
    <w:multiLevelType w:val="multilevel"/>
    <w:tmpl w:val="C93EFF46"/>
    <w:lvl w:ilvl="0">
      <w:start w:val="1"/>
      <w:numFmt w:val="decimal"/>
      <w:lvlText w:val="%1"/>
      <w:lvlJc w:val="left"/>
      <w:pPr>
        <w:ind w:left="1193" w:hanging="334"/>
      </w:pPr>
      <w:rPr>
        <w:rFonts w:hint="default"/>
        <w:lang w:val="en-US" w:eastAsia="en-US" w:bidi="en-US"/>
      </w:rPr>
    </w:lvl>
    <w:lvl w:ilvl="1">
      <w:numFmt w:val="decimal"/>
      <w:lvlText w:val="%1.%2"/>
      <w:lvlJc w:val="left"/>
      <w:pPr>
        <w:ind w:left="1193" w:hanging="334"/>
      </w:pPr>
      <w:rPr>
        <w:rFonts w:ascii="Calibri" w:eastAsia="Calibri" w:hAnsi="Calibri" w:cs="Calibri" w:hint="default"/>
        <w:b/>
        <w:bCs/>
        <w:spacing w:val="-2"/>
        <w:w w:val="100"/>
        <w:sz w:val="22"/>
        <w:szCs w:val="22"/>
        <w:lang w:val="en-US" w:eastAsia="en-US" w:bidi="en-US"/>
      </w:rPr>
    </w:lvl>
    <w:lvl w:ilvl="2">
      <w:numFmt w:val="bullet"/>
      <w:lvlText w:val=""/>
      <w:lvlJc w:val="left"/>
      <w:pPr>
        <w:ind w:left="1579" w:hanging="361"/>
      </w:pPr>
      <w:rPr>
        <w:rFonts w:ascii="Symbol" w:eastAsia="Symbol" w:hAnsi="Symbol" w:cs="Symbol" w:hint="default"/>
        <w:w w:val="100"/>
        <w:sz w:val="22"/>
        <w:szCs w:val="22"/>
        <w:lang w:val="en-US" w:eastAsia="en-US" w:bidi="en-US"/>
      </w:rPr>
    </w:lvl>
    <w:lvl w:ilvl="3">
      <w:numFmt w:val="bullet"/>
      <w:lvlText w:val="•"/>
      <w:lvlJc w:val="left"/>
      <w:pPr>
        <w:ind w:left="3811" w:hanging="361"/>
      </w:pPr>
      <w:rPr>
        <w:rFonts w:hint="default"/>
        <w:lang w:val="en-US" w:eastAsia="en-US" w:bidi="en-US"/>
      </w:rPr>
    </w:lvl>
    <w:lvl w:ilvl="4">
      <w:numFmt w:val="bullet"/>
      <w:lvlText w:val="•"/>
      <w:lvlJc w:val="left"/>
      <w:pPr>
        <w:ind w:left="4926" w:hanging="361"/>
      </w:pPr>
      <w:rPr>
        <w:rFonts w:hint="default"/>
        <w:lang w:val="en-US" w:eastAsia="en-US" w:bidi="en-US"/>
      </w:rPr>
    </w:lvl>
    <w:lvl w:ilvl="5">
      <w:numFmt w:val="bullet"/>
      <w:lvlText w:val="•"/>
      <w:lvlJc w:val="left"/>
      <w:pPr>
        <w:ind w:left="6042" w:hanging="361"/>
      </w:pPr>
      <w:rPr>
        <w:rFonts w:hint="default"/>
        <w:lang w:val="en-US" w:eastAsia="en-US" w:bidi="en-US"/>
      </w:rPr>
    </w:lvl>
    <w:lvl w:ilvl="6">
      <w:numFmt w:val="bullet"/>
      <w:lvlText w:val="•"/>
      <w:lvlJc w:val="left"/>
      <w:pPr>
        <w:ind w:left="7157" w:hanging="361"/>
      </w:pPr>
      <w:rPr>
        <w:rFonts w:hint="default"/>
        <w:lang w:val="en-US" w:eastAsia="en-US" w:bidi="en-US"/>
      </w:rPr>
    </w:lvl>
    <w:lvl w:ilvl="7">
      <w:numFmt w:val="bullet"/>
      <w:lvlText w:val="•"/>
      <w:lvlJc w:val="left"/>
      <w:pPr>
        <w:ind w:left="8273" w:hanging="361"/>
      </w:pPr>
      <w:rPr>
        <w:rFonts w:hint="default"/>
        <w:lang w:val="en-US" w:eastAsia="en-US" w:bidi="en-US"/>
      </w:rPr>
    </w:lvl>
    <w:lvl w:ilvl="8">
      <w:numFmt w:val="bullet"/>
      <w:lvlText w:val="•"/>
      <w:lvlJc w:val="left"/>
      <w:pPr>
        <w:ind w:left="9388" w:hanging="361"/>
      </w:pPr>
      <w:rPr>
        <w:rFonts w:hint="default"/>
        <w:lang w:val="en-US" w:eastAsia="en-US" w:bidi="en-US"/>
      </w:rPr>
    </w:lvl>
  </w:abstractNum>
  <w:abstractNum w:abstractNumId="20">
    <w:nsid w:val="274C381D"/>
    <w:multiLevelType w:val="hybridMultilevel"/>
    <w:tmpl w:val="DA3A7CA6"/>
    <w:lvl w:ilvl="0" w:tplc="54D4A5EA">
      <w:start w:val="1"/>
      <w:numFmt w:val="lowerRoman"/>
      <w:lvlText w:val="(%1)"/>
      <w:lvlJc w:val="left"/>
      <w:pPr>
        <w:ind w:left="1579" w:hanging="360"/>
      </w:pPr>
      <w:rPr>
        <w:rFonts w:hint="default"/>
        <w:spacing w:val="-1"/>
        <w:w w:val="100"/>
        <w:highlight w:val="yellow"/>
        <w:lang w:val="en-US" w:eastAsia="en-US" w:bidi="en-US"/>
      </w:rPr>
    </w:lvl>
    <w:lvl w:ilvl="1" w:tplc="91945866">
      <w:numFmt w:val="bullet"/>
      <w:lvlText w:val=""/>
      <w:lvlJc w:val="left"/>
      <w:pPr>
        <w:ind w:left="2299" w:hanging="360"/>
      </w:pPr>
      <w:rPr>
        <w:rFonts w:ascii="Wingdings" w:eastAsia="Wingdings" w:hAnsi="Wingdings" w:cs="Wingdings" w:hint="default"/>
        <w:w w:val="100"/>
        <w:sz w:val="22"/>
        <w:szCs w:val="22"/>
        <w:lang w:val="en-US" w:eastAsia="en-US" w:bidi="en-US"/>
      </w:rPr>
    </w:lvl>
    <w:lvl w:ilvl="2" w:tplc="A96C4872">
      <w:numFmt w:val="bullet"/>
      <w:lvlText w:val="•"/>
      <w:lvlJc w:val="left"/>
      <w:pPr>
        <w:ind w:left="3335" w:hanging="360"/>
      </w:pPr>
      <w:rPr>
        <w:rFonts w:hint="default"/>
        <w:lang w:val="en-US" w:eastAsia="en-US" w:bidi="en-US"/>
      </w:rPr>
    </w:lvl>
    <w:lvl w:ilvl="3" w:tplc="D14282CA">
      <w:numFmt w:val="bullet"/>
      <w:lvlText w:val="•"/>
      <w:lvlJc w:val="left"/>
      <w:pPr>
        <w:ind w:left="4371" w:hanging="360"/>
      </w:pPr>
      <w:rPr>
        <w:rFonts w:hint="default"/>
        <w:lang w:val="en-US" w:eastAsia="en-US" w:bidi="en-US"/>
      </w:rPr>
    </w:lvl>
    <w:lvl w:ilvl="4" w:tplc="F79CE0CC">
      <w:numFmt w:val="bullet"/>
      <w:lvlText w:val="•"/>
      <w:lvlJc w:val="left"/>
      <w:pPr>
        <w:ind w:left="5406" w:hanging="360"/>
      </w:pPr>
      <w:rPr>
        <w:rFonts w:hint="default"/>
        <w:lang w:val="en-US" w:eastAsia="en-US" w:bidi="en-US"/>
      </w:rPr>
    </w:lvl>
    <w:lvl w:ilvl="5" w:tplc="A0BCBA78">
      <w:numFmt w:val="bullet"/>
      <w:lvlText w:val="•"/>
      <w:lvlJc w:val="left"/>
      <w:pPr>
        <w:ind w:left="6442" w:hanging="360"/>
      </w:pPr>
      <w:rPr>
        <w:rFonts w:hint="default"/>
        <w:lang w:val="en-US" w:eastAsia="en-US" w:bidi="en-US"/>
      </w:rPr>
    </w:lvl>
    <w:lvl w:ilvl="6" w:tplc="0A6E7E80">
      <w:numFmt w:val="bullet"/>
      <w:lvlText w:val="•"/>
      <w:lvlJc w:val="left"/>
      <w:pPr>
        <w:ind w:left="7477" w:hanging="360"/>
      </w:pPr>
      <w:rPr>
        <w:rFonts w:hint="default"/>
        <w:lang w:val="en-US" w:eastAsia="en-US" w:bidi="en-US"/>
      </w:rPr>
    </w:lvl>
    <w:lvl w:ilvl="7" w:tplc="80A488A4">
      <w:numFmt w:val="bullet"/>
      <w:lvlText w:val="•"/>
      <w:lvlJc w:val="left"/>
      <w:pPr>
        <w:ind w:left="8513" w:hanging="360"/>
      </w:pPr>
      <w:rPr>
        <w:rFonts w:hint="default"/>
        <w:lang w:val="en-US" w:eastAsia="en-US" w:bidi="en-US"/>
      </w:rPr>
    </w:lvl>
    <w:lvl w:ilvl="8" w:tplc="8C96EE22">
      <w:numFmt w:val="bullet"/>
      <w:lvlText w:val="•"/>
      <w:lvlJc w:val="left"/>
      <w:pPr>
        <w:ind w:left="9548" w:hanging="360"/>
      </w:pPr>
      <w:rPr>
        <w:rFonts w:hint="default"/>
        <w:lang w:val="en-US" w:eastAsia="en-US" w:bidi="en-US"/>
      </w:rPr>
    </w:lvl>
  </w:abstractNum>
  <w:abstractNum w:abstractNumId="21">
    <w:nsid w:val="28992B18"/>
    <w:multiLevelType w:val="hybridMultilevel"/>
    <w:tmpl w:val="D396BC10"/>
    <w:lvl w:ilvl="0" w:tplc="3B407AC0">
      <w:start w:val="1"/>
      <w:numFmt w:val="decimal"/>
      <w:lvlText w:val="%1."/>
      <w:lvlJc w:val="left"/>
      <w:pPr>
        <w:ind w:left="1039" w:hanging="361"/>
      </w:pPr>
      <w:rPr>
        <w:rFonts w:ascii="Calibri" w:eastAsia="Calibri" w:hAnsi="Calibri" w:cs="Calibri" w:hint="default"/>
        <w:w w:val="100"/>
        <w:sz w:val="22"/>
        <w:szCs w:val="22"/>
        <w:lang w:val="en-US" w:eastAsia="en-US" w:bidi="en-US"/>
      </w:rPr>
    </w:lvl>
    <w:lvl w:ilvl="1" w:tplc="7584E462">
      <w:numFmt w:val="bullet"/>
      <w:lvlText w:val="o"/>
      <w:lvlJc w:val="left"/>
      <w:pPr>
        <w:ind w:left="1760" w:hanging="361"/>
      </w:pPr>
      <w:rPr>
        <w:rFonts w:ascii="Courier New" w:eastAsia="Courier New" w:hAnsi="Courier New" w:cs="Courier New" w:hint="default"/>
        <w:w w:val="100"/>
        <w:sz w:val="22"/>
        <w:szCs w:val="22"/>
        <w:lang w:val="en-US" w:eastAsia="en-US" w:bidi="en-US"/>
      </w:rPr>
    </w:lvl>
    <w:lvl w:ilvl="2" w:tplc="3C84E7A6">
      <w:numFmt w:val="bullet"/>
      <w:lvlText w:val="•"/>
      <w:lvlJc w:val="left"/>
      <w:pPr>
        <w:ind w:left="2855" w:hanging="361"/>
      </w:pPr>
      <w:rPr>
        <w:rFonts w:hint="default"/>
        <w:lang w:val="en-US" w:eastAsia="en-US" w:bidi="en-US"/>
      </w:rPr>
    </w:lvl>
    <w:lvl w:ilvl="3" w:tplc="91C47F4C">
      <w:numFmt w:val="bullet"/>
      <w:lvlText w:val="•"/>
      <w:lvlJc w:val="left"/>
      <w:pPr>
        <w:ind w:left="3951" w:hanging="361"/>
      </w:pPr>
      <w:rPr>
        <w:rFonts w:hint="default"/>
        <w:lang w:val="en-US" w:eastAsia="en-US" w:bidi="en-US"/>
      </w:rPr>
    </w:lvl>
    <w:lvl w:ilvl="4" w:tplc="2A0675F0">
      <w:numFmt w:val="bullet"/>
      <w:lvlText w:val="•"/>
      <w:lvlJc w:val="left"/>
      <w:pPr>
        <w:ind w:left="5046" w:hanging="361"/>
      </w:pPr>
      <w:rPr>
        <w:rFonts w:hint="default"/>
        <w:lang w:val="en-US" w:eastAsia="en-US" w:bidi="en-US"/>
      </w:rPr>
    </w:lvl>
    <w:lvl w:ilvl="5" w:tplc="DAB84B76">
      <w:numFmt w:val="bullet"/>
      <w:lvlText w:val="•"/>
      <w:lvlJc w:val="left"/>
      <w:pPr>
        <w:ind w:left="6142" w:hanging="361"/>
      </w:pPr>
      <w:rPr>
        <w:rFonts w:hint="default"/>
        <w:lang w:val="en-US" w:eastAsia="en-US" w:bidi="en-US"/>
      </w:rPr>
    </w:lvl>
    <w:lvl w:ilvl="6" w:tplc="45D0D218">
      <w:numFmt w:val="bullet"/>
      <w:lvlText w:val="•"/>
      <w:lvlJc w:val="left"/>
      <w:pPr>
        <w:ind w:left="7237" w:hanging="361"/>
      </w:pPr>
      <w:rPr>
        <w:rFonts w:hint="default"/>
        <w:lang w:val="en-US" w:eastAsia="en-US" w:bidi="en-US"/>
      </w:rPr>
    </w:lvl>
    <w:lvl w:ilvl="7" w:tplc="8864CFC2">
      <w:numFmt w:val="bullet"/>
      <w:lvlText w:val="•"/>
      <w:lvlJc w:val="left"/>
      <w:pPr>
        <w:ind w:left="8333" w:hanging="361"/>
      </w:pPr>
      <w:rPr>
        <w:rFonts w:hint="default"/>
        <w:lang w:val="en-US" w:eastAsia="en-US" w:bidi="en-US"/>
      </w:rPr>
    </w:lvl>
    <w:lvl w:ilvl="8" w:tplc="D97AB1E4">
      <w:numFmt w:val="bullet"/>
      <w:lvlText w:val="•"/>
      <w:lvlJc w:val="left"/>
      <w:pPr>
        <w:ind w:left="9428" w:hanging="361"/>
      </w:pPr>
      <w:rPr>
        <w:rFonts w:hint="default"/>
        <w:lang w:val="en-US" w:eastAsia="en-US" w:bidi="en-US"/>
      </w:rPr>
    </w:lvl>
  </w:abstractNum>
  <w:abstractNum w:abstractNumId="22">
    <w:nsid w:val="29850DEC"/>
    <w:multiLevelType w:val="hybridMultilevel"/>
    <w:tmpl w:val="90F819C8"/>
    <w:lvl w:ilvl="0" w:tplc="8ED88850">
      <w:numFmt w:val="bullet"/>
      <w:lvlText w:val="-"/>
      <w:lvlJc w:val="left"/>
      <w:pPr>
        <w:ind w:left="935" w:hanging="360"/>
      </w:pPr>
      <w:rPr>
        <w:rFonts w:ascii="Arial" w:eastAsia="Arial" w:hAnsi="Arial" w:cs="Arial" w:hint="default"/>
        <w:w w:val="100"/>
        <w:sz w:val="16"/>
        <w:szCs w:val="16"/>
        <w:lang w:val="en-US" w:eastAsia="en-US" w:bidi="en-US"/>
      </w:rPr>
    </w:lvl>
    <w:lvl w:ilvl="1" w:tplc="F8380CB8">
      <w:numFmt w:val="bullet"/>
      <w:lvlText w:val="•"/>
      <w:lvlJc w:val="left"/>
      <w:pPr>
        <w:ind w:left="1442" w:hanging="360"/>
      </w:pPr>
      <w:rPr>
        <w:rFonts w:hint="default"/>
        <w:lang w:val="en-US" w:eastAsia="en-US" w:bidi="en-US"/>
      </w:rPr>
    </w:lvl>
    <w:lvl w:ilvl="2" w:tplc="384405FE">
      <w:numFmt w:val="bullet"/>
      <w:lvlText w:val="•"/>
      <w:lvlJc w:val="left"/>
      <w:pPr>
        <w:ind w:left="1945" w:hanging="360"/>
      </w:pPr>
      <w:rPr>
        <w:rFonts w:hint="default"/>
        <w:lang w:val="en-US" w:eastAsia="en-US" w:bidi="en-US"/>
      </w:rPr>
    </w:lvl>
    <w:lvl w:ilvl="3" w:tplc="20F81394">
      <w:numFmt w:val="bullet"/>
      <w:lvlText w:val="•"/>
      <w:lvlJc w:val="left"/>
      <w:pPr>
        <w:ind w:left="2448" w:hanging="360"/>
      </w:pPr>
      <w:rPr>
        <w:rFonts w:hint="default"/>
        <w:lang w:val="en-US" w:eastAsia="en-US" w:bidi="en-US"/>
      </w:rPr>
    </w:lvl>
    <w:lvl w:ilvl="4" w:tplc="9042A928">
      <w:numFmt w:val="bullet"/>
      <w:lvlText w:val="•"/>
      <w:lvlJc w:val="left"/>
      <w:pPr>
        <w:ind w:left="2951" w:hanging="360"/>
      </w:pPr>
      <w:rPr>
        <w:rFonts w:hint="default"/>
        <w:lang w:val="en-US" w:eastAsia="en-US" w:bidi="en-US"/>
      </w:rPr>
    </w:lvl>
    <w:lvl w:ilvl="5" w:tplc="0EE279E8">
      <w:numFmt w:val="bullet"/>
      <w:lvlText w:val="•"/>
      <w:lvlJc w:val="left"/>
      <w:pPr>
        <w:ind w:left="3454" w:hanging="360"/>
      </w:pPr>
      <w:rPr>
        <w:rFonts w:hint="default"/>
        <w:lang w:val="en-US" w:eastAsia="en-US" w:bidi="en-US"/>
      </w:rPr>
    </w:lvl>
    <w:lvl w:ilvl="6" w:tplc="5F2A509E">
      <w:numFmt w:val="bullet"/>
      <w:lvlText w:val="•"/>
      <w:lvlJc w:val="left"/>
      <w:pPr>
        <w:ind w:left="3957" w:hanging="360"/>
      </w:pPr>
      <w:rPr>
        <w:rFonts w:hint="default"/>
        <w:lang w:val="en-US" w:eastAsia="en-US" w:bidi="en-US"/>
      </w:rPr>
    </w:lvl>
    <w:lvl w:ilvl="7" w:tplc="186E9776">
      <w:numFmt w:val="bullet"/>
      <w:lvlText w:val="•"/>
      <w:lvlJc w:val="left"/>
      <w:pPr>
        <w:ind w:left="4460" w:hanging="360"/>
      </w:pPr>
      <w:rPr>
        <w:rFonts w:hint="default"/>
        <w:lang w:val="en-US" w:eastAsia="en-US" w:bidi="en-US"/>
      </w:rPr>
    </w:lvl>
    <w:lvl w:ilvl="8" w:tplc="F4A4EDB8">
      <w:numFmt w:val="bullet"/>
      <w:lvlText w:val="•"/>
      <w:lvlJc w:val="left"/>
      <w:pPr>
        <w:ind w:left="4963" w:hanging="360"/>
      </w:pPr>
      <w:rPr>
        <w:rFonts w:hint="default"/>
        <w:lang w:val="en-US" w:eastAsia="en-US" w:bidi="en-US"/>
      </w:rPr>
    </w:lvl>
  </w:abstractNum>
  <w:abstractNum w:abstractNumId="23">
    <w:nsid w:val="29A71DA6"/>
    <w:multiLevelType w:val="hybridMultilevel"/>
    <w:tmpl w:val="392E1728"/>
    <w:lvl w:ilvl="0" w:tplc="BA6EBFA2">
      <w:numFmt w:val="bullet"/>
      <w:lvlText w:val="-"/>
      <w:lvlJc w:val="left"/>
      <w:pPr>
        <w:ind w:left="1688" w:hanging="360"/>
      </w:pPr>
      <w:rPr>
        <w:rFonts w:ascii="Arial" w:eastAsia="Arial" w:hAnsi="Arial" w:cs="Arial" w:hint="default"/>
        <w:w w:val="100"/>
        <w:sz w:val="16"/>
        <w:szCs w:val="16"/>
        <w:lang w:val="en-US" w:eastAsia="en-US" w:bidi="en-US"/>
      </w:rPr>
    </w:lvl>
    <w:lvl w:ilvl="1" w:tplc="3C72617C">
      <w:numFmt w:val="bullet"/>
      <w:lvlText w:val="•"/>
      <w:lvlJc w:val="left"/>
      <w:pPr>
        <w:ind w:left="2674" w:hanging="360"/>
      </w:pPr>
      <w:rPr>
        <w:rFonts w:hint="default"/>
        <w:lang w:val="en-US" w:eastAsia="en-US" w:bidi="en-US"/>
      </w:rPr>
    </w:lvl>
    <w:lvl w:ilvl="2" w:tplc="560A116C">
      <w:numFmt w:val="bullet"/>
      <w:lvlText w:val="•"/>
      <w:lvlJc w:val="left"/>
      <w:pPr>
        <w:ind w:left="3668" w:hanging="360"/>
      </w:pPr>
      <w:rPr>
        <w:rFonts w:hint="default"/>
        <w:lang w:val="en-US" w:eastAsia="en-US" w:bidi="en-US"/>
      </w:rPr>
    </w:lvl>
    <w:lvl w:ilvl="3" w:tplc="C3F087D6">
      <w:numFmt w:val="bullet"/>
      <w:lvlText w:val="•"/>
      <w:lvlJc w:val="left"/>
      <w:pPr>
        <w:ind w:left="4662" w:hanging="360"/>
      </w:pPr>
      <w:rPr>
        <w:rFonts w:hint="default"/>
        <w:lang w:val="en-US" w:eastAsia="en-US" w:bidi="en-US"/>
      </w:rPr>
    </w:lvl>
    <w:lvl w:ilvl="4" w:tplc="9A845EA0">
      <w:numFmt w:val="bullet"/>
      <w:lvlText w:val="•"/>
      <w:lvlJc w:val="left"/>
      <w:pPr>
        <w:ind w:left="5656" w:hanging="360"/>
      </w:pPr>
      <w:rPr>
        <w:rFonts w:hint="default"/>
        <w:lang w:val="en-US" w:eastAsia="en-US" w:bidi="en-US"/>
      </w:rPr>
    </w:lvl>
    <w:lvl w:ilvl="5" w:tplc="B3C6357E">
      <w:numFmt w:val="bullet"/>
      <w:lvlText w:val="•"/>
      <w:lvlJc w:val="left"/>
      <w:pPr>
        <w:ind w:left="6650" w:hanging="360"/>
      </w:pPr>
      <w:rPr>
        <w:rFonts w:hint="default"/>
        <w:lang w:val="en-US" w:eastAsia="en-US" w:bidi="en-US"/>
      </w:rPr>
    </w:lvl>
    <w:lvl w:ilvl="6" w:tplc="A1BE71BE">
      <w:numFmt w:val="bullet"/>
      <w:lvlText w:val="•"/>
      <w:lvlJc w:val="left"/>
      <w:pPr>
        <w:ind w:left="7644" w:hanging="360"/>
      </w:pPr>
      <w:rPr>
        <w:rFonts w:hint="default"/>
        <w:lang w:val="en-US" w:eastAsia="en-US" w:bidi="en-US"/>
      </w:rPr>
    </w:lvl>
    <w:lvl w:ilvl="7" w:tplc="E758B484">
      <w:numFmt w:val="bullet"/>
      <w:lvlText w:val="•"/>
      <w:lvlJc w:val="left"/>
      <w:pPr>
        <w:ind w:left="8638" w:hanging="360"/>
      </w:pPr>
      <w:rPr>
        <w:rFonts w:hint="default"/>
        <w:lang w:val="en-US" w:eastAsia="en-US" w:bidi="en-US"/>
      </w:rPr>
    </w:lvl>
    <w:lvl w:ilvl="8" w:tplc="9F04CFB8">
      <w:numFmt w:val="bullet"/>
      <w:lvlText w:val="•"/>
      <w:lvlJc w:val="left"/>
      <w:pPr>
        <w:ind w:left="9632" w:hanging="360"/>
      </w:pPr>
      <w:rPr>
        <w:rFonts w:hint="default"/>
        <w:lang w:val="en-US" w:eastAsia="en-US" w:bidi="en-US"/>
      </w:rPr>
    </w:lvl>
  </w:abstractNum>
  <w:abstractNum w:abstractNumId="24">
    <w:nsid w:val="2AF35901"/>
    <w:multiLevelType w:val="hybridMultilevel"/>
    <w:tmpl w:val="ADC4E7C6"/>
    <w:lvl w:ilvl="0" w:tplc="4DCE42EE">
      <w:numFmt w:val="bullet"/>
      <w:lvlText w:val="-"/>
      <w:lvlJc w:val="left"/>
      <w:pPr>
        <w:ind w:left="936" w:hanging="360"/>
      </w:pPr>
      <w:rPr>
        <w:rFonts w:ascii="Arial" w:eastAsia="Arial" w:hAnsi="Arial" w:cs="Arial" w:hint="default"/>
        <w:w w:val="100"/>
        <w:sz w:val="16"/>
        <w:szCs w:val="16"/>
        <w:lang w:val="en-US" w:eastAsia="en-US" w:bidi="en-US"/>
      </w:rPr>
    </w:lvl>
    <w:lvl w:ilvl="1" w:tplc="37C4BD8E">
      <w:numFmt w:val="bullet"/>
      <w:lvlText w:val="•"/>
      <w:lvlJc w:val="left"/>
      <w:pPr>
        <w:ind w:left="1443" w:hanging="360"/>
      </w:pPr>
      <w:rPr>
        <w:rFonts w:hint="default"/>
        <w:lang w:val="en-US" w:eastAsia="en-US" w:bidi="en-US"/>
      </w:rPr>
    </w:lvl>
    <w:lvl w:ilvl="2" w:tplc="A11AF050">
      <w:numFmt w:val="bullet"/>
      <w:lvlText w:val="•"/>
      <w:lvlJc w:val="left"/>
      <w:pPr>
        <w:ind w:left="1946" w:hanging="360"/>
      </w:pPr>
      <w:rPr>
        <w:rFonts w:hint="default"/>
        <w:lang w:val="en-US" w:eastAsia="en-US" w:bidi="en-US"/>
      </w:rPr>
    </w:lvl>
    <w:lvl w:ilvl="3" w:tplc="F45E6478">
      <w:numFmt w:val="bullet"/>
      <w:lvlText w:val="•"/>
      <w:lvlJc w:val="left"/>
      <w:pPr>
        <w:ind w:left="2449" w:hanging="360"/>
      </w:pPr>
      <w:rPr>
        <w:rFonts w:hint="default"/>
        <w:lang w:val="en-US" w:eastAsia="en-US" w:bidi="en-US"/>
      </w:rPr>
    </w:lvl>
    <w:lvl w:ilvl="4" w:tplc="E782E988">
      <w:numFmt w:val="bullet"/>
      <w:lvlText w:val="•"/>
      <w:lvlJc w:val="left"/>
      <w:pPr>
        <w:ind w:left="2952" w:hanging="360"/>
      </w:pPr>
      <w:rPr>
        <w:rFonts w:hint="default"/>
        <w:lang w:val="en-US" w:eastAsia="en-US" w:bidi="en-US"/>
      </w:rPr>
    </w:lvl>
    <w:lvl w:ilvl="5" w:tplc="A90841F4">
      <w:numFmt w:val="bullet"/>
      <w:lvlText w:val="•"/>
      <w:lvlJc w:val="left"/>
      <w:pPr>
        <w:ind w:left="3455" w:hanging="360"/>
      </w:pPr>
      <w:rPr>
        <w:rFonts w:hint="default"/>
        <w:lang w:val="en-US" w:eastAsia="en-US" w:bidi="en-US"/>
      </w:rPr>
    </w:lvl>
    <w:lvl w:ilvl="6" w:tplc="99BE894A">
      <w:numFmt w:val="bullet"/>
      <w:lvlText w:val="•"/>
      <w:lvlJc w:val="left"/>
      <w:pPr>
        <w:ind w:left="3958" w:hanging="360"/>
      </w:pPr>
      <w:rPr>
        <w:rFonts w:hint="default"/>
        <w:lang w:val="en-US" w:eastAsia="en-US" w:bidi="en-US"/>
      </w:rPr>
    </w:lvl>
    <w:lvl w:ilvl="7" w:tplc="4030FAEA">
      <w:numFmt w:val="bullet"/>
      <w:lvlText w:val="•"/>
      <w:lvlJc w:val="left"/>
      <w:pPr>
        <w:ind w:left="4461" w:hanging="360"/>
      </w:pPr>
      <w:rPr>
        <w:rFonts w:hint="default"/>
        <w:lang w:val="en-US" w:eastAsia="en-US" w:bidi="en-US"/>
      </w:rPr>
    </w:lvl>
    <w:lvl w:ilvl="8" w:tplc="9202B8A4">
      <w:numFmt w:val="bullet"/>
      <w:lvlText w:val="•"/>
      <w:lvlJc w:val="left"/>
      <w:pPr>
        <w:ind w:left="4964" w:hanging="360"/>
      </w:pPr>
      <w:rPr>
        <w:rFonts w:hint="default"/>
        <w:lang w:val="en-US" w:eastAsia="en-US" w:bidi="en-US"/>
      </w:rPr>
    </w:lvl>
  </w:abstractNum>
  <w:abstractNum w:abstractNumId="25">
    <w:nsid w:val="2B214E56"/>
    <w:multiLevelType w:val="hybridMultilevel"/>
    <w:tmpl w:val="0130F4EC"/>
    <w:lvl w:ilvl="0" w:tplc="C88E86FC">
      <w:numFmt w:val="bullet"/>
      <w:lvlText w:val=""/>
      <w:lvlJc w:val="left"/>
      <w:pPr>
        <w:ind w:left="827" w:hanging="360"/>
      </w:pPr>
      <w:rPr>
        <w:rFonts w:ascii="Symbol" w:eastAsia="Symbol" w:hAnsi="Symbol" w:cs="Symbol" w:hint="default"/>
        <w:w w:val="99"/>
        <w:sz w:val="20"/>
        <w:szCs w:val="20"/>
        <w:lang w:val="en-US" w:eastAsia="en-US" w:bidi="en-US"/>
      </w:rPr>
    </w:lvl>
    <w:lvl w:ilvl="1" w:tplc="E1B699F4">
      <w:numFmt w:val="bullet"/>
      <w:lvlText w:val="•"/>
      <w:lvlJc w:val="left"/>
      <w:pPr>
        <w:ind w:left="1553" w:hanging="360"/>
      </w:pPr>
      <w:rPr>
        <w:rFonts w:hint="default"/>
        <w:lang w:val="en-US" w:eastAsia="en-US" w:bidi="en-US"/>
      </w:rPr>
    </w:lvl>
    <w:lvl w:ilvl="2" w:tplc="A5BC9A54">
      <w:numFmt w:val="bullet"/>
      <w:lvlText w:val="•"/>
      <w:lvlJc w:val="left"/>
      <w:pPr>
        <w:ind w:left="2286" w:hanging="360"/>
      </w:pPr>
      <w:rPr>
        <w:rFonts w:hint="default"/>
        <w:lang w:val="en-US" w:eastAsia="en-US" w:bidi="en-US"/>
      </w:rPr>
    </w:lvl>
    <w:lvl w:ilvl="3" w:tplc="01068748">
      <w:numFmt w:val="bullet"/>
      <w:lvlText w:val="•"/>
      <w:lvlJc w:val="left"/>
      <w:pPr>
        <w:ind w:left="3019" w:hanging="360"/>
      </w:pPr>
      <w:rPr>
        <w:rFonts w:hint="default"/>
        <w:lang w:val="en-US" w:eastAsia="en-US" w:bidi="en-US"/>
      </w:rPr>
    </w:lvl>
    <w:lvl w:ilvl="4" w:tplc="4B86A172">
      <w:numFmt w:val="bullet"/>
      <w:lvlText w:val="•"/>
      <w:lvlJc w:val="left"/>
      <w:pPr>
        <w:ind w:left="3752" w:hanging="360"/>
      </w:pPr>
      <w:rPr>
        <w:rFonts w:hint="default"/>
        <w:lang w:val="en-US" w:eastAsia="en-US" w:bidi="en-US"/>
      </w:rPr>
    </w:lvl>
    <w:lvl w:ilvl="5" w:tplc="2F24FBFE">
      <w:numFmt w:val="bullet"/>
      <w:lvlText w:val="•"/>
      <w:lvlJc w:val="left"/>
      <w:pPr>
        <w:ind w:left="4486" w:hanging="360"/>
      </w:pPr>
      <w:rPr>
        <w:rFonts w:hint="default"/>
        <w:lang w:val="en-US" w:eastAsia="en-US" w:bidi="en-US"/>
      </w:rPr>
    </w:lvl>
    <w:lvl w:ilvl="6" w:tplc="ED44F310">
      <w:numFmt w:val="bullet"/>
      <w:lvlText w:val="•"/>
      <w:lvlJc w:val="left"/>
      <w:pPr>
        <w:ind w:left="5219" w:hanging="360"/>
      </w:pPr>
      <w:rPr>
        <w:rFonts w:hint="default"/>
        <w:lang w:val="en-US" w:eastAsia="en-US" w:bidi="en-US"/>
      </w:rPr>
    </w:lvl>
    <w:lvl w:ilvl="7" w:tplc="3148DFC4">
      <w:numFmt w:val="bullet"/>
      <w:lvlText w:val="•"/>
      <w:lvlJc w:val="left"/>
      <w:pPr>
        <w:ind w:left="5952" w:hanging="360"/>
      </w:pPr>
      <w:rPr>
        <w:rFonts w:hint="default"/>
        <w:lang w:val="en-US" w:eastAsia="en-US" w:bidi="en-US"/>
      </w:rPr>
    </w:lvl>
    <w:lvl w:ilvl="8" w:tplc="F74002A4">
      <w:numFmt w:val="bullet"/>
      <w:lvlText w:val="•"/>
      <w:lvlJc w:val="left"/>
      <w:pPr>
        <w:ind w:left="6685" w:hanging="360"/>
      </w:pPr>
      <w:rPr>
        <w:rFonts w:hint="default"/>
        <w:lang w:val="en-US" w:eastAsia="en-US" w:bidi="en-US"/>
      </w:rPr>
    </w:lvl>
  </w:abstractNum>
  <w:abstractNum w:abstractNumId="26">
    <w:nsid w:val="2BD12B61"/>
    <w:multiLevelType w:val="hybridMultilevel"/>
    <w:tmpl w:val="C3BA6654"/>
    <w:lvl w:ilvl="0" w:tplc="3B56B75E">
      <w:numFmt w:val="bullet"/>
      <w:lvlText w:val=""/>
      <w:lvlJc w:val="left"/>
      <w:pPr>
        <w:ind w:left="2300" w:hanging="360"/>
      </w:pPr>
      <w:rPr>
        <w:rFonts w:ascii="Wingdings" w:eastAsia="Wingdings" w:hAnsi="Wingdings" w:cs="Wingdings" w:hint="default"/>
        <w:w w:val="100"/>
        <w:sz w:val="22"/>
        <w:szCs w:val="22"/>
        <w:lang w:val="en-US" w:eastAsia="en-US" w:bidi="en-US"/>
      </w:rPr>
    </w:lvl>
    <w:lvl w:ilvl="1" w:tplc="25D6F99A">
      <w:numFmt w:val="bullet"/>
      <w:lvlText w:val="•"/>
      <w:lvlJc w:val="left"/>
      <w:pPr>
        <w:ind w:left="3232" w:hanging="360"/>
      </w:pPr>
      <w:rPr>
        <w:rFonts w:hint="default"/>
        <w:lang w:val="en-US" w:eastAsia="en-US" w:bidi="en-US"/>
      </w:rPr>
    </w:lvl>
    <w:lvl w:ilvl="2" w:tplc="47A85F32">
      <w:numFmt w:val="bullet"/>
      <w:lvlText w:val="•"/>
      <w:lvlJc w:val="left"/>
      <w:pPr>
        <w:ind w:left="4164" w:hanging="360"/>
      </w:pPr>
      <w:rPr>
        <w:rFonts w:hint="default"/>
        <w:lang w:val="en-US" w:eastAsia="en-US" w:bidi="en-US"/>
      </w:rPr>
    </w:lvl>
    <w:lvl w:ilvl="3" w:tplc="71368594">
      <w:numFmt w:val="bullet"/>
      <w:lvlText w:val="•"/>
      <w:lvlJc w:val="left"/>
      <w:pPr>
        <w:ind w:left="5096" w:hanging="360"/>
      </w:pPr>
      <w:rPr>
        <w:rFonts w:hint="default"/>
        <w:lang w:val="en-US" w:eastAsia="en-US" w:bidi="en-US"/>
      </w:rPr>
    </w:lvl>
    <w:lvl w:ilvl="4" w:tplc="06AE8794">
      <w:numFmt w:val="bullet"/>
      <w:lvlText w:val="•"/>
      <w:lvlJc w:val="left"/>
      <w:pPr>
        <w:ind w:left="6028" w:hanging="360"/>
      </w:pPr>
      <w:rPr>
        <w:rFonts w:hint="default"/>
        <w:lang w:val="en-US" w:eastAsia="en-US" w:bidi="en-US"/>
      </w:rPr>
    </w:lvl>
    <w:lvl w:ilvl="5" w:tplc="E1DA11AC">
      <w:numFmt w:val="bullet"/>
      <w:lvlText w:val="•"/>
      <w:lvlJc w:val="left"/>
      <w:pPr>
        <w:ind w:left="6960" w:hanging="360"/>
      </w:pPr>
      <w:rPr>
        <w:rFonts w:hint="default"/>
        <w:lang w:val="en-US" w:eastAsia="en-US" w:bidi="en-US"/>
      </w:rPr>
    </w:lvl>
    <w:lvl w:ilvl="6" w:tplc="4B9890A6">
      <w:numFmt w:val="bullet"/>
      <w:lvlText w:val="•"/>
      <w:lvlJc w:val="left"/>
      <w:pPr>
        <w:ind w:left="7892" w:hanging="360"/>
      </w:pPr>
      <w:rPr>
        <w:rFonts w:hint="default"/>
        <w:lang w:val="en-US" w:eastAsia="en-US" w:bidi="en-US"/>
      </w:rPr>
    </w:lvl>
    <w:lvl w:ilvl="7" w:tplc="9CBC5150">
      <w:numFmt w:val="bullet"/>
      <w:lvlText w:val="•"/>
      <w:lvlJc w:val="left"/>
      <w:pPr>
        <w:ind w:left="8824" w:hanging="360"/>
      </w:pPr>
      <w:rPr>
        <w:rFonts w:hint="default"/>
        <w:lang w:val="en-US" w:eastAsia="en-US" w:bidi="en-US"/>
      </w:rPr>
    </w:lvl>
    <w:lvl w:ilvl="8" w:tplc="C94AAB30">
      <w:numFmt w:val="bullet"/>
      <w:lvlText w:val="•"/>
      <w:lvlJc w:val="left"/>
      <w:pPr>
        <w:ind w:left="9756" w:hanging="360"/>
      </w:pPr>
      <w:rPr>
        <w:rFonts w:hint="default"/>
        <w:lang w:val="en-US" w:eastAsia="en-US" w:bidi="en-US"/>
      </w:rPr>
    </w:lvl>
  </w:abstractNum>
  <w:abstractNum w:abstractNumId="27">
    <w:nsid w:val="2E412C53"/>
    <w:multiLevelType w:val="multilevel"/>
    <w:tmpl w:val="1D50E904"/>
    <w:lvl w:ilvl="0">
      <w:start w:val="3"/>
      <w:numFmt w:val="decimal"/>
      <w:lvlText w:val="%1"/>
      <w:lvlJc w:val="left"/>
      <w:pPr>
        <w:ind w:left="1113" w:hanging="334"/>
      </w:pPr>
      <w:rPr>
        <w:rFonts w:hint="default"/>
        <w:lang w:val="en-US" w:eastAsia="en-US" w:bidi="en-US"/>
      </w:rPr>
    </w:lvl>
    <w:lvl w:ilvl="1">
      <w:numFmt w:val="decimal"/>
      <w:lvlText w:val="%1.%2"/>
      <w:lvlJc w:val="left"/>
      <w:pPr>
        <w:ind w:left="1113" w:hanging="334"/>
      </w:pPr>
      <w:rPr>
        <w:rFonts w:ascii="Calibri" w:eastAsia="Calibri" w:hAnsi="Calibri" w:cs="Calibri" w:hint="default"/>
        <w:b/>
        <w:bCs/>
        <w:spacing w:val="-2"/>
        <w:w w:val="100"/>
        <w:sz w:val="22"/>
        <w:szCs w:val="22"/>
        <w:lang w:val="en-US" w:eastAsia="en-US" w:bidi="en-US"/>
      </w:rPr>
    </w:lvl>
    <w:lvl w:ilvl="2">
      <w:start w:val="1"/>
      <w:numFmt w:val="upperLetter"/>
      <w:lvlText w:val="%3."/>
      <w:lvlJc w:val="left"/>
      <w:pPr>
        <w:ind w:left="1492" w:hanging="356"/>
      </w:pPr>
      <w:rPr>
        <w:rFonts w:ascii="Calibri" w:eastAsia="Calibri" w:hAnsi="Calibri" w:cs="Calibri" w:hint="default"/>
        <w:b/>
        <w:bCs/>
        <w:w w:val="100"/>
        <w:sz w:val="22"/>
        <w:szCs w:val="22"/>
        <w:lang w:val="en-US" w:eastAsia="en-US" w:bidi="en-US"/>
      </w:rPr>
    </w:lvl>
    <w:lvl w:ilvl="3">
      <w:start w:val="1"/>
      <w:numFmt w:val="decimal"/>
      <w:lvlText w:val="%4."/>
      <w:lvlJc w:val="left"/>
      <w:pPr>
        <w:ind w:left="1720" w:hanging="360"/>
        <w:jc w:val="right"/>
      </w:pPr>
      <w:rPr>
        <w:rFonts w:ascii="Arial" w:eastAsia="Arial" w:hAnsi="Arial" w:cs="Arial" w:hint="default"/>
        <w:spacing w:val="-2"/>
        <w:w w:val="90"/>
        <w:sz w:val="24"/>
        <w:szCs w:val="24"/>
        <w:lang w:val="en-US" w:eastAsia="en-US" w:bidi="en-US"/>
      </w:rPr>
    </w:lvl>
    <w:lvl w:ilvl="4">
      <w:start w:val="1"/>
      <w:numFmt w:val="lowerRoman"/>
      <w:lvlText w:val="%5)"/>
      <w:lvlJc w:val="left"/>
      <w:pPr>
        <w:ind w:left="2700" w:hanging="720"/>
      </w:pPr>
      <w:rPr>
        <w:rFonts w:ascii="Arial" w:eastAsia="Arial" w:hAnsi="Arial" w:cs="Arial" w:hint="default"/>
        <w:spacing w:val="-3"/>
        <w:w w:val="100"/>
        <w:sz w:val="22"/>
        <w:szCs w:val="22"/>
        <w:lang w:val="en-US" w:eastAsia="en-US" w:bidi="en-US"/>
      </w:rPr>
    </w:lvl>
    <w:lvl w:ilvl="5">
      <w:numFmt w:val="bullet"/>
      <w:lvlText w:val="•"/>
      <w:lvlJc w:val="left"/>
      <w:pPr>
        <w:ind w:left="5237" w:hanging="720"/>
      </w:pPr>
      <w:rPr>
        <w:rFonts w:hint="default"/>
        <w:lang w:val="en-US" w:eastAsia="en-US" w:bidi="en-US"/>
      </w:rPr>
    </w:lvl>
    <w:lvl w:ilvl="6">
      <w:numFmt w:val="bullet"/>
      <w:lvlText w:val="•"/>
      <w:lvlJc w:val="left"/>
      <w:pPr>
        <w:ind w:left="6505" w:hanging="720"/>
      </w:pPr>
      <w:rPr>
        <w:rFonts w:hint="default"/>
        <w:lang w:val="en-US" w:eastAsia="en-US" w:bidi="en-US"/>
      </w:rPr>
    </w:lvl>
    <w:lvl w:ilvl="7">
      <w:numFmt w:val="bullet"/>
      <w:lvlText w:val="•"/>
      <w:lvlJc w:val="left"/>
      <w:pPr>
        <w:ind w:left="7774" w:hanging="720"/>
      </w:pPr>
      <w:rPr>
        <w:rFonts w:hint="default"/>
        <w:lang w:val="en-US" w:eastAsia="en-US" w:bidi="en-US"/>
      </w:rPr>
    </w:lvl>
    <w:lvl w:ilvl="8">
      <w:numFmt w:val="bullet"/>
      <w:lvlText w:val="•"/>
      <w:lvlJc w:val="left"/>
      <w:pPr>
        <w:ind w:left="9042" w:hanging="720"/>
      </w:pPr>
      <w:rPr>
        <w:rFonts w:hint="default"/>
        <w:lang w:val="en-US" w:eastAsia="en-US" w:bidi="en-US"/>
      </w:rPr>
    </w:lvl>
  </w:abstractNum>
  <w:abstractNum w:abstractNumId="28">
    <w:nsid w:val="2E87355D"/>
    <w:multiLevelType w:val="hybridMultilevel"/>
    <w:tmpl w:val="00CAA082"/>
    <w:lvl w:ilvl="0" w:tplc="1F0A1EEE">
      <w:numFmt w:val="bullet"/>
      <w:lvlText w:val=""/>
      <w:lvlJc w:val="left"/>
      <w:pPr>
        <w:ind w:left="2300" w:hanging="360"/>
      </w:pPr>
      <w:rPr>
        <w:rFonts w:ascii="Wingdings" w:eastAsia="Wingdings" w:hAnsi="Wingdings" w:cs="Wingdings" w:hint="default"/>
        <w:w w:val="100"/>
        <w:sz w:val="22"/>
        <w:szCs w:val="22"/>
        <w:lang w:val="en-US" w:eastAsia="en-US" w:bidi="en-US"/>
      </w:rPr>
    </w:lvl>
    <w:lvl w:ilvl="1" w:tplc="F364CCEA">
      <w:numFmt w:val="bullet"/>
      <w:lvlText w:val="•"/>
      <w:lvlJc w:val="left"/>
      <w:pPr>
        <w:ind w:left="3232" w:hanging="360"/>
      </w:pPr>
      <w:rPr>
        <w:rFonts w:hint="default"/>
        <w:lang w:val="en-US" w:eastAsia="en-US" w:bidi="en-US"/>
      </w:rPr>
    </w:lvl>
    <w:lvl w:ilvl="2" w:tplc="ADCC19D4">
      <w:numFmt w:val="bullet"/>
      <w:lvlText w:val="•"/>
      <w:lvlJc w:val="left"/>
      <w:pPr>
        <w:ind w:left="4164" w:hanging="360"/>
      </w:pPr>
      <w:rPr>
        <w:rFonts w:hint="default"/>
        <w:lang w:val="en-US" w:eastAsia="en-US" w:bidi="en-US"/>
      </w:rPr>
    </w:lvl>
    <w:lvl w:ilvl="3" w:tplc="53F4197A">
      <w:numFmt w:val="bullet"/>
      <w:lvlText w:val="•"/>
      <w:lvlJc w:val="left"/>
      <w:pPr>
        <w:ind w:left="5096" w:hanging="360"/>
      </w:pPr>
      <w:rPr>
        <w:rFonts w:hint="default"/>
        <w:lang w:val="en-US" w:eastAsia="en-US" w:bidi="en-US"/>
      </w:rPr>
    </w:lvl>
    <w:lvl w:ilvl="4" w:tplc="E4DC77B4">
      <w:numFmt w:val="bullet"/>
      <w:lvlText w:val="•"/>
      <w:lvlJc w:val="left"/>
      <w:pPr>
        <w:ind w:left="6028" w:hanging="360"/>
      </w:pPr>
      <w:rPr>
        <w:rFonts w:hint="default"/>
        <w:lang w:val="en-US" w:eastAsia="en-US" w:bidi="en-US"/>
      </w:rPr>
    </w:lvl>
    <w:lvl w:ilvl="5" w:tplc="C5CE1A4C">
      <w:numFmt w:val="bullet"/>
      <w:lvlText w:val="•"/>
      <w:lvlJc w:val="left"/>
      <w:pPr>
        <w:ind w:left="6960" w:hanging="360"/>
      </w:pPr>
      <w:rPr>
        <w:rFonts w:hint="default"/>
        <w:lang w:val="en-US" w:eastAsia="en-US" w:bidi="en-US"/>
      </w:rPr>
    </w:lvl>
    <w:lvl w:ilvl="6" w:tplc="5D2E2B3A">
      <w:numFmt w:val="bullet"/>
      <w:lvlText w:val="•"/>
      <w:lvlJc w:val="left"/>
      <w:pPr>
        <w:ind w:left="7892" w:hanging="360"/>
      </w:pPr>
      <w:rPr>
        <w:rFonts w:hint="default"/>
        <w:lang w:val="en-US" w:eastAsia="en-US" w:bidi="en-US"/>
      </w:rPr>
    </w:lvl>
    <w:lvl w:ilvl="7" w:tplc="B2724F2C">
      <w:numFmt w:val="bullet"/>
      <w:lvlText w:val="•"/>
      <w:lvlJc w:val="left"/>
      <w:pPr>
        <w:ind w:left="8824" w:hanging="360"/>
      </w:pPr>
      <w:rPr>
        <w:rFonts w:hint="default"/>
        <w:lang w:val="en-US" w:eastAsia="en-US" w:bidi="en-US"/>
      </w:rPr>
    </w:lvl>
    <w:lvl w:ilvl="8" w:tplc="9E466AC4">
      <w:numFmt w:val="bullet"/>
      <w:lvlText w:val="•"/>
      <w:lvlJc w:val="left"/>
      <w:pPr>
        <w:ind w:left="9756" w:hanging="360"/>
      </w:pPr>
      <w:rPr>
        <w:rFonts w:hint="default"/>
        <w:lang w:val="en-US" w:eastAsia="en-US" w:bidi="en-US"/>
      </w:rPr>
    </w:lvl>
  </w:abstractNum>
  <w:abstractNum w:abstractNumId="29">
    <w:nsid w:val="2E8D04D1"/>
    <w:multiLevelType w:val="hybridMultilevel"/>
    <w:tmpl w:val="F54A9F58"/>
    <w:lvl w:ilvl="0" w:tplc="7BE81674">
      <w:start w:val="1"/>
      <w:numFmt w:val="lowerRoman"/>
      <w:lvlText w:val="%1."/>
      <w:lvlJc w:val="left"/>
      <w:pPr>
        <w:ind w:left="1968" w:hanging="447"/>
        <w:jc w:val="right"/>
      </w:pPr>
      <w:rPr>
        <w:rFonts w:ascii="Arial" w:eastAsia="Arial" w:hAnsi="Arial" w:cs="Arial" w:hint="default"/>
        <w:spacing w:val="-1"/>
        <w:w w:val="98"/>
        <w:sz w:val="22"/>
        <w:szCs w:val="22"/>
        <w:lang w:val="en-US" w:eastAsia="en-US" w:bidi="en-US"/>
      </w:rPr>
    </w:lvl>
    <w:lvl w:ilvl="1" w:tplc="DDA6D34E">
      <w:numFmt w:val="bullet"/>
      <w:lvlText w:val="•"/>
      <w:lvlJc w:val="left"/>
      <w:pPr>
        <w:ind w:left="2926" w:hanging="447"/>
      </w:pPr>
      <w:rPr>
        <w:rFonts w:hint="default"/>
        <w:lang w:val="en-US" w:eastAsia="en-US" w:bidi="en-US"/>
      </w:rPr>
    </w:lvl>
    <w:lvl w:ilvl="2" w:tplc="0CAA3116">
      <w:numFmt w:val="bullet"/>
      <w:lvlText w:val="•"/>
      <w:lvlJc w:val="left"/>
      <w:pPr>
        <w:ind w:left="3892" w:hanging="447"/>
      </w:pPr>
      <w:rPr>
        <w:rFonts w:hint="default"/>
        <w:lang w:val="en-US" w:eastAsia="en-US" w:bidi="en-US"/>
      </w:rPr>
    </w:lvl>
    <w:lvl w:ilvl="3" w:tplc="97540724">
      <w:numFmt w:val="bullet"/>
      <w:lvlText w:val="•"/>
      <w:lvlJc w:val="left"/>
      <w:pPr>
        <w:ind w:left="4858" w:hanging="447"/>
      </w:pPr>
      <w:rPr>
        <w:rFonts w:hint="default"/>
        <w:lang w:val="en-US" w:eastAsia="en-US" w:bidi="en-US"/>
      </w:rPr>
    </w:lvl>
    <w:lvl w:ilvl="4" w:tplc="58E846EC">
      <w:numFmt w:val="bullet"/>
      <w:lvlText w:val="•"/>
      <w:lvlJc w:val="left"/>
      <w:pPr>
        <w:ind w:left="5824" w:hanging="447"/>
      </w:pPr>
      <w:rPr>
        <w:rFonts w:hint="default"/>
        <w:lang w:val="en-US" w:eastAsia="en-US" w:bidi="en-US"/>
      </w:rPr>
    </w:lvl>
    <w:lvl w:ilvl="5" w:tplc="1AA8E342">
      <w:numFmt w:val="bullet"/>
      <w:lvlText w:val="•"/>
      <w:lvlJc w:val="left"/>
      <w:pPr>
        <w:ind w:left="6790" w:hanging="447"/>
      </w:pPr>
      <w:rPr>
        <w:rFonts w:hint="default"/>
        <w:lang w:val="en-US" w:eastAsia="en-US" w:bidi="en-US"/>
      </w:rPr>
    </w:lvl>
    <w:lvl w:ilvl="6" w:tplc="E23C9F6A">
      <w:numFmt w:val="bullet"/>
      <w:lvlText w:val="•"/>
      <w:lvlJc w:val="left"/>
      <w:pPr>
        <w:ind w:left="7756" w:hanging="447"/>
      </w:pPr>
      <w:rPr>
        <w:rFonts w:hint="default"/>
        <w:lang w:val="en-US" w:eastAsia="en-US" w:bidi="en-US"/>
      </w:rPr>
    </w:lvl>
    <w:lvl w:ilvl="7" w:tplc="3310781E">
      <w:numFmt w:val="bullet"/>
      <w:lvlText w:val="•"/>
      <w:lvlJc w:val="left"/>
      <w:pPr>
        <w:ind w:left="8722" w:hanging="447"/>
      </w:pPr>
      <w:rPr>
        <w:rFonts w:hint="default"/>
        <w:lang w:val="en-US" w:eastAsia="en-US" w:bidi="en-US"/>
      </w:rPr>
    </w:lvl>
    <w:lvl w:ilvl="8" w:tplc="926486FC">
      <w:numFmt w:val="bullet"/>
      <w:lvlText w:val="•"/>
      <w:lvlJc w:val="left"/>
      <w:pPr>
        <w:ind w:left="9688" w:hanging="447"/>
      </w:pPr>
      <w:rPr>
        <w:rFonts w:hint="default"/>
        <w:lang w:val="en-US" w:eastAsia="en-US" w:bidi="en-US"/>
      </w:rPr>
    </w:lvl>
  </w:abstractNum>
  <w:abstractNum w:abstractNumId="30">
    <w:nsid w:val="2FB2747B"/>
    <w:multiLevelType w:val="multilevel"/>
    <w:tmpl w:val="1E6EDD32"/>
    <w:lvl w:ilvl="0">
      <w:start w:val="1"/>
      <w:numFmt w:val="decimal"/>
      <w:lvlText w:val="%1"/>
      <w:lvlJc w:val="left"/>
      <w:pPr>
        <w:ind w:left="1194" w:hanging="334"/>
      </w:pPr>
      <w:rPr>
        <w:rFonts w:hint="default"/>
        <w:lang w:val="en-US" w:eastAsia="en-US" w:bidi="en-US"/>
      </w:rPr>
    </w:lvl>
    <w:lvl w:ilvl="1">
      <w:numFmt w:val="decimal"/>
      <w:lvlText w:val="%1.%2"/>
      <w:lvlJc w:val="left"/>
      <w:pPr>
        <w:ind w:left="1194" w:hanging="334"/>
      </w:pPr>
      <w:rPr>
        <w:rFonts w:ascii="Calibri" w:eastAsia="Calibri" w:hAnsi="Calibri" w:cs="Calibri" w:hint="default"/>
        <w:b/>
        <w:bCs/>
        <w:spacing w:val="-2"/>
        <w:w w:val="100"/>
        <w:sz w:val="22"/>
        <w:szCs w:val="22"/>
        <w:lang w:val="en-US" w:eastAsia="en-US" w:bidi="en-US"/>
      </w:rPr>
    </w:lvl>
    <w:lvl w:ilvl="2">
      <w:numFmt w:val="bullet"/>
      <w:lvlText w:val=""/>
      <w:lvlJc w:val="left"/>
      <w:pPr>
        <w:ind w:left="1580" w:hanging="360"/>
      </w:pPr>
      <w:rPr>
        <w:rFonts w:ascii="Symbol" w:eastAsia="Symbol" w:hAnsi="Symbol" w:cs="Symbol" w:hint="default"/>
        <w:w w:val="100"/>
        <w:sz w:val="22"/>
        <w:szCs w:val="22"/>
        <w:lang w:val="en-US" w:eastAsia="en-US" w:bidi="en-US"/>
      </w:rPr>
    </w:lvl>
    <w:lvl w:ilvl="3">
      <w:numFmt w:val="bullet"/>
      <w:lvlText w:val="•"/>
      <w:lvlJc w:val="left"/>
      <w:pPr>
        <w:ind w:left="3811" w:hanging="360"/>
      </w:pPr>
      <w:rPr>
        <w:rFonts w:hint="default"/>
        <w:lang w:val="en-US" w:eastAsia="en-US" w:bidi="en-US"/>
      </w:rPr>
    </w:lvl>
    <w:lvl w:ilvl="4">
      <w:numFmt w:val="bullet"/>
      <w:lvlText w:val="•"/>
      <w:lvlJc w:val="left"/>
      <w:pPr>
        <w:ind w:left="4926" w:hanging="360"/>
      </w:pPr>
      <w:rPr>
        <w:rFonts w:hint="default"/>
        <w:lang w:val="en-US" w:eastAsia="en-US" w:bidi="en-US"/>
      </w:rPr>
    </w:lvl>
    <w:lvl w:ilvl="5">
      <w:numFmt w:val="bullet"/>
      <w:lvlText w:val="•"/>
      <w:lvlJc w:val="left"/>
      <w:pPr>
        <w:ind w:left="6042" w:hanging="360"/>
      </w:pPr>
      <w:rPr>
        <w:rFonts w:hint="default"/>
        <w:lang w:val="en-US" w:eastAsia="en-US" w:bidi="en-US"/>
      </w:rPr>
    </w:lvl>
    <w:lvl w:ilvl="6">
      <w:numFmt w:val="bullet"/>
      <w:lvlText w:val="•"/>
      <w:lvlJc w:val="left"/>
      <w:pPr>
        <w:ind w:left="7157" w:hanging="360"/>
      </w:pPr>
      <w:rPr>
        <w:rFonts w:hint="default"/>
        <w:lang w:val="en-US" w:eastAsia="en-US" w:bidi="en-US"/>
      </w:rPr>
    </w:lvl>
    <w:lvl w:ilvl="7">
      <w:numFmt w:val="bullet"/>
      <w:lvlText w:val="•"/>
      <w:lvlJc w:val="left"/>
      <w:pPr>
        <w:ind w:left="8273" w:hanging="360"/>
      </w:pPr>
      <w:rPr>
        <w:rFonts w:hint="default"/>
        <w:lang w:val="en-US" w:eastAsia="en-US" w:bidi="en-US"/>
      </w:rPr>
    </w:lvl>
    <w:lvl w:ilvl="8">
      <w:numFmt w:val="bullet"/>
      <w:lvlText w:val="•"/>
      <w:lvlJc w:val="left"/>
      <w:pPr>
        <w:ind w:left="9388" w:hanging="360"/>
      </w:pPr>
      <w:rPr>
        <w:rFonts w:hint="default"/>
        <w:lang w:val="en-US" w:eastAsia="en-US" w:bidi="en-US"/>
      </w:rPr>
    </w:lvl>
  </w:abstractNum>
  <w:abstractNum w:abstractNumId="31">
    <w:nsid w:val="32117B50"/>
    <w:multiLevelType w:val="hybridMultilevel"/>
    <w:tmpl w:val="D9AEA7C6"/>
    <w:lvl w:ilvl="0" w:tplc="EB9AFD48">
      <w:numFmt w:val="bullet"/>
      <w:lvlText w:val="-"/>
      <w:lvlJc w:val="left"/>
      <w:pPr>
        <w:ind w:left="935" w:hanging="360"/>
      </w:pPr>
      <w:rPr>
        <w:rFonts w:ascii="Arial" w:eastAsia="Arial" w:hAnsi="Arial" w:cs="Arial" w:hint="default"/>
        <w:w w:val="100"/>
        <w:sz w:val="16"/>
        <w:szCs w:val="16"/>
        <w:lang w:val="en-US" w:eastAsia="en-US" w:bidi="en-US"/>
      </w:rPr>
    </w:lvl>
    <w:lvl w:ilvl="1" w:tplc="5FC0C33A">
      <w:numFmt w:val="bullet"/>
      <w:lvlText w:val="•"/>
      <w:lvlJc w:val="left"/>
      <w:pPr>
        <w:ind w:left="1442" w:hanging="360"/>
      </w:pPr>
      <w:rPr>
        <w:rFonts w:hint="default"/>
        <w:lang w:val="en-US" w:eastAsia="en-US" w:bidi="en-US"/>
      </w:rPr>
    </w:lvl>
    <w:lvl w:ilvl="2" w:tplc="29E20E98">
      <w:numFmt w:val="bullet"/>
      <w:lvlText w:val="•"/>
      <w:lvlJc w:val="left"/>
      <w:pPr>
        <w:ind w:left="1945" w:hanging="360"/>
      </w:pPr>
      <w:rPr>
        <w:rFonts w:hint="default"/>
        <w:lang w:val="en-US" w:eastAsia="en-US" w:bidi="en-US"/>
      </w:rPr>
    </w:lvl>
    <w:lvl w:ilvl="3" w:tplc="368C0BF8">
      <w:numFmt w:val="bullet"/>
      <w:lvlText w:val="•"/>
      <w:lvlJc w:val="left"/>
      <w:pPr>
        <w:ind w:left="2448" w:hanging="360"/>
      </w:pPr>
      <w:rPr>
        <w:rFonts w:hint="default"/>
        <w:lang w:val="en-US" w:eastAsia="en-US" w:bidi="en-US"/>
      </w:rPr>
    </w:lvl>
    <w:lvl w:ilvl="4" w:tplc="671037E4">
      <w:numFmt w:val="bullet"/>
      <w:lvlText w:val="•"/>
      <w:lvlJc w:val="left"/>
      <w:pPr>
        <w:ind w:left="2951" w:hanging="360"/>
      </w:pPr>
      <w:rPr>
        <w:rFonts w:hint="default"/>
        <w:lang w:val="en-US" w:eastAsia="en-US" w:bidi="en-US"/>
      </w:rPr>
    </w:lvl>
    <w:lvl w:ilvl="5" w:tplc="86CCA6D6">
      <w:numFmt w:val="bullet"/>
      <w:lvlText w:val="•"/>
      <w:lvlJc w:val="left"/>
      <w:pPr>
        <w:ind w:left="3454" w:hanging="360"/>
      </w:pPr>
      <w:rPr>
        <w:rFonts w:hint="default"/>
        <w:lang w:val="en-US" w:eastAsia="en-US" w:bidi="en-US"/>
      </w:rPr>
    </w:lvl>
    <w:lvl w:ilvl="6" w:tplc="D7A20DF0">
      <w:numFmt w:val="bullet"/>
      <w:lvlText w:val="•"/>
      <w:lvlJc w:val="left"/>
      <w:pPr>
        <w:ind w:left="3957" w:hanging="360"/>
      </w:pPr>
      <w:rPr>
        <w:rFonts w:hint="default"/>
        <w:lang w:val="en-US" w:eastAsia="en-US" w:bidi="en-US"/>
      </w:rPr>
    </w:lvl>
    <w:lvl w:ilvl="7" w:tplc="3140CFB4">
      <w:numFmt w:val="bullet"/>
      <w:lvlText w:val="•"/>
      <w:lvlJc w:val="left"/>
      <w:pPr>
        <w:ind w:left="4460" w:hanging="360"/>
      </w:pPr>
      <w:rPr>
        <w:rFonts w:hint="default"/>
        <w:lang w:val="en-US" w:eastAsia="en-US" w:bidi="en-US"/>
      </w:rPr>
    </w:lvl>
    <w:lvl w:ilvl="8" w:tplc="E7C899AA">
      <w:numFmt w:val="bullet"/>
      <w:lvlText w:val="•"/>
      <w:lvlJc w:val="left"/>
      <w:pPr>
        <w:ind w:left="4963" w:hanging="360"/>
      </w:pPr>
      <w:rPr>
        <w:rFonts w:hint="default"/>
        <w:lang w:val="en-US" w:eastAsia="en-US" w:bidi="en-US"/>
      </w:rPr>
    </w:lvl>
  </w:abstractNum>
  <w:abstractNum w:abstractNumId="32">
    <w:nsid w:val="33241941"/>
    <w:multiLevelType w:val="hybridMultilevel"/>
    <w:tmpl w:val="2CB0B1D2"/>
    <w:lvl w:ilvl="0" w:tplc="5BDEDDA4">
      <w:start w:val="1"/>
      <w:numFmt w:val="lowerLetter"/>
      <w:lvlText w:val="%1."/>
      <w:lvlJc w:val="left"/>
      <w:pPr>
        <w:ind w:left="2532" w:hanging="360"/>
      </w:pPr>
      <w:rPr>
        <w:rFonts w:ascii="Arial" w:eastAsia="Arial" w:hAnsi="Arial" w:cs="Arial" w:hint="default"/>
        <w:spacing w:val="-3"/>
        <w:w w:val="85"/>
        <w:sz w:val="24"/>
        <w:szCs w:val="24"/>
        <w:lang w:val="en-US" w:eastAsia="en-US" w:bidi="en-US"/>
      </w:rPr>
    </w:lvl>
    <w:lvl w:ilvl="1" w:tplc="620A902A">
      <w:numFmt w:val="bullet"/>
      <w:lvlText w:val="•"/>
      <w:lvlJc w:val="left"/>
      <w:pPr>
        <w:ind w:left="3444" w:hanging="360"/>
      </w:pPr>
      <w:rPr>
        <w:rFonts w:hint="default"/>
        <w:lang w:val="en-US" w:eastAsia="en-US" w:bidi="en-US"/>
      </w:rPr>
    </w:lvl>
    <w:lvl w:ilvl="2" w:tplc="14B8250C">
      <w:numFmt w:val="bullet"/>
      <w:lvlText w:val="•"/>
      <w:lvlJc w:val="left"/>
      <w:pPr>
        <w:ind w:left="4348" w:hanging="360"/>
      </w:pPr>
      <w:rPr>
        <w:rFonts w:hint="default"/>
        <w:lang w:val="en-US" w:eastAsia="en-US" w:bidi="en-US"/>
      </w:rPr>
    </w:lvl>
    <w:lvl w:ilvl="3" w:tplc="A6661B84">
      <w:numFmt w:val="bullet"/>
      <w:lvlText w:val="•"/>
      <w:lvlJc w:val="left"/>
      <w:pPr>
        <w:ind w:left="5252" w:hanging="360"/>
      </w:pPr>
      <w:rPr>
        <w:rFonts w:hint="default"/>
        <w:lang w:val="en-US" w:eastAsia="en-US" w:bidi="en-US"/>
      </w:rPr>
    </w:lvl>
    <w:lvl w:ilvl="4" w:tplc="DF2075C0">
      <w:numFmt w:val="bullet"/>
      <w:lvlText w:val="•"/>
      <w:lvlJc w:val="left"/>
      <w:pPr>
        <w:ind w:left="6156" w:hanging="360"/>
      </w:pPr>
      <w:rPr>
        <w:rFonts w:hint="default"/>
        <w:lang w:val="en-US" w:eastAsia="en-US" w:bidi="en-US"/>
      </w:rPr>
    </w:lvl>
    <w:lvl w:ilvl="5" w:tplc="A0C2E1DE">
      <w:numFmt w:val="bullet"/>
      <w:lvlText w:val="•"/>
      <w:lvlJc w:val="left"/>
      <w:pPr>
        <w:ind w:left="7060" w:hanging="360"/>
      </w:pPr>
      <w:rPr>
        <w:rFonts w:hint="default"/>
        <w:lang w:val="en-US" w:eastAsia="en-US" w:bidi="en-US"/>
      </w:rPr>
    </w:lvl>
    <w:lvl w:ilvl="6" w:tplc="A7BE9E7E">
      <w:numFmt w:val="bullet"/>
      <w:lvlText w:val="•"/>
      <w:lvlJc w:val="left"/>
      <w:pPr>
        <w:ind w:left="7964" w:hanging="360"/>
      </w:pPr>
      <w:rPr>
        <w:rFonts w:hint="default"/>
        <w:lang w:val="en-US" w:eastAsia="en-US" w:bidi="en-US"/>
      </w:rPr>
    </w:lvl>
    <w:lvl w:ilvl="7" w:tplc="C564289E">
      <w:numFmt w:val="bullet"/>
      <w:lvlText w:val="•"/>
      <w:lvlJc w:val="left"/>
      <w:pPr>
        <w:ind w:left="8868" w:hanging="360"/>
      </w:pPr>
      <w:rPr>
        <w:rFonts w:hint="default"/>
        <w:lang w:val="en-US" w:eastAsia="en-US" w:bidi="en-US"/>
      </w:rPr>
    </w:lvl>
    <w:lvl w:ilvl="8" w:tplc="A13ADC10">
      <w:numFmt w:val="bullet"/>
      <w:lvlText w:val="•"/>
      <w:lvlJc w:val="left"/>
      <w:pPr>
        <w:ind w:left="9772" w:hanging="360"/>
      </w:pPr>
      <w:rPr>
        <w:rFonts w:hint="default"/>
        <w:lang w:val="en-US" w:eastAsia="en-US" w:bidi="en-US"/>
      </w:rPr>
    </w:lvl>
  </w:abstractNum>
  <w:abstractNum w:abstractNumId="33">
    <w:nsid w:val="33D64C23"/>
    <w:multiLevelType w:val="hybridMultilevel"/>
    <w:tmpl w:val="2C2AADC4"/>
    <w:lvl w:ilvl="0" w:tplc="D6FC339E">
      <w:start w:val="1"/>
      <w:numFmt w:val="decimal"/>
      <w:lvlText w:val="(%1)"/>
      <w:lvlJc w:val="left"/>
      <w:pPr>
        <w:ind w:left="1940" w:hanging="360"/>
      </w:pPr>
      <w:rPr>
        <w:rFonts w:ascii="Century Gothic" w:eastAsia="Century Gothic" w:hAnsi="Century Gothic" w:cs="Century Gothic" w:hint="default"/>
        <w:spacing w:val="-3"/>
        <w:w w:val="100"/>
        <w:sz w:val="24"/>
        <w:szCs w:val="24"/>
        <w:lang w:val="en-US" w:eastAsia="en-US" w:bidi="en-US"/>
      </w:rPr>
    </w:lvl>
    <w:lvl w:ilvl="1" w:tplc="B45CC214">
      <w:numFmt w:val="bullet"/>
      <w:lvlText w:val="•"/>
      <w:lvlJc w:val="left"/>
      <w:pPr>
        <w:ind w:left="2908" w:hanging="360"/>
      </w:pPr>
      <w:rPr>
        <w:rFonts w:hint="default"/>
        <w:lang w:val="en-US" w:eastAsia="en-US" w:bidi="en-US"/>
      </w:rPr>
    </w:lvl>
    <w:lvl w:ilvl="2" w:tplc="1CC4EBEA">
      <w:numFmt w:val="bullet"/>
      <w:lvlText w:val="•"/>
      <w:lvlJc w:val="left"/>
      <w:pPr>
        <w:ind w:left="3876" w:hanging="360"/>
      </w:pPr>
      <w:rPr>
        <w:rFonts w:hint="default"/>
        <w:lang w:val="en-US" w:eastAsia="en-US" w:bidi="en-US"/>
      </w:rPr>
    </w:lvl>
    <w:lvl w:ilvl="3" w:tplc="2F9268D2">
      <w:numFmt w:val="bullet"/>
      <w:lvlText w:val="•"/>
      <w:lvlJc w:val="left"/>
      <w:pPr>
        <w:ind w:left="4844" w:hanging="360"/>
      </w:pPr>
      <w:rPr>
        <w:rFonts w:hint="default"/>
        <w:lang w:val="en-US" w:eastAsia="en-US" w:bidi="en-US"/>
      </w:rPr>
    </w:lvl>
    <w:lvl w:ilvl="4" w:tplc="DB4ED022">
      <w:numFmt w:val="bullet"/>
      <w:lvlText w:val="•"/>
      <w:lvlJc w:val="left"/>
      <w:pPr>
        <w:ind w:left="5812" w:hanging="360"/>
      </w:pPr>
      <w:rPr>
        <w:rFonts w:hint="default"/>
        <w:lang w:val="en-US" w:eastAsia="en-US" w:bidi="en-US"/>
      </w:rPr>
    </w:lvl>
    <w:lvl w:ilvl="5" w:tplc="2C66CA2C">
      <w:numFmt w:val="bullet"/>
      <w:lvlText w:val="•"/>
      <w:lvlJc w:val="left"/>
      <w:pPr>
        <w:ind w:left="6780" w:hanging="360"/>
      </w:pPr>
      <w:rPr>
        <w:rFonts w:hint="default"/>
        <w:lang w:val="en-US" w:eastAsia="en-US" w:bidi="en-US"/>
      </w:rPr>
    </w:lvl>
    <w:lvl w:ilvl="6" w:tplc="961E7DDE">
      <w:numFmt w:val="bullet"/>
      <w:lvlText w:val="•"/>
      <w:lvlJc w:val="left"/>
      <w:pPr>
        <w:ind w:left="7748" w:hanging="360"/>
      </w:pPr>
      <w:rPr>
        <w:rFonts w:hint="default"/>
        <w:lang w:val="en-US" w:eastAsia="en-US" w:bidi="en-US"/>
      </w:rPr>
    </w:lvl>
    <w:lvl w:ilvl="7" w:tplc="2B141AF4">
      <w:numFmt w:val="bullet"/>
      <w:lvlText w:val="•"/>
      <w:lvlJc w:val="left"/>
      <w:pPr>
        <w:ind w:left="8716" w:hanging="360"/>
      </w:pPr>
      <w:rPr>
        <w:rFonts w:hint="default"/>
        <w:lang w:val="en-US" w:eastAsia="en-US" w:bidi="en-US"/>
      </w:rPr>
    </w:lvl>
    <w:lvl w:ilvl="8" w:tplc="80ACEFCE">
      <w:numFmt w:val="bullet"/>
      <w:lvlText w:val="•"/>
      <w:lvlJc w:val="left"/>
      <w:pPr>
        <w:ind w:left="9684" w:hanging="360"/>
      </w:pPr>
      <w:rPr>
        <w:rFonts w:hint="default"/>
        <w:lang w:val="en-US" w:eastAsia="en-US" w:bidi="en-US"/>
      </w:rPr>
    </w:lvl>
  </w:abstractNum>
  <w:abstractNum w:abstractNumId="34">
    <w:nsid w:val="38526A3E"/>
    <w:multiLevelType w:val="hybridMultilevel"/>
    <w:tmpl w:val="10B2BDDE"/>
    <w:lvl w:ilvl="0" w:tplc="7B0032A4">
      <w:start w:val="1"/>
      <w:numFmt w:val="decimal"/>
      <w:lvlText w:val="%1."/>
      <w:lvlJc w:val="left"/>
      <w:pPr>
        <w:ind w:left="1940" w:hanging="720"/>
      </w:pPr>
      <w:rPr>
        <w:rFonts w:hint="default"/>
        <w:b/>
        <w:bCs/>
        <w:spacing w:val="-1"/>
        <w:w w:val="100"/>
        <w:lang w:val="en-US" w:eastAsia="en-US" w:bidi="en-US"/>
      </w:rPr>
    </w:lvl>
    <w:lvl w:ilvl="1" w:tplc="200264F6">
      <w:start w:val="1"/>
      <w:numFmt w:val="lowerLetter"/>
      <w:lvlText w:val="(%2)"/>
      <w:lvlJc w:val="left"/>
      <w:pPr>
        <w:ind w:left="1940" w:hanging="360"/>
      </w:pPr>
      <w:rPr>
        <w:rFonts w:ascii="Century Gothic" w:eastAsia="Century Gothic" w:hAnsi="Century Gothic" w:cs="Century Gothic" w:hint="default"/>
        <w:spacing w:val="-5"/>
        <w:w w:val="100"/>
        <w:sz w:val="22"/>
        <w:szCs w:val="22"/>
        <w:lang w:val="en-US" w:eastAsia="en-US" w:bidi="en-US"/>
      </w:rPr>
    </w:lvl>
    <w:lvl w:ilvl="2" w:tplc="C3BA5EC0">
      <w:numFmt w:val="bullet"/>
      <w:lvlText w:val="•"/>
      <w:lvlJc w:val="left"/>
      <w:pPr>
        <w:ind w:left="3876" w:hanging="360"/>
      </w:pPr>
      <w:rPr>
        <w:rFonts w:hint="default"/>
        <w:lang w:val="en-US" w:eastAsia="en-US" w:bidi="en-US"/>
      </w:rPr>
    </w:lvl>
    <w:lvl w:ilvl="3" w:tplc="6658DABE">
      <w:numFmt w:val="bullet"/>
      <w:lvlText w:val="•"/>
      <w:lvlJc w:val="left"/>
      <w:pPr>
        <w:ind w:left="4844" w:hanging="360"/>
      </w:pPr>
      <w:rPr>
        <w:rFonts w:hint="default"/>
        <w:lang w:val="en-US" w:eastAsia="en-US" w:bidi="en-US"/>
      </w:rPr>
    </w:lvl>
    <w:lvl w:ilvl="4" w:tplc="4AC62088">
      <w:numFmt w:val="bullet"/>
      <w:lvlText w:val="•"/>
      <w:lvlJc w:val="left"/>
      <w:pPr>
        <w:ind w:left="5812" w:hanging="360"/>
      </w:pPr>
      <w:rPr>
        <w:rFonts w:hint="default"/>
        <w:lang w:val="en-US" w:eastAsia="en-US" w:bidi="en-US"/>
      </w:rPr>
    </w:lvl>
    <w:lvl w:ilvl="5" w:tplc="5FA0D3E4">
      <w:numFmt w:val="bullet"/>
      <w:lvlText w:val="•"/>
      <w:lvlJc w:val="left"/>
      <w:pPr>
        <w:ind w:left="6780" w:hanging="360"/>
      </w:pPr>
      <w:rPr>
        <w:rFonts w:hint="default"/>
        <w:lang w:val="en-US" w:eastAsia="en-US" w:bidi="en-US"/>
      </w:rPr>
    </w:lvl>
    <w:lvl w:ilvl="6" w:tplc="55F4DF10">
      <w:numFmt w:val="bullet"/>
      <w:lvlText w:val="•"/>
      <w:lvlJc w:val="left"/>
      <w:pPr>
        <w:ind w:left="7748" w:hanging="360"/>
      </w:pPr>
      <w:rPr>
        <w:rFonts w:hint="default"/>
        <w:lang w:val="en-US" w:eastAsia="en-US" w:bidi="en-US"/>
      </w:rPr>
    </w:lvl>
    <w:lvl w:ilvl="7" w:tplc="237CC3F2">
      <w:numFmt w:val="bullet"/>
      <w:lvlText w:val="•"/>
      <w:lvlJc w:val="left"/>
      <w:pPr>
        <w:ind w:left="8716" w:hanging="360"/>
      </w:pPr>
      <w:rPr>
        <w:rFonts w:hint="default"/>
        <w:lang w:val="en-US" w:eastAsia="en-US" w:bidi="en-US"/>
      </w:rPr>
    </w:lvl>
    <w:lvl w:ilvl="8" w:tplc="B81816F0">
      <w:numFmt w:val="bullet"/>
      <w:lvlText w:val="•"/>
      <w:lvlJc w:val="left"/>
      <w:pPr>
        <w:ind w:left="9684" w:hanging="360"/>
      </w:pPr>
      <w:rPr>
        <w:rFonts w:hint="default"/>
        <w:lang w:val="en-US" w:eastAsia="en-US" w:bidi="en-US"/>
      </w:rPr>
    </w:lvl>
  </w:abstractNum>
  <w:abstractNum w:abstractNumId="35">
    <w:nsid w:val="39400DCB"/>
    <w:multiLevelType w:val="hybridMultilevel"/>
    <w:tmpl w:val="C4CA33B2"/>
    <w:lvl w:ilvl="0" w:tplc="7CCE4A6C">
      <w:numFmt w:val="bullet"/>
      <w:lvlText w:val="-"/>
      <w:lvlJc w:val="left"/>
      <w:pPr>
        <w:ind w:left="1688" w:hanging="360"/>
      </w:pPr>
      <w:rPr>
        <w:rFonts w:ascii="Arial" w:eastAsia="Arial" w:hAnsi="Arial" w:cs="Arial" w:hint="default"/>
        <w:w w:val="100"/>
        <w:sz w:val="16"/>
        <w:szCs w:val="16"/>
        <w:lang w:val="en-US" w:eastAsia="en-US" w:bidi="en-US"/>
      </w:rPr>
    </w:lvl>
    <w:lvl w:ilvl="1" w:tplc="8E9A3466">
      <w:numFmt w:val="bullet"/>
      <w:lvlText w:val=""/>
      <w:lvlJc w:val="left"/>
      <w:pPr>
        <w:ind w:left="2300" w:hanging="361"/>
      </w:pPr>
      <w:rPr>
        <w:rFonts w:ascii="Symbol" w:eastAsia="Symbol" w:hAnsi="Symbol" w:cs="Symbol" w:hint="default"/>
        <w:w w:val="100"/>
        <w:sz w:val="22"/>
        <w:szCs w:val="22"/>
        <w:lang w:val="en-US" w:eastAsia="en-US" w:bidi="en-US"/>
      </w:rPr>
    </w:lvl>
    <w:lvl w:ilvl="2" w:tplc="849A9758">
      <w:numFmt w:val="bullet"/>
      <w:lvlText w:val="•"/>
      <w:lvlJc w:val="left"/>
      <w:pPr>
        <w:ind w:left="3335" w:hanging="361"/>
      </w:pPr>
      <w:rPr>
        <w:rFonts w:hint="default"/>
        <w:lang w:val="en-US" w:eastAsia="en-US" w:bidi="en-US"/>
      </w:rPr>
    </w:lvl>
    <w:lvl w:ilvl="3" w:tplc="707CCB4A">
      <w:numFmt w:val="bullet"/>
      <w:lvlText w:val="•"/>
      <w:lvlJc w:val="left"/>
      <w:pPr>
        <w:ind w:left="4371" w:hanging="361"/>
      </w:pPr>
      <w:rPr>
        <w:rFonts w:hint="default"/>
        <w:lang w:val="en-US" w:eastAsia="en-US" w:bidi="en-US"/>
      </w:rPr>
    </w:lvl>
    <w:lvl w:ilvl="4" w:tplc="7EA04E5E">
      <w:numFmt w:val="bullet"/>
      <w:lvlText w:val="•"/>
      <w:lvlJc w:val="left"/>
      <w:pPr>
        <w:ind w:left="5406" w:hanging="361"/>
      </w:pPr>
      <w:rPr>
        <w:rFonts w:hint="default"/>
        <w:lang w:val="en-US" w:eastAsia="en-US" w:bidi="en-US"/>
      </w:rPr>
    </w:lvl>
    <w:lvl w:ilvl="5" w:tplc="E55A5AA4">
      <w:numFmt w:val="bullet"/>
      <w:lvlText w:val="•"/>
      <w:lvlJc w:val="left"/>
      <w:pPr>
        <w:ind w:left="6442" w:hanging="361"/>
      </w:pPr>
      <w:rPr>
        <w:rFonts w:hint="default"/>
        <w:lang w:val="en-US" w:eastAsia="en-US" w:bidi="en-US"/>
      </w:rPr>
    </w:lvl>
    <w:lvl w:ilvl="6" w:tplc="AAE6E93C">
      <w:numFmt w:val="bullet"/>
      <w:lvlText w:val="•"/>
      <w:lvlJc w:val="left"/>
      <w:pPr>
        <w:ind w:left="7477" w:hanging="361"/>
      </w:pPr>
      <w:rPr>
        <w:rFonts w:hint="default"/>
        <w:lang w:val="en-US" w:eastAsia="en-US" w:bidi="en-US"/>
      </w:rPr>
    </w:lvl>
    <w:lvl w:ilvl="7" w:tplc="22B60730">
      <w:numFmt w:val="bullet"/>
      <w:lvlText w:val="•"/>
      <w:lvlJc w:val="left"/>
      <w:pPr>
        <w:ind w:left="8513" w:hanging="361"/>
      </w:pPr>
      <w:rPr>
        <w:rFonts w:hint="default"/>
        <w:lang w:val="en-US" w:eastAsia="en-US" w:bidi="en-US"/>
      </w:rPr>
    </w:lvl>
    <w:lvl w:ilvl="8" w:tplc="F6F81C22">
      <w:numFmt w:val="bullet"/>
      <w:lvlText w:val="•"/>
      <w:lvlJc w:val="left"/>
      <w:pPr>
        <w:ind w:left="9548" w:hanging="361"/>
      </w:pPr>
      <w:rPr>
        <w:rFonts w:hint="default"/>
        <w:lang w:val="en-US" w:eastAsia="en-US" w:bidi="en-US"/>
      </w:rPr>
    </w:lvl>
  </w:abstractNum>
  <w:abstractNum w:abstractNumId="36">
    <w:nsid w:val="3A54697B"/>
    <w:multiLevelType w:val="hybridMultilevel"/>
    <w:tmpl w:val="CFB04838"/>
    <w:lvl w:ilvl="0" w:tplc="0B5ACE2E">
      <w:start w:val="1"/>
      <w:numFmt w:val="lowerRoman"/>
      <w:lvlText w:val="(%1)"/>
      <w:lvlJc w:val="left"/>
      <w:pPr>
        <w:ind w:left="1580" w:hanging="360"/>
      </w:pPr>
      <w:rPr>
        <w:rFonts w:hint="default"/>
        <w:spacing w:val="-1"/>
        <w:w w:val="100"/>
        <w:highlight w:val="yellow"/>
        <w:lang w:val="en-US" w:eastAsia="en-US" w:bidi="en-US"/>
      </w:rPr>
    </w:lvl>
    <w:lvl w:ilvl="1" w:tplc="3C74B096">
      <w:numFmt w:val="bullet"/>
      <w:lvlText w:val=""/>
      <w:lvlJc w:val="left"/>
      <w:pPr>
        <w:ind w:left="2300" w:hanging="360"/>
      </w:pPr>
      <w:rPr>
        <w:rFonts w:ascii="Wingdings" w:eastAsia="Wingdings" w:hAnsi="Wingdings" w:cs="Wingdings" w:hint="default"/>
        <w:w w:val="100"/>
        <w:sz w:val="22"/>
        <w:szCs w:val="22"/>
        <w:lang w:val="en-US" w:eastAsia="en-US" w:bidi="en-US"/>
      </w:rPr>
    </w:lvl>
    <w:lvl w:ilvl="2" w:tplc="182CC8F2">
      <w:numFmt w:val="bullet"/>
      <w:lvlText w:val="•"/>
      <w:lvlJc w:val="left"/>
      <w:pPr>
        <w:ind w:left="3335" w:hanging="360"/>
      </w:pPr>
      <w:rPr>
        <w:rFonts w:hint="default"/>
        <w:lang w:val="en-US" w:eastAsia="en-US" w:bidi="en-US"/>
      </w:rPr>
    </w:lvl>
    <w:lvl w:ilvl="3" w:tplc="96F6E12E">
      <w:numFmt w:val="bullet"/>
      <w:lvlText w:val="•"/>
      <w:lvlJc w:val="left"/>
      <w:pPr>
        <w:ind w:left="4371" w:hanging="360"/>
      </w:pPr>
      <w:rPr>
        <w:rFonts w:hint="default"/>
        <w:lang w:val="en-US" w:eastAsia="en-US" w:bidi="en-US"/>
      </w:rPr>
    </w:lvl>
    <w:lvl w:ilvl="4" w:tplc="56103EFE">
      <w:numFmt w:val="bullet"/>
      <w:lvlText w:val="•"/>
      <w:lvlJc w:val="left"/>
      <w:pPr>
        <w:ind w:left="5406" w:hanging="360"/>
      </w:pPr>
      <w:rPr>
        <w:rFonts w:hint="default"/>
        <w:lang w:val="en-US" w:eastAsia="en-US" w:bidi="en-US"/>
      </w:rPr>
    </w:lvl>
    <w:lvl w:ilvl="5" w:tplc="DFEE6978">
      <w:numFmt w:val="bullet"/>
      <w:lvlText w:val="•"/>
      <w:lvlJc w:val="left"/>
      <w:pPr>
        <w:ind w:left="6442" w:hanging="360"/>
      </w:pPr>
      <w:rPr>
        <w:rFonts w:hint="default"/>
        <w:lang w:val="en-US" w:eastAsia="en-US" w:bidi="en-US"/>
      </w:rPr>
    </w:lvl>
    <w:lvl w:ilvl="6" w:tplc="819840FE">
      <w:numFmt w:val="bullet"/>
      <w:lvlText w:val="•"/>
      <w:lvlJc w:val="left"/>
      <w:pPr>
        <w:ind w:left="7477" w:hanging="360"/>
      </w:pPr>
      <w:rPr>
        <w:rFonts w:hint="default"/>
        <w:lang w:val="en-US" w:eastAsia="en-US" w:bidi="en-US"/>
      </w:rPr>
    </w:lvl>
    <w:lvl w:ilvl="7" w:tplc="B5643874">
      <w:numFmt w:val="bullet"/>
      <w:lvlText w:val="•"/>
      <w:lvlJc w:val="left"/>
      <w:pPr>
        <w:ind w:left="8513" w:hanging="360"/>
      </w:pPr>
      <w:rPr>
        <w:rFonts w:hint="default"/>
        <w:lang w:val="en-US" w:eastAsia="en-US" w:bidi="en-US"/>
      </w:rPr>
    </w:lvl>
    <w:lvl w:ilvl="8" w:tplc="18282022">
      <w:numFmt w:val="bullet"/>
      <w:lvlText w:val="•"/>
      <w:lvlJc w:val="left"/>
      <w:pPr>
        <w:ind w:left="9548" w:hanging="360"/>
      </w:pPr>
      <w:rPr>
        <w:rFonts w:hint="default"/>
        <w:lang w:val="en-US" w:eastAsia="en-US" w:bidi="en-US"/>
      </w:rPr>
    </w:lvl>
  </w:abstractNum>
  <w:abstractNum w:abstractNumId="37">
    <w:nsid w:val="3C1C4504"/>
    <w:multiLevelType w:val="hybridMultilevel"/>
    <w:tmpl w:val="D0E81314"/>
    <w:lvl w:ilvl="0" w:tplc="6D827DEA">
      <w:numFmt w:val="bullet"/>
      <w:lvlText w:val="-"/>
      <w:lvlJc w:val="left"/>
      <w:pPr>
        <w:ind w:left="935" w:hanging="360"/>
      </w:pPr>
      <w:rPr>
        <w:rFonts w:ascii="Arial" w:eastAsia="Arial" w:hAnsi="Arial" w:cs="Arial" w:hint="default"/>
        <w:w w:val="100"/>
        <w:sz w:val="16"/>
        <w:szCs w:val="16"/>
        <w:lang w:val="en-US" w:eastAsia="en-US" w:bidi="en-US"/>
      </w:rPr>
    </w:lvl>
    <w:lvl w:ilvl="1" w:tplc="FDF8BB70">
      <w:numFmt w:val="bullet"/>
      <w:lvlText w:val="•"/>
      <w:lvlJc w:val="left"/>
      <w:pPr>
        <w:ind w:left="1442" w:hanging="360"/>
      </w:pPr>
      <w:rPr>
        <w:rFonts w:hint="default"/>
        <w:lang w:val="en-US" w:eastAsia="en-US" w:bidi="en-US"/>
      </w:rPr>
    </w:lvl>
    <w:lvl w:ilvl="2" w:tplc="4F7EE2BA">
      <w:numFmt w:val="bullet"/>
      <w:lvlText w:val="•"/>
      <w:lvlJc w:val="left"/>
      <w:pPr>
        <w:ind w:left="1945" w:hanging="360"/>
      </w:pPr>
      <w:rPr>
        <w:rFonts w:hint="default"/>
        <w:lang w:val="en-US" w:eastAsia="en-US" w:bidi="en-US"/>
      </w:rPr>
    </w:lvl>
    <w:lvl w:ilvl="3" w:tplc="B8205C7C">
      <w:numFmt w:val="bullet"/>
      <w:lvlText w:val="•"/>
      <w:lvlJc w:val="left"/>
      <w:pPr>
        <w:ind w:left="2448" w:hanging="360"/>
      </w:pPr>
      <w:rPr>
        <w:rFonts w:hint="default"/>
        <w:lang w:val="en-US" w:eastAsia="en-US" w:bidi="en-US"/>
      </w:rPr>
    </w:lvl>
    <w:lvl w:ilvl="4" w:tplc="923ECA4C">
      <w:numFmt w:val="bullet"/>
      <w:lvlText w:val="•"/>
      <w:lvlJc w:val="left"/>
      <w:pPr>
        <w:ind w:left="2951" w:hanging="360"/>
      </w:pPr>
      <w:rPr>
        <w:rFonts w:hint="default"/>
        <w:lang w:val="en-US" w:eastAsia="en-US" w:bidi="en-US"/>
      </w:rPr>
    </w:lvl>
    <w:lvl w:ilvl="5" w:tplc="44980696">
      <w:numFmt w:val="bullet"/>
      <w:lvlText w:val="•"/>
      <w:lvlJc w:val="left"/>
      <w:pPr>
        <w:ind w:left="3454" w:hanging="360"/>
      </w:pPr>
      <w:rPr>
        <w:rFonts w:hint="default"/>
        <w:lang w:val="en-US" w:eastAsia="en-US" w:bidi="en-US"/>
      </w:rPr>
    </w:lvl>
    <w:lvl w:ilvl="6" w:tplc="05AC1810">
      <w:numFmt w:val="bullet"/>
      <w:lvlText w:val="•"/>
      <w:lvlJc w:val="left"/>
      <w:pPr>
        <w:ind w:left="3957" w:hanging="360"/>
      </w:pPr>
      <w:rPr>
        <w:rFonts w:hint="default"/>
        <w:lang w:val="en-US" w:eastAsia="en-US" w:bidi="en-US"/>
      </w:rPr>
    </w:lvl>
    <w:lvl w:ilvl="7" w:tplc="97B8DE8E">
      <w:numFmt w:val="bullet"/>
      <w:lvlText w:val="•"/>
      <w:lvlJc w:val="left"/>
      <w:pPr>
        <w:ind w:left="4460" w:hanging="360"/>
      </w:pPr>
      <w:rPr>
        <w:rFonts w:hint="default"/>
        <w:lang w:val="en-US" w:eastAsia="en-US" w:bidi="en-US"/>
      </w:rPr>
    </w:lvl>
    <w:lvl w:ilvl="8" w:tplc="6CAA571A">
      <w:numFmt w:val="bullet"/>
      <w:lvlText w:val="•"/>
      <w:lvlJc w:val="left"/>
      <w:pPr>
        <w:ind w:left="4963" w:hanging="360"/>
      </w:pPr>
      <w:rPr>
        <w:rFonts w:hint="default"/>
        <w:lang w:val="en-US" w:eastAsia="en-US" w:bidi="en-US"/>
      </w:rPr>
    </w:lvl>
  </w:abstractNum>
  <w:abstractNum w:abstractNumId="38">
    <w:nsid w:val="3C7B0450"/>
    <w:multiLevelType w:val="hybridMultilevel"/>
    <w:tmpl w:val="3D8C93E4"/>
    <w:lvl w:ilvl="0" w:tplc="F656027A">
      <w:numFmt w:val="bullet"/>
      <w:lvlText w:val=""/>
      <w:lvlJc w:val="left"/>
      <w:pPr>
        <w:ind w:left="2300" w:hanging="360"/>
      </w:pPr>
      <w:rPr>
        <w:rFonts w:ascii="Wingdings" w:eastAsia="Wingdings" w:hAnsi="Wingdings" w:cs="Wingdings" w:hint="default"/>
        <w:w w:val="100"/>
        <w:sz w:val="22"/>
        <w:szCs w:val="22"/>
        <w:lang w:val="en-US" w:eastAsia="en-US" w:bidi="en-US"/>
      </w:rPr>
    </w:lvl>
    <w:lvl w:ilvl="1" w:tplc="47702B94">
      <w:numFmt w:val="bullet"/>
      <w:lvlText w:val="•"/>
      <w:lvlJc w:val="left"/>
      <w:pPr>
        <w:ind w:left="3232" w:hanging="360"/>
      </w:pPr>
      <w:rPr>
        <w:rFonts w:hint="default"/>
        <w:lang w:val="en-US" w:eastAsia="en-US" w:bidi="en-US"/>
      </w:rPr>
    </w:lvl>
    <w:lvl w:ilvl="2" w:tplc="403EDCE8">
      <w:numFmt w:val="bullet"/>
      <w:lvlText w:val="•"/>
      <w:lvlJc w:val="left"/>
      <w:pPr>
        <w:ind w:left="4164" w:hanging="360"/>
      </w:pPr>
      <w:rPr>
        <w:rFonts w:hint="default"/>
        <w:lang w:val="en-US" w:eastAsia="en-US" w:bidi="en-US"/>
      </w:rPr>
    </w:lvl>
    <w:lvl w:ilvl="3" w:tplc="4F7A4AFA">
      <w:numFmt w:val="bullet"/>
      <w:lvlText w:val="•"/>
      <w:lvlJc w:val="left"/>
      <w:pPr>
        <w:ind w:left="5096" w:hanging="360"/>
      </w:pPr>
      <w:rPr>
        <w:rFonts w:hint="default"/>
        <w:lang w:val="en-US" w:eastAsia="en-US" w:bidi="en-US"/>
      </w:rPr>
    </w:lvl>
    <w:lvl w:ilvl="4" w:tplc="DC8C60EC">
      <w:numFmt w:val="bullet"/>
      <w:lvlText w:val="•"/>
      <w:lvlJc w:val="left"/>
      <w:pPr>
        <w:ind w:left="6028" w:hanging="360"/>
      </w:pPr>
      <w:rPr>
        <w:rFonts w:hint="default"/>
        <w:lang w:val="en-US" w:eastAsia="en-US" w:bidi="en-US"/>
      </w:rPr>
    </w:lvl>
    <w:lvl w:ilvl="5" w:tplc="BE36A0F2">
      <w:numFmt w:val="bullet"/>
      <w:lvlText w:val="•"/>
      <w:lvlJc w:val="left"/>
      <w:pPr>
        <w:ind w:left="6960" w:hanging="360"/>
      </w:pPr>
      <w:rPr>
        <w:rFonts w:hint="default"/>
        <w:lang w:val="en-US" w:eastAsia="en-US" w:bidi="en-US"/>
      </w:rPr>
    </w:lvl>
    <w:lvl w:ilvl="6" w:tplc="056E9E82">
      <w:numFmt w:val="bullet"/>
      <w:lvlText w:val="•"/>
      <w:lvlJc w:val="left"/>
      <w:pPr>
        <w:ind w:left="7892" w:hanging="360"/>
      </w:pPr>
      <w:rPr>
        <w:rFonts w:hint="default"/>
        <w:lang w:val="en-US" w:eastAsia="en-US" w:bidi="en-US"/>
      </w:rPr>
    </w:lvl>
    <w:lvl w:ilvl="7" w:tplc="66CAC538">
      <w:numFmt w:val="bullet"/>
      <w:lvlText w:val="•"/>
      <w:lvlJc w:val="left"/>
      <w:pPr>
        <w:ind w:left="8824" w:hanging="360"/>
      </w:pPr>
      <w:rPr>
        <w:rFonts w:hint="default"/>
        <w:lang w:val="en-US" w:eastAsia="en-US" w:bidi="en-US"/>
      </w:rPr>
    </w:lvl>
    <w:lvl w:ilvl="8" w:tplc="B2807746">
      <w:numFmt w:val="bullet"/>
      <w:lvlText w:val="•"/>
      <w:lvlJc w:val="left"/>
      <w:pPr>
        <w:ind w:left="9756" w:hanging="360"/>
      </w:pPr>
      <w:rPr>
        <w:rFonts w:hint="default"/>
        <w:lang w:val="en-US" w:eastAsia="en-US" w:bidi="en-US"/>
      </w:rPr>
    </w:lvl>
  </w:abstractNum>
  <w:abstractNum w:abstractNumId="39">
    <w:nsid w:val="3CBE73AC"/>
    <w:multiLevelType w:val="hybridMultilevel"/>
    <w:tmpl w:val="B2DE73E4"/>
    <w:lvl w:ilvl="0" w:tplc="83D8623C">
      <w:numFmt w:val="bullet"/>
      <w:lvlText w:val="-"/>
      <w:lvlJc w:val="left"/>
      <w:pPr>
        <w:ind w:left="936" w:hanging="360"/>
      </w:pPr>
      <w:rPr>
        <w:rFonts w:ascii="Arial" w:eastAsia="Arial" w:hAnsi="Arial" w:cs="Arial" w:hint="default"/>
        <w:w w:val="100"/>
        <w:sz w:val="16"/>
        <w:szCs w:val="16"/>
        <w:lang w:val="en-US" w:eastAsia="en-US" w:bidi="en-US"/>
      </w:rPr>
    </w:lvl>
    <w:lvl w:ilvl="1" w:tplc="27E62922">
      <w:numFmt w:val="bullet"/>
      <w:lvlText w:val="•"/>
      <w:lvlJc w:val="left"/>
      <w:pPr>
        <w:ind w:left="1443" w:hanging="360"/>
      </w:pPr>
      <w:rPr>
        <w:rFonts w:hint="default"/>
        <w:lang w:val="en-US" w:eastAsia="en-US" w:bidi="en-US"/>
      </w:rPr>
    </w:lvl>
    <w:lvl w:ilvl="2" w:tplc="43AC8EAC">
      <w:numFmt w:val="bullet"/>
      <w:lvlText w:val="•"/>
      <w:lvlJc w:val="left"/>
      <w:pPr>
        <w:ind w:left="1946" w:hanging="360"/>
      </w:pPr>
      <w:rPr>
        <w:rFonts w:hint="default"/>
        <w:lang w:val="en-US" w:eastAsia="en-US" w:bidi="en-US"/>
      </w:rPr>
    </w:lvl>
    <w:lvl w:ilvl="3" w:tplc="CB88C050">
      <w:numFmt w:val="bullet"/>
      <w:lvlText w:val="•"/>
      <w:lvlJc w:val="left"/>
      <w:pPr>
        <w:ind w:left="2449" w:hanging="360"/>
      </w:pPr>
      <w:rPr>
        <w:rFonts w:hint="default"/>
        <w:lang w:val="en-US" w:eastAsia="en-US" w:bidi="en-US"/>
      </w:rPr>
    </w:lvl>
    <w:lvl w:ilvl="4" w:tplc="32AC4F36">
      <w:numFmt w:val="bullet"/>
      <w:lvlText w:val="•"/>
      <w:lvlJc w:val="left"/>
      <w:pPr>
        <w:ind w:left="2952" w:hanging="360"/>
      </w:pPr>
      <w:rPr>
        <w:rFonts w:hint="default"/>
        <w:lang w:val="en-US" w:eastAsia="en-US" w:bidi="en-US"/>
      </w:rPr>
    </w:lvl>
    <w:lvl w:ilvl="5" w:tplc="5D6429A6">
      <w:numFmt w:val="bullet"/>
      <w:lvlText w:val="•"/>
      <w:lvlJc w:val="left"/>
      <w:pPr>
        <w:ind w:left="3455" w:hanging="360"/>
      </w:pPr>
      <w:rPr>
        <w:rFonts w:hint="default"/>
        <w:lang w:val="en-US" w:eastAsia="en-US" w:bidi="en-US"/>
      </w:rPr>
    </w:lvl>
    <w:lvl w:ilvl="6" w:tplc="3078C2BE">
      <w:numFmt w:val="bullet"/>
      <w:lvlText w:val="•"/>
      <w:lvlJc w:val="left"/>
      <w:pPr>
        <w:ind w:left="3958" w:hanging="360"/>
      </w:pPr>
      <w:rPr>
        <w:rFonts w:hint="default"/>
        <w:lang w:val="en-US" w:eastAsia="en-US" w:bidi="en-US"/>
      </w:rPr>
    </w:lvl>
    <w:lvl w:ilvl="7" w:tplc="9ED24E50">
      <w:numFmt w:val="bullet"/>
      <w:lvlText w:val="•"/>
      <w:lvlJc w:val="left"/>
      <w:pPr>
        <w:ind w:left="4461" w:hanging="360"/>
      </w:pPr>
      <w:rPr>
        <w:rFonts w:hint="default"/>
        <w:lang w:val="en-US" w:eastAsia="en-US" w:bidi="en-US"/>
      </w:rPr>
    </w:lvl>
    <w:lvl w:ilvl="8" w:tplc="B48876DC">
      <w:numFmt w:val="bullet"/>
      <w:lvlText w:val="•"/>
      <w:lvlJc w:val="left"/>
      <w:pPr>
        <w:ind w:left="4964" w:hanging="360"/>
      </w:pPr>
      <w:rPr>
        <w:rFonts w:hint="default"/>
        <w:lang w:val="en-US" w:eastAsia="en-US" w:bidi="en-US"/>
      </w:rPr>
    </w:lvl>
  </w:abstractNum>
  <w:abstractNum w:abstractNumId="40">
    <w:nsid w:val="41EA7007"/>
    <w:multiLevelType w:val="hybridMultilevel"/>
    <w:tmpl w:val="1526CF16"/>
    <w:lvl w:ilvl="0" w:tplc="1A5215EE">
      <w:numFmt w:val="bullet"/>
      <w:lvlText w:val=""/>
      <w:lvlJc w:val="left"/>
      <w:pPr>
        <w:ind w:left="2300" w:hanging="360"/>
      </w:pPr>
      <w:rPr>
        <w:rFonts w:ascii="Symbol" w:eastAsia="Symbol" w:hAnsi="Symbol" w:cs="Symbol" w:hint="default"/>
        <w:w w:val="100"/>
        <w:sz w:val="22"/>
        <w:szCs w:val="22"/>
        <w:lang w:val="en-US" w:eastAsia="en-US" w:bidi="en-US"/>
      </w:rPr>
    </w:lvl>
    <w:lvl w:ilvl="1" w:tplc="A4864346">
      <w:numFmt w:val="bullet"/>
      <w:lvlText w:val="•"/>
      <w:lvlJc w:val="left"/>
      <w:pPr>
        <w:ind w:left="3232" w:hanging="360"/>
      </w:pPr>
      <w:rPr>
        <w:rFonts w:hint="default"/>
        <w:lang w:val="en-US" w:eastAsia="en-US" w:bidi="en-US"/>
      </w:rPr>
    </w:lvl>
    <w:lvl w:ilvl="2" w:tplc="3C42FA84">
      <w:numFmt w:val="bullet"/>
      <w:lvlText w:val="•"/>
      <w:lvlJc w:val="left"/>
      <w:pPr>
        <w:ind w:left="4164" w:hanging="360"/>
      </w:pPr>
      <w:rPr>
        <w:rFonts w:hint="default"/>
        <w:lang w:val="en-US" w:eastAsia="en-US" w:bidi="en-US"/>
      </w:rPr>
    </w:lvl>
    <w:lvl w:ilvl="3" w:tplc="21FAD55A">
      <w:numFmt w:val="bullet"/>
      <w:lvlText w:val="•"/>
      <w:lvlJc w:val="left"/>
      <w:pPr>
        <w:ind w:left="5096" w:hanging="360"/>
      </w:pPr>
      <w:rPr>
        <w:rFonts w:hint="default"/>
        <w:lang w:val="en-US" w:eastAsia="en-US" w:bidi="en-US"/>
      </w:rPr>
    </w:lvl>
    <w:lvl w:ilvl="4" w:tplc="84EA756E">
      <w:numFmt w:val="bullet"/>
      <w:lvlText w:val="•"/>
      <w:lvlJc w:val="left"/>
      <w:pPr>
        <w:ind w:left="6028" w:hanging="360"/>
      </w:pPr>
      <w:rPr>
        <w:rFonts w:hint="default"/>
        <w:lang w:val="en-US" w:eastAsia="en-US" w:bidi="en-US"/>
      </w:rPr>
    </w:lvl>
    <w:lvl w:ilvl="5" w:tplc="6BCE430E">
      <w:numFmt w:val="bullet"/>
      <w:lvlText w:val="•"/>
      <w:lvlJc w:val="left"/>
      <w:pPr>
        <w:ind w:left="6960" w:hanging="360"/>
      </w:pPr>
      <w:rPr>
        <w:rFonts w:hint="default"/>
        <w:lang w:val="en-US" w:eastAsia="en-US" w:bidi="en-US"/>
      </w:rPr>
    </w:lvl>
    <w:lvl w:ilvl="6" w:tplc="E3DE43E4">
      <w:numFmt w:val="bullet"/>
      <w:lvlText w:val="•"/>
      <w:lvlJc w:val="left"/>
      <w:pPr>
        <w:ind w:left="7892" w:hanging="360"/>
      </w:pPr>
      <w:rPr>
        <w:rFonts w:hint="default"/>
        <w:lang w:val="en-US" w:eastAsia="en-US" w:bidi="en-US"/>
      </w:rPr>
    </w:lvl>
    <w:lvl w:ilvl="7" w:tplc="EA542420">
      <w:numFmt w:val="bullet"/>
      <w:lvlText w:val="•"/>
      <w:lvlJc w:val="left"/>
      <w:pPr>
        <w:ind w:left="8824" w:hanging="360"/>
      </w:pPr>
      <w:rPr>
        <w:rFonts w:hint="default"/>
        <w:lang w:val="en-US" w:eastAsia="en-US" w:bidi="en-US"/>
      </w:rPr>
    </w:lvl>
    <w:lvl w:ilvl="8" w:tplc="3F6C7114">
      <w:numFmt w:val="bullet"/>
      <w:lvlText w:val="•"/>
      <w:lvlJc w:val="left"/>
      <w:pPr>
        <w:ind w:left="9756" w:hanging="360"/>
      </w:pPr>
      <w:rPr>
        <w:rFonts w:hint="default"/>
        <w:lang w:val="en-US" w:eastAsia="en-US" w:bidi="en-US"/>
      </w:rPr>
    </w:lvl>
  </w:abstractNum>
  <w:abstractNum w:abstractNumId="41">
    <w:nsid w:val="429B76CE"/>
    <w:multiLevelType w:val="hybridMultilevel"/>
    <w:tmpl w:val="198C89AC"/>
    <w:lvl w:ilvl="0" w:tplc="1EB8ED90">
      <w:start w:val="1"/>
      <w:numFmt w:val="decimal"/>
      <w:lvlText w:val="%1."/>
      <w:lvlJc w:val="left"/>
      <w:pPr>
        <w:ind w:left="1968" w:hanging="339"/>
      </w:pPr>
      <w:rPr>
        <w:rFonts w:ascii="Arial" w:eastAsia="Arial" w:hAnsi="Arial" w:cs="Arial" w:hint="default"/>
        <w:b/>
        <w:bCs/>
        <w:spacing w:val="-2"/>
        <w:w w:val="92"/>
        <w:sz w:val="26"/>
        <w:szCs w:val="26"/>
        <w:lang w:val="en-US" w:eastAsia="en-US" w:bidi="en-US"/>
      </w:rPr>
    </w:lvl>
    <w:lvl w:ilvl="1" w:tplc="68D2C3D0">
      <w:start w:val="1"/>
      <w:numFmt w:val="decimal"/>
      <w:lvlText w:val="%2."/>
      <w:lvlJc w:val="left"/>
      <w:pPr>
        <w:ind w:left="2036" w:hanging="269"/>
        <w:jc w:val="right"/>
      </w:pPr>
      <w:rPr>
        <w:rFonts w:ascii="Arial" w:eastAsia="Arial" w:hAnsi="Arial" w:cs="Arial" w:hint="default"/>
        <w:b/>
        <w:bCs/>
        <w:w w:val="93"/>
        <w:sz w:val="22"/>
        <w:szCs w:val="22"/>
        <w:lang w:val="en-US" w:eastAsia="en-US" w:bidi="en-US"/>
      </w:rPr>
    </w:lvl>
    <w:lvl w:ilvl="2" w:tplc="B740A0B2">
      <w:start w:val="1"/>
      <w:numFmt w:val="lowerRoman"/>
      <w:lvlText w:val="%3."/>
      <w:lvlJc w:val="left"/>
      <w:pPr>
        <w:ind w:left="2712" w:hanging="454"/>
        <w:jc w:val="right"/>
      </w:pPr>
      <w:rPr>
        <w:rFonts w:ascii="Arial" w:eastAsia="Arial" w:hAnsi="Arial" w:cs="Arial" w:hint="default"/>
        <w:b/>
        <w:bCs/>
        <w:spacing w:val="0"/>
        <w:w w:val="90"/>
        <w:sz w:val="22"/>
        <w:szCs w:val="22"/>
        <w:lang w:val="en-US" w:eastAsia="en-US" w:bidi="en-US"/>
      </w:rPr>
    </w:lvl>
    <w:lvl w:ilvl="3" w:tplc="4B8496E6">
      <w:numFmt w:val="bullet"/>
      <w:lvlText w:val="•"/>
      <w:lvlJc w:val="left"/>
      <w:pPr>
        <w:ind w:left="3832" w:hanging="454"/>
      </w:pPr>
      <w:rPr>
        <w:rFonts w:hint="default"/>
        <w:lang w:val="en-US" w:eastAsia="en-US" w:bidi="en-US"/>
      </w:rPr>
    </w:lvl>
    <w:lvl w:ilvl="4" w:tplc="9E98DC9C">
      <w:numFmt w:val="bullet"/>
      <w:lvlText w:val="•"/>
      <w:lvlJc w:val="left"/>
      <w:pPr>
        <w:ind w:left="4945" w:hanging="454"/>
      </w:pPr>
      <w:rPr>
        <w:rFonts w:hint="default"/>
        <w:lang w:val="en-US" w:eastAsia="en-US" w:bidi="en-US"/>
      </w:rPr>
    </w:lvl>
    <w:lvl w:ilvl="5" w:tplc="DC3CA7EA">
      <w:numFmt w:val="bullet"/>
      <w:lvlText w:val="•"/>
      <w:lvlJc w:val="left"/>
      <w:pPr>
        <w:ind w:left="6057" w:hanging="454"/>
      </w:pPr>
      <w:rPr>
        <w:rFonts w:hint="default"/>
        <w:lang w:val="en-US" w:eastAsia="en-US" w:bidi="en-US"/>
      </w:rPr>
    </w:lvl>
    <w:lvl w:ilvl="6" w:tplc="431882DC">
      <w:numFmt w:val="bullet"/>
      <w:lvlText w:val="•"/>
      <w:lvlJc w:val="left"/>
      <w:pPr>
        <w:ind w:left="7170" w:hanging="454"/>
      </w:pPr>
      <w:rPr>
        <w:rFonts w:hint="default"/>
        <w:lang w:val="en-US" w:eastAsia="en-US" w:bidi="en-US"/>
      </w:rPr>
    </w:lvl>
    <w:lvl w:ilvl="7" w:tplc="CFC43D5C">
      <w:numFmt w:val="bullet"/>
      <w:lvlText w:val="•"/>
      <w:lvlJc w:val="left"/>
      <w:pPr>
        <w:ind w:left="8282" w:hanging="454"/>
      </w:pPr>
      <w:rPr>
        <w:rFonts w:hint="default"/>
        <w:lang w:val="en-US" w:eastAsia="en-US" w:bidi="en-US"/>
      </w:rPr>
    </w:lvl>
    <w:lvl w:ilvl="8" w:tplc="61206ECE">
      <w:numFmt w:val="bullet"/>
      <w:lvlText w:val="•"/>
      <w:lvlJc w:val="left"/>
      <w:pPr>
        <w:ind w:left="9395" w:hanging="454"/>
      </w:pPr>
      <w:rPr>
        <w:rFonts w:hint="default"/>
        <w:lang w:val="en-US" w:eastAsia="en-US" w:bidi="en-US"/>
      </w:rPr>
    </w:lvl>
  </w:abstractNum>
  <w:abstractNum w:abstractNumId="42">
    <w:nsid w:val="44FB1FBD"/>
    <w:multiLevelType w:val="hybridMultilevel"/>
    <w:tmpl w:val="7BF02A64"/>
    <w:lvl w:ilvl="0" w:tplc="AA565800">
      <w:numFmt w:val="bullet"/>
      <w:lvlText w:val="-"/>
      <w:lvlJc w:val="left"/>
      <w:pPr>
        <w:ind w:left="575" w:hanging="360"/>
      </w:pPr>
      <w:rPr>
        <w:rFonts w:ascii="Arial" w:eastAsia="Arial" w:hAnsi="Arial" w:cs="Arial" w:hint="default"/>
        <w:w w:val="100"/>
        <w:sz w:val="16"/>
        <w:szCs w:val="16"/>
        <w:lang w:val="en-US" w:eastAsia="en-US" w:bidi="en-US"/>
      </w:rPr>
    </w:lvl>
    <w:lvl w:ilvl="1" w:tplc="7FE0140E">
      <w:numFmt w:val="bullet"/>
      <w:lvlText w:val="•"/>
      <w:lvlJc w:val="left"/>
      <w:pPr>
        <w:ind w:left="1127" w:hanging="360"/>
      </w:pPr>
      <w:rPr>
        <w:rFonts w:hint="default"/>
        <w:lang w:val="en-US" w:eastAsia="en-US" w:bidi="en-US"/>
      </w:rPr>
    </w:lvl>
    <w:lvl w:ilvl="2" w:tplc="E4762EEA">
      <w:numFmt w:val="bullet"/>
      <w:lvlText w:val="•"/>
      <w:lvlJc w:val="left"/>
      <w:pPr>
        <w:ind w:left="1675" w:hanging="360"/>
      </w:pPr>
      <w:rPr>
        <w:rFonts w:hint="default"/>
        <w:lang w:val="en-US" w:eastAsia="en-US" w:bidi="en-US"/>
      </w:rPr>
    </w:lvl>
    <w:lvl w:ilvl="3" w:tplc="27B6D1AC">
      <w:numFmt w:val="bullet"/>
      <w:lvlText w:val="•"/>
      <w:lvlJc w:val="left"/>
      <w:pPr>
        <w:ind w:left="2223" w:hanging="360"/>
      </w:pPr>
      <w:rPr>
        <w:rFonts w:hint="default"/>
        <w:lang w:val="en-US" w:eastAsia="en-US" w:bidi="en-US"/>
      </w:rPr>
    </w:lvl>
    <w:lvl w:ilvl="4" w:tplc="60E6ED2E">
      <w:numFmt w:val="bullet"/>
      <w:lvlText w:val="•"/>
      <w:lvlJc w:val="left"/>
      <w:pPr>
        <w:ind w:left="2770" w:hanging="360"/>
      </w:pPr>
      <w:rPr>
        <w:rFonts w:hint="default"/>
        <w:lang w:val="en-US" w:eastAsia="en-US" w:bidi="en-US"/>
      </w:rPr>
    </w:lvl>
    <w:lvl w:ilvl="5" w:tplc="ABC07E32">
      <w:numFmt w:val="bullet"/>
      <w:lvlText w:val="•"/>
      <w:lvlJc w:val="left"/>
      <w:pPr>
        <w:ind w:left="3318" w:hanging="360"/>
      </w:pPr>
      <w:rPr>
        <w:rFonts w:hint="default"/>
        <w:lang w:val="en-US" w:eastAsia="en-US" w:bidi="en-US"/>
      </w:rPr>
    </w:lvl>
    <w:lvl w:ilvl="6" w:tplc="D2582CBC">
      <w:numFmt w:val="bullet"/>
      <w:lvlText w:val="•"/>
      <w:lvlJc w:val="left"/>
      <w:pPr>
        <w:ind w:left="3866" w:hanging="360"/>
      </w:pPr>
      <w:rPr>
        <w:rFonts w:hint="default"/>
        <w:lang w:val="en-US" w:eastAsia="en-US" w:bidi="en-US"/>
      </w:rPr>
    </w:lvl>
    <w:lvl w:ilvl="7" w:tplc="765AD348">
      <w:numFmt w:val="bullet"/>
      <w:lvlText w:val="•"/>
      <w:lvlJc w:val="left"/>
      <w:pPr>
        <w:ind w:left="4413" w:hanging="360"/>
      </w:pPr>
      <w:rPr>
        <w:rFonts w:hint="default"/>
        <w:lang w:val="en-US" w:eastAsia="en-US" w:bidi="en-US"/>
      </w:rPr>
    </w:lvl>
    <w:lvl w:ilvl="8" w:tplc="0E1A4ACC">
      <w:numFmt w:val="bullet"/>
      <w:lvlText w:val="•"/>
      <w:lvlJc w:val="left"/>
      <w:pPr>
        <w:ind w:left="4961" w:hanging="360"/>
      </w:pPr>
      <w:rPr>
        <w:rFonts w:hint="default"/>
        <w:lang w:val="en-US" w:eastAsia="en-US" w:bidi="en-US"/>
      </w:rPr>
    </w:lvl>
  </w:abstractNum>
  <w:abstractNum w:abstractNumId="43">
    <w:nsid w:val="49D07F2C"/>
    <w:multiLevelType w:val="hybridMultilevel"/>
    <w:tmpl w:val="42E01C40"/>
    <w:lvl w:ilvl="0" w:tplc="076E8670">
      <w:numFmt w:val="bullet"/>
      <w:lvlText w:val=""/>
      <w:lvlJc w:val="left"/>
      <w:pPr>
        <w:ind w:left="936" w:hanging="360"/>
      </w:pPr>
      <w:rPr>
        <w:rFonts w:ascii="Symbol" w:eastAsia="Symbol" w:hAnsi="Symbol" w:cs="Symbol" w:hint="default"/>
        <w:w w:val="100"/>
        <w:sz w:val="16"/>
        <w:szCs w:val="16"/>
        <w:lang w:val="en-US" w:eastAsia="en-US" w:bidi="en-US"/>
      </w:rPr>
    </w:lvl>
    <w:lvl w:ilvl="1" w:tplc="13DE87CC">
      <w:numFmt w:val="bullet"/>
      <w:lvlText w:val="•"/>
      <w:lvlJc w:val="left"/>
      <w:pPr>
        <w:ind w:left="1443" w:hanging="360"/>
      </w:pPr>
      <w:rPr>
        <w:rFonts w:hint="default"/>
        <w:lang w:val="en-US" w:eastAsia="en-US" w:bidi="en-US"/>
      </w:rPr>
    </w:lvl>
    <w:lvl w:ilvl="2" w:tplc="3AC068DE">
      <w:numFmt w:val="bullet"/>
      <w:lvlText w:val="•"/>
      <w:lvlJc w:val="left"/>
      <w:pPr>
        <w:ind w:left="1946" w:hanging="360"/>
      </w:pPr>
      <w:rPr>
        <w:rFonts w:hint="default"/>
        <w:lang w:val="en-US" w:eastAsia="en-US" w:bidi="en-US"/>
      </w:rPr>
    </w:lvl>
    <w:lvl w:ilvl="3" w:tplc="952C4852">
      <w:numFmt w:val="bullet"/>
      <w:lvlText w:val="•"/>
      <w:lvlJc w:val="left"/>
      <w:pPr>
        <w:ind w:left="2449" w:hanging="360"/>
      </w:pPr>
      <w:rPr>
        <w:rFonts w:hint="default"/>
        <w:lang w:val="en-US" w:eastAsia="en-US" w:bidi="en-US"/>
      </w:rPr>
    </w:lvl>
    <w:lvl w:ilvl="4" w:tplc="063EBBCE">
      <w:numFmt w:val="bullet"/>
      <w:lvlText w:val="•"/>
      <w:lvlJc w:val="left"/>
      <w:pPr>
        <w:ind w:left="2952" w:hanging="360"/>
      </w:pPr>
      <w:rPr>
        <w:rFonts w:hint="default"/>
        <w:lang w:val="en-US" w:eastAsia="en-US" w:bidi="en-US"/>
      </w:rPr>
    </w:lvl>
    <w:lvl w:ilvl="5" w:tplc="5802B1DE">
      <w:numFmt w:val="bullet"/>
      <w:lvlText w:val="•"/>
      <w:lvlJc w:val="left"/>
      <w:pPr>
        <w:ind w:left="3455" w:hanging="360"/>
      </w:pPr>
      <w:rPr>
        <w:rFonts w:hint="default"/>
        <w:lang w:val="en-US" w:eastAsia="en-US" w:bidi="en-US"/>
      </w:rPr>
    </w:lvl>
    <w:lvl w:ilvl="6" w:tplc="33745340">
      <w:numFmt w:val="bullet"/>
      <w:lvlText w:val="•"/>
      <w:lvlJc w:val="left"/>
      <w:pPr>
        <w:ind w:left="3958" w:hanging="360"/>
      </w:pPr>
      <w:rPr>
        <w:rFonts w:hint="default"/>
        <w:lang w:val="en-US" w:eastAsia="en-US" w:bidi="en-US"/>
      </w:rPr>
    </w:lvl>
    <w:lvl w:ilvl="7" w:tplc="4A62F5DA">
      <w:numFmt w:val="bullet"/>
      <w:lvlText w:val="•"/>
      <w:lvlJc w:val="left"/>
      <w:pPr>
        <w:ind w:left="4461" w:hanging="360"/>
      </w:pPr>
      <w:rPr>
        <w:rFonts w:hint="default"/>
        <w:lang w:val="en-US" w:eastAsia="en-US" w:bidi="en-US"/>
      </w:rPr>
    </w:lvl>
    <w:lvl w:ilvl="8" w:tplc="75268DBA">
      <w:numFmt w:val="bullet"/>
      <w:lvlText w:val="•"/>
      <w:lvlJc w:val="left"/>
      <w:pPr>
        <w:ind w:left="4964" w:hanging="360"/>
      </w:pPr>
      <w:rPr>
        <w:rFonts w:hint="default"/>
        <w:lang w:val="en-US" w:eastAsia="en-US" w:bidi="en-US"/>
      </w:rPr>
    </w:lvl>
  </w:abstractNum>
  <w:abstractNum w:abstractNumId="44">
    <w:nsid w:val="49E80D89"/>
    <w:multiLevelType w:val="hybridMultilevel"/>
    <w:tmpl w:val="D65C0082"/>
    <w:lvl w:ilvl="0" w:tplc="F3DC0948">
      <w:start w:val="1"/>
      <w:numFmt w:val="decimal"/>
      <w:lvlText w:val="%1."/>
      <w:lvlJc w:val="left"/>
      <w:pPr>
        <w:ind w:left="1040" w:hanging="361"/>
      </w:pPr>
      <w:rPr>
        <w:rFonts w:ascii="Calibri" w:eastAsia="Calibri" w:hAnsi="Calibri" w:cs="Calibri" w:hint="default"/>
        <w:w w:val="100"/>
        <w:sz w:val="22"/>
        <w:szCs w:val="22"/>
        <w:lang w:val="en-US" w:eastAsia="en-US" w:bidi="en-US"/>
      </w:rPr>
    </w:lvl>
    <w:lvl w:ilvl="1" w:tplc="7B142720">
      <w:numFmt w:val="bullet"/>
      <w:lvlText w:val="o"/>
      <w:lvlJc w:val="left"/>
      <w:pPr>
        <w:ind w:left="1760" w:hanging="360"/>
      </w:pPr>
      <w:rPr>
        <w:rFonts w:ascii="Courier New" w:eastAsia="Courier New" w:hAnsi="Courier New" w:cs="Courier New" w:hint="default"/>
        <w:w w:val="100"/>
        <w:sz w:val="22"/>
        <w:szCs w:val="22"/>
        <w:lang w:val="en-US" w:eastAsia="en-US" w:bidi="en-US"/>
      </w:rPr>
    </w:lvl>
    <w:lvl w:ilvl="2" w:tplc="5180FA4C">
      <w:numFmt w:val="bullet"/>
      <w:lvlText w:val="•"/>
      <w:lvlJc w:val="left"/>
      <w:pPr>
        <w:ind w:left="2855" w:hanging="360"/>
      </w:pPr>
      <w:rPr>
        <w:rFonts w:hint="default"/>
        <w:lang w:val="en-US" w:eastAsia="en-US" w:bidi="en-US"/>
      </w:rPr>
    </w:lvl>
    <w:lvl w:ilvl="3" w:tplc="00564DE2">
      <w:numFmt w:val="bullet"/>
      <w:lvlText w:val="•"/>
      <w:lvlJc w:val="left"/>
      <w:pPr>
        <w:ind w:left="3951" w:hanging="360"/>
      </w:pPr>
      <w:rPr>
        <w:rFonts w:hint="default"/>
        <w:lang w:val="en-US" w:eastAsia="en-US" w:bidi="en-US"/>
      </w:rPr>
    </w:lvl>
    <w:lvl w:ilvl="4" w:tplc="27C62F4A">
      <w:numFmt w:val="bullet"/>
      <w:lvlText w:val="•"/>
      <w:lvlJc w:val="left"/>
      <w:pPr>
        <w:ind w:left="5046" w:hanging="360"/>
      </w:pPr>
      <w:rPr>
        <w:rFonts w:hint="default"/>
        <w:lang w:val="en-US" w:eastAsia="en-US" w:bidi="en-US"/>
      </w:rPr>
    </w:lvl>
    <w:lvl w:ilvl="5" w:tplc="B9384B6A">
      <w:numFmt w:val="bullet"/>
      <w:lvlText w:val="•"/>
      <w:lvlJc w:val="left"/>
      <w:pPr>
        <w:ind w:left="6142" w:hanging="360"/>
      </w:pPr>
      <w:rPr>
        <w:rFonts w:hint="default"/>
        <w:lang w:val="en-US" w:eastAsia="en-US" w:bidi="en-US"/>
      </w:rPr>
    </w:lvl>
    <w:lvl w:ilvl="6" w:tplc="87FC38E2">
      <w:numFmt w:val="bullet"/>
      <w:lvlText w:val="•"/>
      <w:lvlJc w:val="left"/>
      <w:pPr>
        <w:ind w:left="7237" w:hanging="360"/>
      </w:pPr>
      <w:rPr>
        <w:rFonts w:hint="default"/>
        <w:lang w:val="en-US" w:eastAsia="en-US" w:bidi="en-US"/>
      </w:rPr>
    </w:lvl>
    <w:lvl w:ilvl="7" w:tplc="B510A742">
      <w:numFmt w:val="bullet"/>
      <w:lvlText w:val="•"/>
      <w:lvlJc w:val="left"/>
      <w:pPr>
        <w:ind w:left="8333" w:hanging="360"/>
      </w:pPr>
      <w:rPr>
        <w:rFonts w:hint="default"/>
        <w:lang w:val="en-US" w:eastAsia="en-US" w:bidi="en-US"/>
      </w:rPr>
    </w:lvl>
    <w:lvl w:ilvl="8" w:tplc="0CAA19C0">
      <w:numFmt w:val="bullet"/>
      <w:lvlText w:val="•"/>
      <w:lvlJc w:val="left"/>
      <w:pPr>
        <w:ind w:left="9428" w:hanging="360"/>
      </w:pPr>
      <w:rPr>
        <w:rFonts w:hint="default"/>
        <w:lang w:val="en-US" w:eastAsia="en-US" w:bidi="en-US"/>
      </w:rPr>
    </w:lvl>
  </w:abstractNum>
  <w:abstractNum w:abstractNumId="45">
    <w:nsid w:val="4DB9078E"/>
    <w:multiLevelType w:val="hybridMultilevel"/>
    <w:tmpl w:val="02528518"/>
    <w:lvl w:ilvl="0" w:tplc="6E2E6A80">
      <w:numFmt w:val="bullet"/>
      <w:lvlText w:val="-"/>
      <w:lvlJc w:val="left"/>
      <w:pPr>
        <w:ind w:left="936" w:hanging="360"/>
      </w:pPr>
      <w:rPr>
        <w:rFonts w:ascii="Arial" w:eastAsia="Arial" w:hAnsi="Arial" w:cs="Arial" w:hint="default"/>
        <w:w w:val="100"/>
        <w:sz w:val="16"/>
        <w:szCs w:val="16"/>
        <w:lang w:val="en-US" w:eastAsia="en-US" w:bidi="en-US"/>
      </w:rPr>
    </w:lvl>
    <w:lvl w:ilvl="1" w:tplc="48F40986">
      <w:numFmt w:val="bullet"/>
      <w:lvlText w:val="•"/>
      <w:lvlJc w:val="left"/>
      <w:pPr>
        <w:ind w:left="1443" w:hanging="360"/>
      </w:pPr>
      <w:rPr>
        <w:rFonts w:hint="default"/>
        <w:lang w:val="en-US" w:eastAsia="en-US" w:bidi="en-US"/>
      </w:rPr>
    </w:lvl>
    <w:lvl w:ilvl="2" w:tplc="D910DA92">
      <w:numFmt w:val="bullet"/>
      <w:lvlText w:val="•"/>
      <w:lvlJc w:val="left"/>
      <w:pPr>
        <w:ind w:left="1946" w:hanging="360"/>
      </w:pPr>
      <w:rPr>
        <w:rFonts w:hint="default"/>
        <w:lang w:val="en-US" w:eastAsia="en-US" w:bidi="en-US"/>
      </w:rPr>
    </w:lvl>
    <w:lvl w:ilvl="3" w:tplc="C7B62968">
      <w:numFmt w:val="bullet"/>
      <w:lvlText w:val="•"/>
      <w:lvlJc w:val="left"/>
      <w:pPr>
        <w:ind w:left="2449" w:hanging="360"/>
      </w:pPr>
      <w:rPr>
        <w:rFonts w:hint="default"/>
        <w:lang w:val="en-US" w:eastAsia="en-US" w:bidi="en-US"/>
      </w:rPr>
    </w:lvl>
    <w:lvl w:ilvl="4" w:tplc="DB644F28">
      <w:numFmt w:val="bullet"/>
      <w:lvlText w:val="•"/>
      <w:lvlJc w:val="left"/>
      <w:pPr>
        <w:ind w:left="2952" w:hanging="360"/>
      </w:pPr>
      <w:rPr>
        <w:rFonts w:hint="default"/>
        <w:lang w:val="en-US" w:eastAsia="en-US" w:bidi="en-US"/>
      </w:rPr>
    </w:lvl>
    <w:lvl w:ilvl="5" w:tplc="07049DC2">
      <w:numFmt w:val="bullet"/>
      <w:lvlText w:val="•"/>
      <w:lvlJc w:val="left"/>
      <w:pPr>
        <w:ind w:left="3455" w:hanging="360"/>
      </w:pPr>
      <w:rPr>
        <w:rFonts w:hint="default"/>
        <w:lang w:val="en-US" w:eastAsia="en-US" w:bidi="en-US"/>
      </w:rPr>
    </w:lvl>
    <w:lvl w:ilvl="6" w:tplc="C6C88384">
      <w:numFmt w:val="bullet"/>
      <w:lvlText w:val="•"/>
      <w:lvlJc w:val="left"/>
      <w:pPr>
        <w:ind w:left="3958" w:hanging="360"/>
      </w:pPr>
      <w:rPr>
        <w:rFonts w:hint="default"/>
        <w:lang w:val="en-US" w:eastAsia="en-US" w:bidi="en-US"/>
      </w:rPr>
    </w:lvl>
    <w:lvl w:ilvl="7" w:tplc="01F43896">
      <w:numFmt w:val="bullet"/>
      <w:lvlText w:val="•"/>
      <w:lvlJc w:val="left"/>
      <w:pPr>
        <w:ind w:left="4461" w:hanging="360"/>
      </w:pPr>
      <w:rPr>
        <w:rFonts w:hint="default"/>
        <w:lang w:val="en-US" w:eastAsia="en-US" w:bidi="en-US"/>
      </w:rPr>
    </w:lvl>
    <w:lvl w:ilvl="8" w:tplc="41C24532">
      <w:numFmt w:val="bullet"/>
      <w:lvlText w:val="•"/>
      <w:lvlJc w:val="left"/>
      <w:pPr>
        <w:ind w:left="4964" w:hanging="360"/>
      </w:pPr>
      <w:rPr>
        <w:rFonts w:hint="default"/>
        <w:lang w:val="en-US" w:eastAsia="en-US" w:bidi="en-US"/>
      </w:rPr>
    </w:lvl>
  </w:abstractNum>
  <w:abstractNum w:abstractNumId="46">
    <w:nsid w:val="52F72188"/>
    <w:multiLevelType w:val="hybridMultilevel"/>
    <w:tmpl w:val="125E07C2"/>
    <w:lvl w:ilvl="0" w:tplc="E80EF898">
      <w:numFmt w:val="bullet"/>
      <w:lvlText w:val=""/>
      <w:lvlJc w:val="left"/>
      <w:pPr>
        <w:ind w:left="2300" w:hanging="360"/>
      </w:pPr>
      <w:rPr>
        <w:rFonts w:ascii="Wingdings" w:eastAsia="Wingdings" w:hAnsi="Wingdings" w:cs="Wingdings" w:hint="default"/>
        <w:w w:val="100"/>
        <w:sz w:val="22"/>
        <w:szCs w:val="22"/>
        <w:lang w:val="en-US" w:eastAsia="en-US" w:bidi="en-US"/>
      </w:rPr>
    </w:lvl>
    <w:lvl w:ilvl="1" w:tplc="ABE61A9C">
      <w:numFmt w:val="bullet"/>
      <w:lvlText w:val="•"/>
      <w:lvlJc w:val="left"/>
      <w:pPr>
        <w:ind w:left="3232" w:hanging="360"/>
      </w:pPr>
      <w:rPr>
        <w:rFonts w:hint="default"/>
        <w:lang w:val="en-US" w:eastAsia="en-US" w:bidi="en-US"/>
      </w:rPr>
    </w:lvl>
    <w:lvl w:ilvl="2" w:tplc="5778E868">
      <w:numFmt w:val="bullet"/>
      <w:lvlText w:val="•"/>
      <w:lvlJc w:val="left"/>
      <w:pPr>
        <w:ind w:left="4164" w:hanging="360"/>
      </w:pPr>
      <w:rPr>
        <w:rFonts w:hint="default"/>
        <w:lang w:val="en-US" w:eastAsia="en-US" w:bidi="en-US"/>
      </w:rPr>
    </w:lvl>
    <w:lvl w:ilvl="3" w:tplc="6D26BA64">
      <w:numFmt w:val="bullet"/>
      <w:lvlText w:val="•"/>
      <w:lvlJc w:val="left"/>
      <w:pPr>
        <w:ind w:left="5096" w:hanging="360"/>
      </w:pPr>
      <w:rPr>
        <w:rFonts w:hint="default"/>
        <w:lang w:val="en-US" w:eastAsia="en-US" w:bidi="en-US"/>
      </w:rPr>
    </w:lvl>
    <w:lvl w:ilvl="4" w:tplc="0F044744">
      <w:numFmt w:val="bullet"/>
      <w:lvlText w:val="•"/>
      <w:lvlJc w:val="left"/>
      <w:pPr>
        <w:ind w:left="6028" w:hanging="360"/>
      </w:pPr>
      <w:rPr>
        <w:rFonts w:hint="default"/>
        <w:lang w:val="en-US" w:eastAsia="en-US" w:bidi="en-US"/>
      </w:rPr>
    </w:lvl>
    <w:lvl w:ilvl="5" w:tplc="82B4A464">
      <w:numFmt w:val="bullet"/>
      <w:lvlText w:val="•"/>
      <w:lvlJc w:val="left"/>
      <w:pPr>
        <w:ind w:left="6960" w:hanging="360"/>
      </w:pPr>
      <w:rPr>
        <w:rFonts w:hint="default"/>
        <w:lang w:val="en-US" w:eastAsia="en-US" w:bidi="en-US"/>
      </w:rPr>
    </w:lvl>
    <w:lvl w:ilvl="6" w:tplc="11B800BA">
      <w:numFmt w:val="bullet"/>
      <w:lvlText w:val="•"/>
      <w:lvlJc w:val="left"/>
      <w:pPr>
        <w:ind w:left="7892" w:hanging="360"/>
      </w:pPr>
      <w:rPr>
        <w:rFonts w:hint="default"/>
        <w:lang w:val="en-US" w:eastAsia="en-US" w:bidi="en-US"/>
      </w:rPr>
    </w:lvl>
    <w:lvl w:ilvl="7" w:tplc="1BB0A68C">
      <w:numFmt w:val="bullet"/>
      <w:lvlText w:val="•"/>
      <w:lvlJc w:val="left"/>
      <w:pPr>
        <w:ind w:left="8824" w:hanging="360"/>
      </w:pPr>
      <w:rPr>
        <w:rFonts w:hint="default"/>
        <w:lang w:val="en-US" w:eastAsia="en-US" w:bidi="en-US"/>
      </w:rPr>
    </w:lvl>
    <w:lvl w:ilvl="8" w:tplc="CB8094DC">
      <w:numFmt w:val="bullet"/>
      <w:lvlText w:val="•"/>
      <w:lvlJc w:val="left"/>
      <w:pPr>
        <w:ind w:left="9756" w:hanging="360"/>
      </w:pPr>
      <w:rPr>
        <w:rFonts w:hint="default"/>
        <w:lang w:val="en-US" w:eastAsia="en-US" w:bidi="en-US"/>
      </w:rPr>
    </w:lvl>
  </w:abstractNum>
  <w:abstractNum w:abstractNumId="47">
    <w:nsid w:val="530E0811"/>
    <w:multiLevelType w:val="hybridMultilevel"/>
    <w:tmpl w:val="64929272"/>
    <w:lvl w:ilvl="0" w:tplc="9C24A0AC">
      <w:start w:val="1"/>
      <w:numFmt w:val="lowerLetter"/>
      <w:lvlText w:val="%1."/>
      <w:lvlJc w:val="left"/>
      <w:pPr>
        <w:ind w:left="2340" w:hanging="360"/>
      </w:pPr>
      <w:rPr>
        <w:rFonts w:hint="default"/>
        <w:spacing w:val="-3"/>
        <w:w w:val="85"/>
        <w:lang w:val="en-US" w:eastAsia="en-US" w:bidi="en-US"/>
      </w:rPr>
    </w:lvl>
    <w:lvl w:ilvl="1" w:tplc="844CF774">
      <w:numFmt w:val="bullet"/>
      <w:lvlText w:val="•"/>
      <w:lvlJc w:val="left"/>
      <w:pPr>
        <w:ind w:left="3264" w:hanging="360"/>
      </w:pPr>
      <w:rPr>
        <w:rFonts w:hint="default"/>
        <w:lang w:val="en-US" w:eastAsia="en-US" w:bidi="en-US"/>
      </w:rPr>
    </w:lvl>
    <w:lvl w:ilvl="2" w:tplc="AB2C597E">
      <w:numFmt w:val="bullet"/>
      <w:lvlText w:val="•"/>
      <w:lvlJc w:val="left"/>
      <w:pPr>
        <w:ind w:left="4188" w:hanging="360"/>
      </w:pPr>
      <w:rPr>
        <w:rFonts w:hint="default"/>
        <w:lang w:val="en-US" w:eastAsia="en-US" w:bidi="en-US"/>
      </w:rPr>
    </w:lvl>
    <w:lvl w:ilvl="3" w:tplc="D438F4E6">
      <w:numFmt w:val="bullet"/>
      <w:lvlText w:val="•"/>
      <w:lvlJc w:val="left"/>
      <w:pPr>
        <w:ind w:left="5112" w:hanging="360"/>
      </w:pPr>
      <w:rPr>
        <w:rFonts w:hint="default"/>
        <w:lang w:val="en-US" w:eastAsia="en-US" w:bidi="en-US"/>
      </w:rPr>
    </w:lvl>
    <w:lvl w:ilvl="4" w:tplc="CAA00766">
      <w:numFmt w:val="bullet"/>
      <w:lvlText w:val="•"/>
      <w:lvlJc w:val="left"/>
      <w:pPr>
        <w:ind w:left="6036" w:hanging="360"/>
      </w:pPr>
      <w:rPr>
        <w:rFonts w:hint="default"/>
        <w:lang w:val="en-US" w:eastAsia="en-US" w:bidi="en-US"/>
      </w:rPr>
    </w:lvl>
    <w:lvl w:ilvl="5" w:tplc="46D83DA2">
      <w:numFmt w:val="bullet"/>
      <w:lvlText w:val="•"/>
      <w:lvlJc w:val="left"/>
      <w:pPr>
        <w:ind w:left="6960" w:hanging="360"/>
      </w:pPr>
      <w:rPr>
        <w:rFonts w:hint="default"/>
        <w:lang w:val="en-US" w:eastAsia="en-US" w:bidi="en-US"/>
      </w:rPr>
    </w:lvl>
    <w:lvl w:ilvl="6" w:tplc="C2EA1C26">
      <w:numFmt w:val="bullet"/>
      <w:lvlText w:val="•"/>
      <w:lvlJc w:val="left"/>
      <w:pPr>
        <w:ind w:left="7884" w:hanging="360"/>
      </w:pPr>
      <w:rPr>
        <w:rFonts w:hint="default"/>
        <w:lang w:val="en-US" w:eastAsia="en-US" w:bidi="en-US"/>
      </w:rPr>
    </w:lvl>
    <w:lvl w:ilvl="7" w:tplc="47B44164">
      <w:numFmt w:val="bullet"/>
      <w:lvlText w:val="•"/>
      <w:lvlJc w:val="left"/>
      <w:pPr>
        <w:ind w:left="8808" w:hanging="360"/>
      </w:pPr>
      <w:rPr>
        <w:rFonts w:hint="default"/>
        <w:lang w:val="en-US" w:eastAsia="en-US" w:bidi="en-US"/>
      </w:rPr>
    </w:lvl>
    <w:lvl w:ilvl="8" w:tplc="0C58C896">
      <w:numFmt w:val="bullet"/>
      <w:lvlText w:val="•"/>
      <w:lvlJc w:val="left"/>
      <w:pPr>
        <w:ind w:left="9732" w:hanging="360"/>
      </w:pPr>
      <w:rPr>
        <w:rFonts w:hint="default"/>
        <w:lang w:val="en-US" w:eastAsia="en-US" w:bidi="en-US"/>
      </w:rPr>
    </w:lvl>
  </w:abstractNum>
  <w:abstractNum w:abstractNumId="48">
    <w:nsid w:val="53BA53A0"/>
    <w:multiLevelType w:val="hybridMultilevel"/>
    <w:tmpl w:val="C7686686"/>
    <w:lvl w:ilvl="0" w:tplc="AD22A77C">
      <w:numFmt w:val="bullet"/>
      <w:lvlText w:val=""/>
      <w:lvlJc w:val="left"/>
      <w:pPr>
        <w:ind w:left="2299" w:hanging="360"/>
      </w:pPr>
      <w:rPr>
        <w:rFonts w:ascii="Wingdings" w:eastAsia="Wingdings" w:hAnsi="Wingdings" w:cs="Wingdings" w:hint="default"/>
        <w:w w:val="100"/>
        <w:sz w:val="22"/>
        <w:szCs w:val="22"/>
        <w:lang w:val="en-US" w:eastAsia="en-US" w:bidi="en-US"/>
      </w:rPr>
    </w:lvl>
    <w:lvl w:ilvl="1" w:tplc="EBFE3358">
      <w:numFmt w:val="bullet"/>
      <w:lvlText w:val="•"/>
      <w:lvlJc w:val="left"/>
      <w:pPr>
        <w:ind w:left="3232" w:hanging="360"/>
      </w:pPr>
      <w:rPr>
        <w:rFonts w:hint="default"/>
        <w:lang w:val="en-US" w:eastAsia="en-US" w:bidi="en-US"/>
      </w:rPr>
    </w:lvl>
    <w:lvl w:ilvl="2" w:tplc="1D76B9BC">
      <w:numFmt w:val="bullet"/>
      <w:lvlText w:val="•"/>
      <w:lvlJc w:val="left"/>
      <w:pPr>
        <w:ind w:left="4164" w:hanging="360"/>
      </w:pPr>
      <w:rPr>
        <w:rFonts w:hint="default"/>
        <w:lang w:val="en-US" w:eastAsia="en-US" w:bidi="en-US"/>
      </w:rPr>
    </w:lvl>
    <w:lvl w:ilvl="3" w:tplc="D818D332">
      <w:numFmt w:val="bullet"/>
      <w:lvlText w:val="•"/>
      <w:lvlJc w:val="left"/>
      <w:pPr>
        <w:ind w:left="5096" w:hanging="360"/>
      </w:pPr>
      <w:rPr>
        <w:rFonts w:hint="default"/>
        <w:lang w:val="en-US" w:eastAsia="en-US" w:bidi="en-US"/>
      </w:rPr>
    </w:lvl>
    <w:lvl w:ilvl="4" w:tplc="A70AC84C">
      <w:numFmt w:val="bullet"/>
      <w:lvlText w:val="•"/>
      <w:lvlJc w:val="left"/>
      <w:pPr>
        <w:ind w:left="6028" w:hanging="360"/>
      </w:pPr>
      <w:rPr>
        <w:rFonts w:hint="default"/>
        <w:lang w:val="en-US" w:eastAsia="en-US" w:bidi="en-US"/>
      </w:rPr>
    </w:lvl>
    <w:lvl w:ilvl="5" w:tplc="83444828">
      <w:numFmt w:val="bullet"/>
      <w:lvlText w:val="•"/>
      <w:lvlJc w:val="left"/>
      <w:pPr>
        <w:ind w:left="6960" w:hanging="360"/>
      </w:pPr>
      <w:rPr>
        <w:rFonts w:hint="default"/>
        <w:lang w:val="en-US" w:eastAsia="en-US" w:bidi="en-US"/>
      </w:rPr>
    </w:lvl>
    <w:lvl w:ilvl="6" w:tplc="9EE0898C">
      <w:numFmt w:val="bullet"/>
      <w:lvlText w:val="•"/>
      <w:lvlJc w:val="left"/>
      <w:pPr>
        <w:ind w:left="7892" w:hanging="360"/>
      </w:pPr>
      <w:rPr>
        <w:rFonts w:hint="default"/>
        <w:lang w:val="en-US" w:eastAsia="en-US" w:bidi="en-US"/>
      </w:rPr>
    </w:lvl>
    <w:lvl w:ilvl="7" w:tplc="5BCAB7EC">
      <w:numFmt w:val="bullet"/>
      <w:lvlText w:val="•"/>
      <w:lvlJc w:val="left"/>
      <w:pPr>
        <w:ind w:left="8824" w:hanging="360"/>
      </w:pPr>
      <w:rPr>
        <w:rFonts w:hint="default"/>
        <w:lang w:val="en-US" w:eastAsia="en-US" w:bidi="en-US"/>
      </w:rPr>
    </w:lvl>
    <w:lvl w:ilvl="8" w:tplc="6C4055E2">
      <w:numFmt w:val="bullet"/>
      <w:lvlText w:val="•"/>
      <w:lvlJc w:val="left"/>
      <w:pPr>
        <w:ind w:left="9756" w:hanging="360"/>
      </w:pPr>
      <w:rPr>
        <w:rFonts w:hint="default"/>
        <w:lang w:val="en-US" w:eastAsia="en-US" w:bidi="en-US"/>
      </w:rPr>
    </w:lvl>
  </w:abstractNum>
  <w:abstractNum w:abstractNumId="49">
    <w:nsid w:val="54DD5A0E"/>
    <w:multiLevelType w:val="hybridMultilevel"/>
    <w:tmpl w:val="1F78AC36"/>
    <w:lvl w:ilvl="0" w:tplc="326CBC30">
      <w:numFmt w:val="bullet"/>
      <w:lvlText w:val="-"/>
      <w:lvlJc w:val="left"/>
      <w:pPr>
        <w:ind w:left="576" w:hanging="361"/>
      </w:pPr>
      <w:rPr>
        <w:rFonts w:ascii="Arial" w:eastAsia="Arial" w:hAnsi="Arial" w:cs="Arial" w:hint="default"/>
        <w:w w:val="100"/>
        <w:sz w:val="16"/>
        <w:szCs w:val="16"/>
        <w:lang w:val="en-US" w:eastAsia="en-US" w:bidi="en-US"/>
      </w:rPr>
    </w:lvl>
    <w:lvl w:ilvl="1" w:tplc="3528AFC6">
      <w:numFmt w:val="bullet"/>
      <w:lvlText w:val="•"/>
      <w:lvlJc w:val="left"/>
      <w:pPr>
        <w:ind w:left="1127" w:hanging="361"/>
      </w:pPr>
      <w:rPr>
        <w:rFonts w:hint="default"/>
        <w:lang w:val="en-US" w:eastAsia="en-US" w:bidi="en-US"/>
      </w:rPr>
    </w:lvl>
    <w:lvl w:ilvl="2" w:tplc="BD44535E">
      <w:numFmt w:val="bullet"/>
      <w:lvlText w:val="•"/>
      <w:lvlJc w:val="left"/>
      <w:pPr>
        <w:ind w:left="1675" w:hanging="361"/>
      </w:pPr>
      <w:rPr>
        <w:rFonts w:hint="default"/>
        <w:lang w:val="en-US" w:eastAsia="en-US" w:bidi="en-US"/>
      </w:rPr>
    </w:lvl>
    <w:lvl w:ilvl="3" w:tplc="B9767056">
      <w:numFmt w:val="bullet"/>
      <w:lvlText w:val="•"/>
      <w:lvlJc w:val="left"/>
      <w:pPr>
        <w:ind w:left="2223" w:hanging="361"/>
      </w:pPr>
      <w:rPr>
        <w:rFonts w:hint="default"/>
        <w:lang w:val="en-US" w:eastAsia="en-US" w:bidi="en-US"/>
      </w:rPr>
    </w:lvl>
    <w:lvl w:ilvl="4" w:tplc="2B280FCC">
      <w:numFmt w:val="bullet"/>
      <w:lvlText w:val="•"/>
      <w:lvlJc w:val="left"/>
      <w:pPr>
        <w:ind w:left="2771" w:hanging="361"/>
      </w:pPr>
      <w:rPr>
        <w:rFonts w:hint="default"/>
        <w:lang w:val="en-US" w:eastAsia="en-US" w:bidi="en-US"/>
      </w:rPr>
    </w:lvl>
    <w:lvl w:ilvl="5" w:tplc="6ED8B5A2">
      <w:numFmt w:val="bullet"/>
      <w:lvlText w:val="•"/>
      <w:lvlJc w:val="left"/>
      <w:pPr>
        <w:ind w:left="3319" w:hanging="361"/>
      </w:pPr>
      <w:rPr>
        <w:rFonts w:hint="default"/>
        <w:lang w:val="en-US" w:eastAsia="en-US" w:bidi="en-US"/>
      </w:rPr>
    </w:lvl>
    <w:lvl w:ilvl="6" w:tplc="9768D9D8">
      <w:numFmt w:val="bullet"/>
      <w:lvlText w:val="•"/>
      <w:lvlJc w:val="left"/>
      <w:pPr>
        <w:ind w:left="3867" w:hanging="361"/>
      </w:pPr>
      <w:rPr>
        <w:rFonts w:hint="default"/>
        <w:lang w:val="en-US" w:eastAsia="en-US" w:bidi="en-US"/>
      </w:rPr>
    </w:lvl>
    <w:lvl w:ilvl="7" w:tplc="C53E7BBC">
      <w:numFmt w:val="bullet"/>
      <w:lvlText w:val="•"/>
      <w:lvlJc w:val="left"/>
      <w:pPr>
        <w:ind w:left="4415" w:hanging="361"/>
      </w:pPr>
      <w:rPr>
        <w:rFonts w:hint="default"/>
        <w:lang w:val="en-US" w:eastAsia="en-US" w:bidi="en-US"/>
      </w:rPr>
    </w:lvl>
    <w:lvl w:ilvl="8" w:tplc="397A460E">
      <w:numFmt w:val="bullet"/>
      <w:lvlText w:val="•"/>
      <w:lvlJc w:val="left"/>
      <w:pPr>
        <w:ind w:left="4963" w:hanging="361"/>
      </w:pPr>
      <w:rPr>
        <w:rFonts w:hint="default"/>
        <w:lang w:val="en-US" w:eastAsia="en-US" w:bidi="en-US"/>
      </w:rPr>
    </w:lvl>
  </w:abstractNum>
  <w:abstractNum w:abstractNumId="50">
    <w:nsid w:val="56507BBE"/>
    <w:multiLevelType w:val="multilevel"/>
    <w:tmpl w:val="25268D8E"/>
    <w:lvl w:ilvl="0">
      <w:start w:val="3"/>
      <w:numFmt w:val="decimal"/>
      <w:lvlText w:val="%1"/>
      <w:lvlJc w:val="left"/>
      <w:pPr>
        <w:ind w:left="1193" w:hanging="334"/>
      </w:pPr>
      <w:rPr>
        <w:rFonts w:hint="default"/>
        <w:lang w:val="en-US" w:eastAsia="en-US" w:bidi="en-US"/>
      </w:rPr>
    </w:lvl>
    <w:lvl w:ilvl="1">
      <w:start w:val="1"/>
      <w:numFmt w:val="decimal"/>
      <w:lvlText w:val="%1.%2"/>
      <w:lvlJc w:val="left"/>
      <w:pPr>
        <w:ind w:left="1193" w:hanging="334"/>
      </w:pPr>
      <w:rPr>
        <w:rFonts w:ascii="Calibri" w:eastAsia="Calibri" w:hAnsi="Calibri" w:cs="Calibri" w:hint="default"/>
        <w:b/>
        <w:bCs/>
        <w:spacing w:val="-2"/>
        <w:w w:val="100"/>
        <w:sz w:val="22"/>
        <w:szCs w:val="22"/>
        <w:lang w:val="en-US" w:eastAsia="en-US" w:bidi="en-US"/>
      </w:rPr>
    </w:lvl>
    <w:lvl w:ilvl="2">
      <w:start w:val="1"/>
      <w:numFmt w:val="lowerLetter"/>
      <w:lvlText w:val="(%3)"/>
      <w:lvlJc w:val="left"/>
      <w:pPr>
        <w:ind w:left="1580" w:hanging="361"/>
      </w:pPr>
      <w:rPr>
        <w:rFonts w:ascii="Calibri" w:eastAsia="Calibri" w:hAnsi="Calibri" w:cs="Calibri" w:hint="default"/>
        <w:b/>
        <w:bCs/>
        <w:spacing w:val="-1"/>
        <w:w w:val="100"/>
        <w:sz w:val="22"/>
        <w:szCs w:val="22"/>
        <w:lang w:val="en-US" w:eastAsia="en-US" w:bidi="en-US"/>
      </w:rPr>
    </w:lvl>
    <w:lvl w:ilvl="3">
      <w:numFmt w:val="bullet"/>
      <w:lvlText w:val="•"/>
      <w:lvlJc w:val="left"/>
      <w:pPr>
        <w:ind w:left="3811" w:hanging="361"/>
      </w:pPr>
      <w:rPr>
        <w:rFonts w:hint="default"/>
        <w:lang w:val="en-US" w:eastAsia="en-US" w:bidi="en-US"/>
      </w:rPr>
    </w:lvl>
    <w:lvl w:ilvl="4">
      <w:numFmt w:val="bullet"/>
      <w:lvlText w:val="•"/>
      <w:lvlJc w:val="left"/>
      <w:pPr>
        <w:ind w:left="4926" w:hanging="361"/>
      </w:pPr>
      <w:rPr>
        <w:rFonts w:hint="default"/>
        <w:lang w:val="en-US" w:eastAsia="en-US" w:bidi="en-US"/>
      </w:rPr>
    </w:lvl>
    <w:lvl w:ilvl="5">
      <w:numFmt w:val="bullet"/>
      <w:lvlText w:val="•"/>
      <w:lvlJc w:val="left"/>
      <w:pPr>
        <w:ind w:left="6042" w:hanging="361"/>
      </w:pPr>
      <w:rPr>
        <w:rFonts w:hint="default"/>
        <w:lang w:val="en-US" w:eastAsia="en-US" w:bidi="en-US"/>
      </w:rPr>
    </w:lvl>
    <w:lvl w:ilvl="6">
      <w:numFmt w:val="bullet"/>
      <w:lvlText w:val="•"/>
      <w:lvlJc w:val="left"/>
      <w:pPr>
        <w:ind w:left="7157" w:hanging="361"/>
      </w:pPr>
      <w:rPr>
        <w:rFonts w:hint="default"/>
        <w:lang w:val="en-US" w:eastAsia="en-US" w:bidi="en-US"/>
      </w:rPr>
    </w:lvl>
    <w:lvl w:ilvl="7">
      <w:numFmt w:val="bullet"/>
      <w:lvlText w:val="•"/>
      <w:lvlJc w:val="left"/>
      <w:pPr>
        <w:ind w:left="8273" w:hanging="361"/>
      </w:pPr>
      <w:rPr>
        <w:rFonts w:hint="default"/>
        <w:lang w:val="en-US" w:eastAsia="en-US" w:bidi="en-US"/>
      </w:rPr>
    </w:lvl>
    <w:lvl w:ilvl="8">
      <w:numFmt w:val="bullet"/>
      <w:lvlText w:val="•"/>
      <w:lvlJc w:val="left"/>
      <w:pPr>
        <w:ind w:left="9388" w:hanging="361"/>
      </w:pPr>
      <w:rPr>
        <w:rFonts w:hint="default"/>
        <w:lang w:val="en-US" w:eastAsia="en-US" w:bidi="en-US"/>
      </w:rPr>
    </w:lvl>
  </w:abstractNum>
  <w:abstractNum w:abstractNumId="51">
    <w:nsid w:val="574E027B"/>
    <w:multiLevelType w:val="hybridMultilevel"/>
    <w:tmpl w:val="98708354"/>
    <w:lvl w:ilvl="0" w:tplc="C5C0C9C2">
      <w:numFmt w:val="bullet"/>
      <w:lvlText w:val=""/>
      <w:lvlJc w:val="left"/>
      <w:pPr>
        <w:ind w:left="1579" w:hanging="360"/>
      </w:pPr>
      <w:rPr>
        <w:rFonts w:ascii="Wingdings" w:eastAsia="Wingdings" w:hAnsi="Wingdings" w:cs="Wingdings" w:hint="default"/>
        <w:w w:val="100"/>
        <w:sz w:val="22"/>
        <w:szCs w:val="22"/>
        <w:lang w:val="en-US" w:eastAsia="en-US" w:bidi="en-US"/>
      </w:rPr>
    </w:lvl>
    <w:lvl w:ilvl="1" w:tplc="CB6CA4A2">
      <w:numFmt w:val="bullet"/>
      <w:lvlText w:val="•"/>
      <w:lvlJc w:val="left"/>
      <w:pPr>
        <w:ind w:left="2584" w:hanging="360"/>
      </w:pPr>
      <w:rPr>
        <w:rFonts w:hint="default"/>
        <w:lang w:val="en-US" w:eastAsia="en-US" w:bidi="en-US"/>
      </w:rPr>
    </w:lvl>
    <w:lvl w:ilvl="2" w:tplc="4BF67814">
      <w:numFmt w:val="bullet"/>
      <w:lvlText w:val="•"/>
      <w:lvlJc w:val="left"/>
      <w:pPr>
        <w:ind w:left="3588" w:hanging="360"/>
      </w:pPr>
      <w:rPr>
        <w:rFonts w:hint="default"/>
        <w:lang w:val="en-US" w:eastAsia="en-US" w:bidi="en-US"/>
      </w:rPr>
    </w:lvl>
    <w:lvl w:ilvl="3" w:tplc="3C8AD07E">
      <w:numFmt w:val="bullet"/>
      <w:lvlText w:val="•"/>
      <w:lvlJc w:val="left"/>
      <w:pPr>
        <w:ind w:left="4592" w:hanging="360"/>
      </w:pPr>
      <w:rPr>
        <w:rFonts w:hint="default"/>
        <w:lang w:val="en-US" w:eastAsia="en-US" w:bidi="en-US"/>
      </w:rPr>
    </w:lvl>
    <w:lvl w:ilvl="4" w:tplc="E8FCB5C0">
      <w:numFmt w:val="bullet"/>
      <w:lvlText w:val="•"/>
      <w:lvlJc w:val="left"/>
      <w:pPr>
        <w:ind w:left="5596" w:hanging="360"/>
      </w:pPr>
      <w:rPr>
        <w:rFonts w:hint="default"/>
        <w:lang w:val="en-US" w:eastAsia="en-US" w:bidi="en-US"/>
      </w:rPr>
    </w:lvl>
    <w:lvl w:ilvl="5" w:tplc="177657A0">
      <w:numFmt w:val="bullet"/>
      <w:lvlText w:val="•"/>
      <w:lvlJc w:val="left"/>
      <w:pPr>
        <w:ind w:left="6600" w:hanging="360"/>
      </w:pPr>
      <w:rPr>
        <w:rFonts w:hint="default"/>
        <w:lang w:val="en-US" w:eastAsia="en-US" w:bidi="en-US"/>
      </w:rPr>
    </w:lvl>
    <w:lvl w:ilvl="6" w:tplc="2A1E46BC">
      <w:numFmt w:val="bullet"/>
      <w:lvlText w:val="•"/>
      <w:lvlJc w:val="left"/>
      <w:pPr>
        <w:ind w:left="7604" w:hanging="360"/>
      </w:pPr>
      <w:rPr>
        <w:rFonts w:hint="default"/>
        <w:lang w:val="en-US" w:eastAsia="en-US" w:bidi="en-US"/>
      </w:rPr>
    </w:lvl>
    <w:lvl w:ilvl="7" w:tplc="13EA3E48">
      <w:numFmt w:val="bullet"/>
      <w:lvlText w:val="•"/>
      <w:lvlJc w:val="left"/>
      <w:pPr>
        <w:ind w:left="8608" w:hanging="360"/>
      </w:pPr>
      <w:rPr>
        <w:rFonts w:hint="default"/>
        <w:lang w:val="en-US" w:eastAsia="en-US" w:bidi="en-US"/>
      </w:rPr>
    </w:lvl>
    <w:lvl w:ilvl="8" w:tplc="CEF079A0">
      <w:numFmt w:val="bullet"/>
      <w:lvlText w:val="•"/>
      <w:lvlJc w:val="left"/>
      <w:pPr>
        <w:ind w:left="9612" w:hanging="360"/>
      </w:pPr>
      <w:rPr>
        <w:rFonts w:hint="default"/>
        <w:lang w:val="en-US" w:eastAsia="en-US" w:bidi="en-US"/>
      </w:rPr>
    </w:lvl>
  </w:abstractNum>
  <w:abstractNum w:abstractNumId="52">
    <w:nsid w:val="596E1178"/>
    <w:multiLevelType w:val="hybridMultilevel"/>
    <w:tmpl w:val="C02A8594"/>
    <w:lvl w:ilvl="0" w:tplc="07E64A38">
      <w:numFmt w:val="bullet"/>
      <w:lvlText w:val="-"/>
      <w:lvlJc w:val="left"/>
      <w:pPr>
        <w:ind w:left="935" w:hanging="360"/>
      </w:pPr>
      <w:rPr>
        <w:rFonts w:ascii="Arial" w:eastAsia="Arial" w:hAnsi="Arial" w:cs="Arial" w:hint="default"/>
        <w:w w:val="100"/>
        <w:sz w:val="16"/>
        <w:szCs w:val="16"/>
        <w:lang w:val="en-US" w:eastAsia="en-US" w:bidi="en-US"/>
      </w:rPr>
    </w:lvl>
    <w:lvl w:ilvl="1" w:tplc="967EC502">
      <w:numFmt w:val="bullet"/>
      <w:lvlText w:val="•"/>
      <w:lvlJc w:val="left"/>
      <w:pPr>
        <w:ind w:left="1442" w:hanging="360"/>
      </w:pPr>
      <w:rPr>
        <w:rFonts w:hint="default"/>
        <w:lang w:val="en-US" w:eastAsia="en-US" w:bidi="en-US"/>
      </w:rPr>
    </w:lvl>
    <w:lvl w:ilvl="2" w:tplc="53D204D8">
      <w:numFmt w:val="bullet"/>
      <w:lvlText w:val="•"/>
      <w:lvlJc w:val="left"/>
      <w:pPr>
        <w:ind w:left="1945" w:hanging="360"/>
      </w:pPr>
      <w:rPr>
        <w:rFonts w:hint="default"/>
        <w:lang w:val="en-US" w:eastAsia="en-US" w:bidi="en-US"/>
      </w:rPr>
    </w:lvl>
    <w:lvl w:ilvl="3" w:tplc="289E8426">
      <w:numFmt w:val="bullet"/>
      <w:lvlText w:val="•"/>
      <w:lvlJc w:val="left"/>
      <w:pPr>
        <w:ind w:left="2448" w:hanging="360"/>
      </w:pPr>
      <w:rPr>
        <w:rFonts w:hint="default"/>
        <w:lang w:val="en-US" w:eastAsia="en-US" w:bidi="en-US"/>
      </w:rPr>
    </w:lvl>
    <w:lvl w:ilvl="4" w:tplc="3DC2B3A4">
      <w:numFmt w:val="bullet"/>
      <w:lvlText w:val="•"/>
      <w:lvlJc w:val="left"/>
      <w:pPr>
        <w:ind w:left="2951" w:hanging="360"/>
      </w:pPr>
      <w:rPr>
        <w:rFonts w:hint="default"/>
        <w:lang w:val="en-US" w:eastAsia="en-US" w:bidi="en-US"/>
      </w:rPr>
    </w:lvl>
    <w:lvl w:ilvl="5" w:tplc="500E8418">
      <w:numFmt w:val="bullet"/>
      <w:lvlText w:val="•"/>
      <w:lvlJc w:val="left"/>
      <w:pPr>
        <w:ind w:left="3454" w:hanging="360"/>
      </w:pPr>
      <w:rPr>
        <w:rFonts w:hint="default"/>
        <w:lang w:val="en-US" w:eastAsia="en-US" w:bidi="en-US"/>
      </w:rPr>
    </w:lvl>
    <w:lvl w:ilvl="6" w:tplc="EB780B2C">
      <w:numFmt w:val="bullet"/>
      <w:lvlText w:val="•"/>
      <w:lvlJc w:val="left"/>
      <w:pPr>
        <w:ind w:left="3957" w:hanging="360"/>
      </w:pPr>
      <w:rPr>
        <w:rFonts w:hint="default"/>
        <w:lang w:val="en-US" w:eastAsia="en-US" w:bidi="en-US"/>
      </w:rPr>
    </w:lvl>
    <w:lvl w:ilvl="7" w:tplc="FD5669D6">
      <w:numFmt w:val="bullet"/>
      <w:lvlText w:val="•"/>
      <w:lvlJc w:val="left"/>
      <w:pPr>
        <w:ind w:left="4460" w:hanging="360"/>
      </w:pPr>
      <w:rPr>
        <w:rFonts w:hint="default"/>
        <w:lang w:val="en-US" w:eastAsia="en-US" w:bidi="en-US"/>
      </w:rPr>
    </w:lvl>
    <w:lvl w:ilvl="8" w:tplc="CF9E8A06">
      <w:numFmt w:val="bullet"/>
      <w:lvlText w:val="•"/>
      <w:lvlJc w:val="left"/>
      <w:pPr>
        <w:ind w:left="4963" w:hanging="360"/>
      </w:pPr>
      <w:rPr>
        <w:rFonts w:hint="default"/>
        <w:lang w:val="en-US" w:eastAsia="en-US" w:bidi="en-US"/>
      </w:rPr>
    </w:lvl>
  </w:abstractNum>
  <w:abstractNum w:abstractNumId="53">
    <w:nsid w:val="5D1713ED"/>
    <w:multiLevelType w:val="hybridMultilevel"/>
    <w:tmpl w:val="5EA2FDE2"/>
    <w:lvl w:ilvl="0" w:tplc="74509FF4">
      <w:numFmt w:val="bullet"/>
      <w:lvlText w:val="-"/>
      <w:lvlJc w:val="left"/>
      <w:pPr>
        <w:ind w:left="935" w:hanging="360"/>
      </w:pPr>
      <w:rPr>
        <w:rFonts w:ascii="Arial" w:eastAsia="Arial" w:hAnsi="Arial" w:cs="Arial" w:hint="default"/>
        <w:w w:val="100"/>
        <w:sz w:val="16"/>
        <w:szCs w:val="16"/>
        <w:lang w:val="en-US" w:eastAsia="en-US" w:bidi="en-US"/>
      </w:rPr>
    </w:lvl>
    <w:lvl w:ilvl="1" w:tplc="F90E380E">
      <w:numFmt w:val="bullet"/>
      <w:lvlText w:val="•"/>
      <w:lvlJc w:val="left"/>
      <w:pPr>
        <w:ind w:left="1442" w:hanging="360"/>
      </w:pPr>
      <w:rPr>
        <w:rFonts w:hint="default"/>
        <w:lang w:val="en-US" w:eastAsia="en-US" w:bidi="en-US"/>
      </w:rPr>
    </w:lvl>
    <w:lvl w:ilvl="2" w:tplc="FF68ECD8">
      <w:numFmt w:val="bullet"/>
      <w:lvlText w:val="•"/>
      <w:lvlJc w:val="left"/>
      <w:pPr>
        <w:ind w:left="1945" w:hanging="360"/>
      </w:pPr>
      <w:rPr>
        <w:rFonts w:hint="default"/>
        <w:lang w:val="en-US" w:eastAsia="en-US" w:bidi="en-US"/>
      </w:rPr>
    </w:lvl>
    <w:lvl w:ilvl="3" w:tplc="CA8E2E08">
      <w:numFmt w:val="bullet"/>
      <w:lvlText w:val="•"/>
      <w:lvlJc w:val="left"/>
      <w:pPr>
        <w:ind w:left="2448" w:hanging="360"/>
      </w:pPr>
      <w:rPr>
        <w:rFonts w:hint="default"/>
        <w:lang w:val="en-US" w:eastAsia="en-US" w:bidi="en-US"/>
      </w:rPr>
    </w:lvl>
    <w:lvl w:ilvl="4" w:tplc="51A0F8C0">
      <w:numFmt w:val="bullet"/>
      <w:lvlText w:val="•"/>
      <w:lvlJc w:val="left"/>
      <w:pPr>
        <w:ind w:left="2951" w:hanging="360"/>
      </w:pPr>
      <w:rPr>
        <w:rFonts w:hint="default"/>
        <w:lang w:val="en-US" w:eastAsia="en-US" w:bidi="en-US"/>
      </w:rPr>
    </w:lvl>
    <w:lvl w:ilvl="5" w:tplc="837EED7E">
      <w:numFmt w:val="bullet"/>
      <w:lvlText w:val="•"/>
      <w:lvlJc w:val="left"/>
      <w:pPr>
        <w:ind w:left="3454" w:hanging="360"/>
      </w:pPr>
      <w:rPr>
        <w:rFonts w:hint="default"/>
        <w:lang w:val="en-US" w:eastAsia="en-US" w:bidi="en-US"/>
      </w:rPr>
    </w:lvl>
    <w:lvl w:ilvl="6" w:tplc="85BACE5A">
      <w:numFmt w:val="bullet"/>
      <w:lvlText w:val="•"/>
      <w:lvlJc w:val="left"/>
      <w:pPr>
        <w:ind w:left="3957" w:hanging="360"/>
      </w:pPr>
      <w:rPr>
        <w:rFonts w:hint="default"/>
        <w:lang w:val="en-US" w:eastAsia="en-US" w:bidi="en-US"/>
      </w:rPr>
    </w:lvl>
    <w:lvl w:ilvl="7" w:tplc="F1F61864">
      <w:numFmt w:val="bullet"/>
      <w:lvlText w:val="•"/>
      <w:lvlJc w:val="left"/>
      <w:pPr>
        <w:ind w:left="4460" w:hanging="360"/>
      </w:pPr>
      <w:rPr>
        <w:rFonts w:hint="default"/>
        <w:lang w:val="en-US" w:eastAsia="en-US" w:bidi="en-US"/>
      </w:rPr>
    </w:lvl>
    <w:lvl w:ilvl="8" w:tplc="30CA2532">
      <w:numFmt w:val="bullet"/>
      <w:lvlText w:val="•"/>
      <w:lvlJc w:val="left"/>
      <w:pPr>
        <w:ind w:left="4963" w:hanging="360"/>
      </w:pPr>
      <w:rPr>
        <w:rFonts w:hint="default"/>
        <w:lang w:val="en-US" w:eastAsia="en-US" w:bidi="en-US"/>
      </w:rPr>
    </w:lvl>
  </w:abstractNum>
  <w:abstractNum w:abstractNumId="54">
    <w:nsid w:val="5EC32D26"/>
    <w:multiLevelType w:val="hybridMultilevel"/>
    <w:tmpl w:val="ABBA868E"/>
    <w:lvl w:ilvl="0" w:tplc="54FEE930">
      <w:numFmt w:val="bullet"/>
      <w:lvlText w:val=""/>
      <w:lvlJc w:val="left"/>
      <w:pPr>
        <w:ind w:left="2299" w:hanging="360"/>
      </w:pPr>
      <w:rPr>
        <w:rFonts w:ascii="Wingdings" w:eastAsia="Wingdings" w:hAnsi="Wingdings" w:cs="Wingdings" w:hint="default"/>
        <w:w w:val="100"/>
        <w:sz w:val="22"/>
        <w:szCs w:val="22"/>
        <w:lang w:val="en-US" w:eastAsia="en-US" w:bidi="en-US"/>
      </w:rPr>
    </w:lvl>
    <w:lvl w:ilvl="1" w:tplc="85EE8C34">
      <w:numFmt w:val="bullet"/>
      <w:lvlText w:val="•"/>
      <w:lvlJc w:val="left"/>
      <w:pPr>
        <w:ind w:left="3232" w:hanging="360"/>
      </w:pPr>
      <w:rPr>
        <w:rFonts w:hint="default"/>
        <w:lang w:val="en-US" w:eastAsia="en-US" w:bidi="en-US"/>
      </w:rPr>
    </w:lvl>
    <w:lvl w:ilvl="2" w:tplc="1B0CF574">
      <w:numFmt w:val="bullet"/>
      <w:lvlText w:val="•"/>
      <w:lvlJc w:val="left"/>
      <w:pPr>
        <w:ind w:left="4164" w:hanging="360"/>
      </w:pPr>
      <w:rPr>
        <w:rFonts w:hint="default"/>
        <w:lang w:val="en-US" w:eastAsia="en-US" w:bidi="en-US"/>
      </w:rPr>
    </w:lvl>
    <w:lvl w:ilvl="3" w:tplc="ED6CCF8E">
      <w:numFmt w:val="bullet"/>
      <w:lvlText w:val="•"/>
      <w:lvlJc w:val="left"/>
      <w:pPr>
        <w:ind w:left="5096" w:hanging="360"/>
      </w:pPr>
      <w:rPr>
        <w:rFonts w:hint="default"/>
        <w:lang w:val="en-US" w:eastAsia="en-US" w:bidi="en-US"/>
      </w:rPr>
    </w:lvl>
    <w:lvl w:ilvl="4" w:tplc="EEF6EA80">
      <w:numFmt w:val="bullet"/>
      <w:lvlText w:val="•"/>
      <w:lvlJc w:val="left"/>
      <w:pPr>
        <w:ind w:left="6028" w:hanging="360"/>
      </w:pPr>
      <w:rPr>
        <w:rFonts w:hint="default"/>
        <w:lang w:val="en-US" w:eastAsia="en-US" w:bidi="en-US"/>
      </w:rPr>
    </w:lvl>
    <w:lvl w:ilvl="5" w:tplc="DB4EFBC8">
      <w:numFmt w:val="bullet"/>
      <w:lvlText w:val="•"/>
      <w:lvlJc w:val="left"/>
      <w:pPr>
        <w:ind w:left="6960" w:hanging="360"/>
      </w:pPr>
      <w:rPr>
        <w:rFonts w:hint="default"/>
        <w:lang w:val="en-US" w:eastAsia="en-US" w:bidi="en-US"/>
      </w:rPr>
    </w:lvl>
    <w:lvl w:ilvl="6" w:tplc="B7BC46C6">
      <w:numFmt w:val="bullet"/>
      <w:lvlText w:val="•"/>
      <w:lvlJc w:val="left"/>
      <w:pPr>
        <w:ind w:left="7892" w:hanging="360"/>
      </w:pPr>
      <w:rPr>
        <w:rFonts w:hint="default"/>
        <w:lang w:val="en-US" w:eastAsia="en-US" w:bidi="en-US"/>
      </w:rPr>
    </w:lvl>
    <w:lvl w:ilvl="7" w:tplc="72E892AC">
      <w:numFmt w:val="bullet"/>
      <w:lvlText w:val="•"/>
      <w:lvlJc w:val="left"/>
      <w:pPr>
        <w:ind w:left="8824" w:hanging="360"/>
      </w:pPr>
      <w:rPr>
        <w:rFonts w:hint="default"/>
        <w:lang w:val="en-US" w:eastAsia="en-US" w:bidi="en-US"/>
      </w:rPr>
    </w:lvl>
    <w:lvl w:ilvl="8" w:tplc="6E6A3558">
      <w:numFmt w:val="bullet"/>
      <w:lvlText w:val="•"/>
      <w:lvlJc w:val="left"/>
      <w:pPr>
        <w:ind w:left="9756" w:hanging="360"/>
      </w:pPr>
      <w:rPr>
        <w:rFonts w:hint="default"/>
        <w:lang w:val="en-US" w:eastAsia="en-US" w:bidi="en-US"/>
      </w:rPr>
    </w:lvl>
  </w:abstractNum>
  <w:abstractNum w:abstractNumId="55">
    <w:nsid w:val="64672108"/>
    <w:multiLevelType w:val="hybridMultilevel"/>
    <w:tmpl w:val="B7EC661A"/>
    <w:lvl w:ilvl="0" w:tplc="8AC06F0E">
      <w:start w:val="1"/>
      <w:numFmt w:val="decimal"/>
      <w:lvlText w:val="%1."/>
      <w:lvlJc w:val="left"/>
      <w:pPr>
        <w:ind w:left="1039" w:hanging="361"/>
      </w:pPr>
      <w:rPr>
        <w:rFonts w:ascii="Calibri" w:eastAsia="Calibri" w:hAnsi="Calibri" w:cs="Calibri" w:hint="default"/>
        <w:w w:val="100"/>
        <w:sz w:val="22"/>
        <w:szCs w:val="22"/>
        <w:lang w:val="en-US" w:eastAsia="en-US" w:bidi="en-US"/>
      </w:rPr>
    </w:lvl>
    <w:lvl w:ilvl="1" w:tplc="CE7ABD9C">
      <w:numFmt w:val="bullet"/>
      <w:lvlText w:val="o"/>
      <w:lvlJc w:val="left"/>
      <w:pPr>
        <w:ind w:left="1759" w:hanging="361"/>
      </w:pPr>
      <w:rPr>
        <w:rFonts w:ascii="Courier New" w:eastAsia="Courier New" w:hAnsi="Courier New" w:cs="Courier New" w:hint="default"/>
        <w:w w:val="100"/>
        <w:sz w:val="22"/>
        <w:szCs w:val="22"/>
        <w:lang w:val="en-US" w:eastAsia="en-US" w:bidi="en-US"/>
      </w:rPr>
    </w:lvl>
    <w:lvl w:ilvl="2" w:tplc="88F8FB3A">
      <w:numFmt w:val="bullet"/>
      <w:lvlText w:val="•"/>
      <w:lvlJc w:val="left"/>
      <w:pPr>
        <w:ind w:left="2855" w:hanging="361"/>
      </w:pPr>
      <w:rPr>
        <w:rFonts w:hint="default"/>
        <w:lang w:val="en-US" w:eastAsia="en-US" w:bidi="en-US"/>
      </w:rPr>
    </w:lvl>
    <w:lvl w:ilvl="3" w:tplc="9BA2FE84">
      <w:numFmt w:val="bullet"/>
      <w:lvlText w:val="•"/>
      <w:lvlJc w:val="left"/>
      <w:pPr>
        <w:ind w:left="3951" w:hanging="361"/>
      </w:pPr>
      <w:rPr>
        <w:rFonts w:hint="default"/>
        <w:lang w:val="en-US" w:eastAsia="en-US" w:bidi="en-US"/>
      </w:rPr>
    </w:lvl>
    <w:lvl w:ilvl="4" w:tplc="9DFE9818">
      <w:numFmt w:val="bullet"/>
      <w:lvlText w:val="•"/>
      <w:lvlJc w:val="left"/>
      <w:pPr>
        <w:ind w:left="5046" w:hanging="361"/>
      </w:pPr>
      <w:rPr>
        <w:rFonts w:hint="default"/>
        <w:lang w:val="en-US" w:eastAsia="en-US" w:bidi="en-US"/>
      </w:rPr>
    </w:lvl>
    <w:lvl w:ilvl="5" w:tplc="4F46ACFE">
      <w:numFmt w:val="bullet"/>
      <w:lvlText w:val="•"/>
      <w:lvlJc w:val="left"/>
      <w:pPr>
        <w:ind w:left="6142" w:hanging="361"/>
      </w:pPr>
      <w:rPr>
        <w:rFonts w:hint="default"/>
        <w:lang w:val="en-US" w:eastAsia="en-US" w:bidi="en-US"/>
      </w:rPr>
    </w:lvl>
    <w:lvl w:ilvl="6" w:tplc="23F85D70">
      <w:numFmt w:val="bullet"/>
      <w:lvlText w:val="•"/>
      <w:lvlJc w:val="left"/>
      <w:pPr>
        <w:ind w:left="7237" w:hanging="361"/>
      </w:pPr>
      <w:rPr>
        <w:rFonts w:hint="default"/>
        <w:lang w:val="en-US" w:eastAsia="en-US" w:bidi="en-US"/>
      </w:rPr>
    </w:lvl>
    <w:lvl w:ilvl="7" w:tplc="032E733E">
      <w:numFmt w:val="bullet"/>
      <w:lvlText w:val="•"/>
      <w:lvlJc w:val="left"/>
      <w:pPr>
        <w:ind w:left="8333" w:hanging="361"/>
      </w:pPr>
      <w:rPr>
        <w:rFonts w:hint="default"/>
        <w:lang w:val="en-US" w:eastAsia="en-US" w:bidi="en-US"/>
      </w:rPr>
    </w:lvl>
    <w:lvl w:ilvl="8" w:tplc="81202098">
      <w:numFmt w:val="bullet"/>
      <w:lvlText w:val="•"/>
      <w:lvlJc w:val="left"/>
      <w:pPr>
        <w:ind w:left="9428" w:hanging="361"/>
      </w:pPr>
      <w:rPr>
        <w:rFonts w:hint="default"/>
        <w:lang w:val="en-US" w:eastAsia="en-US" w:bidi="en-US"/>
      </w:rPr>
    </w:lvl>
  </w:abstractNum>
  <w:abstractNum w:abstractNumId="56">
    <w:nsid w:val="66FF1474"/>
    <w:multiLevelType w:val="hybridMultilevel"/>
    <w:tmpl w:val="A2C296C8"/>
    <w:lvl w:ilvl="0" w:tplc="F77C0114">
      <w:numFmt w:val="bullet"/>
      <w:lvlText w:val="-"/>
      <w:lvlJc w:val="left"/>
      <w:pPr>
        <w:ind w:left="935" w:hanging="360"/>
      </w:pPr>
      <w:rPr>
        <w:rFonts w:ascii="Arial" w:eastAsia="Arial" w:hAnsi="Arial" w:cs="Arial" w:hint="default"/>
        <w:w w:val="100"/>
        <w:sz w:val="16"/>
        <w:szCs w:val="16"/>
        <w:lang w:val="en-US" w:eastAsia="en-US" w:bidi="en-US"/>
      </w:rPr>
    </w:lvl>
    <w:lvl w:ilvl="1" w:tplc="DB6A0BFA">
      <w:numFmt w:val="bullet"/>
      <w:lvlText w:val="•"/>
      <w:lvlJc w:val="left"/>
      <w:pPr>
        <w:ind w:left="1442" w:hanging="360"/>
      </w:pPr>
      <w:rPr>
        <w:rFonts w:hint="default"/>
        <w:lang w:val="en-US" w:eastAsia="en-US" w:bidi="en-US"/>
      </w:rPr>
    </w:lvl>
    <w:lvl w:ilvl="2" w:tplc="C2D85408">
      <w:numFmt w:val="bullet"/>
      <w:lvlText w:val="•"/>
      <w:lvlJc w:val="left"/>
      <w:pPr>
        <w:ind w:left="1945" w:hanging="360"/>
      </w:pPr>
      <w:rPr>
        <w:rFonts w:hint="default"/>
        <w:lang w:val="en-US" w:eastAsia="en-US" w:bidi="en-US"/>
      </w:rPr>
    </w:lvl>
    <w:lvl w:ilvl="3" w:tplc="11D67B5C">
      <w:numFmt w:val="bullet"/>
      <w:lvlText w:val="•"/>
      <w:lvlJc w:val="left"/>
      <w:pPr>
        <w:ind w:left="2448" w:hanging="360"/>
      </w:pPr>
      <w:rPr>
        <w:rFonts w:hint="default"/>
        <w:lang w:val="en-US" w:eastAsia="en-US" w:bidi="en-US"/>
      </w:rPr>
    </w:lvl>
    <w:lvl w:ilvl="4" w:tplc="17F45288">
      <w:numFmt w:val="bullet"/>
      <w:lvlText w:val="•"/>
      <w:lvlJc w:val="left"/>
      <w:pPr>
        <w:ind w:left="2951" w:hanging="360"/>
      </w:pPr>
      <w:rPr>
        <w:rFonts w:hint="default"/>
        <w:lang w:val="en-US" w:eastAsia="en-US" w:bidi="en-US"/>
      </w:rPr>
    </w:lvl>
    <w:lvl w:ilvl="5" w:tplc="BE36B856">
      <w:numFmt w:val="bullet"/>
      <w:lvlText w:val="•"/>
      <w:lvlJc w:val="left"/>
      <w:pPr>
        <w:ind w:left="3454" w:hanging="360"/>
      </w:pPr>
      <w:rPr>
        <w:rFonts w:hint="default"/>
        <w:lang w:val="en-US" w:eastAsia="en-US" w:bidi="en-US"/>
      </w:rPr>
    </w:lvl>
    <w:lvl w:ilvl="6" w:tplc="5FBC04EC">
      <w:numFmt w:val="bullet"/>
      <w:lvlText w:val="•"/>
      <w:lvlJc w:val="left"/>
      <w:pPr>
        <w:ind w:left="3957" w:hanging="360"/>
      </w:pPr>
      <w:rPr>
        <w:rFonts w:hint="default"/>
        <w:lang w:val="en-US" w:eastAsia="en-US" w:bidi="en-US"/>
      </w:rPr>
    </w:lvl>
    <w:lvl w:ilvl="7" w:tplc="0EBC8716">
      <w:numFmt w:val="bullet"/>
      <w:lvlText w:val="•"/>
      <w:lvlJc w:val="left"/>
      <w:pPr>
        <w:ind w:left="4460" w:hanging="360"/>
      </w:pPr>
      <w:rPr>
        <w:rFonts w:hint="default"/>
        <w:lang w:val="en-US" w:eastAsia="en-US" w:bidi="en-US"/>
      </w:rPr>
    </w:lvl>
    <w:lvl w:ilvl="8" w:tplc="FE849CA8">
      <w:numFmt w:val="bullet"/>
      <w:lvlText w:val="•"/>
      <w:lvlJc w:val="left"/>
      <w:pPr>
        <w:ind w:left="4963" w:hanging="360"/>
      </w:pPr>
      <w:rPr>
        <w:rFonts w:hint="default"/>
        <w:lang w:val="en-US" w:eastAsia="en-US" w:bidi="en-US"/>
      </w:rPr>
    </w:lvl>
  </w:abstractNum>
  <w:abstractNum w:abstractNumId="57">
    <w:nsid w:val="6C08447C"/>
    <w:multiLevelType w:val="hybridMultilevel"/>
    <w:tmpl w:val="32AC6A18"/>
    <w:lvl w:ilvl="0" w:tplc="B1048F7E">
      <w:start w:val="1"/>
      <w:numFmt w:val="lowerRoman"/>
      <w:lvlText w:val="(%1)"/>
      <w:lvlJc w:val="left"/>
      <w:pPr>
        <w:ind w:left="1579" w:hanging="360"/>
      </w:pPr>
      <w:rPr>
        <w:rFonts w:hint="default"/>
        <w:spacing w:val="-1"/>
        <w:w w:val="100"/>
        <w:highlight w:val="yellow"/>
        <w:lang w:val="en-US" w:eastAsia="en-US" w:bidi="en-US"/>
      </w:rPr>
    </w:lvl>
    <w:lvl w:ilvl="1" w:tplc="723496BE">
      <w:numFmt w:val="bullet"/>
      <w:lvlText w:val=""/>
      <w:lvlJc w:val="left"/>
      <w:pPr>
        <w:ind w:left="2299" w:hanging="360"/>
      </w:pPr>
      <w:rPr>
        <w:rFonts w:ascii="Wingdings" w:eastAsia="Wingdings" w:hAnsi="Wingdings" w:cs="Wingdings" w:hint="default"/>
        <w:w w:val="100"/>
        <w:sz w:val="22"/>
        <w:szCs w:val="22"/>
        <w:lang w:val="en-US" w:eastAsia="en-US" w:bidi="en-US"/>
      </w:rPr>
    </w:lvl>
    <w:lvl w:ilvl="2" w:tplc="6F720B9E">
      <w:numFmt w:val="bullet"/>
      <w:lvlText w:val="•"/>
      <w:lvlJc w:val="left"/>
      <w:pPr>
        <w:ind w:left="3335" w:hanging="360"/>
      </w:pPr>
      <w:rPr>
        <w:rFonts w:hint="default"/>
        <w:lang w:val="en-US" w:eastAsia="en-US" w:bidi="en-US"/>
      </w:rPr>
    </w:lvl>
    <w:lvl w:ilvl="3" w:tplc="F0A217FE">
      <w:numFmt w:val="bullet"/>
      <w:lvlText w:val="•"/>
      <w:lvlJc w:val="left"/>
      <w:pPr>
        <w:ind w:left="4371" w:hanging="360"/>
      </w:pPr>
      <w:rPr>
        <w:rFonts w:hint="default"/>
        <w:lang w:val="en-US" w:eastAsia="en-US" w:bidi="en-US"/>
      </w:rPr>
    </w:lvl>
    <w:lvl w:ilvl="4" w:tplc="D1A89FE8">
      <w:numFmt w:val="bullet"/>
      <w:lvlText w:val="•"/>
      <w:lvlJc w:val="left"/>
      <w:pPr>
        <w:ind w:left="5406" w:hanging="360"/>
      </w:pPr>
      <w:rPr>
        <w:rFonts w:hint="default"/>
        <w:lang w:val="en-US" w:eastAsia="en-US" w:bidi="en-US"/>
      </w:rPr>
    </w:lvl>
    <w:lvl w:ilvl="5" w:tplc="F0906984">
      <w:numFmt w:val="bullet"/>
      <w:lvlText w:val="•"/>
      <w:lvlJc w:val="left"/>
      <w:pPr>
        <w:ind w:left="6442" w:hanging="360"/>
      </w:pPr>
      <w:rPr>
        <w:rFonts w:hint="default"/>
        <w:lang w:val="en-US" w:eastAsia="en-US" w:bidi="en-US"/>
      </w:rPr>
    </w:lvl>
    <w:lvl w:ilvl="6" w:tplc="8C04E4E0">
      <w:numFmt w:val="bullet"/>
      <w:lvlText w:val="•"/>
      <w:lvlJc w:val="left"/>
      <w:pPr>
        <w:ind w:left="7477" w:hanging="360"/>
      </w:pPr>
      <w:rPr>
        <w:rFonts w:hint="default"/>
        <w:lang w:val="en-US" w:eastAsia="en-US" w:bidi="en-US"/>
      </w:rPr>
    </w:lvl>
    <w:lvl w:ilvl="7" w:tplc="1466076E">
      <w:numFmt w:val="bullet"/>
      <w:lvlText w:val="•"/>
      <w:lvlJc w:val="left"/>
      <w:pPr>
        <w:ind w:left="8513" w:hanging="360"/>
      </w:pPr>
      <w:rPr>
        <w:rFonts w:hint="default"/>
        <w:lang w:val="en-US" w:eastAsia="en-US" w:bidi="en-US"/>
      </w:rPr>
    </w:lvl>
    <w:lvl w:ilvl="8" w:tplc="7FF09434">
      <w:numFmt w:val="bullet"/>
      <w:lvlText w:val="•"/>
      <w:lvlJc w:val="left"/>
      <w:pPr>
        <w:ind w:left="9548" w:hanging="360"/>
      </w:pPr>
      <w:rPr>
        <w:rFonts w:hint="default"/>
        <w:lang w:val="en-US" w:eastAsia="en-US" w:bidi="en-US"/>
      </w:rPr>
    </w:lvl>
  </w:abstractNum>
  <w:abstractNum w:abstractNumId="58">
    <w:nsid w:val="6D1F1952"/>
    <w:multiLevelType w:val="hybridMultilevel"/>
    <w:tmpl w:val="2E525368"/>
    <w:lvl w:ilvl="0" w:tplc="0FE2AF7C">
      <w:start w:val="1"/>
      <w:numFmt w:val="lowerLetter"/>
      <w:lvlText w:val="%1)"/>
      <w:lvlJc w:val="left"/>
      <w:pPr>
        <w:ind w:left="1484" w:hanging="339"/>
      </w:pPr>
      <w:rPr>
        <w:rFonts w:ascii="Arial" w:eastAsia="Arial" w:hAnsi="Arial" w:cs="Arial" w:hint="default"/>
        <w:w w:val="89"/>
        <w:sz w:val="26"/>
        <w:szCs w:val="26"/>
        <w:lang w:val="en-US" w:eastAsia="en-US" w:bidi="en-US"/>
      </w:rPr>
    </w:lvl>
    <w:lvl w:ilvl="1" w:tplc="C2CCA17A">
      <w:start w:val="1"/>
      <w:numFmt w:val="lowerLetter"/>
      <w:lvlText w:val="%2."/>
      <w:lvlJc w:val="left"/>
      <w:pPr>
        <w:ind w:left="1613" w:hanging="339"/>
      </w:pPr>
      <w:rPr>
        <w:rFonts w:ascii="Arial" w:eastAsia="Arial" w:hAnsi="Arial" w:cs="Arial" w:hint="default"/>
        <w:spacing w:val="-3"/>
        <w:w w:val="87"/>
        <w:sz w:val="26"/>
        <w:szCs w:val="26"/>
        <w:lang w:val="en-US" w:eastAsia="en-US" w:bidi="en-US"/>
      </w:rPr>
    </w:lvl>
    <w:lvl w:ilvl="2" w:tplc="32D2FB44">
      <w:numFmt w:val="bullet"/>
      <w:lvlText w:val="•"/>
      <w:lvlJc w:val="left"/>
      <w:pPr>
        <w:ind w:left="2731" w:hanging="339"/>
      </w:pPr>
      <w:rPr>
        <w:rFonts w:hint="default"/>
        <w:lang w:val="en-US" w:eastAsia="en-US" w:bidi="en-US"/>
      </w:rPr>
    </w:lvl>
    <w:lvl w:ilvl="3" w:tplc="1F8C8AAE">
      <w:numFmt w:val="bullet"/>
      <w:lvlText w:val="•"/>
      <w:lvlJc w:val="left"/>
      <w:pPr>
        <w:ind w:left="3842" w:hanging="339"/>
      </w:pPr>
      <w:rPr>
        <w:rFonts w:hint="default"/>
        <w:lang w:val="en-US" w:eastAsia="en-US" w:bidi="en-US"/>
      </w:rPr>
    </w:lvl>
    <w:lvl w:ilvl="4" w:tplc="AAE0E87C">
      <w:numFmt w:val="bullet"/>
      <w:lvlText w:val="•"/>
      <w:lvlJc w:val="left"/>
      <w:pPr>
        <w:ind w:left="4953" w:hanging="339"/>
      </w:pPr>
      <w:rPr>
        <w:rFonts w:hint="default"/>
        <w:lang w:val="en-US" w:eastAsia="en-US" w:bidi="en-US"/>
      </w:rPr>
    </w:lvl>
    <w:lvl w:ilvl="5" w:tplc="91EED50A">
      <w:numFmt w:val="bullet"/>
      <w:lvlText w:val="•"/>
      <w:lvlJc w:val="left"/>
      <w:pPr>
        <w:ind w:left="6064" w:hanging="339"/>
      </w:pPr>
      <w:rPr>
        <w:rFonts w:hint="default"/>
        <w:lang w:val="en-US" w:eastAsia="en-US" w:bidi="en-US"/>
      </w:rPr>
    </w:lvl>
    <w:lvl w:ilvl="6" w:tplc="7124F0E4">
      <w:numFmt w:val="bullet"/>
      <w:lvlText w:val="•"/>
      <w:lvlJc w:val="left"/>
      <w:pPr>
        <w:ind w:left="7175" w:hanging="339"/>
      </w:pPr>
      <w:rPr>
        <w:rFonts w:hint="default"/>
        <w:lang w:val="en-US" w:eastAsia="en-US" w:bidi="en-US"/>
      </w:rPr>
    </w:lvl>
    <w:lvl w:ilvl="7" w:tplc="217C036C">
      <w:numFmt w:val="bullet"/>
      <w:lvlText w:val="•"/>
      <w:lvlJc w:val="left"/>
      <w:pPr>
        <w:ind w:left="8286" w:hanging="339"/>
      </w:pPr>
      <w:rPr>
        <w:rFonts w:hint="default"/>
        <w:lang w:val="en-US" w:eastAsia="en-US" w:bidi="en-US"/>
      </w:rPr>
    </w:lvl>
    <w:lvl w:ilvl="8" w:tplc="812C14C4">
      <w:numFmt w:val="bullet"/>
      <w:lvlText w:val="•"/>
      <w:lvlJc w:val="left"/>
      <w:pPr>
        <w:ind w:left="9397" w:hanging="339"/>
      </w:pPr>
      <w:rPr>
        <w:rFonts w:hint="default"/>
        <w:lang w:val="en-US" w:eastAsia="en-US" w:bidi="en-US"/>
      </w:rPr>
    </w:lvl>
  </w:abstractNum>
  <w:abstractNum w:abstractNumId="59">
    <w:nsid w:val="6EF45D4E"/>
    <w:multiLevelType w:val="hybridMultilevel"/>
    <w:tmpl w:val="9DD455D8"/>
    <w:lvl w:ilvl="0" w:tplc="D096B7C2">
      <w:numFmt w:val="bullet"/>
      <w:lvlText w:val=""/>
      <w:lvlJc w:val="left"/>
      <w:pPr>
        <w:ind w:left="1720" w:hanging="360"/>
      </w:pPr>
      <w:rPr>
        <w:rFonts w:ascii="SimSun" w:eastAsia="SimSun" w:hAnsi="SimSun" w:cs="SimSun" w:hint="default"/>
        <w:w w:val="79"/>
        <w:sz w:val="24"/>
        <w:szCs w:val="24"/>
        <w:lang w:val="en-US" w:eastAsia="en-US" w:bidi="en-US"/>
      </w:rPr>
    </w:lvl>
    <w:lvl w:ilvl="1" w:tplc="03C4F434">
      <w:numFmt w:val="bullet"/>
      <w:lvlText w:val="•"/>
      <w:lvlJc w:val="left"/>
      <w:pPr>
        <w:ind w:left="2706" w:hanging="360"/>
      </w:pPr>
      <w:rPr>
        <w:rFonts w:hint="default"/>
        <w:lang w:val="en-US" w:eastAsia="en-US" w:bidi="en-US"/>
      </w:rPr>
    </w:lvl>
    <w:lvl w:ilvl="2" w:tplc="28C8D860">
      <w:numFmt w:val="bullet"/>
      <w:lvlText w:val="•"/>
      <w:lvlJc w:val="left"/>
      <w:pPr>
        <w:ind w:left="3692" w:hanging="360"/>
      </w:pPr>
      <w:rPr>
        <w:rFonts w:hint="default"/>
        <w:lang w:val="en-US" w:eastAsia="en-US" w:bidi="en-US"/>
      </w:rPr>
    </w:lvl>
    <w:lvl w:ilvl="3" w:tplc="7AF453E2">
      <w:numFmt w:val="bullet"/>
      <w:lvlText w:val="•"/>
      <w:lvlJc w:val="left"/>
      <w:pPr>
        <w:ind w:left="4678" w:hanging="360"/>
      </w:pPr>
      <w:rPr>
        <w:rFonts w:hint="default"/>
        <w:lang w:val="en-US" w:eastAsia="en-US" w:bidi="en-US"/>
      </w:rPr>
    </w:lvl>
    <w:lvl w:ilvl="4" w:tplc="9D84365E">
      <w:numFmt w:val="bullet"/>
      <w:lvlText w:val="•"/>
      <w:lvlJc w:val="left"/>
      <w:pPr>
        <w:ind w:left="5664" w:hanging="360"/>
      </w:pPr>
      <w:rPr>
        <w:rFonts w:hint="default"/>
        <w:lang w:val="en-US" w:eastAsia="en-US" w:bidi="en-US"/>
      </w:rPr>
    </w:lvl>
    <w:lvl w:ilvl="5" w:tplc="FD4E33AA">
      <w:numFmt w:val="bullet"/>
      <w:lvlText w:val="•"/>
      <w:lvlJc w:val="left"/>
      <w:pPr>
        <w:ind w:left="6650" w:hanging="360"/>
      </w:pPr>
      <w:rPr>
        <w:rFonts w:hint="default"/>
        <w:lang w:val="en-US" w:eastAsia="en-US" w:bidi="en-US"/>
      </w:rPr>
    </w:lvl>
    <w:lvl w:ilvl="6" w:tplc="85EC0E50">
      <w:numFmt w:val="bullet"/>
      <w:lvlText w:val="•"/>
      <w:lvlJc w:val="left"/>
      <w:pPr>
        <w:ind w:left="7636" w:hanging="360"/>
      </w:pPr>
      <w:rPr>
        <w:rFonts w:hint="default"/>
        <w:lang w:val="en-US" w:eastAsia="en-US" w:bidi="en-US"/>
      </w:rPr>
    </w:lvl>
    <w:lvl w:ilvl="7" w:tplc="77BE2DB4">
      <w:numFmt w:val="bullet"/>
      <w:lvlText w:val="•"/>
      <w:lvlJc w:val="left"/>
      <w:pPr>
        <w:ind w:left="8622" w:hanging="360"/>
      </w:pPr>
      <w:rPr>
        <w:rFonts w:hint="default"/>
        <w:lang w:val="en-US" w:eastAsia="en-US" w:bidi="en-US"/>
      </w:rPr>
    </w:lvl>
    <w:lvl w:ilvl="8" w:tplc="ABAA3570">
      <w:numFmt w:val="bullet"/>
      <w:lvlText w:val="•"/>
      <w:lvlJc w:val="left"/>
      <w:pPr>
        <w:ind w:left="9608" w:hanging="360"/>
      </w:pPr>
      <w:rPr>
        <w:rFonts w:hint="default"/>
        <w:lang w:val="en-US" w:eastAsia="en-US" w:bidi="en-US"/>
      </w:rPr>
    </w:lvl>
  </w:abstractNum>
  <w:abstractNum w:abstractNumId="60">
    <w:nsid w:val="6FE0451C"/>
    <w:multiLevelType w:val="hybridMultilevel"/>
    <w:tmpl w:val="2E584D9C"/>
    <w:lvl w:ilvl="0" w:tplc="C672840E">
      <w:numFmt w:val="bullet"/>
      <w:lvlText w:val=""/>
      <w:lvlJc w:val="left"/>
      <w:pPr>
        <w:ind w:left="1580" w:hanging="360"/>
      </w:pPr>
      <w:rPr>
        <w:rFonts w:ascii="Wingdings" w:eastAsia="Wingdings" w:hAnsi="Wingdings" w:cs="Wingdings" w:hint="default"/>
        <w:w w:val="100"/>
        <w:sz w:val="22"/>
        <w:szCs w:val="22"/>
        <w:lang w:val="en-US" w:eastAsia="en-US" w:bidi="en-US"/>
      </w:rPr>
    </w:lvl>
    <w:lvl w:ilvl="1" w:tplc="76A6231E">
      <w:numFmt w:val="bullet"/>
      <w:lvlText w:val="•"/>
      <w:lvlJc w:val="left"/>
      <w:pPr>
        <w:ind w:left="2584" w:hanging="360"/>
      </w:pPr>
      <w:rPr>
        <w:rFonts w:hint="default"/>
        <w:lang w:val="en-US" w:eastAsia="en-US" w:bidi="en-US"/>
      </w:rPr>
    </w:lvl>
    <w:lvl w:ilvl="2" w:tplc="8D0EC31E">
      <w:numFmt w:val="bullet"/>
      <w:lvlText w:val="•"/>
      <w:lvlJc w:val="left"/>
      <w:pPr>
        <w:ind w:left="3588" w:hanging="360"/>
      </w:pPr>
      <w:rPr>
        <w:rFonts w:hint="default"/>
        <w:lang w:val="en-US" w:eastAsia="en-US" w:bidi="en-US"/>
      </w:rPr>
    </w:lvl>
    <w:lvl w:ilvl="3" w:tplc="F3A23506">
      <w:numFmt w:val="bullet"/>
      <w:lvlText w:val="•"/>
      <w:lvlJc w:val="left"/>
      <w:pPr>
        <w:ind w:left="4592" w:hanging="360"/>
      </w:pPr>
      <w:rPr>
        <w:rFonts w:hint="default"/>
        <w:lang w:val="en-US" w:eastAsia="en-US" w:bidi="en-US"/>
      </w:rPr>
    </w:lvl>
    <w:lvl w:ilvl="4" w:tplc="6FCC6748">
      <w:numFmt w:val="bullet"/>
      <w:lvlText w:val="•"/>
      <w:lvlJc w:val="left"/>
      <w:pPr>
        <w:ind w:left="5596" w:hanging="360"/>
      </w:pPr>
      <w:rPr>
        <w:rFonts w:hint="default"/>
        <w:lang w:val="en-US" w:eastAsia="en-US" w:bidi="en-US"/>
      </w:rPr>
    </w:lvl>
    <w:lvl w:ilvl="5" w:tplc="CE6C8756">
      <w:numFmt w:val="bullet"/>
      <w:lvlText w:val="•"/>
      <w:lvlJc w:val="left"/>
      <w:pPr>
        <w:ind w:left="6600" w:hanging="360"/>
      </w:pPr>
      <w:rPr>
        <w:rFonts w:hint="default"/>
        <w:lang w:val="en-US" w:eastAsia="en-US" w:bidi="en-US"/>
      </w:rPr>
    </w:lvl>
    <w:lvl w:ilvl="6" w:tplc="51F6A53A">
      <w:numFmt w:val="bullet"/>
      <w:lvlText w:val="•"/>
      <w:lvlJc w:val="left"/>
      <w:pPr>
        <w:ind w:left="7604" w:hanging="360"/>
      </w:pPr>
      <w:rPr>
        <w:rFonts w:hint="default"/>
        <w:lang w:val="en-US" w:eastAsia="en-US" w:bidi="en-US"/>
      </w:rPr>
    </w:lvl>
    <w:lvl w:ilvl="7" w:tplc="342CF414">
      <w:numFmt w:val="bullet"/>
      <w:lvlText w:val="•"/>
      <w:lvlJc w:val="left"/>
      <w:pPr>
        <w:ind w:left="8608" w:hanging="360"/>
      </w:pPr>
      <w:rPr>
        <w:rFonts w:hint="default"/>
        <w:lang w:val="en-US" w:eastAsia="en-US" w:bidi="en-US"/>
      </w:rPr>
    </w:lvl>
    <w:lvl w:ilvl="8" w:tplc="2A7E67B8">
      <w:numFmt w:val="bullet"/>
      <w:lvlText w:val="•"/>
      <w:lvlJc w:val="left"/>
      <w:pPr>
        <w:ind w:left="9612" w:hanging="360"/>
      </w:pPr>
      <w:rPr>
        <w:rFonts w:hint="default"/>
        <w:lang w:val="en-US" w:eastAsia="en-US" w:bidi="en-US"/>
      </w:rPr>
    </w:lvl>
  </w:abstractNum>
  <w:abstractNum w:abstractNumId="61">
    <w:nsid w:val="70577D86"/>
    <w:multiLevelType w:val="multilevel"/>
    <w:tmpl w:val="5C98B3E6"/>
    <w:lvl w:ilvl="0">
      <w:start w:val="3"/>
      <w:numFmt w:val="decimal"/>
      <w:lvlText w:val="%1"/>
      <w:lvlJc w:val="left"/>
      <w:pPr>
        <w:ind w:left="1194" w:hanging="334"/>
      </w:pPr>
      <w:rPr>
        <w:rFonts w:hint="default"/>
        <w:lang w:val="en-US" w:eastAsia="en-US" w:bidi="en-US"/>
      </w:rPr>
    </w:lvl>
    <w:lvl w:ilvl="1">
      <w:start w:val="1"/>
      <w:numFmt w:val="decimal"/>
      <w:lvlText w:val="%1.%2"/>
      <w:lvlJc w:val="left"/>
      <w:pPr>
        <w:ind w:left="1194" w:hanging="334"/>
      </w:pPr>
      <w:rPr>
        <w:rFonts w:ascii="Calibri" w:eastAsia="Calibri" w:hAnsi="Calibri" w:cs="Calibri" w:hint="default"/>
        <w:b/>
        <w:bCs/>
        <w:spacing w:val="-2"/>
        <w:w w:val="100"/>
        <w:sz w:val="22"/>
        <w:szCs w:val="22"/>
        <w:lang w:val="en-US" w:eastAsia="en-US" w:bidi="en-US"/>
      </w:rPr>
    </w:lvl>
    <w:lvl w:ilvl="2">
      <w:start w:val="1"/>
      <w:numFmt w:val="lowerLetter"/>
      <w:lvlText w:val="(%3)"/>
      <w:lvlJc w:val="left"/>
      <w:pPr>
        <w:ind w:left="1580" w:hanging="360"/>
      </w:pPr>
      <w:rPr>
        <w:rFonts w:ascii="Calibri" w:eastAsia="Calibri" w:hAnsi="Calibri" w:cs="Calibri" w:hint="default"/>
        <w:b/>
        <w:bCs/>
        <w:spacing w:val="-2"/>
        <w:w w:val="100"/>
        <w:sz w:val="22"/>
        <w:szCs w:val="22"/>
        <w:lang w:val="en-US" w:eastAsia="en-US" w:bidi="en-US"/>
      </w:rPr>
    </w:lvl>
    <w:lvl w:ilvl="3">
      <w:numFmt w:val="bullet"/>
      <w:lvlText w:val="•"/>
      <w:lvlJc w:val="left"/>
      <w:pPr>
        <w:ind w:left="3811" w:hanging="360"/>
      </w:pPr>
      <w:rPr>
        <w:rFonts w:hint="default"/>
        <w:lang w:val="en-US" w:eastAsia="en-US" w:bidi="en-US"/>
      </w:rPr>
    </w:lvl>
    <w:lvl w:ilvl="4">
      <w:numFmt w:val="bullet"/>
      <w:lvlText w:val="•"/>
      <w:lvlJc w:val="left"/>
      <w:pPr>
        <w:ind w:left="4926" w:hanging="360"/>
      </w:pPr>
      <w:rPr>
        <w:rFonts w:hint="default"/>
        <w:lang w:val="en-US" w:eastAsia="en-US" w:bidi="en-US"/>
      </w:rPr>
    </w:lvl>
    <w:lvl w:ilvl="5">
      <w:numFmt w:val="bullet"/>
      <w:lvlText w:val="•"/>
      <w:lvlJc w:val="left"/>
      <w:pPr>
        <w:ind w:left="6042" w:hanging="360"/>
      </w:pPr>
      <w:rPr>
        <w:rFonts w:hint="default"/>
        <w:lang w:val="en-US" w:eastAsia="en-US" w:bidi="en-US"/>
      </w:rPr>
    </w:lvl>
    <w:lvl w:ilvl="6">
      <w:numFmt w:val="bullet"/>
      <w:lvlText w:val="•"/>
      <w:lvlJc w:val="left"/>
      <w:pPr>
        <w:ind w:left="7157" w:hanging="360"/>
      </w:pPr>
      <w:rPr>
        <w:rFonts w:hint="default"/>
        <w:lang w:val="en-US" w:eastAsia="en-US" w:bidi="en-US"/>
      </w:rPr>
    </w:lvl>
    <w:lvl w:ilvl="7">
      <w:numFmt w:val="bullet"/>
      <w:lvlText w:val="•"/>
      <w:lvlJc w:val="left"/>
      <w:pPr>
        <w:ind w:left="8273" w:hanging="360"/>
      </w:pPr>
      <w:rPr>
        <w:rFonts w:hint="default"/>
        <w:lang w:val="en-US" w:eastAsia="en-US" w:bidi="en-US"/>
      </w:rPr>
    </w:lvl>
    <w:lvl w:ilvl="8">
      <w:numFmt w:val="bullet"/>
      <w:lvlText w:val="•"/>
      <w:lvlJc w:val="left"/>
      <w:pPr>
        <w:ind w:left="9388" w:hanging="360"/>
      </w:pPr>
      <w:rPr>
        <w:rFonts w:hint="default"/>
        <w:lang w:val="en-US" w:eastAsia="en-US" w:bidi="en-US"/>
      </w:rPr>
    </w:lvl>
  </w:abstractNum>
  <w:abstractNum w:abstractNumId="62">
    <w:nsid w:val="71F05521"/>
    <w:multiLevelType w:val="hybridMultilevel"/>
    <w:tmpl w:val="53102610"/>
    <w:lvl w:ilvl="0" w:tplc="B49C6A14">
      <w:numFmt w:val="bullet"/>
      <w:lvlText w:val="-"/>
      <w:lvlJc w:val="left"/>
      <w:pPr>
        <w:ind w:left="936" w:hanging="360"/>
      </w:pPr>
      <w:rPr>
        <w:rFonts w:ascii="Arial" w:eastAsia="Arial" w:hAnsi="Arial" w:cs="Arial" w:hint="default"/>
        <w:w w:val="100"/>
        <w:sz w:val="16"/>
        <w:szCs w:val="16"/>
        <w:lang w:val="en-US" w:eastAsia="en-US" w:bidi="en-US"/>
      </w:rPr>
    </w:lvl>
    <w:lvl w:ilvl="1" w:tplc="0D1E854A">
      <w:numFmt w:val="bullet"/>
      <w:lvlText w:val="•"/>
      <w:lvlJc w:val="left"/>
      <w:pPr>
        <w:ind w:left="1443" w:hanging="360"/>
      </w:pPr>
      <w:rPr>
        <w:rFonts w:hint="default"/>
        <w:lang w:val="en-US" w:eastAsia="en-US" w:bidi="en-US"/>
      </w:rPr>
    </w:lvl>
    <w:lvl w:ilvl="2" w:tplc="C9460AC4">
      <w:numFmt w:val="bullet"/>
      <w:lvlText w:val="•"/>
      <w:lvlJc w:val="left"/>
      <w:pPr>
        <w:ind w:left="1946" w:hanging="360"/>
      </w:pPr>
      <w:rPr>
        <w:rFonts w:hint="default"/>
        <w:lang w:val="en-US" w:eastAsia="en-US" w:bidi="en-US"/>
      </w:rPr>
    </w:lvl>
    <w:lvl w:ilvl="3" w:tplc="7298A6CA">
      <w:numFmt w:val="bullet"/>
      <w:lvlText w:val="•"/>
      <w:lvlJc w:val="left"/>
      <w:pPr>
        <w:ind w:left="2449" w:hanging="360"/>
      </w:pPr>
      <w:rPr>
        <w:rFonts w:hint="default"/>
        <w:lang w:val="en-US" w:eastAsia="en-US" w:bidi="en-US"/>
      </w:rPr>
    </w:lvl>
    <w:lvl w:ilvl="4" w:tplc="1E60BF94">
      <w:numFmt w:val="bullet"/>
      <w:lvlText w:val="•"/>
      <w:lvlJc w:val="left"/>
      <w:pPr>
        <w:ind w:left="2952" w:hanging="360"/>
      </w:pPr>
      <w:rPr>
        <w:rFonts w:hint="default"/>
        <w:lang w:val="en-US" w:eastAsia="en-US" w:bidi="en-US"/>
      </w:rPr>
    </w:lvl>
    <w:lvl w:ilvl="5" w:tplc="4CB08FCC">
      <w:numFmt w:val="bullet"/>
      <w:lvlText w:val="•"/>
      <w:lvlJc w:val="left"/>
      <w:pPr>
        <w:ind w:left="3455" w:hanging="360"/>
      </w:pPr>
      <w:rPr>
        <w:rFonts w:hint="default"/>
        <w:lang w:val="en-US" w:eastAsia="en-US" w:bidi="en-US"/>
      </w:rPr>
    </w:lvl>
    <w:lvl w:ilvl="6" w:tplc="028C34DC">
      <w:numFmt w:val="bullet"/>
      <w:lvlText w:val="•"/>
      <w:lvlJc w:val="left"/>
      <w:pPr>
        <w:ind w:left="3958" w:hanging="360"/>
      </w:pPr>
      <w:rPr>
        <w:rFonts w:hint="default"/>
        <w:lang w:val="en-US" w:eastAsia="en-US" w:bidi="en-US"/>
      </w:rPr>
    </w:lvl>
    <w:lvl w:ilvl="7" w:tplc="42E829F8">
      <w:numFmt w:val="bullet"/>
      <w:lvlText w:val="•"/>
      <w:lvlJc w:val="left"/>
      <w:pPr>
        <w:ind w:left="4461" w:hanging="360"/>
      </w:pPr>
      <w:rPr>
        <w:rFonts w:hint="default"/>
        <w:lang w:val="en-US" w:eastAsia="en-US" w:bidi="en-US"/>
      </w:rPr>
    </w:lvl>
    <w:lvl w:ilvl="8" w:tplc="63DA1282">
      <w:numFmt w:val="bullet"/>
      <w:lvlText w:val="•"/>
      <w:lvlJc w:val="left"/>
      <w:pPr>
        <w:ind w:left="4964" w:hanging="360"/>
      </w:pPr>
      <w:rPr>
        <w:rFonts w:hint="default"/>
        <w:lang w:val="en-US" w:eastAsia="en-US" w:bidi="en-US"/>
      </w:rPr>
    </w:lvl>
  </w:abstractNum>
  <w:abstractNum w:abstractNumId="63">
    <w:nsid w:val="763F2552"/>
    <w:multiLevelType w:val="hybridMultilevel"/>
    <w:tmpl w:val="CD0CCA9A"/>
    <w:lvl w:ilvl="0" w:tplc="141CEABE">
      <w:numFmt w:val="bullet"/>
      <w:lvlText w:val="-"/>
      <w:lvlJc w:val="left"/>
      <w:pPr>
        <w:ind w:left="936" w:hanging="360"/>
      </w:pPr>
      <w:rPr>
        <w:rFonts w:ascii="Arial" w:eastAsia="Arial" w:hAnsi="Arial" w:cs="Arial" w:hint="default"/>
        <w:w w:val="100"/>
        <w:sz w:val="16"/>
        <w:szCs w:val="16"/>
        <w:lang w:val="en-US" w:eastAsia="en-US" w:bidi="en-US"/>
      </w:rPr>
    </w:lvl>
    <w:lvl w:ilvl="1" w:tplc="F9FE3186">
      <w:numFmt w:val="bullet"/>
      <w:lvlText w:val="•"/>
      <w:lvlJc w:val="left"/>
      <w:pPr>
        <w:ind w:left="1443" w:hanging="360"/>
      </w:pPr>
      <w:rPr>
        <w:rFonts w:hint="default"/>
        <w:lang w:val="en-US" w:eastAsia="en-US" w:bidi="en-US"/>
      </w:rPr>
    </w:lvl>
    <w:lvl w:ilvl="2" w:tplc="3266F8B8">
      <w:numFmt w:val="bullet"/>
      <w:lvlText w:val="•"/>
      <w:lvlJc w:val="left"/>
      <w:pPr>
        <w:ind w:left="1946" w:hanging="360"/>
      </w:pPr>
      <w:rPr>
        <w:rFonts w:hint="default"/>
        <w:lang w:val="en-US" w:eastAsia="en-US" w:bidi="en-US"/>
      </w:rPr>
    </w:lvl>
    <w:lvl w:ilvl="3" w:tplc="35DEE542">
      <w:numFmt w:val="bullet"/>
      <w:lvlText w:val="•"/>
      <w:lvlJc w:val="left"/>
      <w:pPr>
        <w:ind w:left="2449" w:hanging="360"/>
      </w:pPr>
      <w:rPr>
        <w:rFonts w:hint="default"/>
        <w:lang w:val="en-US" w:eastAsia="en-US" w:bidi="en-US"/>
      </w:rPr>
    </w:lvl>
    <w:lvl w:ilvl="4" w:tplc="C69AB466">
      <w:numFmt w:val="bullet"/>
      <w:lvlText w:val="•"/>
      <w:lvlJc w:val="left"/>
      <w:pPr>
        <w:ind w:left="2952" w:hanging="360"/>
      </w:pPr>
      <w:rPr>
        <w:rFonts w:hint="default"/>
        <w:lang w:val="en-US" w:eastAsia="en-US" w:bidi="en-US"/>
      </w:rPr>
    </w:lvl>
    <w:lvl w:ilvl="5" w:tplc="1B18AC2A">
      <w:numFmt w:val="bullet"/>
      <w:lvlText w:val="•"/>
      <w:lvlJc w:val="left"/>
      <w:pPr>
        <w:ind w:left="3455" w:hanging="360"/>
      </w:pPr>
      <w:rPr>
        <w:rFonts w:hint="default"/>
        <w:lang w:val="en-US" w:eastAsia="en-US" w:bidi="en-US"/>
      </w:rPr>
    </w:lvl>
    <w:lvl w:ilvl="6" w:tplc="6038B106">
      <w:numFmt w:val="bullet"/>
      <w:lvlText w:val="•"/>
      <w:lvlJc w:val="left"/>
      <w:pPr>
        <w:ind w:left="3958" w:hanging="360"/>
      </w:pPr>
      <w:rPr>
        <w:rFonts w:hint="default"/>
        <w:lang w:val="en-US" w:eastAsia="en-US" w:bidi="en-US"/>
      </w:rPr>
    </w:lvl>
    <w:lvl w:ilvl="7" w:tplc="DD86EF6C">
      <w:numFmt w:val="bullet"/>
      <w:lvlText w:val="•"/>
      <w:lvlJc w:val="left"/>
      <w:pPr>
        <w:ind w:left="4461" w:hanging="360"/>
      </w:pPr>
      <w:rPr>
        <w:rFonts w:hint="default"/>
        <w:lang w:val="en-US" w:eastAsia="en-US" w:bidi="en-US"/>
      </w:rPr>
    </w:lvl>
    <w:lvl w:ilvl="8" w:tplc="8C1C6EBC">
      <w:numFmt w:val="bullet"/>
      <w:lvlText w:val="•"/>
      <w:lvlJc w:val="left"/>
      <w:pPr>
        <w:ind w:left="4964" w:hanging="360"/>
      </w:pPr>
      <w:rPr>
        <w:rFonts w:hint="default"/>
        <w:lang w:val="en-US" w:eastAsia="en-US" w:bidi="en-US"/>
      </w:rPr>
    </w:lvl>
  </w:abstractNum>
  <w:abstractNum w:abstractNumId="64">
    <w:nsid w:val="77A96D40"/>
    <w:multiLevelType w:val="multilevel"/>
    <w:tmpl w:val="03F298E8"/>
    <w:lvl w:ilvl="0">
      <w:start w:val="5"/>
      <w:numFmt w:val="decimal"/>
      <w:lvlText w:val="%1"/>
      <w:lvlJc w:val="left"/>
      <w:pPr>
        <w:ind w:left="1220" w:hanging="720"/>
      </w:pPr>
      <w:rPr>
        <w:rFonts w:hint="default"/>
        <w:lang w:val="en-US" w:eastAsia="en-US" w:bidi="en-US"/>
      </w:rPr>
    </w:lvl>
    <w:lvl w:ilvl="1">
      <w:start w:val="1"/>
      <w:numFmt w:val="decimal"/>
      <w:lvlText w:val="%1.%2"/>
      <w:lvlJc w:val="left"/>
      <w:pPr>
        <w:ind w:left="1220" w:hanging="720"/>
      </w:pPr>
      <w:rPr>
        <w:rFonts w:ascii="Century Gothic" w:eastAsia="Century Gothic" w:hAnsi="Century Gothic" w:cs="Century Gothic" w:hint="default"/>
        <w:spacing w:val="-17"/>
        <w:w w:val="100"/>
        <w:sz w:val="24"/>
        <w:szCs w:val="24"/>
        <w:lang w:val="en-US" w:eastAsia="en-US" w:bidi="en-US"/>
      </w:rPr>
    </w:lvl>
    <w:lvl w:ilvl="2">
      <w:start w:val="1"/>
      <w:numFmt w:val="decimal"/>
      <w:lvlText w:val="(%3)"/>
      <w:lvlJc w:val="left"/>
      <w:pPr>
        <w:ind w:left="1940" w:hanging="360"/>
      </w:pPr>
      <w:rPr>
        <w:rFonts w:hint="default"/>
        <w:spacing w:val="-4"/>
        <w:w w:val="100"/>
        <w:lang w:val="en-US" w:eastAsia="en-US" w:bidi="en-US"/>
      </w:rPr>
    </w:lvl>
    <w:lvl w:ilvl="3">
      <w:numFmt w:val="bullet"/>
      <w:lvlText w:val="•"/>
      <w:lvlJc w:val="left"/>
      <w:pPr>
        <w:ind w:left="3272" w:hanging="360"/>
      </w:pPr>
      <w:rPr>
        <w:rFonts w:hint="default"/>
        <w:lang w:val="en-US" w:eastAsia="en-US" w:bidi="en-US"/>
      </w:rPr>
    </w:lvl>
    <w:lvl w:ilvl="4">
      <w:numFmt w:val="bullet"/>
      <w:lvlText w:val="•"/>
      <w:lvlJc w:val="left"/>
      <w:pPr>
        <w:ind w:left="4465" w:hanging="360"/>
      </w:pPr>
      <w:rPr>
        <w:rFonts w:hint="default"/>
        <w:lang w:val="en-US" w:eastAsia="en-US" w:bidi="en-US"/>
      </w:rPr>
    </w:lvl>
    <w:lvl w:ilvl="5">
      <w:numFmt w:val="bullet"/>
      <w:lvlText w:val="•"/>
      <w:lvlJc w:val="left"/>
      <w:pPr>
        <w:ind w:left="5657" w:hanging="360"/>
      </w:pPr>
      <w:rPr>
        <w:rFonts w:hint="default"/>
        <w:lang w:val="en-US" w:eastAsia="en-US" w:bidi="en-US"/>
      </w:rPr>
    </w:lvl>
    <w:lvl w:ilvl="6">
      <w:numFmt w:val="bullet"/>
      <w:lvlText w:val="•"/>
      <w:lvlJc w:val="left"/>
      <w:pPr>
        <w:ind w:left="6850" w:hanging="360"/>
      </w:pPr>
      <w:rPr>
        <w:rFonts w:hint="default"/>
        <w:lang w:val="en-US" w:eastAsia="en-US" w:bidi="en-US"/>
      </w:rPr>
    </w:lvl>
    <w:lvl w:ilvl="7">
      <w:numFmt w:val="bullet"/>
      <w:lvlText w:val="•"/>
      <w:lvlJc w:val="left"/>
      <w:pPr>
        <w:ind w:left="8042" w:hanging="360"/>
      </w:pPr>
      <w:rPr>
        <w:rFonts w:hint="default"/>
        <w:lang w:val="en-US" w:eastAsia="en-US" w:bidi="en-US"/>
      </w:rPr>
    </w:lvl>
    <w:lvl w:ilvl="8">
      <w:numFmt w:val="bullet"/>
      <w:lvlText w:val="•"/>
      <w:lvlJc w:val="left"/>
      <w:pPr>
        <w:ind w:left="9235" w:hanging="360"/>
      </w:pPr>
      <w:rPr>
        <w:rFonts w:hint="default"/>
        <w:lang w:val="en-US" w:eastAsia="en-US" w:bidi="en-US"/>
      </w:rPr>
    </w:lvl>
  </w:abstractNum>
  <w:abstractNum w:abstractNumId="65">
    <w:nsid w:val="784B2E29"/>
    <w:multiLevelType w:val="multilevel"/>
    <w:tmpl w:val="839C733A"/>
    <w:lvl w:ilvl="0">
      <w:start w:val="3"/>
      <w:numFmt w:val="decimal"/>
      <w:lvlText w:val="%1"/>
      <w:lvlJc w:val="left"/>
      <w:pPr>
        <w:ind w:left="1193" w:hanging="334"/>
      </w:pPr>
      <w:rPr>
        <w:rFonts w:hint="default"/>
        <w:lang w:val="en-US" w:eastAsia="en-US" w:bidi="en-US"/>
      </w:rPr>
    </w:lvl>
    <w:lvl w:ilvl="1">
      <w:start w:val="1"/>
      <w:numFmt w:val="decimal"/>
      <w:lvlText w:val="%1.%2"/>
      <w:lvlJc w:val="left"/>
      <w:pPr>
        <w:ind w:left="1193" w:hanging="334"/>
      </w:pPr>
      <w:rPr>
        <w:rFonts w:ascii="Calibri" w:eastAsia="Calibri" w:hAnsi="Calibri" w:cs="Calibri" w:hint="default"/>
        <w:b/>
        <w:bCs/>
        <w:spacing w:val="-2"/>
        <w:w w:val="100"/>
        <w:sz w:val="22"/>
        <w:szCs w:val="22"/>
        <w:lang w:val="en-US" w:eastAsia="en-US" w:bidi="en-US"/>
      </w:rPr>
    </w:lvl>
    <w:lvl w:ilvl="2">
      <w:start w:val="1"/>
      <w:numFmt w:val="lowerLetter"/>
      <w:lvlText w:val="(%3)"/>
      <w:lvlJc w:val="left"/>
      <w:pPr>
        <w:ind w:left="1579" w:hanging="361"/>
      </w:pPr>
      <w:rPr>
        <w:rFonts w:ascii="Calibri" w:eastAsia="Calibri" w:hAnsi="Calibri" w:cs="Calibri" w:hint="default"/>
        <w:b/>
        <w:bCs/>
        <w:spacing w:val="-1"/>
        <w:w w:val="100"/>
        <w:sz w:val="22"/>
        <w:szCs w:val="22"/>
        <w:lang w:val="en-US" w:eastAsia="en-US" w:bidi="en-US"/>
      </w:rPr>
    </w:lvl>
    <w:lvl w:ilvl="3">
      <w:numFmt w:val="bullet"/>
      <w:lvlText w:val="•"/>
      <w:lvlJc w:val="left"/>
      <w:pPr>
        <w:ind w:left="3811" w:hanging="361"/>
      </w:pPr>
      <w:rPr>
        <w:rFonts w:hint="default"/>
        <w:lang w:val="en-US" w:eastAsia="en-US" w:bidi="en-US"/>
      </w:rPr>
    </w:lvl>
    <w:lvl w:ilvl="4">
      <w:numFmt w:val="bullet"/>
      <w:lvlText w:val="•"/>
      <w:lvlJc w:val="left"/>
      <w:pPr>
        <w:ind w:left="4926" w:hanging="361"/>
      </w:pPr>
      <w:rPr>
        <w:rFonts w:hint="default"/>
        <w:lang w:val="en-US" w:eastAsia="en-US" w:bidi="en-US"/>
      </w:rPr>
    </w:lvl>
    <w:lvl w:ilvl="5">
      <w:numFmt w:val="bullet"/>
      <w:lvlText w:val="•"/>
      <w:lvlJc w:val="left"/>
      <w:pPr>
        <w:ind w:left="6042" w:hanging="361"/>
      </w:pPr>
      <w:rPr>
        <w:rFonts w:hint="default"/>
        <w:lang w:val="en-US" w:eastAsia="en-US" w:bidi="en-US"/>
      </w:rPr>
    </w:lvl>
    <w:lvl w:ilvl="6">
      <w:numFmt w:val="bullet"/>
      <w:lvlText w:val="•"/>
      <w:lvlJc w:val="left"/>
      <w:pPr>
        <w:ind w:left="7157" w:hanging="361"/>
      </w:pPr>
      <w:rPr>
        <w:rFonts w:hint="default"/>
        <w:lang w:val="en-US" w:eastAsia="en-US" w:bidi="en-US"/>
      </w:rPr>
    </w:lvl>
    <w:lvl w:ilvl="7">
      <w:numFmt w:val="bullet"/>
      <w:lvlText w:val="•"/>
      <w:lvlJc w:val="left"/>
      <w:pPr>
        <w:ind w:left="8273" w:hanging="361"/>
      </w:pPr>
      <w:rPr>
        <w:rFonts w:hint="default"/>
        <w:lang w:val="en-US" w:eastAsia="en-US" w:bidi="en-US"/>
      </w:rPr>
    </w:lvl>
    <w:lvl w:ilvl="8">
      <w:numFmt w:val="bullet"/>
      <w:lvlText w:val="•"/>
      <w:lvlJc w:val="left"/>
      <w:pPr>
        <w:ind w:left="9388" w:hanging="361"/>
      </w:pPr>
      <w:rPr>
        <w:rFonts w:hint="default"/>
        <w:lang w:val="en-US" w:eastAsia="en-US" w:bidi="en-US"/>
      </w:rPr>
    </w:lvl>
  </w:abstractNum>
  <w:abstractNum w:abstractNumId="66">
    <w:nsid w:val="7EA8386E"/>
    <w:multiLevelType w:val="hybridMultilevel"/>
    <w:tmpl w:val="0BAE7DB6"/>
    <w:lvl w:ilvl="0" w:tplc="40E4C71A">
      <w:start w:val="1"/>
      <w:numFmt w:val="lowerLetter"/>
      <w:lvlText w:val="%1)"/>
      <w:lvlJc w:val="left"/>
      <w:pPr>
        <w:ind w:left="1894" w:hanging="339"/>
      </w:pPr>
      <w:rPr>
        <w:rFonts w:ascii="Arial" w:eastAsia="Arial" w:hAnsi="Arial" w:cs="Arial" w:hint="default"/>
        <w:w w:val="89"/>
        <w:sz w:val="26"/>
        <w:szCs w:val="26"/>
        <w:lang w:val="en-US" w:eastAsia="en-US" w:bidi="en-US"/>
      </w:rPr>
    </w:lvl>
    <w:lvl w:ilvl="1" w:tplc="C0B0B5B2">
      <w:numFmt w:val="bullet"/>
      <w:lvlText w:val="•"/>
      <w:lvlJc w:val="left"/>
      <w:pPr>
        <w:ind w:left="2872" w:hanging="339"/>
      </w:pPr>
      <w:rPr>
        <w:rFonts w:hint="default"/>
        <w:lang w:val="en-US" w:eastAsia="en-US" w:bidi="en-US"/>
      </w:rPr>
    </w:lvl>
    <w:lvl w:ilvl="2" w:tplc="EAE04080">
      <w:numFmt w:val="bullet"/>
      <w:lvlText w:val="•"/>
      <w:lvlJc w:val="left"/>
      <w:pPr>
        <w:ind w:left="3844" w:hanging="339"/>
      </w:pPr>
      <w:rPr>
        <w:rFonts w:hint="default"/>
        <w:lang w:val="en-US" w:eastAsia="en-US" w:bidi="en-US"/>
      </w:rPr>
    </w:lvl>
    <w:lvl w:ilvl="3" w:tplc="D87472A6">
      <w:numFmt w:val="bullet"/>
      <w:lvlText w:val="•"/>
      <w:lvlJc w:val="left"/>
      <w:pPr>
        <w:ind w:left="4816" w:hanging="339"/>
      </w:pPr>
      <w:rPr>
        <w:rFonts w:hint="default"/>
        <w:lang w:val="en-US" w:eastAsia="en-US" w:bidi="en-US"/>
      </w:rPr>
    </w:lvl>
    <w:lvl w:ilvl="4" w:tplc="A452771E">
      <w:numFmt w:val="bullet"/>
      <w:lvlText w:val="•"/>
      <w:lvlJc w:val="left"/>
      <w:pPr>
        <w:ind w:left="5788" w:hanging="339"/>
      </w:pPr>
      <w:rPr>
        <w:rFonts w:hint="default"/>
        <w:lang w:val="en-US" w:eastAsia="en-US" w:bidi="en-US"/>
      </w:rPr>
    </w:lvl>
    <w:lvl w:ilvl="5" w:tplc="3B32576A">
      <w:numFmt w:val="bullet"/>
      <w:lvlText w:val="•"/>
      <w:lvlJc w:val="left"/>
      <w:pPr>
        <w:ind w:left="6760" w:hanging="339"/>
      </w:pPr>
      <w:rPr>
        <w:rFonts w:hint="default"/>
        <w:lang w:val="en-US" w:eastAsia="en-US" w:bidi="en-US"/>
      </w:rPr>
    </w:lvl>
    <w:lvl w:ilvl="6" w:tplc="D8CC9716">
      <w:numFmt w:val="bullet"/>
      <w:lvlText w:val="•"/>
      <w:lvlJc w:val="left"/>
      <w:pPr>
        <w:ind w:left="7732" w:hanging="339"/>
      </w:pPr>
      <w:rPr>
        <w:rFonts w:hint="default"/>
        <w:lang w:val="en-US" w:eastAsia="en-US" w:bidi="en-US"/>
      </w:rPr>
    </w:lvl>
    <w:lvl w:ilvl="7" w:tplc="CA164194">
      <w:numFmt w:val="bullet"/>
      <w:lvlText w:val="•"/>
      <w:lvlJc w:val="left"/>
      <w:pPr>
        <w:ind w:left="8704" w:hanging="339"/>
      </w:pPr>
      <w:rPr>
        <w:rFonts w:hint="default"/>
        <w:lang w:val="en-US" w:eastAsia="en-US" w:bidi="en-US"/>
      </w:rPr>
    </w:lvl>
    <w:lvl w:ilvl="8" w:tplc="5906BD96">
      <w:numFmt w:val="bullet"/>
      <w:lvlText w:val="•"/>
      <w:lvlJc w:val="left"/>
      <w:pPr>
        <w:ind w:left="9676" w:hanging="339"/>
      </w:pPr>
      <w:rPr>
        <w:rFonts w:hint="default"/>
        <w:lang w:val="en-US" w:eastAsia="en-US" w:bidi="en-US"/>
      </w:rPr>
    </w:lvl>
  </w:abstractNum>
  <w:num w:numId="1">
    <w:abstractNumId w:val="0"/>
  </w:num>
  <w:num w:numId="2">
    <w:abstractNumId w:val="46"/>
  </w:num>
  <w:num w:numId="3">
    <w:abstractNumId w:val="28"/>
  </w:num>
  <w:num w:numId="4">
    <w:abstractNumId w:val="36"/>
  </w:num>
  <w:num w:numId="5">
    <w:abstractNumId w:val="7"/>
  </w:num>
  <w:num w:numId="6">
    <w:abstractNumId w:val="40"/>
  </w:num>
  <w:num w:numId="7">
    <w:abstractNumId w:val="43"/>
  </w:num>
  <w:num w:numId="8">
    <w:abstractNumId w:val="45"/>
  </w:num>
  <w:num w:numId="9">
    <w:abstractNumId w:val="62"/>
  </w:num>
  <w:num w:numId="10">
    <w:abstractNumId w:val="39"/>
  </w:num>
  <w:num w:numId="11">
    <w:abstractNumId w:val="24"/>
  </w:num>
  <w:num w:numId="12">
    <w:abstractNumId w:val="63"/>
  </w:num>
  <w:num w:numId="13">
    <w:abstractNumId w:val="49"/>
  </w:num>
  <w:num w:numId="14">
    <w:abstractNumId w:val="61"/>
  </w:num>
  <w:num w:numId="15">
    <w:abstractNumId w:val="44"/>
  </w:num>
  <w:num w:numId="16">
    <w:abstractNumId w:val="8"/>
  </w:num>
  <w:num w:numId="17">
    <w:abstractNumId w:val="15"/>
  </w:num>
  <w:num w:numId="18">
    <w:abstractNumId w:val="60"/>
  </w:num>
  <w:num w:numId="19">
    <w:abstractNumId w:val="30"/>
  </w:num>
  <w:num w:numId="20">
    <w:abstractNumId w:val="26"/>
  </w:num>
  <w:num w:numId="21">
    <w:abstractNumId w:val="54"/>
  </w:num>
  <w:num w:numId="22">
    <w:abstractNumId w:val="57"/>
  </w:num>
  <w:num w:numId="23">
    <w:abstractNumId w:val="10"/>
  </w:num>
  <w:num w:numId="24">
    <w:abstractNumId w:val="9"/>
  </w:num>
  <w:num w:numId="25">
    <w:abstractNumId w:val="56"/>
  </w:num>
  <w:num w:numId="26">
    <w:abstractNumId w:val="22"/>
  </w:num>
  <w:num w:numId="27">
    <w:abstractNumId w:val="31"/>
  </w:num>
  <w:num w:numId="28">
    <w:abstractNumId w:val="53"/>
  </w:num>
  <w:num w:numId="29">
    <w:abstractNumId w:val="11"/>
  </w:num>
  <w:num w:numId="30">
    <w:abstractNumId w:val="12"/>
  </w:num>
  <w:num w:numId="31">
    <w:abstractNumId w:val="50"/>
  </w:num>
  <w:num w:numId="32">
    <w:abstractNumId w:val="21"/>
  </w:num>
  <w:num w:numId="33">
    <w:abstractNumId w:val="4"/>
  </w:num>
  <w:num w:numId="34">
    <w:abstractNumId w:val="3"/>
  </w:num>
  <w:num w:numId="35">
    <w:abstractNumId w:val="13"/>
  </w:num>
  <w:num w:numId="36">
    <w:abstractNumId w:val="38"/>
  </w:num>
  <w:num w:numId="37">
    <w:abstractNumId w:val="25"/>
  </w:num>
  <w:num w:numId="38">
    <w:abstractNumId w:val="48"/>
  </w:num>
  <w:num w:numId="39">
    <w:abstractNumId w:val="20"/>
  </w:num>
  <w:num w:numId="40">
    <w:abstractNumId w:val="23"/>
  </w:num>
  <w:num w:numId="41">
    <w:abstractNumId w:val="35"/>
  </w:num>
  <w:num w:numId="42">
    <w:abstractNumId w:val="52"/>
  </w:num>
  <w:num w:numId="43">
    <w:abstractNumId w:val="37"/>
  </w:num>
  <w:num w:numId="44">
    <w:abstractNumId w:val="2"/>
  </w:num>
  <w:num w:numId="45">
    <w:abstractNumId w:val="1"/>
  </w:num>
  <w:num w:numId="46">
    <w:abstractNumId w:val="42"/>
  </w:num>
  <w:num w:numId="47">
    <w:abstractNumId w:val="65"/>
  </w:num>
  <w:num w:numId="48">
    <w:abstractNumId w:val="55"/>
  </w:num>
  <w:num w:numId="49">
    <w:abstractNumId w:val="51"/>
  </w:num>
  <w:num w:numId="50">
    <w:abstractNumId w:val="19"/>
  </w:num>
  <w:num w:numId="51">
    <w:abstractNumId w:val="6"/>
  </w:num>
  <w:num w:numId="52">
    <w:abstractNumId w:val="64"/>
  </w:num>
  <w:num w:numId="53">
    <w:abstractNumId w:val="33"/>
  </w:num>
  <w:num w:numId="54">
    <w:abstractNumId w:val="34"/>
  </w:num>
  <w:num w:numId="55">
    <w:abstractNumId w:val="18"/>
  </w:num>
  <w:num w:numId="56">
    <w:abstractNumId w:val="29"/>
  </w:num>
  <w:num w:numId="57">
    <w:abstractNumId w:val="5"/>
  </w:num>
  <w:num w:numId="58">
    <w:abstractNumId w:val="41"/>
  </w:num>
  <w:num w:numId="59">
    <w:abstractNumId w:val="14"/>
  </w:num>
  <w:num w:numId="60">
    <w:abstractNumId w:val="16"/>
  </w:num>
  <w:num w:numId="61">
    <w:abstractNumId w:val="58"/>
  </w:num>
  <w:num w:numId="62">
    <w:abstractNumId w:val="66"/>
  </w:num>
  <w:num w:numId="63">
    <w:abstractNumId w:val="47"/>
  </w:num>
  <w:num w:numId="64">
    <w:abstractNumId w:val="32"/>
  </w:num>
  <w:num w:numId="65">
    <w:abstractNumId w:val="59"/>
  </w:num>
  <w:num w:numId="66">
    <w:abstractNumId w:val="27"/>
  </w:num>
  <w:num w:numId="67">
    <w:abstractNumId w:val="1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10"/>
  <w:displayHorizontalDrawingGridEvery w:val="2"/>
  <w:characterSpacingControl w:val="doNotCompress"/>
  <w:hdrShapeDefaults>
    <o:shapedefaults v:ext="edit" spidmax="14599"/>
    <o:shapelayout v:ext="edit">
      <o:idmap v:ext="edit" data="14"/>
    </o:shapelayout>
  </w:hdrShapeDefaults>
  <w:footnotePr>
    <w:footnote w:id="-1"/>
    <w:footnote w:id="0"/>
  </w:footnotePr>
  <w:endnotePr>
    <w:endnote w:id="-1"/>
    <w:endnote w:id="0"/>
  </w:endnotePr>
  <w:compat>
    <w:ulTrailSpace/>
    <w:compatSetting w:name="compatibilityMode" w:uri="http://schemas.microsoft.com/office/word" w:val="12"/>
  </w:compat>
  <w:rsids>
    <w:rsidRoot w:val="00E9502F"/>
    <w:rsid w:val="000246C2"/>
    <w:rsid w:val="00025970"/>
    <w:rsid w:val="000B5B44"/>
    <w:rsid w:val="001322E7"/>
    <w:rsid w:val="00160635"/>
    <w:rsid w:val="001C2665"/>
    <w:rsid w:val="002146A9"/>
    <w:rsid w:val="00232FF6"/>
    <w:rsid w:val="00256696"/>
    <w:rsid w:val="00260AB7"/>
    <w:rsid w:val="002649F5"/>
    <w:rsid w:val="00267809"/>
    <w:rsid w:val="002849EE"/>
    <w:rsid w:val="002E0021"/>
    <w:rsid w:val="002F6AC8"/>
    <w:rsid w:val="003162B1"/>
    <w:rsid w:val="00340AA4"/>
    <w:rsid w:val="003702F7"/>
    <w:rsid w:val="0037741C"/>
    <w:rsid w:val="00387F6C"/>
    <w:rsid w:val="003A32B3"/>
    <w:rsid w:val="003A3876"/>
    <w:rsid w:val="00416B6B"/>
    <w:rsid w:val="0047700B"/>
    <w:rsid w:val="004A6B73"/>
    <w:rsid w:val="004A74E5"/>
    <w:rsid w:val="004E09DB"/>
    <w:rsid w:val="004E43E5"/>
    <w:rsid w:val="004F4756"/>
    <w:rsid w:val="004F4A23"/>
    <w:rsid w:val="005129EC"/>
    <w:rsid w:val="005531E1"/>
    <w:rsid w:val="00564DAA"/>
    <w:rsid w:val="00591B28"/>
    <w:rsid w:val="005C36A5"/>
    <w:rsid w:val="005F01AC"/>
    <w:rsid w:val="00604AFC"/>
    <w:rsid w:val="00621226"/>
    <w:rsid w:val="006E0AA7"/>
    <w:rsid w:val="006E4739"/>
    <w:rsid w:val="00717D4B"/>
    <w:rsid w:val="007263BF"/>
    <w:rsid w:val="00737A8F"/>
    <w:rsid w:val="007673DA"/>
    <w:rsid w:val="007A452E"/>
    <w:rsid w:val="007F1A27"/>
    <w:rsid w:val="007F602B"/>
    <w:rsid w:val="00820A6F"/>
    <w:rsid w:val="008372B0"/>
    <w:rsid w:val="008A2B4F"/>
    <w:rsid w:val="008C08D5"/>
    <w:rsid w:val="008D30AB"/>
    <w:rsid w:val="008F0D77"/>
    <w:rsid w:val="008F7250"/>
    <w:rsid w:val="00920FFE"/>
    <w:rsid w:val="009305FA"/>
    <w:rsid w:val="00933D65"/>
    <w:rsid w:val="009426D0"/>
    <w:rsid w:val="009443B8"/>
    <w:rsid w:val="00952808"/>
    <w:rsid w:val="00966F61"/>
    <w:rsid w:val="00981F57"/>
    <w:rsid w:val="009C6C6F"/>
    <w:rsid w:val="009D0A88"/>
    <w:rsid w:val="009F39C5"/>
    <w:rsid w:val="00A24C7E"/>
    <w:rsid w:val="00A30720"/>
    <w:rsid w:val="00A53D26"/>
    <w:rsid w:val="00A55400"/>
    <w:rsid w:val="00A914B3"/>
    <w:rsid w:val="00AD7DDF"/>
    <w:rsid w:val="00B355C6"/>
    <w:rsid w:val="00B4275C"/>
    <w:rsid w:val="00B717CA"/>
    <w:rsid w:val="00B7563D"/>
    <w:rsid w:val="00B7580D"/>
    <w:rsid w:val="00BF5145"/>
    <w:rsid w:val="00C079F1"/>
    <w:rsid w:val="00C10C3F"/>
    <w:rsid w:val="00C13B85"/>
    <w:rsid w:val="00C223C0"/>
    <w:rsid w:val="00C76AF0"/>
    <w:rsid w:val="00CA5473"/>
    <w:rsid w:val="00CA5E42"/>
    <w:rsid w:val="00CD233F"/>
    <w:rsid w:val="00D00E31"/>
    <w:rsid w:val="00D05FF6"/>
    <w:rsid w:val="00D25B1E"/>
    <w:rsid w:val="00D655AC"/>
    <w:rsid w:val="00D977A3"/>
    <w:rsid w:val="00DB76B0"/>
    <w:rsid w:val="00E46F0B"/>
    <w:rsid w:val="00E90F11"/>
    <w:rsid w:val="00E9502F"/>
    <w:rsid w:val="00ED706B"/>
    <w:rsid w:val="00F50140"/>
    <w:rsid w:val="00F56268"/>
    <w:rsid w:val="00FA335E"/>
    <w:rsid w:val="00FF1F9D"/>
    <w:rsid w:val="00FF2942"/>
    <w:rsid w:val="00FF51A3"/>
    <w:rsid w:val="00FF6925"/>
    <w:rsid w:val="00FF7841"/>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4599"/>
    <o:shapelayout v:ext="edit">
      <o:idmap v:ext="edit" data="1,2,3,13"/>
    </o:shapelayout>
  </w:shapeDefaults>
  <w:decimalSymbol w:val="."/>
  <w:listSeparator w:val=","/>
  <w15:docId w15:val="{E84F605F-FC40-4F38-AC2F-0C9C9B49F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7841"/>
    <w:rPr>
      <w:rFonts w:ascii="Calibri" w:eastAsia="Calibri" w:hAnsi="Calibri" w:cs="Calibri"/>
      <w:lang w:bidi="en-US"/>
    </w:rPr>
  </w:style>
  <w:style w:type="paragraph" w:styleId="Heading1">
    <w:name w:val="heading 1"/>
    <w:basedOn w:val="Normal"/>
    <w:uiPriority w:val="1"/>
    <w:qFormat/>
    <w:rsid w:val="00FF7841"/>
    <w:pPr>
      <w:ind w:right="114"/>
      <w:jc w:val="center"/>
      <w:outlineLvl w:val="0"/>
    </w:pPr>
    <w:rPr>
      <w:sz w:val="72"/>
      <w:szCs w:val="72"/>
      <w:u w:val="single" w:color="000000"/>
    </w:rPr>
  </w:style>
  <w:style w:type="paragraph" w:styleId="Heading2">
    <w:name w:val="heading 2"/>
    <w:basedOn w:val="Normal"/>
    <w:uiPriority w:val="1"/>
    <w:qFormat/>
    <w:rsid w:val="00FF7841"/>
    <w:pPr>
      <w:ind w:right="114"/>
      <w:jc w:val="center"/>
      <w:outlineLvl w:val="1"/>
    </w:pPr>
    <w:rPr>
      <w:sz w:val="56"/>
      <w:szCs w:val="56"/>
    </w:rPr>
  </w:style>
  <w:style w:type="paragraph" w:styleId="Heading3">
    <w:name w:val="heading 3"/>
    <w:basedOn w:val="Normal"/>
    <w:uiPriority w:val="1"/>
    <w:qFormat/>
    <w:rsid w:val="00FF7841"/>
    <w:pPr>
      <w:spacing w:before="25"/>
      <w:ind w:right="416"/>
      <w:jc w:val="center"/>
      <w:outlineLvl w:val="2"/>
    </w:pPr>
    <w:rPr>
      <w:rFonts w:ascii="Arial" w:eastAsia="Arial" w:hAnsi="Arial" w:cs="Arial"/>
      <w:b/>
      <w:bCs/>
      <w:sz w:val="33"/>
      <w:szCs w:val="33"/>
    </w:rPr>
  </w:style>
  <w:style w:type="paragraph" w:styleId="Heading4">
    <w:name w:val="heading 4"/>
    <w:basedOn w:val="Normal"/>
    <w:uiPriority w:val="1"/>
    <w:qFormat/>
    <w:rsid w:val="00FF7841"/>
    <w:pPr>
      <w:spacing w:before="28"/>
      <w:ind w:left="2366" w:hanging="2770"/>
      <w:outlineLvl w:val="3"/>
    </w:pPr>
    <w:rPr>
      <w:rFonts w:ascii="Arial" w:eastAsia="Arial" w:hAnsi="Arial" w:cs="Arial"/>
      <w:b/>
      <w:bCs/>
      <w:sz w:val="30"/>
      <w:szCs w:val="30"/>
    </w:rPr>
  </w:style>
  <w:style w:type="paragraph" w:styleId="Heading5">
    <w:name w:val="heading 5"/>
    <w:basedOn w:val="Normal"/>
    <w:uiPriority w:val="1"/>
    <w:qFormat/>
    <w:rsid w:val="00FF7841"/>
    <w:pPr>
      <w:spacing w:before="22"/>
      <w:ind w:left="1292"/>
      <w:outlineLvl w:val="4"/>
    </w:pPr>
    <w:rPr>
      <w:rFonts w:ascii="Arial" w:eastAsia="Arial" w:hAnsi="Arial" w:cs="Arial"/>
      <w:b/>
      <w:bCs/>
      <w:sz w:val="28"/>
      <w:szCs w:val="28"/>
      <w:u w:val="single" w:color="000000"/>
    </w:rPr>
  </w:style>
  <w:style w:type="paragraph" w:styleId="Heading6">
    <w:name w:val="heading 6"/>
    <w:basedOn w:val="Normal"/>
    <w:uiPriority w:val="1"/>
    <w:qFormat/>
    <w:rsid w:val="00FF7841"/>
    <w:pPr>
      <w:ind w:left="1514"/>
      <w:outlineLvl w:val="5"/>
    </w:pPr>
    <w:rPr>
      <w:rFonts w:ascii="Arial" w:eastAsia="Arial" w:hAnsi="Arial" w:cs="Arial"/>
      <w:b/>
      <w:bCs/>
      <w:sz w:val="26"/>
      <w:szCs w:val="26"/>
    </w:rPr>
  </w:style>
  <w:style w:type="paragraph" w:styleId="Heading7">
    <w:name w:val="heading 7"/>
    <w:basedOn w:val="Normal"/>
    <w:uiPriority w:val="1"/>
    <w:qFormat/>
    <w:rsid w:val="00FF7841"/>
    <w:pPr>
      <w:outlineLvl w:val="6"/>
    </w:pPr>
    <w:rPr>
      <w:rFonts w:ascii="Times New Roman" w:eastAsia="Times New Roman" w:hAnsi="Times New Roman" w:cs="Times New Roman"/>
      <w:b/>
      <w:bCs/>
      <w:sz w:val="24"/>
      <w:szCs w:val="24"/>
    </w:rPr>
  </w:style>
  <w:style w:type="paragraph" w:styleId="Heading8">
    <w:name w:val="heading 8"/>
    <w:basedOn w:val="Normal"/>
    <w:uiPriority w:val="1"/>
    <w:qFormat/>
    <w:rsid w:val="00FF7841"/>
    <w:pPr>
      <w:ind w:left="1167"/>
      <w:outlineLvl w:val="7"/>
    </w:pPr>
    <w:rPr>
      <w:rFonts w:ascii="Arial" w:eastAsia="Arial" w:hAnsi="Arial" w:cs="Arial"/>
      <w:sz w:val="24"/>
      <w:szCs w:val="24"/>
    </w:rPr>
  </w:style>
  <w:style w:type="paragraph" w:styleId="Heading9">
    <w:name w:val="heading 9"/>
    <w:basedOn w:val="Normal"/>
    <w:uiPriority w:val="1"/>
    <w:qFormat/>
    <w:rsid w:val="00FF7841"/>
    <w:pPr>
      <w:ind w:left="1000" w:right="1741"/>
      <w:jc w:val="both"/>
      <w:outlineLvl w:val="8"/>
    </w:pPr>
    <w:rPr>
      <w:rFonts w:ascii="Arial" w:eastAsia="Arial" w:hAnsi="Arial" w:cs="Arial"/>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F7841"/>
  </w:style>
  <w:style w:type="paragraph" w:styleId="ListParagraph">
    <w:name w:val="List Paragraph"/>
    <w:basedOn w:val="Normal"/>
    <w:uiPriority w:val="34"/>
    <w:qFormat/>
    <w:rsid w:val="00FF7841"/>
    <w:pPr>
      <w:ind w:left="2299" w:hanging="361"/>
    </w:pPr>
    <w:rPr>
      <w:rFonts w:ascii="Arial" w:eastAsia="Arial" w:hAnsi="Arial" w:cs="Arial"/>
    </w:rPr>
  </w:style>
  <w:style w:type="paragraph" w:customStyle="1" w:styleId="TableParagraph">
    <w:name w:val="Table Paragraph"/>
    <w:basedOn w:val="Normal"/>
    <w:uiPriority w:val="1"/>
    <w:qFormat/>
    <w:rsid w:val="00FF7841"/>
  </w:style>
  <w:style w:type="paragraph" w:styleId="BalloonText">
    <w:name w:val="Balloon Text"/>
    <w:basedOn w:val="Normal"/>
    <w:link w:val="BalloonTextChar"/>
    <w:uiPriority w:val="99"/>
    <w:semiHidden/>
    <w:unhideWhenUsed/>
    <w:rsid w:val="0037741C"/>
    <w:rPr>
      <w:rFonts w:ascii="Tahoma" w:hAnsi="Tahoma" w:cs="Tahoma"/>
      <w:sz w:val="16"/>
      <w:szCs w:val="16"/>
    </w:rPr>
  </w:style>
  <w:style w:type="character" w:customStyle="1" w:styleId="BalloonTextChar">
    <w:name w:val="Balloon Text Char"/>
    <w:basedOn w:val="DefaultParagraphFont"/>
    <w:link w:val="BalloonText"/>
    <w:uiPriority w:val="99"/>
    <w:semiHidden/>
    <w:rsid w:val="0037741C"/>
    <w:rPr>
      <w:rFonts w:ascii="Tahoma" w:eastAsia="Calibri" w:hAnsi="Tahoma" w:cs="Tahoma"/>
      <w:sz w:val="16"/>
      <w:szCs w:val="16"/>
      <w:lang w:bidi="en-US"/>
    </w:rPr>
  </w:style>
  <w:style w:type="paragraph" w:styleId="Header">
    <w:name w:val="header"/>
    <w:basedOn w:val="Normal"/>
    <w:link w:val="HeaderChar"/>
    <w:uiPriority w:val="99"/>
    <w:unhideWhenUsed/>
    <w:rsid w:val="00A914B3"/>
    <w:pPr>
      <w:tabs>
        <w:tab w:val="center" w:pos="4513"/>
        <w:tab w:val="right" w:pos="9026"/>
      </w:tabs>
    </w:pPr>
  </w:style>
  <w:style w:type="character" w:customStyle="1" w:styleId="HeaderChar">
    <w:name w:val="Header Char"/>
    <w:basedOn w:val="DefaultParagraphFont"/>
    <w:link w:val="Header"/>
    <w:uiPriority w:val="99"/>
    <w:rsid w:val="00A914B3"/>
    <w:rPr>
      <w:rFonts w:ascii="Calibri" w:eastAsia="Calibri" w:hAnsi="Calibri" w:cs="Calibri"/>
      <w:lang w:bidi="en-US"/>
    </w:rPr>
  </w:style>
  <w:style w:type="paragraph" w:styleId="Footer">
    <w:name w:val="footer"/>
    <w:basedOn w:val="Normal"/>
    <w:link w:val="FooterChar"/>
    <w:uiPriority w:val="99"/>
    <w:unhideWhenUsed/>
    <w:rsid w:val="00A914B3"/>
    <w:pPr>
      <w:tabs>
        <w:tab w:val="center" w:pos="4513"/>
        <w:tab w:val="right" w:pos="9026"/>
      </w:tabs>
    </w:pPr>
  </w:style>
  <w:style w:type="character" w:customStyle="1" w:styleId="FooterChar">
    <w:name w:val="Footer Char"/>
    <w:basedOn w:val="DefaultParagraphFont"/>
    <w:link w:val="Footer"/>
    <w:uiPriority w:val="99"/>
    <w:rsid w:val="00A914B3"/>
    <w:rPr>
      <w:rFonts w:ascii="Calibri" w:eastAsia="Calibri" w:hAnsi="Calibri" w:cs="Calibri"/>
      <w:lang w:bidi="en-US"/>
    </w:rPr>
  </w:style>
  <w:style w:type="table" w:styleId="TableGrid">
    <w:name w:val="Table Grid"/>
    <w:basedOn w:val="TableNormal"/>
    <w:uiPriority w:val="39"/>
    <w:rsid w:val="00BF51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2F6AC8"/>
    <w:pPr>
      <w:widowControl/>
      <w:autoSpaceDE/>
      <w:autoSpaceDN/>
    </w:pPr>
    <w:rPr>
      <w:rFonts w:eastAsiaTheme="minorEastAsia" w:cs="Mangal"/>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image" Target="media/image62.png"/><Relationship Id="rId21" Type="http://schemas.openxmlformats.org/officeDocument/2006/relationships/header" Target="header7.xml"/><Relationship Id="rId42" Type="http://schemas.openxmlformats.org/officeDocument/2006/relationships/image" Target="media/image5.png"/><Relationship Id="rId47" Type="http://schemas.openxmlformats.org/officeDocument/2006/relationships/image" Target="media/image9.jpeg"/><Relationship Id="rId63" Type="http://schemas.openxmlformats.org/officeDocument/2006/relationships/header" Target="header22.xml"/><Relationship Id="rId68" Type="http://schemas.openxmlformats.org/officeDocument/2006/relationships/image" Target="media/image27.jpeg"/><Relationship Id="rId84" Type="http://schemas.openxmlformats.org/officeDocument/2006/relationships/image" Target="media/image41.jpeg"/><Relationship Id="rId89" Type="http://schemas.openxmlformats.org/officeDocument/2006/relationships/header" Target="header26.xml"/><Relationship Id="rId112" Type="http://schemas.openxmlformats.org/officeDocument/2006/relationships/image" Target="media/image57.jpeg"/><Relationship Id="rId133" Type="http://schemas.openxmlformats.org/officeDocument/2006/relationships/image" Target="media/image76.png"/><Relationship Id="rId138" Type="http://schemas.openxmlformats.org/officeDocument/2006/relationships/image" Target="media/image81.jpeg"/><Relationship Id="rId16" Type="http://schemas.openxmlformats.org/officeDocument/2006/relationships/footer" Target="footer5.xml"/><Relationship Id="rId107" Type="http://schemas.openxmlformats.org/officeDocument/2006/relationships/header" Target="header30.xml"/><Relationship Id="rId11" Type="http://schemas.openxmlformats.org/officeDocument/2006/relationships/header" Target="header2.xml"/><Relationship Id="rId32" Type="http://schemas.openxmlformats.org/officeDocument/2006/relationships/footer" Target="footer9.xml"/><Relationship Id="rId37" Type="http://schemas.openxmlformats.org/officeDocument/2006/relationships/image" Target="media/image2.png"/><Relationship Id="rId53" Type="http://schemas.openxmlformats.org/officeDocument/2006/relationships/image" Target="media/image15.jpeg"/><Relationship Id="rId58" Type="http://schemas.openxmlformats.org/officeDocument/2006/relationships/image" Target="media/image20.png"/><Relationship Id="rId74" Type="http://schemas.openxmlformats.org/officeDocument/2006/relationships/image" Target="media/image31.jpeg"/><Relationship Id="rId79" Type="http://schemas.openxmlformats.org/officeDocument/2006/relationships/image" Target="media/image36.jpeg"/><Relationship Id="rId102" Type="http://schemas.openxmlformats.org/officeDocument/2006/relationships/image" Target="media/image51.png"/><Relationship Id="rId123" Type="http://schemas.openxmlformats.org/officeDocument/2006/relationships/image" Target="media/image66.jpeg"/><Relationship Id="rId128" Type="http://schemas.openxmlformats.org/officeDocument/2006/relationships/image" Target="media/image71.jpeg"/><Relationship Id="rId144" Type="http://schemas.openxmlformats.org/officeDocument/2006/relationships/footer" Target="footer14.xm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44.png"/><Relationship Id="rId95" Type="http://schemas.openxmlformats.org/officeDocument/2006/relationships/header" Target="header29.xml"/><Relationship Id="rId22" Type="http://schemas.openxmlformats.org/officeDocument/2006/relationships/header" Target="header8.xml"/><Relationship Id="rId27" Type="http://schemas.openxmlformats.org/officeDocument/2006/relationships/header" Target="header12.xml"/><Relationship Id="rId43" Type="http://schemas.openxmlformats.org/officeDocument/2006/relationships/header" Target="header21.xml"/><Relationship Id="rId48" Type="http://schemas.openxmlformats.org/officeDocument/2006/relationships/image" Target="media/image10.jpeg"/><Relationship Id="rId64" Type="http://schemas.openxmlformats.org/officeDocument/2006/relationships/image" Target="media/image25.jpeg"/><Relationship Id="rId69" Type="http://schemas.openxmlformats.org/officeDocument/2006/relationships/image" Target="media/image28.jpeg"/><Relationship Id="rId113" Type="http://schemas.openxmlformats.org/officeDocument/2006/relationships/image" Target="media/image58.png"/><Relationship Id="rId118" Type="http://schemas.openxmlformats.org/officeDocument/2006/relationships/image" Target="media/image63.png"/><Relationship Id="rId134" Type="http://schemas.openxmlformats.org/officeDocument/2006/relationships/image" Target="media/image77.png"/><Relationship Id="rId139" Type="http://schemas.openxmlformats.org/officeDocument/2006/relationships/image" Target="media/image82.jpeg"/><Relationship Id="rId80" Type="http://schemas.openxmlformats.org/officeDocument/2006/relationships/image" Target="media/image37.jpeg"/><Relationship Id="rId85" Type="http://schemas.openxmlformats.org/officeDocument/2006/relationships/image" Target="media/image42.jpe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image" Target="media/image3.png"/><Relationship Id="rId46" Type="http://schemas.openxmlformats.org/officeDocument/2006/relationships/image" Target="media/image8.png"/><Relationship Id="rId59" Type="http://schemas.openxmlformats.org/officeDocument/2006/relationships/image" Target="media/image21.jpeg"/><Relationship Id="rId67" Type="http://schemas.openxmlformats.org/officeDocument/2006/relationships/image" Target="media/image26.png"/><Relationship Id="rId103" Type="http://schemas.openxmlformats.org/officeDocument/2006/relationships/image" Target="media/image52.jpeg"/><Relationship Id="rId108" Type="http://schemas.openxmlformats.org/officeDocument/2006/relationships/footer" Target="footer12.xml"/><Relationship Id="rId116" Type="http://schemas.openxmlformats.org/officeDocument/2006/relationships/image" Target="media/image61.png"/><Relationship Id="rId124" Type="http://schemas.openxmlformats.org/officeDocument/2006/relationships/image" Target="media/image67.png"/><Relationship Id="rId129" Type="http://schemas.openxmlformats.org/officeDocument/2006/relationships/image" Target="media/image72.png"/><Relationship Id="rId137" Type="http://schemas.openxmlformats.org/officeDocument/2006/relationships/image" Target="media/image80.png"/><Relationship Id="rId20" Type="http://schemas.openxmlformats.org/officeDocument/2006/relationships/footer" Target="footer7.xml"/><Relationship Id="rId41" Type="http://schemas.openxmlformats.org/officeDocument/2006/relationships/header" Target="header20.xml"/><Relationship Id="rId54" Type="http://schemas.openxmlformats.org/officeDocument/2006/relationships/image" Target="media/image16.jpeg"/><Relationship Id="rId62" Type="http://schemas.openxmlformats.org/officeDocument/2006/relationships/image" Target="media/image24.jpeg"/><Relationship Id="rId70" Type="http://schemas.openxmlformats.org/officeDocument/2006/relationships/hyperlink" Target="https://w3.usa.siemens.com/smartgrid/us/en/transmission-grid/products/grid-analysis-tools/transmission-system-planning/transmission-system-planning-tab/pages/user-support.aspx" TargetMode="External"/><Relationship Id="rId75" Type="http://schemas.openxmlformats.org/officeDocument/2006/relationships/image" Target="media/image32.png"/><Relationship Id="rId83" Type="http://schemas.openxmlformats.org/officeDocument/2006/relationships/image" Target="media/image40.jpeg"/><Relationship Id="rId88" Type="http://schemas.openxmlformats.org/officeDocument/2006/relationships/footer" Target="footer11.xml"/><Relationship Id="rId91" Type="http://schemas.openxmlformats.org/officeDocument/2006/relationships/image" Target="media/image45.png"/><Relationship Id="rId96" Type="http://schemas.openxmlformats.org/officeDocument/2006/relationships/hyperlink" Target="https://w3.usa.siemens.com/smartgrid/us/en/transmission-grid/products/grid-analysis-tools/transmission-system-planning/transmission-system-planning-tab/pages/user-support.aspx" TargetMode="External"/><Relationship Id="rId111" Type="http://schemas.openxmlformats.org/officeDocument/2006/relationships/hyperlink" Target="https://posoco.in/hydro-committee-report/" TargetMode="External"/><Relationship Id="rId132" Type="http://schemas.openxmlformats.org/officeDocument/2006/relationships/image" Target="media/image75.png"/><Relationship Id="rId140" Type="http://schemas.openxmlformats.org/officeDocument/2006/relationships/image" Target="media/image83.jpeg"/><Relationship Id="rId145" Type="http://schemas.openxmlformats.org/officeDocument/2006/relationships/header" Target="header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3.xml"/><Relationship Id="rId36" Type="http://schemas.openxmlformats.org/officeDocument/2006/relationships/image" Target="media/image1.png"/><Relationship Id="rId49" Type="http://schemas.openxmlformats.org/officeDocument/2006/relationships/image" Target="media/image11.png"/><Relationship Id="rId57" Type="http://schemas.openxmlformats.org/officeDocument/2006/relationships/image" Target="media/image19.jpeg"/><Relationship Id="rId106" Type="http://schemas.openxmlformats.org/officeDocument/2006/relationships/image" Target="media/image55.jpeg"/><Relationship Id="rId114" Type="http://schemas.openxmlformats.org/officeDocument/2006/relationships/image" Target="media/image59.png"/><Relationship Id="rId119" Type="http://schemas.openxmlformats.org/officeDocument/2006/relationships/hyperlink" Target="https://w3.usa.siemens.com/smartgrid/us/en/transmission-grid/products/grid-analysis-tools/transmission-system-planning/transmission-system-planning-tab/pages/user-support.aspx" TargetMode="External"/><Relationship Id="rId127" Type="http://schemas.openxmlformats.org/officeDocument/2006/relationships/image" Target="media/image70.jpeg"/><Relationship Id="rId10" Type="http://schemas.openxmlformats.org/officeDocument/2006/relationships/footer" Target="footer2.xml"/><Relationship Id="rId31" Type="http://schemas.openxmlformats.org/officeDocument/2006/relationships/header" Target="header16.xml"/><Relationship Id="rId44" Type="http://schemas.openxmlformats.org/officeDocument/2006/relationships/image" Target="media/image6.jpeg"/><Relationship Id="rId52" Type="http://schemas.openxmlformats.org/officeDocument/2006/relationships/image" Target="media/image14.jpeg"/><Relationship Id="rId60" Type="http://schemas.openxmlformats.org/officeDocument/2006/relationships/image" Target="media/image22.jpeg"/><Relationship Id="rId65" Type="http://schemas.openxmlformats.org/officeDocument/2006/relationships/header" Target="header23.xml"/><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jpeg"/><Relationship Id="rId86" Type="http://schemas.openxmlformats.org/officeDocument/2006/relationships/image" Target="media/image43.png"/><Relationship Id="rId94" Type="http://schemas.openxmlformats.org/officeDocument/2006/relationships/header" Target="header28.xml"/><Relationship Id="rId99" Type="http://schemas.openxmlformats.org/officeDocument/2006/relationships/image" Target="media/image48.jpeg"/><Relationship Id="rId101" Type="http://schemas.openxmlformats.org/officeDocument/2006/relationships/image" Target="media/image50.png"/><Relationship Id="rId122" Type="http://schemas.openxmlformats.org/officeDocument/2006/relationships/image" Target="media/image65.jpeg"/><Relationship Id="rId130" Type="http://schemas.openxmlformats.org/officeDocument/2006/relationships/image" Target="media/image73.jpeg"/><Relationship Id="rId135" Type="http://schemas.openxmlformats.org/officeDocument/2006/relationships/image" Target="media/image78.jpeg"/><Relationship Id="rId143" Type="http://schemas.openxmlformats.org/officeDocument/2006/relationships/header" Target="header33.xml"/><Relationship Id="rId148"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image" Target="media/image4.png"/><Relationship Id="rId109" Type="http://schemas.openxmlformats.org/officeDocument/2006/relationships/header" Target="header31.xml"/><Relationship Id="rId34" Type="http://schemas.openxmlformats.org/officeDocument/2006/relationships/footer" Target="footer10.xml"/><Relationship Id="rId50" Type="http://schemas.openxmlformats.org/officeDocument/2006/relationships/image" Target="media/image12.jpeg"/><Relationship Id="rId55" Type="http://schemas.openxmlformats.org/officeDocument/2006/relationships/image" Target="media/image17.png"/><Relationship Id="rId76" Type="http://schemas.openxmlformats.org/officeDocument/2006/relationships/image" Target="media/image33.jpeg"/><Relationship Id="rId97" Type="http://schemas.openxmlformats.org/officeDocument/2006/relationships/hyperlink" Target="https://w3.usa.siemens.com/smartgrid/us/en/transmission-grid/products/grid-analysis-tools/transmission-system-planning/transmission-system-planning-tab/pages/user-support.aspx" TargetMode="External"/><Relationship Id="rId104" Type="http://schemas.openxmlformats.org/officeDocument/2006/relationships/image" Target="media/image53.png"/><Relationship Id="rId120" Type="http://schemas.openxmlformats.org/officeDocument/2006/relationships/hyperlink" Target="https://w3.usa.siemens.com/smartgrid/us/en/transmission-grid/products/grid-analysis-tools/transmission-system-planning/transmission-system-planning-tab/pages/user-support.aspx" TargetMode="External"/><Relationship Id="rId125" Type="http://schemas.openxmlformats.org/officeDocument/2006/relationships/image" Target="media/image68.jpeg"/><Relationship Id="rId141" Type="http://schemas.openxmlformats.org/officeDocument/2006/relationships/header" Target="header32.xml"/><Relationship Id="rId146" Type="http://schemas.openxmlformats.org/officeDocument/2006/relationships/footer" Target="footer15.xml"/><Relationship Id="rId7" Type="http://schemas.openxmlformats.org/officeDocument/2006/relationships/endnotes" Target="endnotes.xml"/><Relationship Id="rId71" Type="http://schemas.openxmlformats.org/officeDocument/2006/relationships/hyperlink" Target="https://w3.usa.siemens.com/smartgrid/us/en/transmission-grid/products/grid-analysis-tools/transmission-system-planning/transmission-system-planning-tab/pages/user-support.aspx" TargetMode="External"/><Relationship Id="rId92" Type="http://schemas.openxmlformats.org/officeDocument/2006/relationships/image" Target="media/image46.jpeg"/><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header" Target="header10.xml"/><Relationship Id="rId40" Type="http://schemas.openxmlformats.org/officeDocument/2006/relationships/header" Target="header19.xml"/><Relationship Id="rId45" Type="http://schemas.openxmlformats.org/officeDocument/2006/relationships/image" Target="media/image7.jpeg"/><Relationship Id="rId66" Type="http://schemas.openxmlformats.org/officeDocument/2006/relationships/header" Target="header24.xml"/><Relationship Id="rId87" Type="http://schemas.openxmlformats.org/officeDocument/2006/relationships/header" Target="header25.xml"/><Relationship Id="rId110" Type="http://schemas.openxmlformats.org/officeDocument/2006/relationships/image" Target="media/image56.png"/><Relationship Id="rId115" Type="http://schemas.openxmlformats.org/officeDocument/2006/relationships/image" Target="media/image60.jpeg"/><Relationship Id="rId131" Type="http://schemas.openxmlformats.org/officeDocument/2006/relationships/image" Target="media/image74.jpeg"/><Relationship Id="rId136" Type="http://schemas.openxmlformats.org/officeDocument/2006/relationships/image" Target="media/image79.jpeg"/><Relationship Id="rId61" Type="http://schemas.openxmlformats.org/officeDocument/2006/relationships/image" Target="media/image23.png"/><Relationship Id="rId82" Type="http://schemas.openxmlformats.org/officeDocument/2006/relationships/image" Target="media/image39.jpeg"/><Relationship Id="rId19" Type="http://schemas.openxmlformats.org/officeDocument/2006/relationships/header" Target="header6.xml"/><Relationship Id="rId14" Type="http://schemas.openxmlformats.org/officeDocument/2006/relationships/footer" Target="footer4.xml"/><Relationship Id="rId30" Type="http://schemas.openxmlformats.org/officeDocument/2006/relationships/header" Target="header15.xml"/><Relationship Id="rId35" Type="http://schemas.openxmlformats.org/officeDocument/2006/relationships/header" Target="header18.xml"/><Relationship Id="rId56" Type="http://schemas.openxmlformats.org/officeDocument/2006/relationships/image" Target="media/image18.jpeg"/><Relationship Id="rId77" Type="http://schemas.openxmlformats.org/officeDocument/2006/relationships/image" Target="media/image34.jpeg"/><Relationship Id="rId100" Type="http://schemas.openxmlformats.org/officeDocument/2006/relationships/image" Target="media/image49.jpeg"/><Relationship Id="rId105" Type="http://schemas.openxmlformats.org/officeDocument/2006/relationships/image" Target="media/image54.jpeg"/><Relationship Id="rId126" Type="http://schemas.openxmlformats.org/officeDocument/2006/relationships/image" Target="media/image69.jpeg"/><Relationship Id="rId147" Type="http://schemas.openxmlformats.org/officeDocument/2006/relationships/header" Target="header35.xml"/><Relationship Id="rId8" Type="http://schemas.openxmlformats.org/officeDocument/2006/relationships/footer" Target="footer1.xml"/><Relationship Id="rId51" Type="http://schemas.openxmlformats.org/officeDocument/2006/relationships/image" Target="media/image13.jpeg"/><Relationship Id="rId72" Type="http://schemas.openxmlformats.org/officeDocument/2006/relationships/image" Target="media/image29.jpeg"/><Relationship Id="rId93" Type="http://schemas.openxmlformats.org/officeDocument/2006/relationships/header" Target="header27.xml"/><Relationship Id="rId98" Type="http://schemas.openxmlformats.org/officeDocument/2006/relationships/image" Target="media/image47.jpeg"/><Relationship Id="rId121" Type="http://schemas.openxmlformats.org/officeDocument/2006/relationships/image" Target="media/image64.png"/><Relationship Id="rId142" Type="http://schemas.openxmlformats.org/officeDocument/2006/relationships/footer" Target="footer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D83B6F-311A-4F87-8E18-19185DE11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1753</TotalTime>
  <Pages>203</Pages>
  <Words>34326</Words>
  <Characters>195661</Characters>
  <Application>Microsoft Office Word</Application>
  <DocSecurity>0</DocSecurity>
  <Lines>1630</Lines>
  <Paragraphs>459</Paragraphs>
  <ScaleCrop>false</ScaleCrop>
  <HeadingPairs>
    <vt:vector size="2" baseType="variant">
      <vt:variant>
        <vt:lpstr>Title</vt:lpstr>
      </vt:variant>
      <vt:variant>
        <vt:i4>1</vt:i4>
      </vt:variant>
    </vt:vector>
  </HeadingPairs>
  <TitlesOfParts>
    <vt:vector size="1" baseType="lpstr">
      <vt:lpstr>Microsoft Word - Indec</vt:lpstr>
    </vt:vector>
  </TitlesOfParts>
  <Company>Hewlett-Packard Company</Company>
  <LinksUpToDate>false</LinksUpToDate>
  <CharactersWithSpaces>229528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Indec</dc:title>
  <dc:creator>ANAMIKA SHARMA</dc:creator>
  <cp:lastModifiedBy>SLDC123</cp:lastModifiedBy>
  <cp:revision>27</cp:revision>
  <dcterms:created xsi:type="dcterms:W3CDTF">2020-08-04T11:13:00Z</dcterms:created>
  <dcterms:modified xsi:type="dcterms:W3CDTF">2020-11-19T06:34:00Z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2020-05-18T00:00:00Z</vt:filetime>
  </property>
  <property fmtid="{D5CDD505-2E9C-101B-9397-08002B2CF9AE}" pid="3" name="LastSaved">
    <vt:filetime>2020-08-04T00:00:00Z</vt:filetime>
  </property>
</Properties>
</file>